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6B9B9E" w14:textId="624C7EC1" w:rsidR="000E356A" w:rsidRDefault="000A6306" w:rsidP="000A6306">
      <w:pPr>
        <w:pStyle w:val="Ttulo1"/>
        <w:pBdr>
          <w:bottom w:val="single" w:sz="6" w:space="1" w:color="auto"/>
        </w:pBdr>
        <w:rPr>
          <w:lang w:val="es-ES_tradnl"/>
        </w:rPr>
      </w:pPr>
      <w:r>
        <w:rPr>
          <w:lang w:val="es-ES_tradnl"/>
        </w:rPr>
        <w:t xml:space="preserve">Fundamentos </w:t>
      </w:r>
      <w:proofErr w:type="spellStart"/>
      <w:r>
        <w:rPr>
          <w:lang w:val="es-ES_tradnl"/>
        </w:rPr>
        <w:t>Planeacion</w:t>
      </w:r>
      <w:proofErr w:type="spellEnd"/>
      <w:r>
        <w:rPr>
          <w:lang w:val="es-ES_tradnl"/>
        </w:rPr>
        <w:t xml:space="preserve"> </w:t>
      </w:r>
    </w:p>
    <w:p w14:paraId="24C50A8D" w14:textId="00BF6B1C" w:rsidR="000A6306" w:rsidRPr="000A6306" w:rsidRDefault="000A6306" w:rsidP="000A6306">
      <w:r w:rsidRPr="000A6306">
        <w:t>Textiles Quetzal es una empresa guatemalteca dedicada a la confección de ropa de trabajo industrial, con 15 años en el mercado y 80 empleados. Durante el último año, ha recibido pedidos de dos nuevos clientes corporativos que representarían un incremento del 35% en su volumen de producción, pero la gerencia no tiene certeza de si esos pedidos se mantendrán después del primer año de contrato. Al mismo tiempo, un proveedor clave de tela ha anunciado que subirá sus precios un 12% el próximo trimestre, y la competencia local ha comenzado a ofrecer tiempos de entrega más cortos. La gerencia general le ha pedido a usted, como analista de planeación, elaborar una propuesta formal para el próximo año.</w:t>
      </w:r>
    </w:p>
    <w:p w14:paraId="3632792C" w14:textId="77777777" w:rsidR="000A6306" w:rsidRPr="000A6306" w:rsidRDefault="000A6306" w:rsidP="000A6306">
      <w:r w:rsidRPr="000A6306">
        <w:rPr>
          <w:b/>
          <w:bCs/>
        </w:rPr>
        <w:t>Datos clave del caso</w:t>
      </w:r>
    </w:p>
    <w:p w14:paraId="495F5E6E" w14:textId="77777777" w:rsidR="000A6306" w:rsidRPr="000A6306" w:rsidRDefault="000A6306" w:rsidP="000A6306">
      <w:pPr>
        <w:numPr>
          <w:ilvl w:val="0"/>
          <w:numId w:val="8"/>
        </w:numPr>
      </w:pPr>
      <w:r w:rsidRPr="000A6306">
        <w:t>Capacidad actual de producción: 12,000 prendas/mes; capacidad máxima con la maquinaria actual: 14,000 prendas/mes.</w:t>
      </w:r>
    </w:p>
    <w:p w14:paraId="6AB68CCE" w14:textId="77777777" w:rsidR="000A6306" w:rsidRPr="000A6306" w:rsidRDefault="000A6306" w:rsidP="000A6306">
      <w:pPr>
        <w:numPr>
          <w:ilvl w:val="0"/>
          <w:numId w:val="8"/>
        </w:numPr>
      </w:pPr>
      <w:r w:rsidRPr="000A6306">
        <w:t>Nuevos pedidos representarían una demanda de hasta 16,200 prendas/mes si ambos clientes confirman volumen completo.</w:t>
      </w:r>
    </w:p>
    <w:p w14:paraId="7844BBC9" w14:textId="77777777" w:rsidR="000A6306" w:rsidRPr="000A6306" w:rsidRDefault="000A6306" w:rsidP="000A6306">
      <w:pPr>
        <w:numPr>
          <w:ilvl w:val="0"/>
          <w:numId w:val="8"/>
        </w:numPr>
      </w:pPr>
      <w:r w:rsidRPr="000A6306">
        <w:t>Contrato con los nuevos clientes es a un año, sin garantía de renovación.</w:t>
      </w:r>
    </w:p>
    <w:p w14:paraId="7FE4FF02" w14:textId="2E1D3D9B" w:rsidR="000A6306" w:rsidRDefault="000A6306" w:rsidP="000A6306">
      <w:pPr>
        <w:numPr>
          <w:ilvl w:val="0"/>
          <w:numId w:val="8"/>
        </w:numPr>
      </w:pPr>
      <w:r w:rsidRPr="000A6306">
        <w:t>Presupuesto disponible: alcanza para una ampliación parcial de planta, no para una ampliación completa.</w:t>
      </w:r>
    </w:p>
    <w:p w14:paraId="2D018377" w14:textId="1BE51D5D" w:rsidR="000A6306" w:rsidRPr="000A6306" w:rsidRDefault="000A6306" w:rsidP="000A6306">
      <w:r>
        <w:br w:type="page"/>
      </w:r>
    </w:p>
    <w:p w14:paraId="0F17ECA3" w14:textId="77777777" w:rsidR="000A6306" w:rsidRPr="000A6306" w:rsidRDefault="000A6306" w:rsidP="000A6306">
      <w:r w:rsidRPr="000A6306">
        <w:rPr>
          <w:b/>
          <w:bCs/>
        </w:rPr>
        <w:lastRenderedPageBreak/>
        <w:t>Preguntas de aplicación (responda usando los conceptos y el vocabulario visto en clase):</w:t>
      </w:r>
    </w:p>
    <w:p w14:paraId="23DDD4E6" w14:textId="77777777" w:rsidR="000A6306" w:rsidRPr="000A6306" w:rsidRDefault="000A6306" w:rsidP="000A6306">
      <w:pPr>
        <w:numPr>
          <w:ilvl w:val="0"/>
          <w:numId w:val="9"/>
        </w:numPr>
      </w:pPr>
      <w:r w:rsidRPr="000A6306">
        <w:rPr>
          <w:b/>
          <w:bCs/>
        </w:rPr>
        <w:t>Naturaleza y proceso (20 pts).</w:t>
      </w:r>
      <w:r w:rsidRPr="000A6306">
        <w:t> Describa cómo aplicaría al menos 4 de los 8 pasos del proceso de planeación a este caso (por ejemplo: detección de oportunidades, premisas, alternativas, selección del curso de acción). Sea específico usando los datos del caso, no genérico.</w:t>
      </w:r>
    </w:p>
    <w:p w14:paraId="103D516D" w14:textId="77777777" w:rsidR="000A6306" w:rsidRPr="000A6306" w:rsidRDefault="000A6306" w:rsidP="000A6306">
      <w:pPr>
        <w:numPr>
          <w:ilvl w:val="0"/>
          <w:numId w:val="9"/>
        </w:numPr>
      </w:pPr>
      <w:r w:rsidRPr="000A6306">
        <w:rPr>
          <w:b/>
          <w:bCs/>
        </w:rPr>
        <w:t>Objetivos (25 pts).</w:t>
      </w:r>
      <w:r w:rsidRPr="000A6306">
        <w:t> Redacte:</w:t>
      </w:r>
    </w:p>
    <w:p w14:paraId="1B697C38" w14:textId="77777777" w:rsidR="000A6306" w:rsidRPr="000A6306" w:rsidRDefault="000A6306" w:rsidP="000A6306">
      <w:pPr>
        <w:numPr>
          <w:ilvl w:val="1"/>
          <w:numId w:val="9"/>
        </w:numPr>
      </w:pPr>
      <w:r w:rsidRPr="000A6306">
        <w:t>Un objetivo estratégico para Textiles Quetzal relacionado con este caso.</w:t>
      </w:r>
    </w:p>
    <w:p w14:paraId="38CF3DF8" w14:textId="77777777" w:rsidR="000A6306" w:rsidRPr="000A6306" w:rsidRDefault="000A6306" w:rsidP="000A6306">
      <w:pPr>
        <w:numPr>
          <w:ilvl w:val="1"/>
          <w:numId w:val="9"/>
        </w:numPr>
      </w:pPr>
      <w:r w:rsidRPr="000A6306">
        <w:t>Dos objetivos operativos que se deriven de ese objetivo estratégico.</w:t>
      </w:r>
    </w:p>
    <w:p w14:paraId="018933D5" w14:textId="77777777" w:rsidR="000A6306" w:rsidRPr="000A6306" w:rsidRDefault="000A6306" w:rsidP="000A6306">
      <w:pPr>
        <w:numPr>
          <w:ilvl w:val="1"/>
          <w:numId w:val="9"/>
        </w:numPr>
      </w:pPr>
      <w:r w:rsidRPr="000A6306">
        <w:t>Todos deben cumplir el criterio SMART. Muestre explícitamente la relación jerárquica entre ellos (cadena de medios y fines).</w:t>
      </w:r>
    </w:p>
    <w:p w14:paraId="0796129A" w14:textId="77777777" w:rsidR="000A6306" w:rsidRPr="000A6306" w:rsidRDefault="000A6306" w:rsidP="000A6306">
      <w:pPr>
        <w:numPr>
          <w:ilvl w:val="0"/>
          <w:numId w:val="9"/>
        </w:numPr>
      </w:pPr>
      <w:r w:rsidRPr="000A6306">
        <w:rPr>
          <w:b/>
          <w:bCs/>
        </w:rPr>
        <w:t>Tipo de plan (20 pts).</w:t>
      </w:r>
      <w:r w:rsidRPr="000A6306">
        <w:t> Clasifique el plan que usted recomendaría para responder a este caso según los cuatro criterios vistos en clase (amplitud, marco temporal, especificidad, frecuencia de uso), justificando cada clasificación con base en la incertidumbre del contrato de los nuevos clientes.</w:t>
      </w:r>
    </w:p>
    <w:p w14:paraId="23545578" w14:textId="77777777" w:rsidR="000A6306" w:rsidRPr="000A6306" w:rsidRDefault="000A6306" w:rsidP="000A6306">
      <w:pPr>
        <w:numPr>
          <w:ilvl w:val="0"/>
          <w:numId w:val="9"/>
        </w:numPr>
      </w:pPr>
      <w:r w:rsidRPr="000A6306">
        <w:rPr>
          <w:b/>
          <w:bCs/>
        </w:rPr>
        <w:t>Modelo de planeación (20 pts).</w:t>
      </w:r>
      <w:r w:rsidRPr="000A6306">
        <w:t> De los cuatro modelos vistos en clase (estratégico clásico, por escenarios, Administración por Objetivos, contingente/ágil), elija el más adecuado para este caso y justifique su elección con al menos dos razones basadas en las características del caso.</w:t>
      </w:r>
    </w:p>
    <w:p w14:paraId="755FB26C" w14:textId="77777777" w:rsidR="000A6306" w:rsidRPr="000A6306" w:rsidRDefault="000A6306" w:rsidP="000A6306">
      <w:pPr>
        <w:numPr>
          <w:ilvl w:val="0"/>
          <w:numId w:val="9"/>
        </w:numPr>
      </w:pPr>
      <w:r w:rsidRPr="000A6306">
        <w:rPr>
          <w:b/>
          <w:bCs/>
        </w:rPr>
        <w:t>Entornos dinámicos (15 pts).</w:t>
      </w:r>
      <w:r w:rsidRPr="000A6306">
        <w:t> Proponga dos mecanismos concretos (de los vistos en clase) para que el plan de Textiles Quetzal se mantenga eficaz si los nuevos clientes no renuevan el contrato o si el proveedor sube más los precios de lo anunciado.</w:t>
      </w:r>
    </w:p>
    <w:p w14:paraId="465D631B" w14:textId="77777777" w:rsidR="000A6306" w:rsidRPr="000A6306" w:rsidRDefault="000A6306" w:rsidP="000A6306">
      <w:pPr>
        <w:rPr>
          <w:lang w:val="es-ES_tradnl"/>
        </w:rPr>
      </w:pPr>
    </w:p>
    <w:sectPr w:rsidR="000A6306" w:rsidRPr="000A6306">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532AD5" w14:textId="77777777" w:rsidR="00EF30DA" w:rsidRDefault="00EF30DA" w:rsidP="00AC0BD3">
      <w:pPr>
        <w:spacing w:after="0" w:line="240" w:lineRule="auto"/>
      </w:pPr>
      <w:r>
        <w:separator/>
      </w:r>
    </w:p>
  </w:endnote>
  <w:endnote w:type="continuationSeparator" w:id="0">
    <w:p w14:paraId="24488304" w14:textId="77777777" w:rsidR="00EF30DA" w:rsidRDefault="00EF30DA" w:rsidP="00AC0B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A5B375" w14:textId="77777777" w:rsidR="00EF30DA" w:rsidRDefault="00EF30DA" w:rsidP="00AC0BD3">
      <w:pPr>
        <w:spacing w:after="0" w:line="240" w:lineRule="auto"/>
      </w:pPr>
      <w:r>
        <w:separator/>
      </w:r>
    </w:p>
  </w:footnote>
  <w:footnote w:type="continuationSeparator" w:id="0">
    <w:p w14:paraId="2E486915" w14:textId="77777777" w:rsidR="00EF30DA" w:rsidRDefault="00EF30DA" w:rsidP="00AC0B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DE54E2" w14:textId="77777777" w:rsidR="00AC0BD3" w:rsidRDefault="00AC0BD3" w:rsidP="00AC0BD3">
    <w:pPr>
      <w:pStyle w:val="Encabezado"/>
    </w:pPr>
    <w:r>
      <w:rPr>
        <w:noProof/>
      </w:rPr>
      <w:drawing>
        <wp:anchor distT="0" distB="0" distL="114300" distR="114300" simplePos="0" relativeHeight="251659264" behindDoc="0" locked="0" layoutInCell="1" allowOverlap="1" wp14:anchorId="70E38471" wp14:editId="635CD251">
          <wp:simplePos x="0" y="0"/>
          <wp:positionH relativeFrom="margin">
            <wp:posOffset>4620895</wp:posOffset>
          </wp:positionH>
          <wp:positionV relativeFrom="paragraph">
            <wp:posOffset>11430</wp:posOffset>
          </wp:positionV>
          <wp:extent cx="984885" cy="984885"/>
          <wp:effectExtent l="0" t="0" r="5715" b="5715"/>
          <wp:wrapThrough wrapText="bothSides">
            <wp:wrapPolygon edited="0">
              <wp:start x="6685" y="0"/>
              <wp:lineTo x="4178" y="1253"/>
              <wp:lineTo x="0" y="5431"/>
              <wp:lineTo x="0" y="15876"/>
              <wp:lineTo x="4178" y="20054"/>
              <wp:lineTo x="6267" y="21308"/>
              <wp:lineTo x="6685" y="21308"/>
              <wp:lineTo x="14623" y="21308"/>
              <wp:lineTo x="15041" y="21308"/>
              <wp:lineTo x="17130" y="20054"/>
              <wp:lineTo x="21308" y="15876"/>
              <wp:lineTo x="21308" y="5431"/>
              <wp:lineTo x="17130" y="1253"/>
              <wp:lineTo x="14623" y="0"/>
              <wp:lineTo x="6685" y="0"/>
            </wp:wrapPolygon>
          </wp:wrapThrough>
          <wp:docPr id="263910355" name="Imagen 2" descr="Universidad de San Carlos de Guatemala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dad de San Carlos de Guatemala - Wikipedia, la enciclopedia lib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4885" cy="98488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Universidad de San Carlos de Guatemala </w:t>
    </w:r>
  </w:p>
  <w:p w14:paraId="166B2577" w14:textId="77777777" w:rsidR="00AC0BD3" w:rsidRDefault="00AC0BD3" w:rsidP="00AC0BD3">
    <w:pPr>
      <w:pStyle w:val="Encabezado"/>
    </w:pPr>
    <w:r>
      <w:t xml:space="preserve">Facultad de ingeniería </w:t>
    </w:r>
  </w:p>
  <w:p w14:paraId="27890506" w14:textId="77777777" w:rsidR="00AC0BD3" w:rsidRDefault="00AC0BD3" w:rsidP="00AC0BD3">
    <w:pPr>
      <w:pStyle w:val="Encabezado"/>
    </w:pPr>
    <w:r>
      <w:t xml:space="preserve">Escuela de ciencias y sistemas </w:t>
    </w:r>
  </w:p>
  <w:p w14:paraId="4E9272E6" w14:textId="77777777" w:rsidR="00AC0BD3" w:rsidRDefault="00AC0BD3" w:rsidP="00AC0BD3">
    <w:pPr>
      <w:pStyle w:val="Encabezado"/>
    </w:pPr>
    <w:r>
      <w:t>Gerenciales 1</w:t>
    </w:r>
  </w:p>
  <w:p w14:paraId="634EB27A" w14:textId="77777777" w:rsidR="00AC0BD3" w:rsidRDefault="00AC0BD3" w:rsidP="00AC0BD3">
    <w:pPr>
      <w:pStyle w:val="Encabezado"/>
    </w:pPr>
  </w:p>
  <w:p w14:paraId="5D21D2C0" w14:textId="77777777" w:rsidR="00AC0BD3" w:rsidRDefault="00AC0BD3" w:rsidP="00AC0BD3">
    <w:pPr>
      <w:pStyle w:val="Encabezado"/>
    </w:pPr>
    <w:r>
      <w:t xml:space="preserve">Ing. Fernando Jose Paz </w:t>
    </w:r>
  </w:p>
  <w:p w14:paraId="759F072F" w14:textId="65A84A5E" w:rsidR="00AC0BD3" w:rsidRDefault="000A6306" w:rsidP="00AC0BD3">
    <w:pPr>
      <w:pStyle w:val="Encabezado"/>
    </w:pPr>
    <w:r>
      <w:t>2</w:t>
    </w:r>
    <w:r w:rsidR="00AC0BD3">
      <w:t xml:space="preserve"> semestre 202</w:t>
    </w:r>
    <w:r>
      <w:t>6</w:t>
    </w:r>
  </w:p>
  <w:p w14:paraId="14385EBB" w14:textId="77777777" w:rsidR="00AC0BD3" w:rsidRDefault="00AC0BD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A843D7"/>
    <w:multiLevelType w:val="multilevel"/>
    <w:tmpl w:val="AC30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E5405"/>
    <w:multiLevelType w:val="multilevel"/>
    <w:tmpl w:val="26D2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914940"/>
    <w:multiLevelType w:val="multilevel"/>
    <w:tmpl w:val="E3BC3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9C774C"/>
    <w:multiLevelType w:val="hybridMultilevel"/>
    <w:tmpl w:val="442226B2"/>
    <w:lvl w:ilvl="0" w:tplc="607AA5A6">
      <w:start w:val="6"/>
      <w:numFmt w:val="bullet"/>
      <w:lvlText w:val="-"/>
      <w:lvlJc w:val="left"/>
      <w:pPr>
        <w:ind w:left="720" w:hanging="360"/>
      </w:pPr>
      <w:rPr>
        <w:rFonts w:ascii="Aptos" w:eastAsiaTheme="minorHAnsi" w:hAnsi="Aptos" w:cstheme="minorBid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7FC1856"/>
    <w:multiLevelType w:val="multilevel"/>
    <w:tmpl w:val="7C16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5006AD"/>
    <w:multiLevelType w:val="multilevel"/>
    <w:tmpl w:val="748A6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A523CE"/>
    <w:multiLevelType w:val="hybridMultilevel"/>
    <w:tmpl w:val="1990037C"/>
    <w:lvl w:ilvl="0" w:tplc="BC00F192">
      <w:start w:val="1"/>
      <w:numFmt w:val="bullet"/>
      <w:lvlText w:val="-"/>
      <w:lvlJc w:val="left"/>
      <w:pPr>
        <w:ind w:left="720" w:hanging="360"/>
      </w:pPr>
      <w:rPr>
        <w:rFonts w:ascii="Aptos Display" w:eastAsiaTheme="majorEastAsia" w:hAnsi="Aptos Display" w:cstheme="maj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6EF90827"/>
    <w:multiLevelType w:val="multilevel"/>
    <w:tmpl w:val="E1B6A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D220E2"/>
    <w:multiLevelType w:val="hybridMultilevel"/>
    <w:tmpl w:val="7540A048"/>
    <w:lvl w:ilvl="0" w:tplc="7E8A10B0">
      <w:start w:val="1"/>
      <w:numFmt w:val="bullet"/>
      <w:lvlText w:val="-"/>
      <w:lvlJc w:val="left"/>
      <w:pPr>
        <w:ind w:left="1080" w:hanging="360"/>
      </w:pPr>
      <w:rPr>
        <w:rFonts w:ascii="Aptos Display" w:eastAsiaTheme="majorEastAsia" w:hAnsi="Aptos Display" w:cstheme="majorBidi"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16cid:durableId="1956982545">
    <w:abstractNumId w:val="5"/>
  </w:num>
  <w:num w:numId="2" w16cid:durableId="1885680051">
    <w:abstractNumId w:val="4"/>
  </w:num>
  <w:num w:numId="3" w16cid:durableId="1064984319">
    <w:abstractNumId w:val="7"/>
  </w:num>
  <w:num w:numId="4" w16cid:durableId="286130700">
    <w:abstractNumId w:val="0"/>
  </w:num>
  <w:num w:numId="5" w16cid:durableId="1250577718">
    <w:abstractNumId w:val="6"/>
  </w:num>
  <w:num w:numId="6" w16cid:durableId="364529536">
    <w:abstractNumId w:val="8"/>
  </w:num>
  <w:num w:numId="7" w16cid:durableId="266163967">
    <w:abstractNumId w:val="3"/>
  </w:num>
  <w:num w:numId="8" w16cid:durableId="533230153">
    <w:abstractNumId w:val="1"/>
  </w:num>
  <w:num w:numId="9" w16cid:durableId="749143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BD3"/>
    <w:rsid w:val="00051383"/>
    <w:rsid w:val="000A6306"/>
    <w:rsid w:val="000E356A"/>
    <w:rsid w:val="001051D9"/>
    <w:rsid w:val="00243F5F"/>
    <w:rsid w:val="002F5574"/>
    <w:rsid w:val="0035177C"/>
    <w:rsid w:val="00374976"/>
    <w:rsid w:val="003A1708"/>
    <w:rsid w:val="0056105F"/>
    <w:rsid w:val="006064C9"/>
    <w:rsid w:val="00691ADB"/>
    <w:rsid w:val="008853C1"/>
    <w:rsid w:val="00AC0BD3"/>
    <w:rsid w:val="00C92CCF"/>
    <w:rsid w:val="00CE4D19"/>
    <w:rsid w:val="00D43293"/>
    <w:rsid w:val="00EF30D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ecimalSymbol w:val="."/>
  <w:listSeparator w:val=";"/>
  <w14:docId w14:val="6DCF9600"/>
  <w15:chartTrackingRefBased/>
  <w15:docId w15:val="{24927725-8770-2A47-B8E9-964006B11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C0B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C0B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C0BD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0BD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0BD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0B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0B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0B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0BD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0BD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C0BD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C0BD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C0BD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C0BD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C0B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0B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0B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0BD3"/>
    <w:rPr>
      <w:rFonts w:eastAsiaTheme="majorEastAsia" w:cstheme="majorBidi"/>
      <w:color w:val="272727" w:themeColor="text1" w:themeTint="D8"/>
    </w:rPr>
  </w:style>
  <w:style w:type="paragraph" w:styleId="Ttulo">
    <w:name w:val="Title"/>
    <w:basedOn w:val="Normal"/>
    <w:next w:val="Normal"/>
    <w:link w:val="TtuloCar"/>
    <w:uiPriority w:val="10"/>
    <w:qFormat/>
    <w:rsid w:val="00AC0B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0B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0BD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0B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0BD3"/>
    <w:pPr>
      <w:spacing w:before="160"/>
      <w:jc w:val="center"/>
    </w:pPr>
    <w:rPr>
      <w:i/>
      <w:iCs/>
      <w:color w:val="404040" w:themeColor="text1" w:themeTint="BF"/>
    </w:rPr>
  </w:style>
  <w:style w:type="character" w:customStyle="1" w:styleId="CitaCar">
    <w:name w:val="Cita Car"/>
    <w:basedOn w:val="Fuentedeprrafopredeter"/>
    <w:link w:val="Cita"/>
    <w:uiPriority w:val="29"/>
    <w:rsid w:val="00AC0BD3"/>
    <w:rPr>
      <w:i/>
      <w:iCs/>
      <w:color w:val="404040" w:themeColor="text1" w:themeTint="BF"/>
    </w:rPr>
  </w:style>
  <w:style w:type="paragraph" w:styleId="Prrafodelista">
    <w:name w:val="List Paragraph"/>
    <w:basedOn w:val="Normal"/>
    <w:uiPriority w:val="34"/>
    <w:qFormat/>
    <w:rsid w:val="00AC0BD3"/>
    <w:pPr>
      <w:ind w:left="720"/>
      <w:contextualSpacing/>
    </w:pPr>
  </w:style>
  <w:style w:type="character" w:styleId="nfasisintenso">
    <w:name w:val="Intense Emphasis"/>
    <w:basedOn w:val="Fuentedeprrafopredeter"/>
    <w:uiPriority w:val="21"/>
    <w:qFormat/>
    <w:rsid w:val="00AC0BD3"/>
    <w:rPr>
      <w:i/>
      <w:iCs/>
      <w:color w:val="0F4761" w:themeColor="accent1" w:themeShade="BF"/>
    </w:rPr>
  </w:style>
  <w:style w:type="paragraph" w:styleId="Citadestacada">
    <w:name w:val="Intense Quote"/>
    <w:basedOn w:val="Normal"/>
    <w:next w:val="Normal"/>
    <w:link w:val="CitadestacadaCar"/>
    <w:uiPriority w:val="30"/>
    <w:qFormat/>
    <w:rsid w:val="00AC0B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0BD3"/>
    <w:rPr>
      <w:i/>
      <w:iCs/>
      <w:color w:val="0F4761" w:themeColor="accent1" w:themeShade="BF"/>
    </w:rPr>
  </w:style>
  <w:style w:type="character" w:styleId="Referenciaintensa">
    <w:name w:val="Intense Reference"/>
    <w:basedOn w:val="Fuentedeprrafopredeter"/>
    <w:uiPriority w:val="32"/>
    <w:qFormat/>
    <w:rsid w:val="00AC0BD3"/>
    <w:rPr>
      <w:b/>
      <w:bCs/>
      <w:smallCaps/>
      <w:color w:val="0F4761" w:themeColor="accent1" w:themeShade="BF"/>
      <w:spacing w:val="5"/>
    </w:rPr>
  </w:style>
  <w:style w:type="table" w:styleId="Tablaconcuadrcula">
    <w:name w:val="Table Grid"/>
    <w:basedOn w:val="Tablanormal"/>
    <w:uiPriority w:val="39"/>
    <w:rsid w:val="00AC0B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C0BD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C0BD3"/>
  </w:style>
  <w:style w:type="paragraph" w:styleId="Piedepgina">
    <w:name w:val="footer"/>
    <w:basedOn w:val="Normal"/>
    <w:link w:val="PiedepginaCar"/>
    <w:uiPriority w:val="99"/>
    <w:unhideWhenUsed/>
    <w:rsid w:val="00AC0BD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C0B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8265918">
      <w:bodyDiv w:val="1"/>
      <w:marLeft w:val="0"/>
      <w:marRight w:val="0"/>
      <w:marTop w:val="0"/>
      <w:marBottom w:val="0"/>
      <w:divBdr>
        <w:top w:val="none" w:sz="0" w:space="0" w:color="auto"/>
        <w:left w:val="none" w:sz="0" w:space="0" w:color="auto"/>
        <w:bottom w:val="none" w:sz="0" w:space="0" w:color="auto"/>
        <w:right w:val="none" w:sz="0" w:space="0" w:color="auto"/>
      </w:divBdr>
    </w:div>
    <w:div w:id="329135762">
      <w:bodyDiv w:val="1"/>
      <w:marLeft w:val="0"/>
      <w:marRight w:val="0"/>
      <w:marTop w:val="0"/>
      <w:marBottom w:val="0"/>
      <w:divBdr>
        <w:top w:val="none" w:sz="0" w:space="0" w:color="auto"/>
        <w:left w:val="none" w:sz="0" w:space="0" w:color="auto"/>
        <w:bottom w:val="none" w:sz="0" w:space="0" w:color="auto"/>
        <w:right w:val="none" w:sz="0" w:space="0" w:color="auto"/>
      </w:divBdr>
      <w:divsChild>
        <w:div w:id="106778086">
          <w:marLeft w:val="0"/>
          <w:marRight w:val="0"/>
          <w:marTop w:val="0"/>
          <w:marBottom w:val="0"/>
          <w:divBdr>
            <w:top w:val="none" w:sz="0" w:space="0" w:color="auto"/>
            <w:left w:val="none" w:sz="0" w:space="0" w:color="auto"/>
            <w:bottom w:val="none" w:sz="0" w:space="0" w:color="auto"/>
            <w:right w:val="none" w:sz="0" w:space="0" w:color="auto"/>
          </w:divBdr>
          <w:divsChild>
            <w:div w:id="137550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89619">
      <w:bodyDiv w:val="1"/>
      <w:marLeft w:val="0"/>
      <w:marRight w:val="0"/>
      <w:marTop w:val="0"/>
      <w:marBottom w:val="0"/>
      <w:divBdr>
        <w:top w:val="none" w:sz="0" w:space="0" w:color="auto"/>
        <w:left w:val="none" w:sz="0" w:space="0" w:color="auto"/>
        <w:bottom w:val="none" w:sz="0" w:space="0" w:color="auto"/>
        <w:right w:val="none" w:sz="0" w:space="0" w:color="auto"/>
      </w:divBdr>
      <w:divsChild>
        <w:div w:id="787626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4397735">
      <w:bodyDiv w:val="1"/>
      <w:marLeft w:val="0"/>
      <w:marRight w:val="0"/>
      <w:marTop w:val="0"/>
      <w:marBottom w:val="0"/>
      <w:divBdr>
        <w:top w:val="none" w:sz="0" w:space="0" w:color="auto"/>
        <w:left w:val="none" w:sz="0" w:space="0" w:color="auto"/>
        <w:bottom w:val="none" w:sz="0" w:space="0" w:color="auto"/>
        <w:right w:val="none" w:sz="0" w:space="0" w:color="auto"/>
      </w:divBdr>
    </w:div>
    <w:div w:id="830214256">
      <w:bodyDiv w:val="1"/>
      <w:marLeft w:val="0"/>
      <w:marRight w:val="0"/>
      <w:marTop w:val="0"/>
      <w:marBottom w:val="0"/>
      <w:divBdr>
        <w:top w:val="none" w:sz="0" w:space="0" w:color="auto"/>
        <w:left w:val="none" w:sz="0" w:space="0" w:color="auto"/>
        <w:bottom w:val="none" w:sz="0" w:space="0" w:color="auto"/>
        <w:right w:val="none" w:sz="0" w:space="0" w:color="auto"/>
      </w:divBdr>
      <w:divsChild>
        <w:div w:id="535504655">
          <w:marLeft w:val="0"/>
          <w:marRight w:val="0"/>
          <w:marTop w:val="0"/>
          <w:marBottom w:val="0"/>
          <w:divBdr>
            <w:top w:val="none" w:sz="0" w:space="0" w:color="auto"/>
            <w:left w:val="none" w:sz="0" w:space="0" w:color="auto"/>
            <w:bottom w:val="none" w:sz="0" w:space="0" w:color="auto"/>
            <w:right w:val="none" w:sz="0" w:space="0" w:color="auto"/>
          </w:divBdr>
          <w:divsChild>
            <w:div w:id="67253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22753">
      <w:bodyDiv w:val="1"/>
      <w:marLeft w:val="0"/>
      <w:marRight w:val="0"/>
      <w:marTop w:val="0"/>
      <w:marBottom w:val="0"/>
      <w:divBdr>
        <w:top w:val="none" w:sz="0" w:space="0" w:color="auto"/>
        <w:left w:val="none" w:sz="0" w:space="0" w:color="auto"/>
        <w:bottom w:val="none" w:sz="0" w:space="0" w:color="auto"/>
        <w:right w:val="none" w:sz="0" w:space="0" w:color="auto"/>
      </w:divBdr>
      <w:divsChild>
        <w:div w:id="1837309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7395668">
      <w:bodyDiv w:val="1"/>
      <w:marLeft w:val="0"/>
      <w:marRight w:val="0"/>
      <w:marTop w:val="0"/>
      <w:marBottom w:val="0"/>
      <w:divBdr>
        <w:top w:val="none" w:sz="0" w:space="0" w:color="auto"/>
        <w:left w:val="none" w:sz="0" w:space="0" w:color="auto"/>
        <w:bottom w:val="none" w:sz="0" w:space="0" w:color="auto"/>
        <w:right w:val="none" w:sz="0" w:space="0" w:color="auto"/>
      </w:divBdr>
      <w:divsChild>
        <w:div w:id="1080757565">
          <w:marLeft w:val="0"/>
          <w:marRight w:val="0"/>
          <w:marTop w:val="0"/>
          <w:marBottom w:val="0"/>
          <w:divBdr>
            <w:top w:val="none" w:sz="0" w:space="0" w:color="auto"/>
            <w:left w:val="none" w:sz="0" w:space="0" w:color="auto"/>
            <w:bottom w:val="none" w:sz="0" w:space="0" w:color="auto"/>
            <w:right w:val="none" w:sz="0" w:space="0" w:color="auto"/>
          </w:divBdr>
          <w:divsChild>
            <w:div w:id="194819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70973822">
          <w:marLeft w:val="0"/>
          <w:marRight w:val="0"/>
          <w:marTop w:val="0"/>
          <w:marBottom w:val="0"/>
          <w:divBdr>
            <w:top w:val="none" w:sz="0" w:space="0" w:color="auto"/>
            <w:left w:val="none" w:sz="0" w:space="0" w:color="auto"/>
            <w:bottom w:val="none" w:sz="0" w:space="0" w:color="auto"/>
            <w:right w:val="none" w:sz="0" w:space="0" w:color="auto"/>
          </w:divBdr>
          <w:divsChild>
            <w:div w:id="122271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2</Pages>
  <Words>406</Words>
  <Characters>2237</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José Paz González</dc:creator>
  <cp:keywords/>
  <dc:description/>
  <cp:lastModifiedBy>Fernando José Paz González</cp:lastModifiedBy>
  <cp:revision>3</cp:revision>
  <dcterms:created xsi:type="dcterms:W3CDTF">2025-05-03T15:28:00Z</dcterms:created>
  <dcterms:modified xsi:type="dcterms:W3CDTF">2026-09-19T17:09:00Z</dcterms:modified>
</cp:coreProperties>
</file>