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E728" w14:textId="77777777" w:rsidR="006C76D6" w:rsidRDefault="006725BF">
      <w:pPr>
        <w:spacing w:after="0"/>
      </w:pPr>
      <w:r>
        <w:t>UNIVERSIDAD DE SAN CARLOS DE GUATEMALA</w:t>
      </w:r>
    </w:p>
    <w:p w14:paraId="69E8AD0A" w14:textId="77777777" w:rsidR="006C76D6" w:rsidRDefault="006725BF">
      <w:pPr>
        <w:spacing w:after="0"/>
      </w:pPr>
      <w:r>
        <w:t>FACULTAD DE INGENIERÍA</w:t>
      </w:r>
    </w:p>
    <w:p w14:paraId="1E434BBA" w14:textId="77777777" w:rsidR="006C76D6" w:rsidRDefault="006725BF">
      <w:pPr>
        <w:spacing w:after="0"/>
      </w:pPr>
      <w:r>
        <w:rPr>
          <w:lang w:val="es-ES"/>
        </w:rPr>
        <w:t>SISTEMAS ORGANIZACIONALES Y GERENCIALES 1 SECCIÓN A</w:t>
      </w:r>
    </w:p>
    <w:p w14:paraId="16BCD20D" w14:textId="77777777" w:rsidR="006C76D6" w:rsidRDefault="006725BF">
      <w:pPr>
        <w:keepNext/>
        <w:spacing w:after="0"/>
      </w:pPr>
      <w:r>
        <w:t>CATEDRÁTICO: ING. FERNANDO JOSÉ PAZ GONZÁLEZ</w:t>
      </w:r>
    </w:p>
    <w:p w14:paraId="64D2E807"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stretch/>
                      </pic:blipFill>
                      <pic:spPr bwMode="auto">
                        <a:xfrm>
                          <a:off x="0" y="0"/>
                          <a:ext cx="4832541" cy="4752455"/>
                        </a:xfrm>
                        <a:prstGeom prst="rect">
                          <a:avLst/>
                        </a:prstGeom>
                        <a:ln/>
                      </pic:spPr>
                    </pic:pic>
                  </a:graphicData>
                </a:graphic>
              </wp:anchor>
            </w:drawing>
          </mc:Choice>
          <mc:Fallback xmlns:w16cei="http://schemas.microsoft.com/office/word/2026/wordml/cei" xmlns:a="http://schemas.openxmlformats.org/drawingml/2006/main" xmlns:a14="http://schemas.microsoft.com/office/drawing/2010/main" xmlns:pic="http://schemas.openxmlformats.org/drawingml/2006/picture">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0A1C544D" w14:textId="77777777" w:rsidR="006C76D6" w:rsidRDefault="006C76D6"/>
    <w:p w14:paraId="7BDAB5D5" w14:textId="77777777" w:rsidR="006C76D6" w:rsidRDefault="006C76D6"/>
    <w:p w14:paraId="107E9E7F" w14:textId="77777777" w:rsidR="006C76D6" w:rsidRDefault="006C76D6"/>
    <w:p w14:paraId="64933A30"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53635928"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53635928" w14:textId="77777777" w:rsidR="006C76D6" w:rsidRDefault="006725BF">
                      <w:pPr>
                        <w:spacing w:line="240" w:lineRule="auto"/>
                        <w:jc w:val="center"/>
                        <w:rPr>
                          <w:b/>
                          <w:color w:val="000000"/>
                          <w:sz w:val="48"/>
                          <w:u w:val="single"/>
                          <w:lang w:val="es-ES"/>
                        </w:rPr>
                      </w:pPr>
                      <w:r>
                        <w:rPr>
                          <w:b/>
                          <w:color w:val="000000"/>
                          <w:sz w:val="48"/>
                          <w:u w:val="single"/>
                          <w:lang w:val="es-ES"/>
                        </w:rPr>
                        <w:t>INFORME FINAL</w:t>
                      </w:r>
                    </w:p>
                  </w:txbxContent>
                </v:textbox>
                <w10:anchorlock/>
              </v:shape>
            </w:pict>
          </mc:Fallback>
        </mc:AlternateContent>
      </w:r>
    </w:p>
    <w:p w14:paraId="7F2C2B49" w14:textId="77777777" w:rsidR="006C76D6" w:rsidRDefault="006C76D6"/>
    <w:p w14:paraId="5C858648" w14:textId="77777777" w:rsidR="006C76D6" w:rsidRDefault="006C76D6"/>
    <w:p w14:paraId="097D4E41" w14:textId="77777777" w:rsidR="006C76D6" w:rsidRDefault="006C76D6"/>
    <w:p w14:paraId="272FBBC7" w14:textId="77777777" w:rsidR="006C76D6" w:rsidRDefault="006C76D6"/>
    <w:p w14:paraId="6D43828E" w14:textId="77777777" w:rsidR="006C76D6" w:rsidRDefault="006C76D6"/>
    <w:p w14:paraId="51F46371" w14:textId="77777777" w:rsidR="006C76D6" w:rsidRDefault="006C76D6"/>
    <w:p w14:paraId="2797C89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0BA98636" w14:textId="77777777" w:rsidTr="00D68A2B">
        <w:trPr>
          <w:cantSplit/>
        </w:trPr>
        <w:tc>
          <w:tcPr>
            <w:tcW w:w="9374" w:type="dxa"/>
            <w:gridSpan w:val="3"/>
            <w:shd w:val="clear" w:color="auto" w:fill="D9D9D9" w:themeFill="background1" w:themeFillShade="D9"/>
            <w:vAlign w:val="center"/>
          </w:tcPr>
          <w:p w14:paraId="04F6D081" w14:textId="77777777" w:rsidR="00FC443E" w:rsidRDefault="006725BF">
            <w:pPr>
              <w:keepNext/>
              <w:spacing w:after="0"/>
              <w:jc w:val="center"/>
              <w:rPr>
                <w:b/>
                <w:bCs/>
                <w:sz w:val="24"/>
                <w:szCs w:val="24"/>
              </w:rPr>
            </w:pPr>
            <w:r>
              <w:rPr>
                <w:b/>
                <w:bCs/>
                <w:sz w:val="24"/>
                <w:szCs w:val="24"/>
              </w:rPr>
              <w:t>GRUPO 14</w:t>
            </w:r>
          </w:p>
        </w:tc>
      </w:tr>
      <w:tr w:rsidR="00FC443E" w14:paraId="7C6922E4" w14:textId="77777777" w:rsidTr="00D68A2B">
        <w:trPr>
          <w:cantSplit/>
          <w:tblHeader/>
        </w:trPr>
        <w:tc>
          <w:tcPr>
            <w:tcW w:w="3405" w:type="dxa"/>
            <w:shd w:val="clear" w:color="auto" w:fill="D9D9D9" w:themeFill="background1" w:themeFillShade="D9"/>
            <w:vAlign w:val="center"/>
          </w:tcPr>
          <w:p w14:paraId="018E7294"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50CE4AA4"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15125C3C" w14:textId="77777777" w:rsidR="00FC443E" w:rsidRDefault="006725BF">
            <w:pPr>
              <w:spacing w:after="0"/>
              <w:jc w:val="left"/>
              <w:rPr>
                <w:b/>
                <w:bCs/>
                <w:sz w:val="20"/>
                <w:szCs w:val="20"/>
              </w:rPr>
            </w:pPr>
            <w:r>
              <w:rPr>
                <w:b/>
                <w:bCs/>
                <w:sz w:val="20"/>
                <w:szCs w:val="20"/>
              </w:rPr>
              <w:t>ROL</w:t>
            </w:r>
          </w:p>
        </w:tc>
      </w:tr>
      <w:tr w:rsidR="00FC443E" w14:paraId="3811E16A" w14:textId="77777777" w:rsidTr="00D68A2B">
        <w:trPr>
          <w:cantSplit/>
        </w:trPr>
        <w:tc>
          <w:tcPr>
            <w:tcW w:w="3405" w:type="dxa"/>
            <w:vAlign w:val="center"/>
          </w:tcPr>
          <w:p w14:paraId="686C6E66"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2D43CB6" w14:textId="77777777" w:rsidR="00FC443E" w:rsidRDefault="006725BF">
            <w:pPr>
              <w:spacing w:after="0"/>
              <w:jc w:val="left"/>
              <w:rPr>
                <w:sz w:val="20"/>
                <w:szCs w:val="20"/>
              </w:rPr>
            </w:pPr>
            <w:r>
              <w:rPr>
                <w:sz w:val="20"/>
                <w:szCs w:val="20"/>
              </w:rPr>
              <w:t>201905884</w:t>
            </w:r>
          </w:p>
        </w:tc>
        <w:tc>
          <w:tcPr>
            <w:tcW w:w="4469" w:type="dxa"/>
            <w:vAlign w:val="center"/>
          </w:tcPr>
          <w:p w14:paraId="4329DD0C" w14:textId="77777777" w:rsidR="00FC443E" w:rsidRDefault="006725BF">
            <w:pPr>
              <w:spacing w:after="0"/>
              <w:jc w:val="left"/>
              <w:rPr>
                <w:sz w:val="20"/>
                <w:szCs w:val="20"/>
              </w:rPr>
            </w:pPr>
            <w:r>
              <w:rPr>
                <w:sz w:val="20"/>
                <w:szCs w:val="20"/>
              </w:rPr>
              <w:t>1 — Consolidación, análisis y conclusiones</w:t>
            </w:r>
          </w:p>
        </w:tc>
      </w:tr>
      <w:tr w:rsidR="00FC443E" w14:paraId="227B5071" w14:textId="77777777" w:rsidTr="00D68A2B">
        <w:trPr>
          <w:cantSplit/>
          <w:trHeight w:val="450"/>
        </w:trPr>
        <w:tc>
          <w:tcPr>
            <w:tcW w:w="3405" w:type="dxa"/>
            <w:vAlign w:val="center"/>
          </w:tcPr>
          <w:p w14:paraId="210160FF" w14:textId="77777777" w:rsidR="00FC443E" w:rsidRDefault="72508945">
            <w:pPr>
              <w:spacing w:after="0"/>
              <w:jc w:val="left"/>
            </w:pPr>
            <w:r w:rsidRPr="00D68A2B">
              <w:rPr>
                <w:sz w:val="20"/>
                <w:szCs w:val="20"/>
              </w:rPr>
              <w:t>Jemima Solmaira Chavajay</w:t>
            </w:r>
          </w:p>
        </w:tc>
        <w:tc>
          <w:tcPr>
            <w:tcW w:w="1500" w:type="dxa"/>
            <w:vAlign w:val="center"/>
          </w:tcPr>
          <w:p w14:paraId="4CF2E709" w14:textId="77777777" w:rsidR="00FC443E" w:rsidRDefault="72508945">
            <w:pPr>
              <w:spacing w:after="0"/>
              <w:jc w:val="left"/>
            </w:pPr>
            <w:r w:rsidRPr="00D68A2B">
              <w:rPr>
                <w:sz w:val="20"/>
                <w:szCs w:val="20"/>
              </w:rPr>
              <w:t>201801521</w:t>
            </w:r>
          </w:p>
        </w:tc>
        <w:tc>
          <w:tcPr>
            <w:tcW w:w="4469" w:type="dxa"/>
            <w:vAlign w:val="center"/>
          </w:tcPr>
          <w:p w14:paraId="1D961A4A" w14:textId="77777777" w:rsidR="00FC443E" w:rsidRDefault="72508945" w:rsidP="00D68A2B">
            <w:pPr>
              <w:spacing w:after="0"/>
              <w:jc w:val="left"/>
              <w:rPr>
                <w:sz w:val="20"/>
                <w:szCs w:val="20"/>
              </w:rPr>
            </w:pPr>
            <w:r w:rsidRPr="00D68A2B">
              <w:rPr>
                <w:sz w:val="20"/>
                <w:szCs w:val="20"/>
              </w:rPr>
              <w:t>2 — Pruebas de flujo y portal del cliente</w:t>
            </w:r>
          </w:p>
        </w:tc>
      </w:tr>
      <w:tr w:rsidR="00FC443E" w14:paraId="261DF092" w14:textId="77777777" w:rsidTr="00D68A2B">
        <w:trPr>
          <w:cantSplit/>
        </w:trPr>
        <w:tc>
          <w:tcPr>
            <w:tcW w:w="3405" w:type="dxa"/>
            <w:vAlign w:val="center"/>
          </w:tcPr>
          <w:p w14:paraId="6FC9C46F" w14:textId="77777777" w:rsidR="00763F57" w:rsidRDefault="00A4363D">
            <w:r>
              <w:rPr>
                <w:sz w:val="22"/>
              </w:rPr>
              <w:t>Alberto Josué Hernández Armas</w:t>
            </w:r>
          </w:p>
        </w:tc>
        <w:tc>
          <w:tcPr>
            <w:tcW w:w="1500" w:type="dxa"/>
            <w:vAlign w:val="center"/>
          </w:tcPr>
          <w:p w14:paraId="2A81B7CF" w14:textId="77777777" w:rsidR="00763F57" w:rsidRDefault="00A4363D">
            <w:r>
              <w:rPr>
                <w:sz w:val="22"/>
              </w:rPr>
              <w:t>201903553</w:t>
            </w:r>
          </w:p>
        </w:tc>
        <w:tc>
          <w:tcPr>
            <w:tcW w:w="4469" w:type="dxa"/>
            <w:vAlign w:val="center"/>
          </w:tcPr>
          <w:p w14:paraId="4D753FD0" w14:textId="77777777" w:rsidR="00763F57" w:rsidRDefault="00A4363D">
            <w:r>
              <w:rPr>
                <w:sz w:val="20"/>
              </w:rPr>
              <w:t>3 — Sitio web e integración (ERP)</w:t>
            </w:r>
          </w:p>
        </w:tc>
      </w:tr>
      <w:tr w:rsidR="00FC443E" w14:paraId="021C2F03" w14:textId="77777777" w:rsidTr="00D68A2B">
        <w:trPr>
          <w:cantSplit/>
        </w:trPr>
        <w:tc>
          <w:tcPr>
            <w:tcW w:w="3405" w:type="dxa"/>
            <w:vAlign w:val="center"/>
          </w:tcPr>
          <w:p w14:paraId="65A2DAFE" w14:textId="77777777" w:rsidR="00763F57" w:rsidRDefault="00A4363D">
            <w:r>
              <w:rPr>
                <w:sz w:val="22"/>
              </w:rPr>
              <w:t>Brayan Emanuel García</w:t>
            </w:r>
          </w:p>
        </w:tc>
        <w:tc>
          <w:tcPr>
            <w:tcW w:w="1500" w:type="dxa"/>
            <w:vAlign w:val="center"/>
          </w:tcPr>
          <w:p w14:paraId="33B826D4" w14:textId="77777777" w:rsidR="00763F57" w:rsidRDefault="00A4363D">
            <w:r>
              <w:rPr>
                <w:sz w:val="22"/>
              </w:rPr>
              <w:t>202300848</w:t>
            </w:r>
          </w:p>
        </w:tc>
        <w:tc>
          <w:tcPr>
            <w:tcW w:w="4469" w:type="dxa"/>
            <w:vAlign w:val="center"/>
          </w:tcPr>
          <w:p w14:paraId="3AB663B7" w14:textId="77777777" w:rsidR="00763F57" w:rsidRDefault="00A4363D">
            <w:r>
              <w:rPr>
                <w:sz w:val="20"/>
              </w:rPr>
              <w:t>4 — CRM en el sitio y reportes BI</w:t>
            </w:r>
          </w:p>
        </w:tc>
      </w:tr>
    </w:tbl>
    <w:p w14:paraId="0E443D2A" w14:textId="77777777" w:rsidR="00FC443E" w:rsidRDefault="00FC443E">
      <w:pPr>
        <w:spacing w:after="0"/>
      </w:pPr>
    </w:p>
    <w:p w14:paraId="6AEB3B24" w14:textId="77777777" w:rsidR="006C76D6" w:rsidRDefault="006C76D6">
      <w:pPr>
        <w:spacing w:after="0"/>
        <w:jc w:val="left"/>
        <w:rPr>
          <w:sz w:val="22"/>
          <w:szCs w:val="22"/>
        </w:rPr>
      </w:pPr>
    </w:p>
    <w:p w14:paraId="5D48BE7A" w14:textId="77777777" w:rsidR="00FC443E" w:rsidRDefault="006725BF">
      <w:pPr>
        <w:spacing w:after="40"/>
        <w:jc w:val="center"/>
        <w:rPr>
          <w:b/>
          <w:bCs/>
          <w:sz w:val="24"/>
          <w:szCs w:val="24"/>
        </w:rPr>
      </w:pPr>
      <w:r>
        <w:rPr>
          <w:b/>
          <w:bCs/>
          <w:sz w:val="24"/>
          <w:szCs w:val="24"/>
        </w:rPr>
        <w:t>Transformación Digital en E-Commerce con ERP, CRM y BI</w:t>
      </w:r>
    </w:p>
    <w:p w14:paraId="4AC02576" w14:textId="77777777" w:rsidR="00FC443E" w:rsidRDefault="006725BF">
      <w:pPr>
        <w:spacing w:after="40"/>
        <w:jc w:val="center"/>
        <w:rPr>
          <w:sz w:val="24"/>
          <w:szCs w:val="24"/>
        </w:rPr>
      </w:pPr>
      <w:r>
        <w:rPr>
          <w:sz w:val="24"/>
          <w:szCs w:val="24"/>
        </w:rPr>
        <w:t xml:space="preserve">Caso: </w:t>
      </w:r>
      <w:proofErr w:type="spellStart"/>
      <w:r>
        <w:rPr>
          <w:sz w:val="24"/>
          <w:szCs w:val="24"/>
        </w:rPr>
        <w:t>RutaMoto</w:t>
      </w:r>
      <w:proofErr w:type="spellEnd"/>
      <w:r>
        <w:rPr>
          <w:sz w:val="24"/>
          <w:szCs w:val="24"/>
        </w:rPr>
        <w:t xml:space="preserve">  ·  Fase 3</w:t>
      </w:r>
    </w:p>
    <w:p w14:paraId="486A0339" w14:textId="77777777" w:rsidR="00FC443E" w:rsidRDefault="006725BF">
      <w:pPr>
        <w:spacing w:after="0"/>
        <w:jc w:val="center"/>
        <w:rPr>
          <w:sz w:val="24"/>
          <w:szCs w:val="24"/>
        </w:rPr>
      </w:pPr>
      <w:r>
        <w:rPr>
          <w:sz w:val="24"/>
          <w:szCs w:val="24"/>
        </w:rPr>
        <w:t>GUATEMALA, 24 DE OCTUBRE DEL 2,026</w:t>
      </w:r>
    </w:p>
    <w:p w14:paraId="260A7601" w14:textId="77777777" w:rsidR="006E5D01" w:rsidRDefault="00000000">
      <w:r>
        <w:br w:type="page"/>
      </w:r>
    </w:p>
    <w:p w14:paraId="7A5DC519" w14:textId="77777777" w:rsidR="006E5D01" w:rsidRDefault="00000000">
      <w:r>
        <w:rPr>
          <w:b/>
        </w:rPr>
        <w:lastRenderedPageBreak/>
        <w:t>Índice</w:t>
      </w:r>
    </w:p>
    <w:p w14:paraId="7A5F4DE2" w14:textId="77777777" w:rsidR="006E5D01" w:rsidRDefault="00000000">
      <w:r>
        <w:fldChar w:fldCharType="begin"/>
      </w:r>
      <w:r>
        <w:instrText>TOC \o "1-2" \h \z \u</w:instrText>
      </w:r>
      <w:r>
        <w:fldChar w:fldCharType="separate"/>
      </w:r>
      <w:r>
        <w:rPr>
          <w:i/>
          <w:color w:val="808080"/>
        </w:rPr>
        <w:t>Clic derecho › Actualizar campo (o F9) para generar el índice.</w:t>
      </w:r>
      <w:r>
        <w:fldChar w:fldCharType="end"/>
      </w:r>
    </w:p>
    <w:p w14:paraId="353BD668" w14:textId="77777777" w:rsidR="006E5D01" w:rsidRDefault="00000000">
      <w:r>
        <w:br w:type="page"/>
      </w:r>
    </w:p>
    <w:p w14:paraId="539D1EA2" w14:textId="77777777" w:rsidR="006E5D01" w:rsidRDefault="00000000">
      <w:pPr>
        <w:pStyle w:val="Ttulo1"/>
      </w:pPr>
      <w:r>
        <w:lastRenderedPageBreak/>
        <w:t>Introducción</w:t>
      </w:r>
    </w:p>
    <w:p w14:paraId="4DAD184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048A0796" w14:textId="77777777" w:rsidR="006E5D01" w:rsidRDefault="00000000">
      <w:r>
        <w:t>RutaMoto es la tienda en línea de repuestos y accesorios para motocicleta que el Grupo 14 desarrolla con el financiamiento y el acompañamiento de QuetzalDev. La primera fase documentó su diagnóstico, sus objetivos y la selección de Odoo 18.0 Community como ERP y CRM sobre una misma base de datos. La segunda dejó el sistema operando: el catálogo de 36 productos con un inventario inicial de Q 45,000, dos productos más creados desde el sistema, 6 proveedores y 40 clientes segmentados, junto con el ciclo completo de compras, el proceso de cotización y una campaña de correo dirigida a un segmento.</w:t>
      </w:r>
    </w:p>
    <w:p w14:paraId="3E51AF27" w14:textId="77777777" w:rsidR="006E5D01" w:rsidRDefault="00000000">
      <w:r>
        <w:t>Este informe corresponde a la tercera y última fase, que la metodología del proyecto dedica a la integración de sistemas y al análisis de resultados. Su propósito es cerrar el ciclo comercial: que un cliente pueda registrarse, elegir productos y pagar en el sitio, y que esa compra quede registrada sin intervención manual en ventas, facturación, inventario y el CRM, y visible para el propio cliente en su portal.</w:t>
      </w:r>
    </w:p>
    <w:p w14:paraId="5EB944B5" w14:textId="77777777" w:rsidR="006E5D01" w:rsidRDefault="00000000">
      <w:r>
        <w:t>El sitio se implementó con el módulo de comercio electrónico de Odoo, sobre la misma base que opera desde la Fase 2. Esa decisión, tomada en la Fase 1 al seleccionar el ERP, es la que hace posible la integración: el sitio no copia productos, precios ni existencias de otro sistema, sino que lee y escribe los mismos registros que usan las demás áreas. Las ventas resultantes, junto con una historia de pedidos anteriores, se analizan con los informes de inteligencia de negocios del propio Odoo.</w:t>
      </w:r>
    </w:p>
    <w:p w14:paraId="048DAFEB" w14:textId="77777777" w:rsidR="006E5D01" w:rsidRDefault="00000000">
      <w:r>
        <w:t>Con esos datos, el informe vuelve sobre los cuatro objetivos SMART y los indicadores definidos en la Fase 1, evalúa cuáles se cumplieron y cuáles no, y cierra con la propuesta de lo que haría falta para que el prototipo pase a operar como empresa.</w:t>
      </w:r>
    </w:p>
    <w:p w14:paraId="4AA28DE2" w14:textId="77777777" w:rsidR="006E5D01" w:rsidRDefault="00000000">
      <w:r>
        <w:br w:type="page"/>
      </w:r>
    </w:p>
    <w:p w14:paraId="5929E3D4" w14:textId="77777777" w:rsidR="006E5D01" w:rsidRDefault="00000000">
      <w:pPr>
        <w:pStyle w:val="Ttulo1"/>
      </w:pPr>
      <w:r>
        <w:lastRenderedPageBreak/>
        <w:t>Objetivos de la fase</w:t>
      </w:r>
    </w:p>
    <w:p w14:paraId="371615DB"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6551443A" w14:textId="77777777" w:rsidR="006E5D01" w:rsidRDefault="00000000">
      <w:pPr>
        <w:pStyle w:val="Ttulo2"/>
      </w:pPr>
      <w:r>
        <w:t>Objetivo general</w:t>
      </w:r>
    </w:p>
    <w:p w14:paraId="79B364D2" w14:textId="77777777" w:rsidR="006E5D01" w:rsidRDefault="00000000">
      <w:r>
        <w:t>Integrar el sitio de comercio electrónico de RutaMoto con el ERP y el CRM, de modo que una venta en línea quede registrada de punta a punta sin intervención manual, y evaluar con reportes de inteligencia de negocios el cumplimiento de los objetivos y los indicadores definidos en la Fase 1.</w:t>
      </w:r>
    </w:p>
    <w:p w14:paraId="722FC0E0" w14:textId="77777777" w:rsidR="006E5D01" w:rsidRDefault="00000000">
      <w:pPr>
        <w:pStyle w:val="Ttulo2"/>
      </w:pPr>
      <w:r>
        <w:t>Objetivos específicos</w:t>
      </w:r>
    </w:p>
    <w:p w14:paraId="2D07437E" w14:textId="77777777" w:rsidR="006E5D01" w:rsidRDefault="00000000">
      <w:pPr>
        <w:pStyle w:val="Prrafodelista"/>
      </w:pPr>
      <w:r>
        <w:t>1.  Publicar el sitio de comercio electrónico con el catálogo completo de 38 productos, registro de clientes, carrito de compras, generación de cotizaciones y facturación.</w:t>
      </w:r>
    </w:p>
    <w:p w14:paraId="0AB504D4" w14:textId="77777777" w:rsidR="006E5D01" w:rsidRDefault="00000000">
      <w:pPr>
        <w:pStyle w:val="Prrafodelista"/>
      </w:pPr>
      <w:r>
        <w:t>2.  Comprobar mediante pruebas de flujo completo que cada venta en línea genera automáticamente el pedido, la factura, el movimiento de inventario y el registro del cliente, y que el portal del cliente refleja su estado.</w:t>
      </w:r>
    </w:p>
    <w:p w14:paraId="5D86FA80" w14:textId="77777777" w:rsidR="006E5D01" w:rsidRDefault="00000000">
      <w:pPr>
        <w:pStyle w:val="Prrafodelista"/>
      </w:pPr>
      <w:r>
        <w:t>3.  Construir con la herramienta de inteligencia de negocios los reportes de inventario y de ventas que pide el enunciado, de forma interactiva y sobre los datos del sistema.</w:t>
      </w:r>
    </w:p>
    <w:p w14:paraId="1E44F744" w14:textId="77777777" w:rsidR="006E5D01" w:rsidRDefault="00000000">
      <w:pPr>
        <w:pStyle w:val="Prrafodelista"/>
      </w:pPr>
      <w:r>
        <w:t>4.  Contrastar los resultados con las metas de la Fase 1, formular las conclusiones del proyecto y proponer la escalabilidad del sistema.</w:t>
      </w:r>
    </w:p>
    <w:p w14:paraId="56CE9B5B" w14:textId="77777777" w:rsidR="006E5D01" w:rsidRDefault="00000000">
      <w:pPr>
        <w:pStyle w:val="Ttulo1"/>
      </w:pPr>
      <w:r>
        <w:t>Alcance de la fase</w:t>
      </w:r>
    </w:p>
    <w:p w14:paraId="4F2ADFF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3ADF6591" w14:textId="77777777" w:rsidR="006E5D01" w:rsidRDefault="00000000">
      <w:r>
        <w:t xml:space="preserve">Este informe cubre el trabajo realizado entre el 5 y el 24 de octubre de 2026, el período que el cronograma del enunciado asigna a la Fase 3. Dentro de ese alcance quedan el sitio web de comercio electrónico del punto 16, su integración con el ERP y el CRM, el portal del cliente, las pruebas de flujo completo, los reportes de inventario y de ventas del punto 17 y las conclusiones del punto 19. Cada pieza </w:t>
      </w:r>
      <w:r>
        <w:lastRenderedPageBreak/>
        <w:t>operativa se acompaña de su manual de usuario con capturas de pantalla, entregado como documento aparte (MU-04 a MU-06).</w:t>
      </w:r>
    </w:p>
    <w:p w14:paraId="27484D29" w14:textId="77777777" w:rsidR="006E5D01" w:rsidRDefault="00000000">
      <w:r>
        <w:t>Las ventas registradas entre el 5 y el 20 de octubre de 2026 (45 pedidos, canal «Ventas directas (WhatsApp y teléfono)») son una historia simulada, cargada con un script sobre la API de Odoo, para que los reportes de ventas por día, semana y mes tengan datos que mostrar. Las ventas del 21 al 23 de octubre se hicieron en el sitio, como clientes, por los integrantes del grupo. Las conclusiones distinguen siempre entre las dos.</w:t>
      </w:r>
    </w:p>
    <w:p w14:paraId="1BC4DD70" w14:textId="77777777" w:rsidR="006E5D01" w:rsidRDefault="00000000">
      <w:r>
        <w:t>Quedan fuera los elementos que el enunciado declara opcionales: la integración con una pasarela de pago real, la aplicación móvil y los módulos contables o de recursos humanos más allá de la facturación. Se mencionan solo en la propuesta de escalabilidad.</w:t>
      </w:r>
    </w:p>
    <w:p w14:paraId="6A6FC65C" w14:textId="77777777" w:rsidR="006E5D01" w:rsidRDefault="00000000">
      <w:r>
        <w:t>Conviene señalar cuatro límites del trabajo. El primero es que el sistema sigue instalado en el equipo de uno de los integrantes, con acceso remoto temporal para el resto, igual que en la Fase 2. El segundo es que los pagos del sitio se hicieron con un proveedor de pago en modo de prueba, que confirma la transacción sin mover dinero. El tercero es que los correos se entregaron a un servidor de correo de pruebas, porque los clientes del caso son ficticios. El cuarto es el tamaño de la muestra: las ventas reales del sitio son una docena de pedidos hechos por el propio equipo, de modo que los indicadores que dependen de los visitantes, como la tasa de conversión, se reportan como medición del prototipo y no como comportamiento del mercado.</w:t>
      </w:r>
    </w:p>
    <w:p w14:paraId="5D19ABDC" w14:textId="77777777" w:rsidR="006E5D01" w:rsidRDefault="00000000">
      <w:r>
        <w:br w:type="page"/>
      </w:r>
    </w:p>
    <w:p w14:paraId="3CE2FB1A" w14:textId="77777777" w:rsidR="006E5D01" w:rsidRDefault="00000000">
      <w:pPr>
        <w:pStyle w:val="Ttulo1"/>
      </w:pPr>
      <w:r>
        <w:lastRenderedPageBreak/>
        <w:t>Seguimiento de la Fase 2</w:t>
      </w:r>
    </w:p>
    <w:p w14:paraId="6AC7E8A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1235A1E5" w14:textId="77777777" w:rsidR="006E5D01" w:rsidRDefault="00000000">
      <w:pPr>
        <w:pStyle w:val="Ttulo2"/>
      </w:pPr>
      <w:r>
        <w:t>Avance contra el cronograma</w:t>
      </w:r>
    </w:p>
    <w:p w14:paraId="2E908378" w14:textId="77777777" w:rsidR="006E5D01" w:rsidRDefault="00000000">
      <w:r>
        <w:t>La tabla siguiente retoma las actividades que el cronograma de la Fase 1 asignó a esta tercera fase. El reparto formal del trabajo se hizo el 20 de octubre de 2026, después de las fechas de inicio planificadas para las tres primeras actividades.</w:t>
      </w:r>
    </w:p>
    <w:p w14:paraId="79104BB0" w14:textId="77777777" w:rsidR="006E5D01" w:rsidRDefault="00000000">
      <w:r>
        <w:t>Además, cambió el responsable de dos de ellas. El sitio y su integración quedaron con el rol 3, porque la instancia de Odoo está en su equipo desde la Fase 1 y la configuración del sitio la requiere de forma directa. Los reportes de inteligencia de negocios pasaron al rol 4, que ya administraba el CRM. El rol 2 asumió las pruebas de flujo completo y el portal del cliente, como continuación de las cotizaciones y del informe de inventario que tuvo a su cargo en la Fase 2.</w:t>
      </w:r>
    </w:p>
    <w:p w14:paraId="01348884" w14:textId="77777777" w:rsidR="006E5D01" w:rsidRDefault="00000000">
      <w:pPr>
        <w:keepNext/>
        <w:jc w:val="center"/>
      </w:pPr>
      <w:r>
        <w:t>Tabla __. Avance de la Fase 3 contra el cronograma. Elaboración propia.</w:t>
      </w:r>
    </w:p>
    <w:tbl>
      <w:tblPr>
        <w:tblStyle w:val="Tablaconcuadrcula"/>
        <w:tblW w:w="0" w:type="auto"/>
        <w:tblLayout w:type="fixed"/>
        <w:tblLook w:val="04A0" w:firstRow="1" w:lastRow="0" w:firstColumn="1" w:lastColumn="0" w:noHBand="0" w:noVBand="1"/>
      </w:tblPr>
      <w:tblGrid>
        <w:gridCol w:w="2419"/>
        <w:gridCol w:w="1330"/>
        <w:gridCol w:w="1693"/>
        <w:gridCol w:w="1693"/>
        <w:gridCol w:w="968"/>
        <w:gridCol w:w="968"/>
      </w:tblGrid>
      <w:tr w:rsidR="006E5D01" w14:paraId="6B14D044" w14:textId="77777777">
        <w:trPr>
          <w:cantSplit/>
          <w:tblHeader/>
        </w:trPr>
        <w:tc>
          <w:tcPr>
            <w:tcW w:w="2419" w:type="dxa"/>
          </w:tcPr>
          <w:p w14:paraId="5765E0E1" w14:textId="77777777" w:rsidR="006E5D01" w:rsidRDefault="00000000">
            <w:pPr>
              <w:keepNext/>
              <w:spacing w:after="0" w:line="240" w:lineRule="auto"/>
              <w:jc w:val="left"/>
            </w:pPr>
            <w:r>
              <w:rPr>
                <w:b/>
                <w:sz w:val="20"/>
              </w:rPr>
              <w:t>Actividad</w:t>
            </w:r>
          </w:p>
        </w:tc>
        <w:tc>
          <w:tcPr>
            <w:tcW w:w="1330" w:type="dxa"/>
          </w:tcPr>
          <w:p w14:paraId="7A710907" w14:textId="77777777" w:rsidR="006E5D01" w:rsidRDefault="00000000">
            <w:pPr>
              <w:keepNext/>
              <w:spacing w:after="0" w:line="240" w:lineRule="auto"/>
              <w:jc w:val="left"/>
            </w:pPr>
            <w:r>
              <w:rPr>
                <w:b/>
                <w:sz w:val="20"/>
              </w:rPr>
              <w:t>Planificado</w:t>
            </w:r>
          </w:p>
        </w:tc>
        <w:tc>
          <w:tcPr>
            <w:tcW w:w="1693" w:type="dxa"/>
          </w:tcPr>
          <w:p w14:paraId="5D744F6C" w14:textId="77777777" w:rsidR="006E5D01" w:rsidRDefault="00000000">
            <w:pPr>
              <w:keepNext/>
              <w:spacing w:after="0" w:line="240" w:lineRule="auto"/>
              <w:jc w:val="left"/>
            </w:pPr>
            <w:r>
              <w:rPr>
                <w:b/>
                <w:sz w:val="20"/>
              </w:rPr>
              <w:t>Responsable en la Fase 1</w:t>
            </w:r>
          </w:p>
        </w:tc>
        <w:tc>
          <w:tcPr>
            <w:tcW w:w="1693" w:type="dxa"/>
          </w:tcPr>
          <w:p w14:paraId="5217C211" w14:textId="77777777" w:rsidR="006E5D01" w:rsidRDefault="00000000">
            <w:pPr>
              <w:keepNext/>
              <w:spacing w:after="0" w:line="240" w:lineRule="auto"/>
              <w:jc w:val="left"/>
            </w:pPr>
            <w:r>
              <w:rPr>
                <w:b/>
                <w:sz w:val="20"/>
              </w:rPr>
              <w:t>Responsable en la Fase 3</w:t>
            </w:r>
          </w:p>
        </w:tc>
        <w:tc>
          <w:tcPr>
            <w:tcW w:w="968" w:type="dxa"/>
          </w:tcPr>
          <w:p w14:paraId="747CEC3A" w14:textId="77777777" w:rsidR="006E5D01" w:rsidRDefault="00000000">
            <w:pPr>
              <w:keepNext/>
              <w:spacing w:after="0" w:line="240" w:lineRule="auto"/>
              <w:jc w:val="left"/>
            </w:pPr>
            <w:r>
              <w:rPr>
                <w:b/>
                <w:sz w:val="20"/>
              </w:rPr>
              <w:t>Real</w:t>
            </w:r>
          </w:p>
        </w:tc>
        <w:tc>
          <w:tcPr>
            <w:tcW w:w="968" w:type="dxa"/>
          </w:tcPr>
          <w:p w14:paraId="777F560B" w14:textId="77777777" w:rsidR="006E5D01" w:rsidRDefault="00000000">
            <w:pPr>
              <w:keepNext/>
              <w:spacing w:after="0" w:line="240" w:lineRule="auto"/>
              <w:jc w:val="left"/>
            </w:pPr>
            <w:r>
              <w:rPr>
                <w:b/>
                <w:sz w:val="20"/>
              </w:rPr>
              <w:t>Estado</w:t>
            </w:r>
          </w:p>
        </w:tc>
      </w:tr>
      <w:tr w:rsidR="006E5D01" w14:paraId="06D94161" w14:textId="77777777">
        <w:trPr>
          <w:cantSplit/>
        </w:trPr>
        <w:tc>
          <w:tcPr>
            <w:tcW w:w="2419" w:type="dxa"/>
          </w:tcPr>
          <w:p w14:paraId="1886ACAD" w14:textId="77777777" w:rsidR="006E5D01" w:rsidRDefault="00000000">
            <w:pPr>
              <w:keepNext/>
              <w:spacing w:after="0" w:line="240" w:lineRule="auto"/>
              <w:jc w:val="left"/>
            </w:pPr>
            <w:r>
              <w:rPr>
                <w:sz w:val="20"/>
              </w:rPr>
              <w:t>Sitio web E-commerce</w:t>
            </w:r>
          </w:p>
        </w:tc>
        <w:tc>
          <w:tcPr>
            <w:tcW w:w="1330" w:type="dxa"/>
          </w:tcPr>
          <w:p w14:paraId="019B38F3" w14:textId="77777777" w:rsidR="006E5D01" w:rsidRDefault="00000000">
            <w:pPr>
              <w:keepNext/>
              <w:spacing w:after="0" w:line="240" w:lineRule="auto"/>
              <w:jc w:val="left"/>
            </w:pPr>
            <w:r>
              <w:rPr>
                <w:sz w:val="20"/>
              </w:rPr>
              <w:t>5 al 15 oct</w:t>
            </w:r>
          </w:p>
        </w:tc>
        <w:tc>
          <w:tcPr>
            <w:tcW w:w="1693" w:type="dxa"/>
          </w:tcPr>
          <w:p w14:paraId="3AE47C6C" w14:textId="77777777" w:rsidR="006E5D01" w:rsidRDefault="00000000">
            <w:pPr>
              <w:keepNext/>
              <w:spacing w:after="0" w:line="240" w:lineRule="auto"/>
              <w:jc w:val="left"/>
            </w:pPr>
            <w:r>
              <w:rPr>
                <w:sz w:val="20"/>
              </w:rPr>
              <w:t>Rol 4</w:t>
            </w:r>
          </w:p>
        </w:tc>
        <w:tc>
          <w:tcPr>
            <w:tcW w:w="1693" w:type="dxa"/>
          </w:tcPr>
          <w:p w14:paraId="6A861346" w14:textId="77777777" w:rsidR="006E5D01" w:rsidRDefault="00000000">
            <w:pPr>
              <w:keepNext/>
              <w:spacing w:after="0" w:line="240" w:lineRule="auto"/>
              <w:jc w:val="left"/>
            </w:pPr>
            <w:r>
              <w:rPr>
                <w:sz w:val="20"/>
              </w:rPr>
              <w:t>Rol 3</w:t>
            </w:r>
          </w:p>
        </w:tc>
        <w:tc>
          <w:tcPr>
            <w:tcW w:w="968" w:type="dxa"/>
          </w:tcPr>
          <w:p w14:paraId="349E5A25" w14:textId="77777777" w:rsidR="006E5D01" w:rsidRDefault="006E5D01">
            <w:pPr>
              <w:keepNext/>
              <w:spacing w:after="0" w:line="240" w:lineRule="auto"/>
              <w:jc w:val="left"/>
            </w:pPr>
          </w:p>
        </w:tc>
        <w:tc>
          <w:tcPr>
            <w:tcW w:w="968" w:type="dxa"/>
          </w:tcPr>
          <w:p w14:paraId="39F4FEA1" w14:textId="77777777" w:rsidR="006E5D01" w:rsidRDefault="006E5D01">
            <w:pPr>
              <w:keepNext/>
              <w:spacing w:after="0" w:line="240" w:lineRule="auto"/>
              <w:jc w:val="left"/>
            </w:pPr>
          </w:p>
        </w:tc>
      </w:tr>
      <w:tr w:rsidR="006E5D01" w14:paraId="2D77D539" w14:textId="77777777">
        <w:trPr>
          <w:cantSplit/>
        </w:trPr>
        <w:tc>
          <w:tcPr>
            <w:tcW w:w="2419" w:type="dxa"/>
          </w:tcPr>
          <w:p w14:paraId="57ADE660" w14:textId="77777777" w:rsidR="006E5D01" w:rsidRDefault="00000000">
            <w:pPr>
              <w:keepNext/>
              <w:spacing w:after="0" w:line="240" w:lineRule="auto"/>
              <w:jc w:val="left"/>
            </w:pPr>
            <w:r>
              <w:rPr>
                <w:sz w:val="20"/>
              </w:rPr>
              <w:t>Integración ERP / CRM / Web y portal</w:t>
            </w:r>
          </w:p>
        </w:tc>
        <w:tc>
          <w:tcPr>
            <w:tcW w:w="1330" w:type="dxa"/>
          </w:tcPr>
          <w:p w14:paraId="456BDD4C" w14:textId="77777777" w:rsidR="006E5D01" w:rsidRDefault="00000000">
            <w:pPr>
              <w:keepNext/>
              <w:spacing w:after="0" w:line="240" w:lineRule="auto"/>
              <w:jc w:val="left"/>
            </w:pPr>
            <w:r>
              <w:rPr>
                <w:sz w:val="20"/>
              </w:rPr>
              <w:t>10 al 18 oct</w:t>
            </w:r>
          </w:p>
        </w:tc>
        <w:tc>
          <w:tcPr>
            <w:tcW w:w="1693" w:type="dxa"/>
          </w:tcPr>
          <w:p w14:paraId="56158014" w14:textId="77777777" w:rsidR="006E5D01" w:rsidRDefault="00000000">
            <w:pPr>
              <w:keepNext/>
              <w:spacing w:after="0" w:line="240" w:lineRule="auto"/>
              <w:jc w:val="left"/>
            </w:pPr>
            <w:r>
              <w:rPr>
                <w:sz w:val="20"/>
              </w:rPr>
              <w:t>Rol 3</w:t>
            </w:r>
          </w:p>
        </w:tc>
        <w:tc>
          <w:tcPr>
            <w:tcW w:w="1693" w:type="dxa"/>
          </w:tcPr>
          <w:p w14:paraId="11DF6672" w14:textId="77777777" w:rsidR="006E5D01" w:rsidRDefault="00000000">
            <w:pPr>
              <w:keepNext/>
              <w:spacing w:after="0" w:line="240" w:lineRule="auto"/>
              <w:jc w:val="left"/>
            </w:pPr>
            <w:r>
              <w:rPr>
                <w:sz w:val="20"/>
              </w:rPr>
              <w:t>Roles 3, 2 y 4</w:t>
            </w:r>
          </w:p>
        </w:tc>
        <w:tc>
          <w:tcPr>
            <w:tcW w:w="968" w:type="dxa"/>
          </w:tcPr>
          <w:p w14:paraId="4269DB76" w14:textId="77777777" w:rsidR="006E5D01" w:rsidRDefault="006E5D01">
            <w:pPr>
              <w:keepNext/>
              <w:spacing w:after="0" w:line="240" w:lineRule="auto"/>
              <w:jc w:val="left"/>
            </w:pPr>
          </w:p>
        </w:tc>
        <w:tc>
          <w:tcPr>
            <w:tcW w:w="968" w:type="dxa"/>
          </w:tcPr>
          <w:p w14:paraId="7215129C" w14:textId="77777777" w:rsidR="006E5D01" w:rsidRDefault="006E5D01">
            <w:pPr>
              <w:keepNext/>
              <w:spacing w:after="0" w:line="240" w:lineRule="auto"/>
              <w:jc w:val="left"/>
            </w:pPr>
          </w:p>
        </w:tc>
      </w:tr>
      <w:tr w:rsidR="006E5D01" w14:paraId="1FB8DB51" w14:textId="77777777">
        <w:trPr>
          <w:cantSplit/>
        </w:trPr>
        <w:tc>
          <w:tcPr>
            <w:tcW w:w="2419" w:type="dxa"/>
          </w:tcPr>
          <w:p w14:paraId="693BAA92" w14:textId="77777777" w:rsidR="006E5D01" w:rsidRDefault="00000000">
            <w:pPr>
              <w:keepNext/>
              <w:spacing w:after="0" w:line="240" w:lineRule="auto"/>
              <w:jc w:val="left"/>
            </w:pPr>
            <w:r>
              <w:rPr>
                <w:sz w:val="20"/>
              </w:rPr>
              <w:t>Reportes de inteligencia de negocios</w:t>
            </w:r>
          </w:p>
        </w:tc>
        <w:tc>
          <w:tcPr>
            <w:tcW w:w="1330" w:type="dxa"/>
          </w:tcPr>
          <w:p w14:paraId="310B8C17" w14:textId="77777777" w:rsidR="006E5D01" w:rsidRDefault="00000000">
            <w:pPr>
              <w:keepNext/>
              <w:spacing w:after="0" w:line="240" w:lineRule="auto"/>
              <w:jc w:val="left"/>
            </w:pPr>
            <w:r>
              <w:rPr>
                <w:sz w:val="20"/>
              </w:rPr>
              <w:t>16 al 21 oct</w:t>
            </w:r>
          </w:p>
        </w:tc>
        <w:tc>
          <w:tcPr>
            <w:tcW w:w="1693" w:type="dxa"/>
          </w:tcPr>
          <w:p w14:paraId="230A1B29" w14:textId="77777777" w:rsidR="006E5D01" w:rsidRDefault="00000000">
            <w:pPr>
              <w:keepNext/>
              <w:spacing w:after="0" w:line="240" w:lineRule="auto"/>
              <w:jc w:val="left"/>
            </w:pPr>
            <w:r>
              <w:rPr>
                <w:sz w:val="20"/>
              </w:rPr>
              <w:t>Rol 2</w:t>
            </w:r>
          </w:p>
        </w:tc>
        <w:tc>
          <w:tcPr>
            <w:tcW w:w="1693" w:type="dxa"/>
          </w:tcPr>
          <w:p w14:paraId="55C0AE56" w14:textId="77777777" w:rsidR="006E5D01" w:rsidRDefault="00000000">
            <w:pPr>
              <w:keepNext/>
              <w:spacing w:after="0" w:line="240" w:lineRule="auto"/>
              <w:jc w:val="left"/>
            </w:pPr>
            <w:r>
              <w:rPr>
                <w:sz w:val="20"/>
              </w:rPr>
              <w:t>Rol 4</w:t>
            </w:r>
          </w:p>
        </w:tc>
        <w:tc>
          <w:tcPr>
            <w:tcW w:w="968" w:type="dxa"/>
          </w:tcPr>
          <w:p w14:paraId="5BED0D28" w14:textId="77777777" w:rsidR="006E5D01" w:rsidRDefault="006E5D01">
            <w:pPr>
              <w:keepNext/>
              <w:spacing w:after="0" w:line="240" w:lineRule="auto"/>
              <w:jc w:val="left"/>
            </w:pPr>
          </w:p>
        </w:tc>
        <w:tc>
          <w:tcPr>
            <w:tcW w:w="968" w:type="dxa"/>
          </w:tcPr>
          <w:p w14:paraId="301E914C" w14:textId="77777777" w:rsidR="006E5D01" w:rsidRDefault="006E5D01">
            <w:pPr>
              <w:keepNext/>
              <w:spacing w:after="0" w:line="240" w:lineRule="auto"/>
              <w:jc w:val="left"/>
            </w:pPr>
          </w:p>
        </w:tc>
      </w:tr>
      <w:tr w:rsidR="006E5D01" w14:paraId="5CDCE8CD" w14:textId="77777777">
        <w:trPr>
          <w:cantSplit/>
        </w:trPr>
        <w:tc>
          <w:tcPr>
            <w:tcW w:w="2419" w:type="dxa"/>
          </w:tcPr>
          <w:p w14:paraId="11C26993" w14:textId="77777777" w:rsidR="006E5D01" w:rsidRDefault="00000000">
            <w:pPr>
              <w:spacing w:after="0" w:line="240" w:lineRule="auto"/>
              <w:jc w:val="left"/>
            </w:pPr>
            <w:r>
              <w:rPr>
                <w:sz w:val="20"/>
              </w:rPr>
              <w:t>Conclusiones e informe final</w:t>
            </w:r>
          </w:p>
        </w:tc>
        <w:tc>
          <w:tcPr>
            <w:tcW w:w="1330" w:type="dxa"/>
          </w:tcPr>
          <w:p w14:paraId="6A58FA40" w14:textId="77777777" w:rsidR="006E5D01" w:rsidRDefault="00000000">
            <w:pPr>
              <w:spacing w:after="0" w:line="240" w:lineRule="auto"/>
              <w:jc w:val="left"/>
            </w:pPr>
            <w:r>
              <w:rPr>
                <w:sz w:val="20"/>
              </w:rPr>
              <w:t>20 al 23 oct</w:t>
            </w:r>
          </w:p>
        </w:tc>
        <w:tc>
          <w:tcPr>
            <w:tcW w:w="1693" w:type="dxa"/>
          </w:tcPr>
          <w:p w14:paraId="72855EE2" w14:textId="77777777" w:rsidR="006E5D01" w:rsidRDefault="00000000">
            <w:pPr>
              <w:spacing w:after="0" w:line="240" w:lineRule="auto"/>
              <w:jc w:val="left"/>
            </w:pPr>
            <w:r>
              <w:rPr>
                <w:sz w:val="20"/>
              </w:rPr>
              <w:t>Rol 1</w:t>
            </w:r>
          </w:p>
        </w:tc>
        <w:tc>
          <w:tcPr>
            <w:tcW w:w="1693" w:type="dxa"/>
          </w:tcPr>
          <w:p w14:paraId="01960B0D" w14:textId="77777777" w:rsidR="006E5D01" w:rsidRDefault="00000000">
            <w:pPr>
              <w:spacing w:after="0" w:line="240" w:lineRule="auto"/>
              <w:jc w:val="left"/>
            </w:pPr>
            <w:r>
              <w:rPr>
                <w:sz w:val="20"/>
              </w:rPr>
              <w:t>Rol 1</w:t>
            </w:r>
          </w:p>
        </w:tc>
        <w:tc>
          <w:tcPr>
            <w:tcW w:w="968" w:type="dxa"/>
          </w:tcPr>
          <w:p w14:paraId="7432AA71" w14:textId="77777777" w:rsidR="006E5D01" w:rsidRDefault="006E5D01">
            <w:pPr>
              <w:spacing w:after="0" w:line="240" w:lineRule="auto"/>
              <w:jc w:val="left"/>
            </w:pPr>
          </w:p>
        </w:tc>
        <w:tc>
          <w:tcPr>
            <w:tcW w:w="968" w:type="dxa"/>
          </w:tcPr>
          <w:p w14:paraId="56C19E25" w14:textId="77777777" w:rsidR="006E5D01" w:rsidRDefault="006E5D01">
            <w:pPr>
              <w:spacing w:after="0" w:line="240" w:lineRule="auto"/>
              <w:jc w:val="left"/>
            </w:pPr>
          </w:p>
        </w:tc>
      </w:tr>
    </w:tbl>
    <w:p w14:paraId="21DBE7E0" w14:textId="77777777" w:rsidR="006E5D01" w:rsidRDefault="006E5D01"/>
    <w:p w14:paraId="0C5B4954" w14:textId="77777777" w:rsidR="006E5D01" w:rsidRDefault="00000000">
      <w:r>
        <w:rPr>
          <w:i/>
          <w:color w:val="808080"/>
        </w:rPr>
        <w:t>Al cierre: llenar «Real» y «Estado» con la fecha en que cada actividad quedó en el repositorio, y una oración que diga cuáles cerraron después de lo planificado.</w:t>
      </w:r>
    </w:p>
    <w:p w14:paraId="2518E3E6" w14:textId="77777777" w:rsidR="006E5D01" w:rsidRDefault="00000000">
      <w:pPr>
        <w:pStyle w:val="Ttulo2"/>
      </w:pPr>
      <w:r>
        <w:t>Observaciones de la calificación de la Fase 2</w:t>
      </w:r>
    </w:p>
    <w:p w14:paraId="46EBB3DD" w14:textId="77777777" w:rsidR="006E5D01" w:rsidRDefault="00000000">
      <w:r>
        <w:rPr>
          <w:i/>
          <w:color w:val="808080"/>
        </w:rPr>
        <w:t>Lo que dijo el catedrático de la Fase 2 y qué se corrigió. Si no hubo observaciones, decirlo en una oración.</w:t>
      </w:r>
    </w:p>
    <w:p w14:paraId="5B5FFFCC" w14:textId="77777777" w:rsidR="006E5D01" w:rsidRDefault="00000000">
      <w:r>
        <w:br w:type="page"/>
      </w:r>
    </w:p>
    <w:p w14:paraId="0CE51F23" w14:textId="77777777" w:rsidR="006E5D01" w:rsidRDefault="00000000">
      <w:pPr>
        <w:pStyle w:val="Ttulo1"/>
      </w:pPr>
      <w:r>
        <w:lastRenderedPageBreak/>
        <w:t>Sitio web e-commerce</w:t>
      </w:r>
    </w:p>
    <w:p w14:paraId="4CE83604"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14:paraId="036D090E" w14:textId="77777777" w:rsidR="006E5D01" w:rsidRDefault="00000000">
      <w:r>
        <w:rPr>
          <w:i/>
          <w:color w:val="808080"/>
        </w:rPr>
        <w:t>Punto 16 del enunciado. Cada subsección con su captura.</w:t>
      </w:r>
    </w:p>
    <w:p w14:paraId="09010A26" w14:textId="77777777" w:rsidR="006E5D01" w:rsidRDefault="00000000">
      <w:pPr>
        <w:pStyle w:val="Ttulo2"/>
      </w:pPr>
      <w:r>
        <w:t>Instalación de los módulos</w:t>
      </w:r>
    </w:p>
    <w:p w14:paraId="07EEFFCB" w14:textId="77777777" w:rsidR="006E5D01" w:rsidRDefault="00000000">
      <w:r>
        <w:rPr>
          <w:i/>
          <w:color w:val="808080"/>
        </w:rPr>
        <w:t>Qué se configuró, dónde y por qué. Si algo no funcionó a la primera, contarlo.</w:t>
      </w:r>
    </w:p>
    <w:p w14:paraId="76D7B3C2" w14:textId="77777777" w:rsidR="006E5D01" w:rsidRDefault="00000000">
      <w:pPr>
        <w:keepNext/>
      </w:pPr>
      <w:r>
        <w:rPr>
          <w:i/>
          <w:color w:val="808080"/>
        </w:rPr>
        <w:t>[Captura: Aplicaciones con Comercio electrónico y Sitio web instalados]</w:t>
      </w:r>
    </w:p>
    <w:p w14:paraId="4C180F57" w14:textId="77777777" w:rsidR="006E5D01" w:rsidRDefault="00000000">
      <w:pPr>
        <w:jc w:val="center"/>
      </w:pPr>
      <w:r>
        <w:t>Figura __. Instalación de los módulos. Elaboración propia.</w:t>
      </w:r>
    </w:p>
    <w:p w14:paraId="52114BCE" w14:textId="77777777" w:rsidR="006E5D01" w:rsidRDefault="00000000">
      <w:pPr>
        <w:pStyle w:val="Ttulo2"/>
      </w:pPr>
      <w:r>
        <w:t>Catálogo publicado</w:t>
      </w:r>
    </w:p>
    <w:p w14:paraId="7C95F772" w14:textId="77777777" w:rsidR="006E5D01" w:rsidRDefault="00000000">
      <w:r>
        <w:rPr>
          <w:i/>
          <w:color w:val="808080"/>
        </w:rPr>
        <w:t>Qué se configuró, dónde y por qué. Si algo no funcionó a la primera, contarlo.</w:t>
      </w:r>
    </w:p>
    <w:p w14:paraId="2042D9E9" w14:textId="77777777" w:rsidR="006E5D01" w:rsidRDefault="00000000">
      <w:pPr>
        <w:keepNext/>
      </w:pPr>
      <w:r>
        <w:rPr>
          <w:i/>
          <w:color w:val="808080"/>
        </w:rPr>
        <w:t>[Captura: Tienda con las 6 categorías y los 38 productos (pie: «38 productos publicados»)]</w:t>
      </w:r>
    </w:p>
    <w:p w14:paraId="3FAE7F1C" w14:textId="77777777" w:rsidR="006E5D01" w:rsidRDefault="00000000">
      <w:pPr>
        <w:jc w:val="center"/>
      </w:pPr>
      <w:r>
        <w:t>Figura __. Catálogo publicado. Elaboración propia.</w:t>
      </w:r>
    </w:p>
    <w:p w14:paraId="244F293E" w14:textId="77777777" w:rsidR="006E5D01" w:rsidRDefault="00000000">
      <w:pPr>
        <w:pStyle w:val="Ttulo2"/>
      </w:pPr>
      <w:r>
        <w:t>Registro de clientes</w:t>
      </w:r>
    </w:p>
    <w:p w14:paraId="0BEE01B9" w14:textId="77777777" w:rsidR="006E5D01" w:rsidRDefault="00000000">
      <w:r>
        <w:rPr>
          <w:i/>
          <w:color w:val="808080"/>
        </w:rPr>
        <w:t>Qué se configuró, dónde y por qué. Si algo no funcionó a la primera, contarlo.</w:t>
      </w:r>
    </w:p>
    <w:p w14:paraId="44C4D3A6" w14:textId="77777777" w:rsidR="006E5D01" w:rsidRDefault="00000000">
      <w:pPr>
        <w:keepNext/>
      </w:pPr>
      <w:r>
        <w:rPr>
          <w:i/>
          <w:color w:val="808080"/>
        </w:rPr>
        <w:t>[Captura: Pantalla de registro y ajuste de registro gratuito]</w:t>
      </w:r>
    </w:p>
    <w:p w14:paraId="4DF85F0C" w14:textId="77777777" w:rsidR="006E5D01" w:rsidRDefault="00000000">
      <w:pPr>
        <w:jc w:val="center"/>
      </w:pPr>
      <w:r>
        <w:t>Figura __. Registro de clientes. Elaboración propia.</w:t>
      </w:r>
    </w:p>
    <w:p w14:paraId="4C631DBC" w14:textId="77777777" w:rsidR="006E5D01" w:rsidRDefault="00000000">
      <w:pPr>
        <w:pStyle w:val="Ttulo2"/>
      </w:pPr>
      <w:r>
        <w:t>Carrito y pago</w:t>
      </w:r>
    </w:p>
    <w:p w14:paraId="11788EFD" w14:textId="77777777" w:rsidR="006E5D01" w:rsidRDefault="00000000">
      <w:r>
        <w:rPr>
          <w:i/>
          <w:color w:val="808080"/>
        </w:rPr>
        <w:t>Qué se configuró, dónde y por qué. Si algo no funcionó a la primera, contarlo.</w:t>
      </w:r>
    </w:p>
    <w:p w14:paraId="591243A5" w14:textId="77777777" w:rsidR="006E5D01" w:rsidRDefault="00000000">
      <w:pPr>
        <w:keepNext/>
      </w:pPr>
      <w:r>
        <w:rPr>
          <w:i/>
          <w:color w:val="808080"/>
        </w:rPr>
        <w:t>[Captura: Carrito con dos productos y la pantalla del pago de prueba]</w:t>
      </w:r>
    </w:p>
    <w:p w14:paraId="2CB9F293" w14:textId="77777777" w:rsidR="006E5D01" w:rsidRDefault="00000000">
      <w:pPr>
        <w:jc w:val="center"/>
      </w:pPr>
      <w:r>
        <w:t>Figura __. Carrito y pago. Elaboración propia.</w:t>
      </w:r>
    </w:p>
    <w:p w14:paraId="749BBEE0" w14:textId="77777777" w:rsidR="006E5D01" w:rsidRDefault="00000000">
      <w:pPr>
        <w:pStyle w:val="Ttulo2"/>
      </w:pPr>
      <w:r>
        <w:lastRenderedPageBreak/>
        <w:t>Facturación</w:t>
      </w:r>
    </w:p>
    <w:p w14:paraId="15F69089" w14:textId="77777777" w:rsidR="006E5D01" w:rsidRDefault="00000000">
      <w:r>
        <w:rPr>
          <w:i/>
          <w:color w:val="808080"/>
        </w:rPr>
        <w:t>Qué se configuró, dónde y por qué. Si algo no funcionó a la primera, contarlo.</w:t>
      </w:r>
    </w:p>
    <w:p w14:paraId="2F13A6AC" w14:textId="77777777" w:rsidR="006E5D01" w:rsidRDefault="00000000">
      <w:pPr>
        <w:keepNext/>
      </w:pPr>
      <w:r>
        <w:rPr>
          <w:i/>
          <w:color w:val="808080"/>
        </w:rPr>
        <w:t>[Captura: Ajuste de facturación automática y la factura que generó un pedido del sitio]</w:t>
      </w:r>
    </w:p>
    <w:p w14:paraId="1FEDD23A" w14:textId="77777777" w:rsidR="006E5D01" w:rsidRDefault="00000000">
      <w:pPr>
        <w:jc w:val="center"/>
      </w:pPr>
      <w:r>
        <w:t>Figura __. Facturación. Elaboración propia.</w:t>
      </w:r>
    </w:p>
    <w:p w14:paraId="01A6C853" w14:textId="77777777" w:rsidR="006E5D01" w:rsidRDefault="00000000">
      <w:pPr>
        <w:pStyle w:val="Ttulo2"/>
      </w:pPr>
      <w:r>
        <w:t>Cotizaciones desde el sitio</w:t>
      </w:r>
    </w:p>
    <w:p w14:paraId="765FD60A" w14:textId="77777777" w:rsidR="006E5D01" w:rsidRDefault="00000000">
      <w:r>
        <w:rPr>
          <w:i/>
          <w:color w:val="808080"/>
        </w:rPr>
        <w:t>Qué se configuró, dónde y por qué. Si algo no funcionó a la primera, contarlo.</w:t>
      </w:r>
    </w:p>
    <w:p w14:paraId="55A33F2F" w14:textId="77777777" w:rsidR="006E5D01" w:rsidRDefault="00000000">
      <w:pPr>
        <w:keepNext/>
      </w:pPr>
      <w:r>
        <w:rPr>
          <w:i/>
          <w:color w:val="808080"/>
        </w:rPr>
        <w:t>[Captura: Pedido del sitio que quedó como cotización en Ventas]</w:t>
      </w:r>
    </w:p>
    <w:p w14:paraId="72BBD5B3" w14:textId="77777777" w:rsidR="006E5D01" w:rsidRDefault="00000000">
      <w:pPr>
        <w:jc w:val="center"/>
      </w:pPr>
      <w:r>
        <w:t>Figura __. Cotizaciones desde el sitio. Elaboración propia.</w:t>
      </w:r>
    </w:p>
    <w:p w14:paraId="2B0215E3" w14:textId="77777777" w:rsidR="006E5D01" w:rsidRDefault="00000000">
      <w:r>
        <w:br w:type="page"/>
      </w:r>
    </w:p>
    <w:p w14:paraId="0A0E61A3" w14:textId="77777777" w:rsidR="006E5D01" w:rsidRDefault="00000000">
      <w:pPr>
        <w:pStyle w:val="Ttulo1"/>
      </w:pPr>
      <w:r>
        <w:lastRenderedPageBreak/>
        <w:t>Integración ERP, CRM y sitio web</w:t>
      </w:r>
    </w:p>
    <w:p w14:paraId="64C4583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14:paraId="5B794A69" w14:textId="77777777" w:rsidR="006E5D01" w:rsidRDefault="00000000">
      <w:r>
        <w:rPr>
          <w:i/>
          <w:color w:val="808080"/>
        </w:rPr>
        <w:t>El criterio que más pesa. La tabla de abajo es el diseño: el rol 3 llena la última columna con lo que pasó de verdad.</w:t>
      </w:r>
    </w:p>
    <w:p w14:paraId="572897D4" w14:textId="77777777" w:rsidR="006E5D01" w:rsidRDefault="00000000">
      <w:pPr>
        <w:keepNext/>
        <w:jc w:val="center"/>
      </w:pPr>
      <w:r>
        <w:t>Tabla __. Qué registro crea cada evento del sitio. Elaboración propia.</w:t>
      </w:r>
    </w:p>
    <w:tbl>
      <w:tblPr>
        <w:tblStyle w:val="Tablaconcuadrcula"/>
        <w:tblW w:w="0" w:type="auto"/>
        <w:tblLayout w:type="fixed"/>
        <w:tblLook w:val="04A0" w:firstRow="1" w:lastRow="0" w:firstColumn="1" w:lastColumn="0" w:noHBand="0" w:noVBand="1"/>
      </w:tblPr>
      <w:tblGrid>
        <w:gridCol w:w="2022"/>
        <w:gridCol w:w="2427"/>
        <w:gridCol w:w="924"/>
        <w:gridCol w:w="2138"/>
        <w:gridCol w:w="1560"/>
      </w:tblGrid>
      <w:tr w:rsidR="006E5D01" w14:paraId="0BA28181" w14:textId="77777777">
        <w:trPr>
          <w:cantSplit/>
          <w:tblHeader/>
        </w:trPr>
        <w:tc>
          <w:tcPr>
            <w:tcW w:w="2022" w:type="dxa"/>
          </w:tcPr>
          <w:p w14:paraId="4B557941" w14:textId="77777777" w:rsidR="006E5D01" w:rsidRDefault="00000000">
            <w:pPr>
              <w:keepNext/>
              <w:spacing w:after="0" w:line="240" w:lineRule="auto"/>
              <w:jc w:val="left"/>
            </w:pPr>
            <w:r>
              <w:rPr>
                <w:b/>
                <w:sz w:val="20"/>
              </w:rPr>
              <w:t>Evento en el sitio</w:t>
            </w:r>
          </w:p>
        </w:tc>
        <w:tc>
          <w:tcPr>
            <w:tcW w:w="2427" w:type="dxa"/>
          </w:tcPr>
          <w:p w14:paraId="29199944" w14:textId="77777777" w:rsidR="006E5D01" w:rsidRDefault="00000000">
            <w:pPr>
              <w:keepNext/>
              <w:spacing w:after="0" w:line="240" w:lineRule="auto"/>
              <w:jc w:val="left"/>
            </w:pPr>
            <w:r>
              <w:rPr>
                <w:b/>
                <w:sz w:val="20"/>
              </w:rPr>
              <w:t>Registro que se crea</w:t>
            </w:r>
          </w:p>
        </w:tc>
        <w:tc>
          <w:tcPr>
            <w:tcW w:w="924" w:type="dxa"/>
          </w:tcPr>
          <w:p w14:paraId="561999B2" w14:textId="77777777" w:rsidR="006E5D01" w:rsidRDefault="00000000">
            <w:pPr>
              <w:keepNext/>
              <w:spacing w:after="0" w:line="240" w:lineRule="auto"/>
              <w:jc w:val="left"/>
            </w:pPr>
            <w:r>
              <w:rPr>
                <w:b/>
                <w:sz w:val="20"/>
              </w:rPr>
              <w:t>Módulo</w:t>
            </w:r>
          </w:p>
        </w:tc>
        <w:tc>
          <w:tcPr>
            <w:tcW w:w="2138" w:type="dxa"/>
          </w:tcPr>
          <w:p w14:paraId="2F2A3342" w14:textId="77777777" w:rsidR="006E5D01" w:rsidRDefault="00000000">
            <w:pPr>
              <w:keepNext/>
              <w:spacing w:after="0" w:line="240" w:lineRule="auto"/>
              <w:jc w:val="left"/>
            </w:pPr>
            <w:r>
              <w:rPr>
                <w:b/>
                <w:sz w:val="20"/>
              </w:rPr>
              <w:t>¿Automático?</w:t>
            </w:r>
          </w:p>
        </w:tc>
        <w:tc>
          <w:tcPr>
            <w:tcW w:w="1560" w:type="dxa"/>
          </w:tcPr>
          <w:p w14:paraId="00FD2C8B" w14:textId="77777777" w:rsidR="006E5D01" w:rsidRDefault="00000000">
            <w:pPr>
              <w:keepNext/>
              <w:spacing w:after="0" w:line="240" w:lineRule="auto"/>
              <w:jc w:val="left"/>
            </w:pPr>
            <w:r>
              <w:rPr>
                <w:b/>
                <w:sz w:val="20"/>
              </w:rPr>
              <w:t>Visto en la prueba</w:t>
            </w:r>
          </w:p>
        </w:tc>
      </w:tr>
      <w:tr w:rsidR="006E5D01" w14:paraId="33B3C1B5" w14:textId="77777777">
        <w:trPr>
          <w:cantSplit/>
        </w:trPr>
        <w:tc>
          <w:tcPr>
            <w:tcW w:w="2022" w:type="dxa"/>
          </w:tcPr>
          <w:p w14:paraId="744EDD65" w14:textId="77777777" w:rsidR="006E5D01" w:rsidRDefault="00000000">
            <w:pPr>
              <w:keepNext/>
              <w:spacing w:after="0" w:line="240" w:lineRule="auto"/>
              <w:jc w:val="left"/>
            </w:pPr>
            <w:r>
              <w:rPr>
                <w:sz w:val="20"/>
              </w:rPr>
              <w:t>El visitante se registra</w:t>
            </w:r>
          </w:p>
        </w:tc>
        <w:tc>
          <w:tcPr>
            <w:tcW w:w="2427" w:type="dxa"/>
          </w:tcPr>
          <w:p w14:paraId="1090657E" w14:textId="77777777" w:rsidR="006E5D01" w:rsidRDefault="00000000">
            <w:pPr>
              <w:keepNext/>
              <w:spacing w:after="0" w:line="240" w:lineRule="auto"/>
              <w:jc w:val="left"/>
            </w:pPr>
            <w:r>
              <w:rPr>
                <w:sz w:val="20"/>
              </w:rPr>
              <w:t>Contacto con usuario de portal</w:t>
            </w:r>
          </w:p>
        </w:tc>
        <w:tc>
          <w:tcPr>
            <w:tcW w:w="924" w:type="dxa"/>
          </w:tcPr>
          <w:p w14:paraId="0E923CF6" w14:textId="77777777" w:rsidR="006E5D01" w:rsidRDefault="00000000">
            <w:pPr>
              <w:keepNext/>
              <w:spacing w:after="0" w:line="240" w:lineRule="auto"/>
              <w:jc w:val="left"/>
            </w:pPr>
            <w:r>
              <w:rPr>
                <w:sz w:val="20"/>
              </w:rPr>
              <w:t>Contactos</w:t>
            </w:r>
          </w:p>
        </w:tc>
        <w:tc>
          <w:tcPr>
            <w:tcW w:w="2138" w:type="dxa"/>
          </w:tcPr>
          <w:p w14:paraId="1B3966F6" w14:textId="77777777" w:rsidR="006E5D01" w:rsidRDefault="00000000">
            <w:pPr>
              <w:keepNext/>
              <w:spacing w:after="0" w:line="240" w:lineRule="auto"/>
              <w:jc w:val="left"/>
            </w:pPr>
            <w:r>
              <w:rPr>
                <w:sz w:val="20"/>
              </w:rPr>
              <w:t>Sí</w:t>
            </w:r>
          </w:p>
        </w:tc>
        <w:tc>
          <w:tcPr>
            <w:tcW w:w="1560" w:type="dxa"/>
          </w:tcPr>
          <w:p w14:paraId="042FAAB0" w14:textId="77777777" w:rsidR="006E5D01" w:rsidRDefault="006E5D01">
            <w:pPr>
              <w:keepNext/>
              <w:spacing w:after="0" w:line="240" w:lineRule="auto"/>
              <w:jc w:val="left"/>
            </w:pPr>
          </w:p>
        </w:tc>
      </w:tr>
      <w:tr w:rsidR="006E5D01" w14:paraId="3B8996FA" w14:textId="77777777">
        <w:trPr>
          <w:cantSplit/>
        </w:trPr>
        <w:tc>
          <w:tcPr>
            <w:tcW w:w="2022" w:type="dxa"/>
          </w:tcPr>
          <w:p w14:paraId="121B1732" w14:textId="77777777" w:rsidR="006E5D01" w:rsidRDefault="00000000">
            <w:pPr>
              <w:keepNext/>
              <w:spacing w:after="0" w:line="240" w:lineRule="auto"/>
              <w:jc w:val="left"/>
            </w:pPr>
            <w:r>
              <w:rPr>
                <w:sz w:val="20"/>
              </w:rPr>
              <w:t>Agrega al carrito y no paga</w:t>
            </w:r>
          </w:p>
        </w:tc>
        <w:tc>
          <w:tcPr>
            <w:tcW w:w="2427" w:type="dxa"/>
          </w:tcPr>
          <w:p w14:paraId="345595DB" w14:textId="77777777" w:rsidR="006E5D01" w:rsidRDefault="00000000">
            <w:pPr>
              <w:keepNext/>
              <w:spacing w:after="0" w:line="240" w:lineRule="auto"/>
              <w:jc w:val="left"/>
            </w:pPr>
            <w:r>
              <w:rPr>
                <w:sz w:val="20"/>
              </w:rPr>
              <w:t>Cotización en borrador</w:t>
            </w:r>
          </w:p>
        </w:tc>
        <w:tc>
          <w:tcPr>
            <w:tcW w:w="924" w:type="dxa"/>
          </w:tcPr>
          <w:p w14:paraId="5262D158" w14:textId="77777777" w:rsidR="006E5D01" w:rsidRDefault="00000000">
            <w:pPr>
              <w:keepNext/>
              <w:spacing w:after="0" w:line="240" w:lineRule="auto"/>
              <w:jc w:val="left"/>
            </w:pPr>
            <w:r>
              <w:rPr>
                <w:sz w:val="20"/>
              </w:rPr>
              <w:t>Ventas</w:t>
            </w:r>
          </w:p>
        </w:tc>
        <w:tc>
          <w:tcPr>
            <w:tcW w:w="2138" w:type="dxa"/>
          </w:tcPr>
          <w:p w14:paraId="3405EE31" w14:textId="77777777" w:rsidR="006E5D01" w:rsidRDefault="00000000">
            <w:pPr>
              <w:keepNext/>
              <w:spacing w:after="0" w:line="240" w:lineRule="auto"/>
              <w:jc w:val="left"/>
            </w:pPr>
            <w:r>
              <w:rPr>
                <w:sz w:val="20"/>
              </w:rPr>
              <w:t>Sí</w:t>
            </w:r>
          </w:p>
        </w:tc>
        <w:tc>
          <w:tcPr>
            <w:tcW w:w="1560" w:type="dxa"/>
          </w:tcPr>
          <w:p w14:paraId="628FA3BE" w14:textId="77777777" w:rsidR="006E5D01" w:rsidRDefault="006E5D01">
            <w:pPr>
              <w:keepNext/>
              <w:spacing w:after="0" w:line="240" w:lineRule="auto"/>
              <w:jc w:val="left"/>
            </w:pPr>
          </w:p>
        </w:tc>
      </w:tr>
      <w:tr w:rsidR="006E5D01" w14:paraId="1B4569EF" w14:textId="77777777">
        <w:trPr>
          <w:cantSplit/>
        </w:trPr>
        <w:tc>
          <w:tcPr>
            <w:tcW w:w="2022" w:type="dxa"/>
          </w:tcPr>
          <w:p w14:paraId="2871BE54" w14:textId="77777777" w:rsidR="006E5D01" w:rsidRDefault="00000000">
            <w:pPr>
              <w:keepNext/>
              <w:spacing w:after="0" w:line="240" w:lineRule="auto"/>
              <w:jc w:val="left"/>
            </w:pPr>
            <w:r>
              <w:rPr>
                <w:sz w:val="20"/>
              </w:rPr>
              <w:t>Paga el pedido</w:t>
            </w:r>
          </w:p>
        </w:tc>
        <w:tc>
          <w:tcPr>
            <w:tcW w:w="2427" w:type="dxa"/>
          </w:tcPr>
          <w:p w14:paraId="2E9F5743" w14:textId="77777777" w:rsidR="006E5D01" w:rsidRDefault="00000000">
            <w:pPr>
              <w:keepNext/>
              <w:spacing w:after="0" w:line="240" w:lineRule="auto"/>
              <w:jc w:val="left"/>
            </w:pPr>
            <w:r>
              <w:rPr>
                <w:sz w:val="20"/>
              </w:rPr>
              <w:t>Pedido de venta confirmado</w:t>
            </w:r>
          </w:p>
        </w:tc>
        <w:tc>
          <w:tcPr>
            <w:tcW w:w="924" w:type="dxa"/>
          </w:tcPr>
          <w:p w14:paraId="31E36867" w14:textId="77777777" w:rsidR="006E5D01" w:rsidRDefault="00000000">
            <w:pPr>
              <w:keepNext/>
              <w:spacing w:after="0" w:line="240" w:lineRule="auto"/>
              <w:jc w:val="left"/>
            </w:pPr>
            <w:r>
              <w:rPr>
                <w:sz w:val="20"/>
              </w:rPr>
              <w:t>Ventas</w:t>
            </w:r>
          </w:p>
        </w:tc>
        <w:tc>
          <w:tcPr>
            <w:tcW w:w="2138" w:type="dxa"/>
          </w:tcPr>
          <w:p w14:paraId="7C2900B2" w14:textId="77777777" w:rsidR="006E5D01" w:rsidRDefault="00000000">
            <w:pPr>
              <w:keepNext/>
              <w:spacing w:after="0" w:line="240" w:lineRule="auto"/>
              <w:jc w:val="left"/>
            </w:pPr>
            <w:r>
              <w:rPr>
                <w:sz w:val="20"/>
              </w:rPr>
              <w:t>Sí</w:t>
            </w:r>
          </w:p>
        </w:tc>
        <w:tc>
          <w:tcPr>
            <w:tcW w:w="1560" w:type="dxa"/>
          </w:tcPr>
          <w:p w14:paraId="4C0C9F3B" w14:textId="77777777" w:rsidR="006E5D01" w:rsidRDefault="006E5D01">
            <w:pPr>
              <w:keepNext/>
              <w:spacing w:after="0" w:line="240" w:lineRule="auto"/>
              <w:jc w:val="left"/>
            </w:pPr>
          </w:p>
        </w:tc>
      </w:tr>
      <w:tr w:rsidR="006E5D01" w14:paraId="1B458DB7" w14:textId="77777777">
        <w:trPr>
          <w:cantSplit/>
        </w:trPr>
        <w:tc>
          <w:tcPr>
            <w:tcW w:w="2022" w:type="dxa"/>
          </w:tcPr>
          <w:p w14:paraId="50FDC4F3" w14:textId="77777777" w:rsidR="006E5D01" w:rsidRDefault="00000000">
            <w:pPr>
              <w:keepNext/>
              <w:spacing w:after="0" w:line="240" w:lineRule="auto"/>
              <w:jc w:val="left"/>
            </w:pPr>
            <w:r>
              <w:rPr>
                <w:sz w:val="20"/>
              </w:rPr>
              <w:t>Pedido confirmado</w:t>
            </w:r>
          </w:p>
        </w:tc>
        <w:tc>
          <w:tcPr>
            <w:tcW w:w="2427" w:type="dxa"/>
          </w:tcPr>
          <w:p w14:paraId="327970ED" w14:textId="77777777" w:rsidR="006E5D01" w:rsidRDefault="00000000">
            <w:pPr>
              <w:keepNext/>
              <w:spacing w:after="0" w:line="240" w:lineRule="auto"/>
              <w:jc w:val="left"/>
            </w:pPr>
            <w:r>
              <w:rPr>
                <w:sz w:val="20"/>
              </w:rPr>
              <w:t>Entrega reservada (baja el pronóstico)</w:t>
            </w:r>
          </w:p>
        </w:tc>
        <w:tc>
          <w:tcPr>
            <w:tcW w:w="924" w:type="dxa"/>
          </w:tcPr>
          <w:p w14:paraId="77EDF4FC" w14:textId="77777777" w:rsidR="006E5D01" w:rsidRDefault="00000000">
            <w:pPr>
              <w:keepNext/>
              <w:spacing w:after="0" w:line="240" w:lineRule="auto"/>
              <w:jc w:val="left"/>
            </w:pPr>
            <w:r>
              <w:rPr>
                <w:sz w:val="20"/>
              </w:rPr>
              <w:t>Inventario</w:t>
            </w:r>
          </w:p>
        </w:tc>
        <w:tc>
          <w:tcPr>
            <w:tcW w:w="2138" w:type="dxa"/>
          </w:tcPr>
          <w:p w14:paraId="7EDC4CEC" w14:textId="77777777" w:rsidR="006E5D01" w:rsidRDefault="00000000">
            <w:pPr>
              <w:keepNext/>
              <w:spacing w:after="0" w:line="240" w:lineRule="auto"/>
              <w:jc w:val="left"/>
            </w:pPr>
            <w:r>
              <w:rPr>
                <w:sz w:val="20"/>
              </w:rPr>
              <w:t>Sí</w:t>
            </w:r>
          </w:p>
        </w:tc>
        <w:tc>
          <w:tcPr>
            <w:tcW w:w="1560" w:type="dxa"/>
          </w:tcPr>
          <w:p w14:paraId="647FF0CB" w14:textId="77777777" w:rsidR="006E5D01" w:rsidRDefault="006E5D01">
            <w:pPr>
              <w:keepNext/>
              <w:spacing w:after="0" w:line="240" w:lineRule="auto"/>
              <w:jc w:val="left"/>
            </w:pPr>
          </w:p>
        </w:tc>
      </w:tr>
      <w:tr w:rsidR="006E5D01" w14:paraId="342D15A1" w14:textId="77777777">
        <w:trPr>
          <w:cantSplit/>
        </w:trPr>
        <w:tc>
          <w:tcPr>
            <w:tcW w:w="2022" w:type="dxa"/>
          </w:tcPr>
          <w:p w14:paraId="565A6385" w14:textId="77777777" w:rsidR="006E5D01" w:rsidRDefault="00000000">
            <w:pPr>
              <w:keepNext/>
              <w:spacing w:after="0" w:line="240" w:lineRule="auto"/>
              <w:jc w:val="left"/>
            </w:pPr>
            <w:r>
              <w:rPr>
                <w:sz w:val="20"/>
              </w:rPr>
              <w:t>Pago confirmado</w:t>
            </w:r>
          </w:p>
        </w:tc>
        <w:tc>
          <w:tcPr>
            <w:tcW w:w="2427" w:type="dxa"/>
          </w:tcPr>
          <w:p w14:paraId="64A8CE70" w14:textId="77777777" w:rsidR="006E5D01" w:rsidRDefault="00000000">
            <w:pPr>
              <w:keepNext/>
              <w:spacing w:after="0" w:line="240" w:lineRule="auto"/>
              <w:jc w:val="left"/>
            </w:pPr>
            <w:r>
              <w:rPr>
                <w:sz w:val="20"/>
              </w:rPr>
              <w:t>Factura publicada y pagada</w:t>
            </w:r>
          </w:p>
        </w:tc>
        <w:tc>
          <w:tcPr>
            <w:tcW w:w="924" w:type="dxa"/>
          </w:tcPr>
          <w:p w14:paraId="3B0498D2" w14:textId="77777777" w:rsidR="006E5D01" w:rsidRDefault="00000000">
            <w:pPr>
              <w:keepNext/>
              <w:spacing w:after="0" w:line="240" w:lineRule="auto"/>
              <w:jc w:val="left"/>
            </w:pPr>
            <w:r>
              <w:rPr>
                <w:sz w:val="20"/>
              </w:rPr>
              <w:t>Facturación</w:t>
            </w:r>
          </w:p>
        </w:tc>
        <w:tc>
          <w:tcPr>
            <w:tcW w:w="2138" w:type="dxa"/>
          </w:tcPr>
          <w:p w14:paraId="3A678CFA" w14:textId="77777777" w:rsidR="006E5D01" w:rsidRDefault="00000000">
            <w:pPr>
              <w:keepNext/>
              <w:spacing w:after="0" w:line="240" w:lineRule="auto"/>
              <w:jc w:val="left"/>
            </w:pPr>
            <w:r>
              <w:rPr>
                <w:sz w:val="20"/>
              </w:rPr>
              <w:t>Sí, con facturación automática</w:t>
            </w:r>
          </w:p>
        </w:tc>
        <w:tc>
          <w:tcPr>
            <w:tcW w:w="1560" w:type="dxa"/>
          </w:tcPr>
          <w:p w14:paraId="319820BF" w14:textId="77777777" w:rsidR="006E5D01" w:rsidRDefault="006E5D01">
            <w:pPr>
              <w:keepNext/>
              <w:spacing w:after="0" w:line="240" w:lineRule="auto"/>
              <w:jc w:val="left"/>
            </w:pPr>
          </w:p>
        </w:tc>
      </w:tr>
      <w:tr w:rsidR="006E5D01" w14:paraId="27FA775E" w14:textId="77777777">
        <w:trPr>
          <w:cantSplit/>
        </w:trPr>
        <w:tc>
          <w:tcPr>
            <w:tcW w:w="2022" w:type="dxa"/>
          </w:tcPr>
          <w:p w14:paraId="40A39DF3" w14:textId="77777777" w:rsidR="006E5D01" w:rsidRDefault="00000000">
            <w:pPr>
              <w:keepNext/>
              <w:spacing w:after="0" w:line="240" w:lineRule="auto"/>
              <w:jc w:val="left"/>
            </w:pPr>
            <w:r>
              <w:rPr>
                <w:sz w:val="20"/>
              </w:rPr>
              <w:t>La bodega valida la entrega</w:t>
            </w:r>
          </w:p>
        </w:tc>
        <w:tc>
          <w:tcPr>
            <w:tcW w:w="2427" w:type="dxa"/>
          </w:tcPr>
          <w:p w14:paraId="5FEF52A9" w14:textId="77777777" w:rsidR="006E5D01" w:rsidRDefault="00000000">
            <w:pPr>
              <w:keepNext/>
              <w:spacing w:after="0" w:line="240" w:lineRule="auto"/>
              <w:jc w:val="left"/>
            </w:pPr>
            <w:r>
              <w:rPr>
                <w:sz w:val="20"/>
              </w:rPr>
              <w:t>Baja la existencia real</w:t>
            </w:r>
          </w:p>
        </w:tc>
        <w:tc>
          <w:tcPr>
            <w:tcW w:w="924" w:type="dxa"/>
          </w:tcPr>
          <w:p w14:paraId="7B42FFFF" w14:textId="77777777" w:rsidR="006E5D01" w:rsidRDefault="00000000">
            <w:pPr>
              <w:keepNext/>
              <w:spacing w:after="0" w:line="240" w:lineRule="auto"/>
              <w:jc w:val="left"/>
            </w:pPr>
            <w:r>
              <w:rPr>
                <w:sz w:val="20"/>
              </w:rPr>
              <w:t>Inventario</w:t>
            </w:r>
          </w:p>
        </w:tc>
        <w:tc>
          <w:tcPr>
            <w:tcW w:w="2138" w:type="dxa"/>
          </w:tcPr>
          <w:p w14:paraId="5463DB56" w14:textId="77777777" w:rsidR="006E5D01" w:rsidRDefault="00000000">
            <w:pPr>
              <w:keepNext/>
              <w:spacing w:after="0" w:line="240" w:lineRule="auto"/>
              <w:jc w:val="left"/>
            </w:pPr>
            <w:r>
              <w:rPr>
                <w:sz w:val="20"/>
              </w:rPr>
              <w:t>No: es el paso físico de despacho</w:t>
            </w:r>
          </w:p>
        </w:tc>
        <w:tc>
          <w:tcPr>
            <w:tcW w:w="1560" w:type="dxa"/>
          </w:tcPr>
          <w:p w14:paraId="15E25C45" w14:textId="77777777" w:rsidR="006E5D01" w:rsidRDefault="006E5D01">
            <w:pPr>
              <w:keepNext/>
              <w:spacing w:after="0" w:line="240" w:lineRule="auto"/>
              <w:jc w:val="left"/>
            </w:pPr>
          </w:p>
        </w:tc>
      </w:tr>
      <w:tr w:rsidR="006E5D01" w14:paraId="37B4CD98" w14:textId="77777777">
        <w:trPr>
          <w:cantSplit/>
        </w:trPr>
        <w:tc>
          <w:tcPr>
            <w:tcW w:w="2022" w:type="dxa"/>
          </w:tcPr>
          <w:p w14:paraId="4EC222BF" w14:textId="77777777" w:rsidR="006E5D01" w:rsidRDefault="00000000">
            <w:pPr>
              <w:keepNext/>
              <w:spacing w:after="0" w:line="240" w:lineRule="auto"/>
              <w:jc w:val="left"/>
            </w:pPr>
            <w:r>
              <w:rPr>
                <w:sz w:val="20"/>
              </w:rPr>
              <w:t>Llena el formulario de contacto</w:t>
            </w:r>
          </w:p>
        </w:tc>
        <w:tc>
          <w:tcPr>
            <w:tcW w:w="2427" w:type="dxa"/>
          </w:tcPr>
          <w:p w14:paraId="08BBCBD0" w14:textId="77777777" w:rsidR="006E5D01" w:rsidRDefault="00000000">
            <w:pPr>
              <w:keepNext/>
              <w:spacing w:after="0" w:line="240" w:lineRule="auto"/>
              <w:jc w:val="left"/>
            </w:pPr>
            <w:r>
              <w:rPr>
                <w:sz w:val="20"/>
              </w:rPr>
              <w:t>Lead u oportunidad</w:t>
            </w:r>
          </w:p>
        </w:tc>
        <w:tc>
          <w:tcPr>
            <w:tcW w:w="924" w:type="dxa"/>
          </w:tcPr>
          <w:p w14:paraId="2786968C" w14:textId="77777777" w:rsidR="006E5D01" w:rsidRDefault="00000000">
            <w:pPr>
              <w:keepNext/>
              <w:spacing w:after="0" w:line="240" w:lineRule="auto"/>
              <w:jc w:val="left"/>
            </w:pPr>
            <w:r>
              <w:rPr>
                <w:sz w:val="20"/>
              </w:rPr>
              <w:t>CRM</w:t>
            </w:r>
          </w:p>
        </w:tc>
        <w:tc>
          <w:tcPr>
            <w:tcW w:w="2138" w:type="dxa"/>
          </w:tcPr>
          <w:p w14:paraId="714A443C" w14:textId="77777777" w:rsidR="006E5D01" w:rsidRDefault="00000000">
            <w:pPr>
              <w:keepNext/>
              <w:spacing w:after="0" w:line="240" w:lineRule="auto"/>
              <w:jc w:val="left"/>
            </w:pPr>
            <w:r>
              <w:rPr>
                <w:sz w:val="20"/>
              </w:rPr>
              <w:t>Sí</w:t>
            </w:r>
          </w:p>
        </w:tc>
        <w:tc>
          <w:tcPr>
            <w:tcW w:w="1560" w:type="dxa"/>
          </w:tcPr>
          <w:p w14:paraId="4928A7A9" w14:textId="77777777" w:rsidR="006E5D01" w:rsidRDefault="006E5D01">
            <w:pPr>
              <w:keepNext/>
              <w:spacing w:after="0" w:line="240" w:lineRule="auto"/>
              <w:jc w:val="left"/>
            </w:pPr>
          </w:p>
        </w:tc>
      </w:tr>
      <w:tr w:rsidR="006E5D01" w14:paraId="4A63241A" w14:textId="77777777">
        <w:trPr>
          <w:cantSplit/>
        </w:trPr>
        <w:tc>
          <w:tcPr>
            <w:tcW w:w="2022" w:type="dxa"/>
          </w:tcPr>
          <w:p w14:paraId="2E4019D6" w14:textId="77777777" w:rsidR="006E5D01" w:rsidRDefault="00000000">
            <w:pPr>
              <w:keepNext/>
              <w:spacing w:after="0" w:line="240" w:lineRule="auto"/>
              <w:jc w:val="left"/>
            </w:pPr>
            <w:r>
              <w:rPr>
                <w:sz w:val="20"/>
              </w:rPr>
              <w:t>Cotización enviada desde el CRM</w:t>
            </w:r>
          </w:p>
        </w:tc>
        <w:tc>
          <w:tcPr>
            <w:tcW w:w="2427" w:type="dxa"/>
          </w:tcPr>
          <w:p w14:paraId="6C2BE382" w14:textId="77777777" w:rsidR="006E5D01" w:rsidRDefault="00000000">
            <w:pPr>
              <w:keepNext/>
              <w:spacing w:after="0" w:line="240" w:lineRule="auto"/>
              <w:jc w:val="left"/>
            </w:pPr>
            <w:r>
              <w:rPr>
                <w:sz w:val="20"/>
              </w:rPr>
              <w:t>Correo con enlace al portal</w:t>
            </w:r>
          </w:p>
        </w:tc>
        <w:tc>
          <w:tcPr>
            <w:tcW w:w="924" w:type="dxa"/>
          </w:tcPr>
          <w:p w14:paraId="6AC3D7FA" w14:textId="77777777" w:rsidR="006E5D01" w:rsidRDefault="00000000">
            <w:pPr>
              <w:keepNext/>
              <w:spacing w:after="0" w:line="240" w:lineRule="auto"/>
              <w:jc w:val="left"/>
            </w:pPr>
            <w:r>
              <w:rPr>
                <w:sz w:val="20"/>
              </w:rPr>
              <w:t>CRM y Ventas</w:t>
            </w:r>
          </w:p>
        </w:tc>
        <w:tc>
          <w:tcPr>
            <w:tcW w:w="2138" w:type="dxa"/>
          </w:tcPr>
          <w:p w14:paraId="7641856F" w14:textId="77777777" w:rsidR="006E5D01" w:rsidRDefault="00000000">
            <w:pPr>
              <w:keepNext/>
              <w:spacing w:after="0" w:line="240" w:lineRule="auto"/>
              <w:jc w:val="left"/>
            </w:pPr>
            <w:r>
              <w:rPr>
                <w:sz w:val="20"/>
              </w:rPr>
              <w:t>Sí</w:t>
            </w:r>
          </w:p>
        </w:tc>
        <w:tc>
          <w:tcPr>
            <w:tcW w:w="1560" w:type="dxa"/>
          </w:tcPr>
          <w:p w14:paraId="4AA8D794" w14:textId="77777777" w:rsidR="006E5D01" w:rsidRDefault="006E5D01">
            <w:pPr>
              <w:keepNext/>
              <w:spacing w:after="0" w:line="240" w:lineRule="auto"/>
              <w:jc w:val="left"/>
            </w:pPr>
          </w:p>
        </w:tc>
      </w:tr>
      <w:tr w:rsidR="006E5D01" w14:paraId="17C55CA0" w14:textId="77777777">
        <w:trPr>
          <w:cantSplit/>
        </w:trPr>
        <w:tc>
          <w:tcPr>
            <w:tcW w:w="2022" w:type="dxa"/>
          </w:tcPr>
          <w:p w14:paraId="586CE365" w14:textId="77777777" w:rsidR="006E5D01" w:rsidRDefault="00000000">
            <w:pPr>
              <w:spacing w:after="0" w:line="240" w:lineRule="auto"/>
              <w:jc w:val="left"/>
            </w:pPr>
            <w:r>
              <w:rPr>
                <w:sz w:val="20"/>
              </w:rPr>
              <w:t>El cliente acepta en el portal</w:t>
            </w:r>
          </w:p>
        </w:tc>
        <w:tc>
          <w:tcPr>
            <w:tcW w:w="2427" w:type="dxa"/>
          </w:tcPr>
          <w:p w14:paraId="645C6D62" w14:textId="77777777" w:rsidR="006E5D01" w:rsidRDefault="00000000">
            <w:pPr>
              <w:spacing w:after="0" w:line="240" w:lineRule="auto"/>
              <w:jc w:val="left"/>
            </w:pPr>
            <w:r>
              <w:rPr>
                <w:sz w:val="20"/>
              </w:rPr>
              <w:t>Pedido confirmado</w:t>
            </w:r>
          </w:p>
        </w:tc>
        <w:tc>
          <w:tcPr>
            <w:tcW w:w="924" w:type="dxa"/>
          </w:tcPr>
          <w:p w14:paraId="48DD44AF" w14:textId="77777777" w:rsidR="006E5D01" w:rsidRDefault="00000000">
            <w:pPr>
              <w:spacing w:after="0" w:line="240" w:lineRule="auto"/>
              <w:jc w:val="left"/>
            </w:pPr>
            <w:r>
              <w:rPr>
                <w:sz w:val="20"/>
              </w:rPr>
              <w:t>Ventas</w:t>
            </w:r>
          </w:p>
        </w:tc>
        <w:tc>
          <w:tcPr>
            <w:tcW w:w="2138" w:type="dxa"/>
          </w:tcPr>
          <w:p w14:paraId="6BA0BF9E" w14:textId="77777777" w:rsidR="006E5D01" w:rsidRDefault="00000000">
            <w:pPr>
              <w:spacing w:after="0" w:line="240" w:lineRule="auto"/>
              <w:jc w:val="left"/>
            </w:pPr>
            <w:r>
              <w:rPr>
                <w:sz w:val="20"/>
              </w:rPr>
              <w:t>Sí</w:t>
            </w:r>
          </w:p>
        </w:tc>
        <w:tc>
          <w:tcPr>
            <w:tcW w:w="1560" w:type="dxa"/>
          </w:tcPr>
          <w:p w14:paraId="10E40CA2" w14:textId="77777777" w:rsidR="006E5D01" w:rsidRDefault="006E5D01">
            <w:pPr>
              <w:spacing w:after="0" w:line="240" w:lineRule="auto"/>
              <w:jc w:val="left"/>
            </w:pPr>
          </w:p>
        </w:tc>
      </w:tr>
    </w:tbl>
    <w:p w14:paraId="097F1B54" w14:textId="77777777" w:rsidR="006E5D01" w:rsidRDefault="006E5D01"/>
    <w:p w14:paraId="6C4817A4" w14:textId="77777777" w:rsidR="006E5D01" w:rsidRDefault="00000000">
      <w:pPr>
        <w:pStyle w:val="Ttulo2"/>
      </w:pPr>
      <w:r>
        <w:t>Arquitectura</w:t>
      </w:r>
    </w:p>
    <w:p w14:paraId="24BFDC4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14:paraId="6F724045" w14:textId="77777777" w:rsidR="006E5D01" w:rsidRDefault="00000000">
      <w:r>
        <w:rPr>
          <w:i/>
          <w:color w:val="808080"/>
        </w:rPr>
        <w:t>Por qué una sola base de Odoo es la integración: no hay conectores que fallen ni datos que copiar. Diagrama sencillo: sitio, ventas, inventario, facturación y CRM sobre la misma base de datos.</w:t>
      </w:r>
    </w:p>
    <w:p w14:paraId="0D1884EA" w14:textId="77777777" w:rsidR="006E5D01" w:rsidRDefault="00000000">
      <w:pPr>
        <w:pStyle w:val="Ttulo2"/>
      </w:pPr>
      <w:r>
        <w:t>Del sitio al CRM</w:t>
      </w:r>
    </w:p>
    <w:p w14:paraId="00AFC394"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en el sitio y reportes BI   ·   Responsable: Brayan Emanuel García</w:t>
      </w:r>
    </w:p>
    <w:p w14:paraId="71EEAB93" w14:textId="77777777" w:rsidR="006E5D01" w:rsidRDefault="00000000">
      <w:r>
        <w:rPr>
          <w:i/>
          <w:color w:val="808080"/>
        </w:rPr>
        <w:t>Flujo B: formulario → lead → oportunidad → cotización → portal. Una captura por paso.</w:t>
      </w:r>
    </w:p>
    <w:p w14:paraId="6C392A0D" w14:textId="77777777" w:rsidR="006E5D01" w:rsidRDefault="00000000">
      <w:pPr>
        <w:keepNext/>
      </w:pPr>
      <w:r>
        <w:rPr>
          <w:i/>
          <w:color w:val="808080"/>
        </w:rPr>
        <w:lastRenderedPageBreak/>
        <w:t>[Captura: Lead creado desde el formulario del sitio]</w:t>
      </w:r>
    </w:p>
    <w:p w14:paraId="680F1FA5" w14:textId="77777777" w:rsidR="006E5D01" w:rsidRDefault="00000000">
      <w:pPr>
        <w:jc w:val="center"/>
      </w:pPr>
      <w:r>
        <w:t>Figura __. Lead generado desde el sitio web. Elaboración propia.</w:t>
      </w:r>
    </w:p>
    <w:p w14:paraId="273DDE93" w14:textId="77777777" w:rsidR="006E5D01" w:rsidRDefault="00000000">
      <w:pPr>
        <w:pStyle w:val="Ttulo2"/>
      </w:pPr>
      <w:r>
        <w:t>Del sitio al ERP</w:t>
      </w:r>
    </w:p>
    <w:p w14:paraId="0B907AE2"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Sitio web e-commerce e integración con el ERP   ·   Responsable: Alberto Josué Hernández Armas</w:t>
      </w:r>
    </w:p>
    <w:p w14:paraId="40C6DC89" w14:textId="77777777" w:rsidR="006E5D01" w:rsidRDefault="00000000">
      <w:r>
        <w:rPr>
          <w:i/>
          <w:color w:val="808080"/>
        </w:rPr>
        <w:t>Un pedido real del sitio seguido en Ventas, Inventario y Facturación, con el mismo número.</w:t>
      </w:r>
    </w:p>
    <w:p w14:paraId="28074299" w14:textId="77777777" w:rsidR="006E5D01" w:rsidRDefault="00000000">
      <w:pPr>
        <w:keepNext/>
      </w:pPr>
      <w:r>
        <w:rPr>
          <w:i/>
          <w:color w:val="808080"/>
        </w:rPr>
        <w:t>[Captura: El mismo pedido en Ventas, en la entrega y en la factura]</w:t>
      </w:r>
    </w:p>
    <w:p w14:paraId="39929E5B" w14:textId="77777777" w:rsidR="006E5D01" w:rsidRDefault="00000000">
      <w:pPr>
        <w:jc w:val="center"/>
      </w:pPr>
      <w:r>
        <w:t>Figura __. Trazabilidad de un pedido del sitio. Elaboración propia.</w:t>
      </w:r>
    </w:p>
    <w:p w14:paraId="48D1DA6E" w14:textId="77777777" w:rsidR="006E5D01" w:rsidRDefault="00000000">
      <w:r>
        <w:br w:type="page"/>
      </w:r>
    </w:p>
    <w:p w14:paraId="35B591D7" w14:textId="77777777" w:rsidR="006E5D01" w:rsidRDefault="00000000">
      <w:pPr>
        <w:pStyle w:val="Ttulo1"/>
      </w:pPr>
      <w:r>
        <w:lastRenderedPageBreak/>
        <w:t>Portal del cliente</w:t>
      </w:r>
    </w:p>
    <w:p w14:paraId="11A8C3D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Pruebas de flujo completo y portal del cliente   ·   Responsable: Jemima Solmaira Chavajay</w:t>
      </w:r>
    </w:p>
    <w:p w14:paraId="126CF32F" w14:textId="12D245B2" w:rsidR="006E5D01" w:rsidRDefault="00000000">
      <w:r>
        <w:t>El portal del cliente se verificó desde «</w:t>
      </w:r>
      <w:r w:rsidR="005B564F">
        <w:t>Jemima Chavajay</w:t>
      </w:r>
      <w:r>
        <w:t xml:space="preserve">» del sitio </w:t>
      </w:r>
      <w:proofErr w:type="spellStart"/>
      <w:r>
        <w:t>RutaMoto</w:t>
      </w:r>
      <w:proofErr w:type="spellEnd"/>
      <w:r>
        <w:t>. Se utilizó una cuenta creada para la prueba inicial WEB-01, con acceso a las opciones de órdenes y facturas. El cliente completó sus datos de entrega y facturación, seleccionó los artículos y avanzó hasta la confirmación del pedido. El portal permite consultar el documento comercial y el número de referencia de la operación, sin necesidad de ingresar al panel administrativo.</w:t>
      </w:r>
    </w:p>
    <w:p w14:paraId="78BA05C6" w14:textId="77777777" w:rsidR="006E5D01" w:rsidRDefault="00000000">
      <w:pPr>
        <w:keepNext/>
      </w:pPr>
      <w:r>
        <w:t>El caso WEB-01 comprendió LUB-006 (kit de cambio de aceite) y ACC-003 (soporte de celular para manubrio), una unidad de cada uno. En las capturas se observa la confirmación S00053, el importe total de Q240.00 y las instrucciones de transferencia bancaria. Este método no acredita por sí mismo el pago: el registro de cobro requiere comprobación administrativa. En Odoo se comprobó la existencia del pedido y la emisión de su documento de facturación; la visualización de una factura PDF dentro de «Mi cuenta» debe corroborarse separadamente, ya que las capturas del portal muestran principalmente la cotización y su detalle.</w:t>
      </w:r>
    </w:p>
    <w:p w14:paraId="137C6382" w14:textId="77777777" w:rsidR="006E5D01" w:rsidRDefault="00000000">
      <w:pPr>
        <w:jc w:val="center"/>
      </w:pPr>
      <w:r>
        <w:t>La reutilización de contactos previos se probó con clientes de la Fase 2. Kevin Alexander Pérez Tzoc aparecía inicialmente como contacto sin usuario de portal visible; se le concedió el acceso para permitir la prueba de recompra WEB-03. El procedimiento permite mantener la relación con el cliente existente y evitar crear otro contacto duplicado. Esta acción también forma parte de las observaciones de la sección 8.1.</w:t>
      </w:r>
    </w:p>
    <w:p w14:paraId="26023F54" w14:textId="77777777" w:rsidR="006E5D01" w:rsidRDefault="00000000">
      <w:pPr>
        <w:jc w:val="center"/>
      </w:pPr>
      <w:r>
        <w:rPr>
          <w:noProof/>
        </w:rPr>
        <w:lastRenderedPageBreak/>
        <w:drawing>
          <wp:inline distT="0" distB="0" distL="0" distR="0" wp14:anchorId="2DC34BBE" wp14:editId="383D7F35">
            <wp:extent cx="5212080" cy="3273703"/>
            <wp:effectExtent l="0" t="0" r="0" b="0"/>
            <wp:docPr id="1460843489" name="Picture 146084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273703"/>
                    </a:xfrm>
                    <a:prstGeom prst="rect">
                      <a:avLst/>
                    </a:prstGeom>
                  </pic:spPr>
                </pic:pic>
              </a:graphicData>
            </a:graphic>
          </wp:inline>
        </w:drawing>
      </w:r>
    </w:p>
    <w:p w14:paraId="3F444FD5" w14:textId="77777777" w:rsidR="006E5D01" w:rsidRDefault="00000000">
      <w:pPr>
        <w:jc w:val="center"/>
      </w:pPr>
      <w:r>
        <w:rPr>
          <w:i/>
          <w:sz w:val="18"/>
        </w:rPr>
        <w:t>Figura __. Registro de cliente en la tienda RutaMoto. Elaboración propia.</w:t>
      </w:r>
    </w:p>
    <w:p w14:paraId="3AB781CF" w14:textId="77777777" w:rsidR="006E5D01" w:rsidRDefault="00000000">
      <w:pPr>
        <w:jc w:val="center"/>
      </w:pPr>
      <w:r>
        <w:rPr>
          <w:noProof/>
        </w:rPr>
        <w:drawing>
          <wp:inline distT="0" distB="0" distL="0" distR="0" wp14:anchorId="2A45DD29" wp14:editId="55423D9E">
            <wp:extent cx="5212080" cy="3195501"/>
            <wp:effectExtent l="0" t="0" r="0" b="0"/>
            <wp:docPr id="1460843490" name="Picture 146084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195501"/>
                    </a:xfrm>
                    <a:prstGeom prst="rect">
                      <a:avLst/>
                    </a:prstGeom>
                  </pic:spPr>
                </pic:pic>
              </a:graphicData>
            </a:graphic>
          </wp:inline>
        </w:drawing>
      </w:r>
    </w:p>
    <w:p w14:paraId="2CFBBD77" w14:textId="77777777" w:rsidR="006E5D01" w:rsidRDefault="00000000">
      <w:pPr>
        <w:jc w:val="center"/>
      </w:pPr>
      <w:r>
        <w:rPr>
          <w:i/>
          <w:sz w:val="18"/>
        </w:rPr>
        <w:t>Figura __. Acceso a «Mi cuenta» del cliente. Elaboración propia.</w:t>
      </w:r>
    </w:p>
    <w:p w14:paraId="50A03AD9" w14:textId="77777777" w:rsidR="006E5D01" w:rsidRDefault="00000000">
      <w:pPr>
        <w:jc w:val="center"/>
      </w:pPr>
      <w:r>
        <w:rPr>
          <w:noProof/>
        </w:rPr>
        <w:lastRenderedPageBreak/>
        <w:drawing>
          <wp:inline distT="0" distB="0" distL="0" distR="0" wp14:anchorId="6942BA6D" wp14:editId="3FF6D43E">
            <wp:extent cx="5212080" cy="3404106"/>
            <wp:effectExtent l="0" t="0" r="0" b="0"/>
            <wp:docPr id="1460843491" name="Picture 146084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404106"/>
                    </a:xfrm>
                    <a:prstGeom prst="rect">
                      <a:avLst/>
                    </a:prstGeom>
                  </pic:spPr>
                </pic:pic>
              </a:graphicData>
            </a:graphic>
          </wp:inline>
        </w:drawing>
      </w:r>
    </w:p>
    <w:p w14:paraId="2DFE6EA6" w14:textId="77777777" w:rsidR="006E5D01" w:rsidRDefault="00000000">
      <w:pPr>
        <w:jc w:val="center"/>
      </w:pPr>
      <w:r>
        <w:rPr>
          <w:i/>
          <w:sz w:val="18"/>
        </w:rPr>
        <w:t>Figura __. Confirmación de compra WEB-01 mediante transferencia bancaria. Elaboración propia.</w:t>
      </w:r>
    </w:p>
    <w:p w14:paraId="14E7ABA7" w14:textId="77777777" w:rsidR="006E5D01" w:rsidRDefault="00000000">
      <w:pPr>
        <w:jc w:val="center"/>
      </w:pPr>
      <w:r>
        <w:rPr>
          <w:noProof/>
        </w:rPr>
        <w:drawing>
          <wp:inline distT="0" distB="0" distL="0" distR="0" wp14:anchorId="7B3936E5" wp14:editId="5CFBF05E">
            <wp:extent cx="5212080" cy="3041740"/>
            <wp:effectExtent l="0" t="0" r="0" b="0"/>
            <wp:docPr id="1460843493" name="Picture 146084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12080" cy="3041740"/>
                    </a:xfrm>
                    <a:prstGeom prst="rect">
                      <a:avLst/>
                    </a:prstGeom>
                  </pic:spPr>
                </pic:pic>
              </a:graphicData>
            </a:graphic>
          </wp:inline>
        </w:drawing>
      </w:r>
    </w:p>
    <w:p w14:paraId="16B0D4E0" w14:textId="77777777" w:rsidR="006E5D01" w:rsidRDefault="00000000">
      <w:pPr>
        <w:jc w:val="center"/>
      </w:pPr>
      <w:r>
        <w:rPr>
          <w:i/>
          <w:sz w:val="18"/>
        </w:rPr>
        <w:t>Figura __. Carrito de compra WEB-01 con ambos productos. Elaboración propia.</w:t>
      </w:r>
    </w:p>
    <w:p w14:paraId="18E3597D" w14:textId="77777777" w:rsidR="006E5D01" w:rsidRDefault="00000000">
      <w:pPr>
        <w:jc w:val="center"/>
      </w:pPr>
      <w:r>
        <w:rPr>
          <w:noProof/>
        </w:rPr>
        <w:lastRenderedPageBreak/>
        <w:drawing>
          <wp:inline distT="0" distB="0" distL="0" distR="0" wp14:anchorId="484125AF" wp14:editId="064F74C2">
            <wp:extent cx="5212080" cy="2447981"/>
            <wp:effectExtent l="0" t="0" r="0" b="0"/>
            <wp:docPr id="1460843494" name="Picture 146084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2447981"/>
                    </a:xfrm>
                    <a:prstGeom prst="rect">
                      <a:avLst/>
                    </a:prstGeom>
                  </pic:spPr>
                </pic:pic>
              </a:graphicData>
            </a:graphic>
          </wp:inline>
        </w:drawing>
      </w:r>
    </w:p>
    <w:p w14:paraId="64ECC828" w14:textId="77777777" w:rsidR="006E5D01" w:rsidRDefault="00000000">
      <w:pPr>
        <w:jc w:val="center"/>
      </w:pPr>
      <w:r>
        <w:rPr>
          <w:i/>
          <w:sz w:val="18"/>
        </w:rPr>
        <w:t>Figura __. Orden confirmada desde Odoo. Elaboración propia.</w:t>
      </w:r>
    </w:p>
    <w:p w14:paraId="6AC785C3" w14:textId="77777777" w:rsidR="006E5D01" w:rsidRDefault="00000000">
      <w:pPr>
        <w:jc w:val="center"/>
      </w:pPr>
      <w:r>
        <w:rPr>
          <w:noProof/>
        </w:rPr>
        <w:drawing>
          <wp:inline distT="0" distB="0" distL="0" distR="0" wp14:anchorId="313EE336" wp14:editId="549F52F3">
            <wp:extent cx="5212080" cy="2287288"/>
            <wp:effectExtent l="0" t="0" r="0" b="0"/>
            <wp:docPr id="1460843495" name="Picture 146084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12080" cy="2287288"/>
                    </a:xfrm>
                    <a:prstGeom prst="rect">
                      <a:avLst/>
                    </a:prstGeom>
                  </pic:spPr>
                </pic:pic>
              </a:graphicData>
            </a:graphic>
          </wp:inline>
        </w:drawing>
      </w:r>
    </w:p>
    <w:p w14:paraId="036384E0" w14:textId="77777777" w:rsidR="006E5D01" w:rsidRDefault="00000000">
      <w:pPr>
        <w:jc w:val="center"/>
      </w:pPr>
      <w:r>
        <w:rPr>
          <w:i/>
          <w:sz w:val="18"/>
        </w:rPr>
        <w:t>Figura __. Documento de facturación relacionado con WEB-01. Elaboración propia.</w:t>
      </w:r>
    </w:p>
    <w:p w14:paraId="1BED42BE" w14:textId="77777777" w:rsidR="006E5D01" w:rsidRDefault="00000000">
      <w:pPr>
        <w:jc w:val="center"/>
      </w:pPr>
      <w:r>
        <w:rPr>
          <w:noProof/>
        </w:rPr>
        <w:drawing>
          <wp:inline distT="0" distB="0" distL="0" distR="0" wp14:anchorId="7F3E274A" wp14:editId="0E763B1F">
            <wp:extent cx="5212080" cy="1507897"/>
            <wp:effectExtent l="0" t="0" r="0" b="0"/>
            <wp:docPr id="1460843496" name="Picture 146084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12080" cy="1507897"/>
                    </a:xfrm>
                    <a:prstGeom prst="rect">
                      <a:avLst/>
                    </a:prstGeom>
                  </pic:spPr>
                </pic:pic>
              </a:graphicData>
            </a:graphic>
          </wp:inline>
        </w:drawing>
      </w:r>
    </w:p>
    <w:p w14:paraId="782643CB" w14:textId="77777777" w:rsidR="006E5D01" w:rsidRDefault="00000000">
      <w:pPr>
        <w:jc w:val="center"/>
      </w:pPr>
      <w:r>
        <w:rPr>
          <w:i/>
          <w:sz w:val="18"/>
        </w:rPr>
        <w:t>Figura __. Vista general de facturas de las operaciones de prueba. Elaboración propia.</w:t>
      </w:r>
    </w:p>
    <w:p w14:paraId="6F03BB9A" w14:textId="77777777" w:rsidR="006E5D01" w:rsidRDefault="00000000">
      <w:pPr>
        <w:jc w:val="center"/>
      </w:pPr>
      <w:r>
        <w:rPr>
          <w:noProof/>
        </w:rPr>
        <w:lastRenderedPageBreak/>
        <w:drawing>
          <wp:inline distT="0" distB="0" distL="0" distR="0" wp14:anchorId="68C6C3D7" wp14:editId="2C53F60F">
            <wp:extent cx="5212080" cy="2578492"/>
            <wp:effectExtent l="0" t="0" r="0" b="0"/>
            <wp:docPr id="1460843497" name="Picture 146084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12080" cy="2578492"/>
                    </a:xfrm>
                    <a:prstGeom prst="rect">
                      <a:avLst/>
                    </a:prstGeom>
                  </pic:spPr>
                </pic:pic>
              </a:graphicData>
            </a:graphic>
          </wp:inline>
        </w:drawing>
      </w:r>
    </w:p>
    <w:p w14:paraId="7D4102B2" w14:textId="77777777" w:rsidR="006E5D01" w:rsidRDefault="00000000">
      <w:pPr>
        <w:jc w:val="center"/>
      </w:pPr>
      <w:r>
        <w:rPr>
          <w:i/>
          <w:sz w:val="18"/>
        </w:rPr>
        <w:t>Figura __. Vista general de órdenes registradas en Ventas. Elaboración propia.</w:t>
      </w:r>
    </w:p>
    <w:p w14:paraId="42115B54" w14:textId="77777777" w:rsidR="006E5D01" w:rsidRDefault="00000000">
      <w:pPr>
        <w:jc w:val="center"/>
      </w:pPr>
      <w:r>
        <w:rPr>
          <w:noProof/>
        </w:rPr>
        <w:drawing>
          <wp:inline distT="0" distB="0" distL="0" distR="0" wp14:anchorId="2C1366F5" wp14:editId="7F617FBF">
            <wp:extent cx="5212080" cy="2185096"/>
            <wp:effectExtent l="0" t="0" r="0" b="0"/>
            <wp:docPr id="1460843498" name="Picture 14608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12080" cy="2185096"/>
                    </a:xfrm>
                    <a:prstGeom prst="rect">
                      <a:avLst/>
                    </a:prstGeom>
                  </pic:spPr>
                </pic:pic>
              </a:graphicData>
            </a:graphic>
          </wp:inline>
        </w:drawing>
      </w:r>
    </w:p>
    <w:p w14:paraId="2EE97850" w14:textId="77777777" w:rsidR="006E5D01" w:rsidRDefault="00000000">
      <w:pPr>
        <w:jc w:val="center"/>
      </w:pPr>
      <w:r>
        <w:rPr>
          <w:i/>
          <w:sz w:val="18"/>
        </w:rPr>
        <w:t>Figura __. Revisión de una factura con su representación imprimible. Elaboración propia.</w:t>
      </w:r>
    </w:p>
    <w:p w14:paraId="4DB963E3" w14:textId="77777777" w:rsidR="006E5D01" w:rsidRDefault="00000000">
      <w:pPr>
        <w:jc w:val="center"/>
      </w:pPr>
      <w:r>
        <w:rPr>
          <w:noProof/>
        </w:rPr>
        <w:lastRenderedPageBreak/>
        <w:drawing>
          <wp:inline distT="0" distB="0" distL="0" distR="0" wp14:anchorId="5A6EABCF" wp14:editId="62C213EA">
            <wp:extent cx="5212080" cy="3433213"/>
            <wp:effectExtent l="0" t="0" r="0" b="0"/>
            <wp:docPr id="1460843492" name="Picture 146084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12080" cy="3433213"/>
                    </a:xfrm>
                    <a:prstGeom prst="rect">
                      <a:avLst/>
                    </a:prstGeom>
                  </pic:spPr>
                </pic:pic>
              </a:graphicData>
            </a:graphic>
          </wp:inline>
        </w:drawing>
      </w:r>
    </w:p>
    <w:p w14:paraId="5C39D899" w14:textId="77777777" w:rsidR="006E5D01" w:rsidRDefault="00000000">
      <w:pPr>
        <w:jc w:val="center"/>
      </w:pPr>
      <w:r>
        <w:rPr>
          <w:i/>
          <w:sz w:val="18"/>
        </w:rPr>
        <w:t>Figura __. Consulta del pedido S00053 en el portal. Elaboración propia.</w:t>
      </w:r>
    </w:p>
    <w:p w14:paraId="32375D52" w14:textId="77777777" w:rsidR="006E5D01" w:rsidRDefault="00000000">
      <w:r>
        <w:br w:type="page"/>
      </w:r>
    </w:p>
    <w:p w14:paraId="1103D04F" w14:textId="77777777" w:rsidR="006E5D01" w:rsidRDefault="00000000">
      <w:pPr>
        <w:pStyle w:val="Ttulo1"/>
      </w:pPr>
      <w:r>
        <w:lastRenderedPageBreak/>
        <w:t>Pruebas de flujo completo</w:t>
      </w:r>
    </w:p>
    <w:p w14:paraId="5A5B1F0B"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Pruebas de flujo completo y portal del cliente   ·   Responsable: Jemima Solmaira Chavajay</w:t>
      </w:r>
    </w:p>
    <w:p w14:paraId="74C2D99C" w14:textId="27C883B9" w:rsidR="006E5D01" w:rsidRDefault="00000000">
      <w:r>
        <w:t>Se ejecutaron los casos del plan de ventas asignados al Rol 2 para comprobar la trazabilidad de las compras del sitio hacia los módulos internos de Odoo. El caso WEB-01 se documentó paso a paso: alta de cuenta, carrito, dirección, elección de transferencia bancaria, confirmación, consulta en Ventas y generación del documento de facturación. Para los demás casos se recopilaron capturas del panel administrativo con órdenes y facturas, evitando repetir todo el procedimiento. La responsable confirmó que las nueve órdenes de compra fueron confirmadas y facturadas; WEB-07 se mantuvo sin confirmar ni facturar por tratarse del abandono del carrito.</w:t>
      </w:r>
    </w:p>
    <w:p w14:paraId="72233619" w14:textId="2950B8D7" w:rsidR="006E5D01" w:rsidRDefault="00000000">
      <w:pPr>
        <w:keepNext/>
        <w:jc w:val="center"/>
      </w:pPr>
      <w:r>
        <w:t xml:space="preserve">Tabla __. Plan de casos del sitio y resultado verificado </w:t>
      </w:r>
    </w:p>
    <w:tbl>
      <w:tblPr>
        <w:tblW w:w="9634" w:type="dxa"/>
        <w:tblCellMar>
          <w:left w:w="70" w:type="dxa"/>
          <w:right w:w="70" w:type="dxa"/>
        </w:tblCellMar>
        <w:tblLook w:val="04A0" w:firstRow="1" w:lastRow="0" w:firstColumn="1" w:lastColumn="0" w:noHBand="0" w:noVBand="1"/>
      </w:tblPr>
      <w:tblGrid>
        <w:gridCol w:w="1218"/>
        <w:gridCol w:w="1238"/>
        <w:gridCol w:w="1508"/>
        <w:gridCol w:w="1843"/>
        <w:gridCol w:w="1559"/>
        <w:gridCol w:w="2268"/>
      </w:tblGrid>
      <w:tr w:rsidR="005B564F" w:rsidRPr="005B564F" w14:paraId="4C09E5AC" w14:textId="77777777" w:rsidTr="005B564F">
        <w:trPr>
          <w:trHeight w:val="576"/>
        </w:trPr>
        <w:tc>
          <w:tcPr>
            <w:tcW w:w="1218" w:type="dxa"/>
            <w:tcBorders>
              <w:top w:val="single" w:sz="4" w:space="0" w:color="auto"/>
              <w:left w:val="single" w:sz="4" w:space="0" w:color="auto"/>
              <w:bottom w:val="single" w:sz="4" w:space="0" w:color="auto"/>
              <w:right w:val="single" w:sz="4" w:space="0" w:color="auto"/>
            </w:tcBorders>
            <w:vAlign w:val="center"/>
            <w:hideMark/>
          </w:tcPr>
          <w:p w14:paraId="1EB8593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Pedido</w:t>
            </w:r>
          </w:p>
        </w:tc>
        <w:tc>
          <w:tcPr>
            <w:tcW w:w="1238" w:type="dxa"/>
            <w:tcBorders>
              <w:top w:val="single" w:sz="4" w:space="0" w:color="auto"/>
              <w:left w:val="nil"/>
              <w:bottom w:val="single" w:sz="4" w:space="0" w:color="auto"/>
              <w:right w:val="single" w:sz="4" w:space="0" w:color="auto"/>
            </w:tcBorders>
            <w:vAlign w:val="center"/>
            <w:hideMark/>
          </w:tcPr>
          <w:p w14:paraId="2143188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Día</w:t>
            </w:r>
          </w:p>
        </w:tc>
        <w:tc>
          <w:tcPr>
            <w:tcW w:w="1508" w:type="dxa"/>
            <w:tcBorders>
              <w:top w:val="single" w:sz="4" w:space="0" w:color="auto"/>
              <w:left w:val="nil"/>
              <w:bottom w:val="single" w:sz="4" w:space="0" w:color="auto"/>
              <w:right w:val="single" w:sz="4" w:space="0" w:color="auto"/>
            </w:tcBorders>
            <w:vAlign w:val="center"/>
            <w:hideMark/>
          </w:tcPr>
          <w:p w14:paraId="2610B77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Flujo</w:t>
            </w:r>
          </w:p>
        </w:tc>
        <w:tc>
          <w:tcPr>
            <w:tcW w:w="1843" w:type="dxa"/>
            <w:tcBorders>
              <w:top w:val="single" w:sz="4" w:space="0" w:color="auto"/>
              <w:left w:val="nil"/>
              <w:bottom w:val="single" w:sz="4" w:space="0" w:color="auto"/>
              <w:right w:val="single" w:sz="4" w:space="0" w:color="auto"/>
            </w:tcBorders>
            <w:vAlign w:val="center"/>
            <w:hideMark/>
          </w:tcPr>
          <w:p w14:paraId="6A5AB0C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Qué prueba</w:t>
            </w:r>
          </w:p>
        </w:tc>
        <w:tc>
          <w:tcPr>
            <w:tcW w:w="1559" w:type="dxa"/>
            <w:tcBorders>
              <w:top w:val="single" w:sz="4" w:space="0" w:color="auto"/>
              <w:left w:val="nil"/>
              <w:bottom w:val="single" w:sz="4" w:space="0" w:color="auto"/>
              <w:right w:val="single" w:sz="4" w:space="0" w:color="auto"/>
            </w:tcBorders>
            <w:vAlign w:val="center"/>
            <w:hideMark/>
          </w:tcPr>
          <w:p w14:paraId="343BF79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 xml:space="preserve">Número en </w:t>
            </w:r>
            <w:proofErr w:type="spellStart"/>
            <w:r w:rsidRPr="005B564F">
              <w:rPr>
                <w:rFonts w:ascii="Calibri" w:hAnsi="Calibri" w:cs="Calibri"/>
                <w:b/>
                <w:bCs/>
                <w:color w:val="000000"/>
                <w:sz w:val="22"/>
                <w:szCs w:val="22"/>
                <w:lang w:val="es-MX" w:eastAsia="es-MX" w:bidi="ar-SA"/>
              </w:rPr>
              <w:t>Odoo</w:t>
            </w:r>
            <w:proofErr w:type="spellEnd"/>
          </w:p>
        </w:tc>
        <w:tc>
          <w:tcPr>
            <w:tcW w:w="2268" w:type="dxa"/>
            <w:tcBorders>
              <w:top w:val="single" w:sz="4" w:space="0" w:color="auto"/>
              <w:left w:val="nil"/>
              <w:bottom w:val="single" w:sz="4" w:space="0" w:color="auto"/>
              <w:right w:val="single" w:sz="4" w:space="0" w:color="auto"/>
            </w:tcBorders>
            <w:vAlign w:val="center"/>
            <w:hideMark/>
          </w:tcPr>
          <w:p w14:paraId="7B96320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center"/>
              <w:rPr>
                <w:rFonts w:ascii="Calibri" w:hAnsi="Calibri" w:cs="Calibri"/>
                <w:b/>
                <w:bCs/>
                <w:color w:val="000000"/>
                <w:sz w:val="22"/>
                <w:szCs w:val="22"/>
                <w:lang w:val="es-MX" w:eastAsia="es-MX" w:bidi="ar-SA"/>
              </w:rPr>
            </w:pPr>
            <w:r w:rsidRPr="005B564F">
              <w:rPr>
                <w:rFonts w:ascii="Calibri" w:hAnsi="Calibri" w:cs="Calibri"/>
                <w:b/>
                <w:bCs/>
                <w:color w:val="000000"/>
                <w:sz w:val="22"/>
                <w:szCs w:val="22"/>
                <w:lang w:val="es-MX" w:eastAsia="es-MX" w:bidi="ar-SA"/>
              </w:rPr>
              <w:t>Resultado</w:t>
            </w:r>
          </w:p>
        </w:tc>
      </w:tr>
      <w:tr w:rsidR="005B564F" w:rsidRPr="005B564F" w14:paraId="6F025D60" w14:textId="77777777" w:rsidTr="005B564F">
        <w:trPr>
          <w:trHeight w:val="1728"/>
        </w:trPr>
        <w:tc>
          <w:tcPr>
            <w:tcW w:w="1218" w:type="dxa"/>
            <w:tcBorders>
              <w:top w:val="nil"/>
              <w:left w:val="single" w:sz="4" w:space="0" w:color="auto"/>
              <w:bottom w:val="single" w:sz="4" w:space="0" w:color="auto"/>
              <w:right w:val="single" w:sz="4" w:space="0" w:color="auto"/>
            </w:tcBorders>
            <w:vAlign w:val="center"/>
            <w:hideMark/>
          </w:tcPr>
          <w:p w14:paraId="32BCDB11"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WEB-01</w:t>
            </w:r>
          </w:p>
        </w:tc>
        <w:tc>
          <w:tcPr>
            <w:tcW w:w="1238" w:type="dxa"/>
            <w:tcBorders>
              <w:top w:val="nil"/>
              <w:left w:val="nil"/>
              <w:bottom w:val="single" w:sz="4" w:space="0" w:color="auto"/>
              <w:right w:val="single" w:sz="4" w:space="0" w:color="auto"/>
            </w:tcBorders>
            <w:vAlign w:val="center"/>
            <w:hideMark/>
          </w:tcPr>
          <w:p w14:paraId="122CDE0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4DF3D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F8FE49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Registro, carrito, compra, factura y portal del cliente</w:t>
            </w:r>
          </w:p>
        </w:tc>
        <w:tc>
          <w:tcPr>
            <w:tcW w:w="1559" w:type="dxa"/>
            <w:tcBorders>
              <w:top w:val="nil"/>
              <w:left w:val="nil"/>
              <w:bottom w:val="single" w:sz="4" w:space="0" w:color="auto"/>
              <w:right w:val="single" w:sz="4" w:space="0" w:color="auto"/>
            </w:tcBorders>
            <w:vAlign w:val="center"/>
            <w:hideMark/>
          </w:tcPr>
          <w:p w14:paraId="7E40F66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S00053</w:t>
            </w:r>
          </w:p>
        </w:tc>
        <w:tc>
          <w:tcPr>
            <w:tcW w:w="2268" w:type="dxa"/>
            <w:tcBorders>
              <w:top w:val="nil"/>
              <w:left w:val="nil"/>
              <w:bottom w:val="single" w:sz="4" w:space="0" w:color="auto"/>
              <w:right w:val="single" w:sz="4" w:space="0" w:color="auto"/>
            </w:tcBorders>
            <w:vAlign w:val="center"/>
            <w:hideMark/>
          </w:tcPr>
          <w:p w14:paraId="1D3AACC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05E31C48"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48C50FF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WEB-02</w:t>
            </w:r>
          </w:p>
        </w:tc>
        <w:tc>
          <w:tcPr>
            <w:tcW w:w="1238" w:type="dxa"/>
            <w:tcBorders>
              <w:top w:val="nil"/>
              <w:left w:val="nil"/>
              <w:bottom w:val="single" w:sz="4" w:space="0" w:color="auto"/>
              <w:right w:val="single" w:sz="4" w:space="0" w:color="auto"/>
            </w:tcBorders>
            <w:vAlign w:val="center"/>
            <w:hideMark/>
          </w:tcPr>
          <w:p w14:paraId="4B02DD6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47F5CF9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3C293BF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dos productos de la misma categoría</w:t>
            </w:r>
          </w:p>
        </w:tc>
        <w:tc>
          <w:tcPr>
            <w:tcW w:w="1559" w:type="dxa"/>
            <w:tcBorders>
              <w:top w:val="nil"/>
              <w:left w:val="nil"/>
              <w:bottom w:val="single" w:sz="4" w:space="0" w:color="auto"/>
              <w:right w:val="single" w:sz="4" w:space="0" w:color="auto"/>
            </w:tcBorders>
            <w:vAlign w:val="center"/>
            <w:hideMark/>
          </w:tcPr>
          <w:p w14:paraId="14EDDBA8"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S00057</w:t>
            </w:r>
          </w:p>
        </w:tc>
        <w:tc>
          <w:tcPr>
            <w:tcW w:w="2268" w:type="dxa"/>
            <w:tcBorders>
              <w:top w:val="nil"/>
              <w:left w:val="nil"/>
              <w:bottom w:val="single" w:sz="4" w:space="0" w:color="auto"/>
              <w:right w:val="single" w:sz="4" w:space="0" w:color="auto"/>
            </w:tcBorders>
            <w:vAlign w:val="center"/>
            <w:hideMark/>
          </w:tcPr>
          <w:p w14:paraId="0410719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06D1B786"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74C0A8E1"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WEB-03</w:t>
            </w:r>
          </w:p>
        </w:tc>
        <w:tc>
          <w:tcPr>
            <w:tcW w:w="1238" w:type="dxa"/>
            <w:tcBorders>
              <w:top w:val="nil"/>
              <w:left w:val="nil"/>
              <w:bottom w:val="single" w:sz="4" w:space="0" w:color="auto"/>
              <w:right w:val="single" w:sz="4" w:space="0" w:color="auto"/>
            </w:tcBorders>
            <w:vAlign w:val="center"/>
            <w:hideMark/>
          </w:tcPr>
          <w:p w14:paraId="1E1BBED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974342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A01F9B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Recompra de Kevin Alexander Pérez Tzoc</w:t>
            </w:r>
          </w:p>
        </w:tc>
        <w:tc>
          <w:tcPr>
            <w:tcW w:w="1559" w:type="dxa"/>
            <w:tcBorders>
              <w:top w:val="nil"/>
              <w:left w:val="nil"/>
              <w:bottom w:val="single" w:sz="4" w:space="0" w:color="auto"/>
              <w:right w:val="single" w:sz="4" w:space="0" w:color="auto"/>
            </w:tcBorders>
            <w:vAlign w:val="center"/>
            <w:hideMark/>
          </w:tcPr>
          <w:p w14:paraId="68D6904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S00064</w:t>
            </w:r>
          </w:p>
        </w:tc>
        <w:tc>
          <w:tcPr>
            <w:tcW w:w="2268" w:type="dxa"/>
            <w:tcBorders>
              <w:top w:val="nil"/>
              <w:left w:val="nil"/>
              <w:bottom w:val="single" w:sz="4" w:space="0" w:color="auto"/>
              <w:right w:val="single" w:sz="4" w:space="0" w:color="auto"/>
            </w:tcBorders>
            <w:vAlign w:val="center"/>
            <w:hideMark/>
          </w:tcPr>
          <w:p w14:paraId="0A695AEC"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7D57AE8"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367A547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WEB-04</w:t>
            </w:r>
          </w:p>
        </w:tc>
        <w:tc>
          <w:tcPr>
            <w:tcW w:w="1238" w:type="dxa"/>
            <w:tcBorders>
              <w:top w:val="nil"/>
              <w:left w:val="nil"/>
              <w:bottom w:val="single" w:sz="4" w:space="0" w:color="auto"/>
              <w:right w:val="single" w:sz="4" w:space="0" w:color="auto"/>
            </w:tcBorders>
            <w:vAlign w:val="center"/>
            <w:hideMark/>
          </w:tcPr>
          <w:p w14:paraId="0E07295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43C95C0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D</w:t>
            </w:r>
          </w:p>
        </w:tc>
        <w:tc>
          <w:tcPr>
            <w:tcW w:w="1843" w:type="dxa"/>
            <w:tcBorders>
              <w:top w:val="nil"/>
              <w:left w:val="nil"/>
              <w:bottom w:val="single" w:sz="4" w:space="0" w:color="auto"/>
              <w:right w:val="single" w:sz="4" w:space="0" w:color="auto"/>
            </w:tcBorders>
            <w:vAlign w:val="center"/>
            <w:hideMark/>
          </w:tcPr>
          <w:p w14:paraId="1EDC2A39"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LLA-002 después de la reposición P00004</w:t>
            </w:r>
          </w:p>
        </w:tc>
        <w:tc>
          <w:tcPr>
            <w:tcW w:w="1559" w:type="dxa"/>
            <w:tcBorders>
              <w:top w:val="nil"/>
              <w:left w:val="nil"/>
              <w:bottom w:val="single" w:sz="4" w:space="0" w:color="auto"/>
              <w:right w:val="single" w:sz="4" w:space="0" w:color="auto"/>
            </w:tcBorders>
            <w:vAlign w:val="center"/>
            <w:hideMark/>
          </w:tcPr>
          <w:p w14:paraId="7F4C909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S00058</w:t>
            </w:r>
          </w:p>
        </w:tc>
        <w:tc>
          <w:tcPr>
            <w:tcW w:w="2268" w:type="dxa"/>
            <w:tcBorders>
              <w:top w:val="nil"/>
              <w:left w:val="nil"/>
              <w:bottom w:val="single" w:sz="4" w:space="0" w:color="auto"/>
              <w:right w:val="single" w:sz="4" w:space="0" w:color="auto"/>
            </w:tcBorders>
            <w:vAlign w:val="center"/>
            <w:hideMark/>
          </w:tcPr>
          <w:p w14:paraId="3753E06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5D8A0D11"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43D8F0C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lastRenderedPageBreak/>
              <w:t>WEB-05</w:t>
            </w:r>
          </w:p>
        </w:tc>
        <w:tc>
          <w:tcPr>
            <w:tcW w:w="1238" w:type="dxa"/>
            <w:tcBorders>
              <w:top w:val="nil"/>
              <w:left w:val="nil"/>
              <w:bottom w:val="single" w:sz="4" w:space="0" w:color="auto"/>
              <w:right w:val="single" w:sz="4" w:space="0" w:color="auto"/>
            </w:tcBorders>
            <w:vAlign w:val="center"/>
            <w:hideMark/>
          </w:tcPr>
          <w:p w14:paraId="749A85C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670AB13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w:t>
            </w:r>
          </w:p>
        </w:tc>
        <w:tc>
          <w:tcPr>
            <w:tcW w:w="1843" w:type="dxa"/>
            <w:tcBorders>
              <w:top w:val="nil"/>
              <w:left w:val="nil"/>
              <w:bottom w:val="single" w:sz="4" w:space="0" w:color="auto"/>
              <w:right w:val="single" w:sz="4" w:space="0" w:color="auto"/>
            </w:tcBorders>
            <w:vAlign w:val="center"/>
            <w:hideMark/>
          </w:tcPr>
          <w:p w14:paraId="203DF62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B2B del Taller Moto Express Zona 7</w:t>
            </w:r>
          </w:p>
        </w:tc>
        <w:tc>
          <w:tcPr>
            <w:tcW w:w="1559" w:type="dxa"/>
            <w:tcBorders>
              <w:top w:val="nil"/>
              <w:left w:val="nil"/>
              <w:bottom w:val="single" w:sz="4" w:space="0" w:color="auto"/>
              <w:right w:val="single" w:sz="4" w:space="0" w:color="auto"/>
            </w:tcBorders>
            <w:vAlign w:val="center"/>
            <w:hideMark/>
          </w:tcPr>
          <w:p w14:paraId="041A231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S00065</w:t>
            </w:r>
          </w:p>
        </w:tc>
        <w:tc>
          <w:tcPr>
            <w:tcW w:w="2268" w:type="dxa"/>
            <w:tcBorders>
              <w:top w:val="nil"/>
              <w:left w:val="nil"/>
              <w:bottom w:val="single" w:sz="4" w:space="0" w:color="auto"/>
              <w:right w:val="single" w:sz="4" w:space="0" w:color="auto"/>
            </w:tcBorders>
            <w:vAlign w:val="center"/>
            <w:hideMark/>
          </w:tcPr>
          <w:p w14:paraId="79C033A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68537AE2"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142433F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WEB-06</w:t>
            </w:r>
          </w:p>
        </w:tc>
        <w:tc>
          <w:tcPr>
            <w:tcW w:w="1238" w:type="dxa"/>
            <w:tcBorders>
              <w:top w:val="nil"/>
              <w:left w:val="nil"/>
              <w:bottom w:val="single" w:sz="4" w:space="0" w:color="auto"/>
              <w:right w:val="single" w:sz="4" w:space="0" w:color="auto"/>
            </w:tcBorders>
            <w:vAlign w:val="center"/>
            <w:hideMark/>
          </w:tcPr>
          <w:p w14:paraId="4BEB89E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616AC6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EE0AF7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 casco integral por Q650</w:t>
            </w:r>
          </w:p>
        </w:tc>
        <w:tc>
          <w:tcPr>
            <w:tcW w:w="1559" w:type="dxa"/>
            <w:tcBorders>
              <w:top w:val="nil"/>
              <w:left w:val="nil"/>
              <w:bottom w:val="single" w:sz="4" w:space="0" w:color="auto"/>
              <w:right w:val="single" w:sz="4" w:space="0" w:color="auto"/>
            </w:tcBorders>
            <w:vAlign w:val="center"/>
            <w:hideMark/>
          </w:tcPr>
          <w:p w14:paraId="1CB7CC49"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S00059</w:t>
            </w:r>
          </w:p>
        </w:tc>
        <w:tc>
          <w:tcPr>
            <w:tcW w:w="2268" w:type="dxa"/>
            <w:tcBorders>
              <w:top w:val="nil"/>
              <w:left w:val="nil"/>
              <w:bottom w:val="single" w:sz="4" w:space="0" w:color="auto"/>
              <w:right w:val="single" w:sz="4" w:space="0" w:color="auto"/>
            </w:tcBorders>
            <w:vAlign w:val="center"/>
            <w:hideMark/>
          </w:tcPr>
          <w:p w14:paraId="5224C98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567C4C86"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659E173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WEB-07</w:t>
            </w:r>
          </w:p>
        </w:tc>
        <w:tc>
          <w:tcPr>
            <w:tcW w:w="1238" w:type="dxa"/>
            <w:tcBorders>
              <w:top w:val="nil"/>
              <w:left w:val="nil"/>
              <w:bottom w:val="single" w:sz="4" w:space="0" w:color="auto"/>
              <w:right w:val="single" w:sz="4" w:space="0" w:color="auto"/>
            </w:tcBorders>
            <w:vAlign w:val="center"/>
            <w:hideMark/>
          </w:tcPr>
          <w:p w14:paraId="7CECFD5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2ABF7EBF"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E</w:t>
            </w:r>
          </w:p>
        </w:tc>
        <w:tc>
          <w:tcPr>
            <w:tcW w:w="1843" w:type="dxa"/>
            <w:tcBorders>
              <w:top w:val="nil"/>
              <w:left w:val="nil"/>
              <w:bottom w:val="single" w:sz="4" w:space="0" w:color="auto"/>
              <w:right w:val="single" w:sz="4" w:space="0" w:color="auto"/>
            </w:tcBorders>
            <w:vAlign w:val="center"/>
            <w:hideMark/>
          </w:tcPr>
          <w:p w14:paraId="0F6E295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Carrito abandonado sin confirmación de compra</w:t>
            </w:r>
          </w:p>
        </w:tc>
        <w:tc>
          <w:tcPr>
            <w:tcW w:w="1559" w:type="dxa"/>
            <w:tcBorders>
              <w:top w:val="nil"/>
              <w:left w:val="nil"/>
              <w:bottom w:val="single" w:sz="4" w:space="0" w:color="auto"/>
              <w:right w:val="single" w:sz="4" w:space="0" w:color="auto"/>
            </w:tcBorders>
            <w:vAlign w:val="center"/>
            <w:hideMark/>
          </w:tcPr>
          <w:p w14:paraId="10350B8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S00060</w:t>
            </w:r>
          </w:p>
        </w:tc>
        <w:tc>
          <w:tcPr>
            <w:tcW w:w="2268" w:type="dxa"/>
            <w:tcBorders>
              <w:top w:val="nil"/>
              <w:left w:val="nil"/>
              <w:bottom w:val="single" w:sz="4" w:space="0" w:color="auto"/>
              <w:right w:val="single" w:sz="4" w:space="0" w:color="auto"/>
            </w:tcBorders>
            <w:vAlign w:val="center"/>
            <w:hideMark/>
          </w:tcPr>
          <w:p w14:paraId="5E073B5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Cotización sin confirmar</w:t>
            </w:r>
          </w:p>
        </w:tc>
      </w:tr>
      <w:tr w:rsidR="005B564F" w:rsidRPr="005B564F" w14:paraId="0A8F243A"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79909B4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WEB-08</w:t>
            </w:r>
          </w:p>
        </w:tc>
        <w:tc>
          <w:tcPr>
            <w:tcW w:w="1238" w:type="dxa"/>
            <w:tcBorders>
              <w:top w:val="nil"/>
              <w:left w:val="nil"/>
              <w:bottom w:val="single" w:sz="4" w:space="0" w:color="auto"/>
              <w:right w:val="single" w:sz="4" w:space="0" w:color="auto"/>
            </w:tcBorders>
            <w:vAlign w:val="center"/>
            <w:hideMark/>
          </w:tcPr>
          <w:p w14:paraId="3BA2C50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6E6D27F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6CA2C55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Segunda compra de Andrea Sofía Cifuentes Rivas</w:t>
            </w:r>
          </w:p>
        </w:tc>
        <w:tc>
          <w:tcPr>
            <w:tcW w:w="1559" w:type="dxa"/>
            <w:tcBorders>
              <w:top w:val="nil"/>
              <w:left w:val="nil"/>
              <w:bottom w:val="single" w:sz="4" w:space="0" w:color="auto"/>
              <w:right w:val="single" w:sz="4" w:space="0" w:color="auto"/>
            </w:tcBorders>
            <w:vAlign w:val="center"/>
            <w:hideMark/>
          </w:tcPr>
          <w:p w14:paraId="3B7A2EDE"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S00066</w:t>
            </w:r>
          </w:p>
        </w:tc>
        <w:tc>
          <w:tcPr>
            <w:tcW w:w="2268" w:type="dxa"/>
            <w:tcBorders>
              <w:top w:val="nil"/>
              <w:left w:val="nil"/>
              <w:bottom w:val="single" w:sz="4" w:space="0" w:color="auto"/>
              <w:right w:val="single" w:sz="4" w:space="0" w:color="auto"/>
            </w:tcBorders>
            <w:vAlign w:val="center"/>
            <w:hideMark/>
          </w:tcPr>
          <w:p w14:paraId="5964C966"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9D014E8" w14:textId="77777777" w:rsidTr="005B564F">
        <w:trPr>
          <w:trHeight w:val="1728"/>
        </w:trPr>
        <w:tc>
          <w:tcPr>
            <w:tcW w:w="1218" w:type="dxa"/>
            <w:tcBorders>
              <w:top w:val="nil"/>
              <w:left w:val="single" w:sz="4" w:space="0" w:color="auto"/>
              <w:bottom w:val="single" w:sz="4" w:space="0" w:color="auto"/>
              <w:right w:val="single" w:sz="4" w:space="0" w:color="auto"/>
            </w:tcBorders>
            <w:vAlign w:val="center"/>
            <w:hideMark/>
          </w:tcPr>
          <w:p w14:paraId="306D743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WEB-09</w:t>
            </w:r>
          </w:p>
        </w:tc>
        <w:tc>
          <w:tcPr>
            <w:tcW w:w="1238" w:type="dxa"/>
            <w:tcBorders>
              <w:top w:val="nil"/>
              <w:left w:val="nil"/>
              <w:bottom w:val="single" w:sz="4" w:space="0" w:color="auto"/>
              <w:right w:val="single" w:sz="4" w:space="0" w:color="auto"/>
            </w:tcBorders>
            <w:vAlign w:val="center"/>
            <w:hideMark/>
          </w:tcPr>
          <w:p w14:paraId="720FAC08"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47912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B</w:t>
            </w:r>
          </w:p>
        </w:tc>
        <w:tc>
          <w:tcPr>
            <w:tcW w:w="1843" w:type="dxa"/>
            <w:tcBorders>
              <w:top w:val="nil"/>
              <w:left w:val="nil"/>
              <w:bottom w:val="single" w:sz="4" w:space="0" w:color="auto"/>
              <w:right w:val="single" w:sz="4" w:space="0" w:color="auto"/>
            </w:tcBorders>
            <w:vAlign w:val="center"/>
            <w:hideMark/>
          </w:tcPr>
          <w:p w14:paraId="7A97CAA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Oportunidad CRM y cotización aceptada desde el portal</w:t>
            </w:r>
          </w:p>
        </w:tc>
        <w:tc>
          <w:tcPr>
            <w:tcW w:w="1559" w:type="dxa"/>
            <w:tcBorders>
              <w:top w:val="nil"/>
              <w:left w:val="nil"/>
              <w:bottom w:val="single" w:sz="4" w:space="0" w:color="auto"/>
              <w:right w:val="single" w:sz="4" w:space="0" w:color="auto"/>
            </w:tcBorders>
            <w:vAlign w:val="center"/>
            <w:hideMark/>
          </w:tcPr>
          <w:p w14:paraId="2C462177"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S00055</w:t>
            </w:r>
          </w:p>
        </w:tc>
        <w:tc>
          <w:tcPr>
            <w:tcW w:w="2268" w:type="dxa"/>
            <w:tcBorders>
              <w:top w:val="nil"/>
              <w:left w:val="nil"/>
              <w:bottom w:val="single" w:sz="4" w:space="0" w:color="auto"/>
              <w:right w:val="single" w:sz="4" w:space="0" w:color="auto"/>
            </w:tcBorders>
            <w:vAlign w:val="center"/>
            <w:hideMark/>
          </w:tcPr>
          <w:p w14:paraId="197EA01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7AA35FDF" w14:textId="77777777" w:rsidTr="005B564F">
        <w:trPr>
          <w:trHeight w:val="864"/>
        </w:trPr>
        <w:tc>
          <w:tcPr>
            <w:tcW w:w="1218" w:type="dxa"/>
            <w:tcBorders>
              <w:top w:val="nil"/>
              <w:left w:val="single" w:sz="4" w:space="0" w:color="auto"/>
              <w:bottom w:val="single" w:sz="4" w:space="0" w:color="auto"/>
              <w:right w:val="single" w:sz="4" w:space="0" w:color="auto"/>
            </w:tcBorders>
            <w:vAlign w:val="center"/>
            <w:hideMark/>
          </w:tcPr>
          <w:p w14:paraId="2EBEC280"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WEB-10</w:t>
            </w:r>
          </w:p>
        </w:tc>
        <w:tc>
          <w:tcPr>
            <w:tcW w:w="1238" w:type="dxa"/>
            <w:tcBorders>
              <w:top w:val="nil"/>
              <w:left w:val="nil"/>
              <w:bottom w:val="single" w:sz="4" w:space="0" w:color="auto"/>
              <w:right w:val="single" w:sz="4" w:space="0" w:color="auto"/>
            </w:tcBorders>
            <w:vAlign w:val="center"/>
            <w:hideMark/>
          </w:tcPr>
          <w:p w14:paraId="6738878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7EB36C5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450A8A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Compra desde vista móvil</w:t>
            </w:r>
          </w:p>
        </w:tc>
        <w:tc>
          <w:tcPr>
            <w:tcW w:w="1559" w:type="dxa"/>
            <w:tcBorders>
              <w:top w:val="nil"/>
              <w:left w:val="nil"/>
              <w:bottom w:val="single" w:sz="4" w:space="0" w:color="auto"/>
              <w:right w:val="single" w:sz="4" w:space="0" w:color="auto"/>
            </w:tcBorders>
            <w:vAlign w:val="center"/>
            <w:hideMark/>
          </w:tcPr>
          <w:p w14:paraId="65625D70"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S00061</w:t>
            </w:r>
          </w:p>
        </w:tc>
        <w:tc>
          <w:tcPr>
            <w:tcW w:w="2268" w:type="dxa"/>
            <w:tcBorders>
              <w:top w:val="nil"/>
              <w:left w:val="nil"/>
              <w:bottom w:val="single" w:sz="4" w:space="0" w:color="auto"/>
              <w:right w:val="single" w:sz="4" w:space="0" w:color="auto"/>
            </w:tcBorders>
            <w:vAlign w:val="center"/>
            <w:hideMark/>
          </w:tcPr>
          <w:p w14:paraId="09A784EE"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42BD45E0" w14:textId="77777777" w:rsidTr="005B564F">
        <w:trPr>
          <w:trHeight w:val="1440"/>
        </w:trPr>
        <w:tc>
          <w:tcPr>
            <w:tcW w:w="1218" w:type="dxa"/>
            <w:tcBorders>
              <w:top w:val="nil"/>
              <w:left w:val="single" w:sz="4" w:space="0" w:color="auto"/>
              <w:bottom w:val="single" w:sz="4" w:space="0" w:color="auto"/>
              <w:right w:val="single" w:sz="4" w:space="0" w:color="auto"/>
            </w:tcBorders>
            <w:vAlign w:val="center"/>
            <w:hideMark/>
          </w:tcPr>
          <w:p w14:paraId="68A1DDCD"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WEB-11</w:t>
            </w:r>
          </w:p>
        </w:tc>
        <w:tc>
          <w:tcPr>
            <w:tcW w:w="1238" w:type="dxa"/>
            <w:tcBorders>
              <w:top w:val="nil"/>
              <w:left w:val="nil"/>
              <w:bottom w:val="single" w:sz="4" w:space="0" w:color="auto"/>
              <w:right w:val="single" w:sz="4" w:space="0" w:color="auto"/>
            </w:tcBorders>
            <w:vAlign w:val="center"/>
            <w:hideMark/>
          </w:tcPr>
          <w:p w14:paraId="24C701FA"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01A39B02"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B</w:t>
            </w:r>
          </w:p>
        </w:tc>
        <w:tc>
          <w:tcPr>
            <w:tcW w:w="1843" w:type="dxa"/>
            <w:tcBorders>
              <w:top w:val="nil"/>
              <w:left w:val="nil"/>
              <w:bottom w:val="single" w:sz="4" w:space="0" w:color="auto"/>
              <w:right w:val="single" w:sz="4" w:space="0" w:color="auto"/>
            </w:tcBorders>
            <w:vAlign w:val="center"/>
            <w:hideMark/>
          </w:tcPr>
          <w:p w14:paraId="7C7E3E4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Cotización solicitada por Taller Hermanos Cutzal</w:t>
            </w:r>
          </w:p>
        </w:tc>
        <w:tc>
          <w:tcPr>
            <w:tcW w:w="1559" w:type="dxa"/>
            <w:tcBorders>
              <w:top w:val="nil"/>
              <w:left w:val="nil"/>
              <w:bottom w:val="single" w:sz="4" w:space="0" w:color="auto"/>
              <w:right w:val="single" w:sz="4" w:space="0" w:color="auto"/>
            </w:tcBorders>
            <w:vAlign w:val="center"/>
            <w:hideMark/>
          </w:tcPr>
          <w:p w14:paraId="1227ACC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S00056</w:t>
            </w:r>
          </w:p>
        </w:tc>
        <w:tc>
          <w:tcPr>
            <w:tcW w:w="2268" w:type="dxa"/>
            <w:tcBorders>
              <w:top w:val="nil"/>
              <w:left w:val="nil"/>
              <w:bottom w:val="single" w:sz="4" w:space="0" w:color="auto"/>
              <w:right w:val="single" w:sz="4" w:space="0" w:color="auto"/>
            </w:tcBorders>
            <w:vAlign w:val="center"/>
            <w:hideMark/>
          </w:tcPr>
          <w:p w14:paraId="171CB0F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r w:rsidR="005B564F" w:rsidRPr="005B564F" w14:paraId="219BCB96" w14:textId="77777777" w:rsidTr="005B564F">
        <w:trPr>
          <w:trHeight w:val="1152"/>
        </w:trPr>
        <w:tc>
          <w:tcPr>
            <w:tcW w:w="1218" w:type="dxa"/>
            <w:tcBorders>
              <w:top w:val="nil"/>
              <w:left w:val="single" w:sz="4" w:space="0" w:color="auto"/>
              <w:bottom w:val="single" w:sz="4" w:space="0" w:color="auto"/>
              <w:right w:val="single" w:sz="4" w:space="0" w:color="auto"/>
            </w:tcBorders>
            <w:vAlign w:val="center"/>
            <w:hideMark/>
          </w:tcPr>
          <w:p w14:paraId="722E75EB"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WEB-12</w:t>
            </w:r>
          </w:p>
        </w:tc>
        <w:tc>
          <w:tcPr>
            <w:tcW w:w="1238" w:type="dxa"/>
            <w:tcBorders>
              <w:top w:val="nil"/>
              <w:left w:val="nil"/>
              <w:bottom w:val="single" w:sz="4" w:space="0" w:color="auto"/>
              <w:right w:val="single" w:sz="4" w:space="0" w:color="auto"/>
            </w:tcBorders>
            <w:vAlign w:val="center"/>
            <w:hideMark/>
          </w:tcPr>
          <w:p w14:paraId="7B6EA68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righ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23/10/2026</w:t>
            </w:r>
          </w:p>
        </w:tc>
        <w:tc>
          <w:tcPr>
            <w:tcW w:w="1508" w:type="dxa"/>
            <w:tcBorders>
              <w:top w:val="nil"/>
              <w:left w:val="nil"/>
              <w:bottom w:val="single" w:sz="4" w:space="0" w:color="auto"/>
              <w:right w:val="single" w:sz="4" w:space="0" w:color="auto"/>
            </w:tcBorders>
            <w:vAlign w:val="center"/>
            <w:hideMark/>
          </w:tcPr>
          <w:p w14:paraId="5EF6F06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A</w:t>
            </w:r>
          </w:p>
        </w:tc>
        <w:tc>
          <w:tcPr>
            <w:tcW w:w="1843" w:type="dxa"/>
            <w:tcBorders>
              <w:top w:val="nil"/>
              <w:left w:val="nil"/>
              <w:bottom w:val="single" w:sz="4" w:space="0" w:color="auto"/>
              <w:right w:val="single" w:sz="4" w:space="0" w:color="auto"/>
            </w:tcBorders>
            <w:vAlign w:val="center"/>
            <w:hideMark/>
          </w:tcPr>
          <w:p w14:paraId="42710F75"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Última compra antes del corte de BI</w:t>
            </w:r>
          </w:p>
        </w:tc>
        <w:tc>
          <w:tcPr>
            <w:tcW w:w="1559" w:type="dxa"/>
            <w:tcBorders>
              <w:top w:val="nil"/>
              <w:left w:val="nil"/>
              <w:bottom w:val="single" w:sz="4" w:space="0" w:color="auto"/>
              <w:right w:val="single" w:sz="4" w:space="0" w:color="auto"/>
            </w:tcBorders>
            <w:vAlign w:val="center"/>
            <w:hideMark/>
          </w:tcPr>
          <w:p w14:paraId="066AE143"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S00062</w:t>
            </w:r>
          </w:p>
        </w:tc>
        <w:tc>
          <w:tcPr>
            <w:tcW w:w="2268" w:type="dxa"/>
            <w:tcBorders>
              <w:top w:val="nil"/>
              <w:left w:val="nil"/>
              <w:bottom w:val="single" w:sz="4" w:space="0" w:color="auto"/>
              <w:right w:val="single" w:sz="4" w:space="0" w:color="auto"/>
            </w:tcBorders>
            <w:vAlign w:val="center"/>
            <w:hideMark/>
          </w:tcPr>
          <w:p w14:paraId="4D506E14" w14:textId="77777777" w:rsidR="005B564F" w:rsidRPr="005B564F" w:rsidRDefault="005B564F" w:rsidP="005B564F">
            <w:pPr>
              <w:pBdr>
                <w:top w:val="none" w:sz="0" w:space="0" w:color="auto"/>
                <w:left w:val="none" w:sz="0" w:space="0" w:color="auto"/>
                <w:bottom w:val="none" w:sz="0" w:space="0" w:color="auto"/>
                <w:right w:val="none" w:sz="0" w:space="0" w:color="auto"/>
              </w:pBdr>
              <w:spacing w:after="0" w:line="240" w:lineRule="auto"/>
              <w:jc w:val="left"/>
              <w:rPr>
                <w:rFonts w:ascii="Calibri" w:hAnsi="Calibri" w:cs="Calibri"/>
                <w:color w:val="000000"/>
                <w:sz w:val="22"/>
                <w:szCs w:val="22"/>
                <w:lang w:val="es-MX" w:eastAsia="es-MX" w:bidi="ar-SA"/>
              </w:rPr>
            </w:pPr>
            <w:r w:rsidRPr="005B564F">
              <w:rPr>
                <w:rFonts w:ascii="Calibri" w:hAnsi="Calibri" w:cs="Calibri"/>
                <w:color w:val="000000"/>
                <w:sz w:val="22"/>
                <w:szCs w:val="22"/>
                <w:lang w:val="es-MX" w:eastAsia="es-MX" w:bidi="ar-SA"/>
              </w:rPr>
              <w:t>Orden de venta confirmada</w:t>
            </w:r>
          </w:p>
        </w:tc>
      </w:tr>
    </w:tbl>
    <w:p w14:paraId="5872C4D2" w14:textId="77777777" w:rsidR="005B564F" w:rsidRDefault="005B564F"/>
    <w:p w14:paraId="780668A6" w14:textId="77777777" w:rsidR="005B564F" w:rsidRPr="005B564F" w:rsidRDefault="005B564F" w:rsidP="005B564F">
      <w:pPr>
        <w:rPr>
          <w:lang w:val="es-MX"/>
        </w:rPr>
      </w:pPr>
      <w:r w:rsidRPr="005B564F">
        <w:rPr>
          <w:lang w:val="es-MX"/>
        </w:rPr>
        <w:t xml:space="preserve">Las pruebas de flujo completo se ejecutaron el 23 de octubre de 2026 mediante la tienda virtual </w:t>
      </w:r>
      <w:proofErr w:type="spellStart"/>
      <w:r w:rsidRPr="005B564F">
        <w:rPr>
          <w:lang w:val="es-MX"/>
        </w:rPr>
        <w:t>RutaMoto</w:t>
      </w:r>
      <w:proofErr w:type="spellEnd"/>
      <w:r w:rsidRPr="005B564F">
        <w:rPr>
          <w:lang w:val="es-MX"/>
        </w:rPr>
        <w:t xml:space="preserve">, verificando posteriormente las operaciones registradas en el módulo de Ventas de </w:t>
      </w:r>
      <w:proofErr w:type="spellStart"/>
      <w:r w:rsidRPr="005B564F">
        <w:rPr>
          <w:lang w:val="es-MX"/>
        </w:rPr>
        <w:t>Odoo</w:t>
      </w:r>
      <w:proofErr w:type="spellEnd"/>
      <w:r w:rsidRPr="005B564F">
        <w:rPr>
          <w:lang w:val="es-MX"/>
        </w:rPr>
        <w:t xml:space="preserve"> 18 </w:t>
      </w:r>
      <w:proofErr w:type="spellStart"/>
      <w:r w:rsidRPr="005B564F">
        <w:rPr>
          <w:lang w:val="es-MX"/>
        </w:rPr>
        <w:t>Community</w:t>
      </w:r>
      <w:proofErr w:type="spellEnd"/>
      <w:r w:rsidRPr="005B564F">
        <w:rPr>
          <w:lang w:val="es-MX"/>
        </w:rPr>
        <w:t>.</w:t>
      </w:r>
    </w:p>
    <w:p w14:paraId="28E99028" w14:textId="77777777" w:rsidR="005B564F" w:rsidRPr="005B564F" w:rsidRDefault="005B564F" w:rsidP="005B564F">
      <w:pPr>
        <w:rPr>
          <w:lang w:val="es-MX"/>
        </w:rPr>
      </w:pPr>
      <w:r w:rsidRPr="005B564F">
        <w:rPr>
          <w:lang w:val="es-MX"/>
        </w:rPr>
        <w:t xml:space="preserve">De los diez escenarios asignados al Rol 2, nueve generaron órdenes de venta confirmadas, mientras que el caso WEB-07 permaneció como cotización sin </w:t>
      </w:r>
      <w:r w:rsidRPr="005B564F">
        <w:rPr>
          <w:lang w:val="es-MX"/>
        </w:rPr>
        <w:lastRenderedPageBreak/>
        <w:t>confirmar, de acuerdo con el escenario de carrito abandonado establecido en el plan de pruebas.</w:t>
      </w:r>
    </w:p>
    <w:p w14:paraId="234C1F15" w14:textId="77777777" w:rsidR="005B564F" w:rsidRPr="005B564F" w:rsidRDefault="005B564F" w:rsidP="005B564F">
      <w:pPr>
        <w:rPr>
          <w:lang w:val="es-MX"/>
        </w:rPr>
      </w:pPr>
      <w:r w:rsidRPr="005B564F">
        <w:rPr>
          <w:lang w:val="es-MX"/>
        </w:rPr>
        <w:t>Asimismo, se realizaron pruebas con clientes nuevos y existentes, compras con tarifa empresarial B2B, adquisición de productos después de su reposición de inventario y operaciones desde la vista móvil del sitio web.</w:t>
      </w:r>
    </w:p>
    <w:p w14:paraId="3A512638" w14:textId="77777777" w:rsidR="005B564F" w:rsidRPr="005B564F" w:rsidRDefault="005B564F" w:rsidP="005B564F">
      <w:pPr>
        <w:rPr>
          <w:lang w:val="es-MX"/>
        </w:rPr>
      </w:pPr>
      <w:r w:rsidRPr="005B564F">
        <w:rPr>
          <w:lang w:val="es-MX"/>
        </w:rPr>
        <w:t>Los resultados permiten evidenciar el registro de las operaciones comerciales en el ERP. La validación integral requiere comprobar adicionalmente las facturas, entregas y movimientos de inventario relacionados con cada pedido.</w:t>
      </w:r>
    </w:p>
    <w:p w14:paraId="78031573" w14:textId="77777777" w:rsidR="005B564F" w:rsidRDefault="005B564F" w:rsidP="005B564F">
      <w:r w:rsidRPr="00BF349E">
        <w:rPr>
          <w:noProof/>
        </w:rPr>
        <w:drawing>
          <wp:inline distT="0" distB="0" distL="0" distR="0" wp14:anchorId="2C880BC8" wp14:editId="7A38CF52">
            <wp:extent cx="5612130" cy="1623695"/>
            <wp:effectExtent l="0" t="0" r="7620" b="0"/>
            <wp:docPr id="209537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2848" name=""/>
                    <pic:cNvPicPr/>
                  </pic:nvPicPr>
                  <pic:blipFill>
                    <a:blip r:embed="rId20"/>
                    <a:stretch>
                      <a:fillRect/>
                    </a:stretch>
                  </pic:blipFill>
                  <pic:spPr>
                    <a:xfrm>
                      <a:off x="0" y="0"/>
                      <a:ext cx="5612130" cy="1623695"/>
                    </a:xfrm>
                    <a:prstGeom prst="rect">
                      <a:avLst/>
                    </a:prstGeom>
                  </pic:spPr>
                </pic:pic>
              </a:graphicData>
            </a:graphic>
          </wp:inline>
        </w:drawing>
      </w:r>
    </w:p>
    <w:p w14:paraId="295AD171" w14:textId="77777777" w:rsidR="005B564F" w:rsidRDefault="005B564F" w:rsidP="005B564F">
      <w:pPr>
        <w:spacing w:before="60" w:after="60"/>
        <w:jc w:val="center"/>
      </w:pPr>
      <w:r>
        <w:rPr>
          <w:i/>
          <w:sz w:val="18"/>
        </w:rPr>
        <w:t>Figura 1. Listado de facturas generadas. Elaboración propia.</w:t>
      </w:r>
    </w:p>
    <w:p w14:paraId="1C21AED9" w14:textId="77777777" w:rsidR="005B564F" w:rsidRDefault="005B564F" w:rsidP="005B564F">
      <w:pPr>
        <w:spacing w:after="260"/>
      </w:pPr>
      <w:r>
        <w:rPr>
          <w:sz w:val="20"/>
        </w:rPr>
        <w:t xml:space="preserve">Se presenta la relación de facturas registradas en </w:t>
      </w:r>
      <w:proofErr w:type="spellStart"/>
      <w:r>
        <w:rPr>
          <w:sz w:val="20"/>
        </w:rPr>
        <w:t>Odoo</w:t>
      </w:r>
      <w:proofErr w:type="spellEnd"/>
      <w:r>
        <w:rPr>
          <w:sz w:val="20"/>
        </w:rPr>
        <w:t>, utilizada para revisar la facturación de los pedidos del sitio web.</w:t>
      </w:r>
    </w:p>
    <w:p w14:paraId="533D89A8" w14:textId="77777777" w:rsidR="005B564F" w:rsidRDefault="005B564F" w:rsidP="005B564F"/>
    <w:p w14:paraId="7AD6CF2A" w14:textId="77777777" w:rsidR="005B564F" w:rsidRDefault="005B564F" w:rsidP="005B564F">
      <w:r w:rsidRPr="00BF349E">
        <w:rPr>
          <w:noProof/>
        </w:rPr>
        <w:drawing>
          <wp:inline distT="0" distB="0" distL="0" distR="0" wp14:anchorId="70766A8E" wp14:editId="09E2CDD7">
            <wp:extent cx="5612130" cy="2776220"/>
            <wp:effectExtent l="0" t="0" r="7620" b="5080"/>
            <wp:docPr id="43490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6073" name=""/>
                    <pic:cNvPicPr/>
                  </pic:nvPicPr>
                  <pic:blipFill>
                    <a:blip r:embed="rId21"/>
                    <a:stretch>
                      <a:fillRect/>
                    </a:stretch>
                  </pic:blipFill>
                  <pic:spPr>
                    <a:xfrm>
                      <a:off x="0" y="0"/>
                      <a:ext cx="5612130" cy="2776220"/>
                    </a:xfrm>
                    <a:prstGeom prst="rect">
                      <a:avLst/>
                    </a:prstGeom>
                  </pic:spPr>
                </pic:pic>
              </a:graphicData>
            </a:graphic>
          </wp:inline>
        </w:drawing>
      </w:r>
    </w:p>
    <w:p w14:paraId="1DD675FF" w14:textId="77777777" w:rsidR="005B564F" w:rsidRDefault="005B564F" w:rsidP="005B564F">
      <w:pPr>
        <w:spacing w:before="60" w:after="60"/>
        <w:jc w:val="center"/>
      </w:pPr>
      <w:r>
        <w:rPr>
          <w:i/>
          <w:sz w:val="18"/>
        </w:rPr>
        <w:lastRenderedPageBreak/>
        <w:t>Figura 2. Detalle y vista previa de una factura. Elaboración propia.</w:t>
      </w:r>
    </w:p>
    <w:p w14:paraId="4779754D" w14:textId="77777777" w:rsidR="005B564F" w:rsidRDefault="005B564F" w:rsidP="005B564F">
      <w:pPr>
        <w:spacing w:after="260"/>
      </w:pPr>
      <w:r>
        <w:rPr>
          <w:sz w:val="20"/>
        </w:rPr>
        <w:t xml:space="preserve">Se muestra el documento de facturación desde </w:t>
      </w:r>
      <w:proofErr w:type="spellStart"/>
      <w:r>
        <w:rPr>
          <w:sz w:val="20"/>
        </w:rPr>
        <w:t>Odoo</w:t>
      </w:r>
      <w:proofErr w:type="spellEnd"/>
      <w:r>
        <w:rPr>
          <w:sz w:val="20"/>
        </w:rPr>
        <w:t xml:space="preserve"> y su vista previa, donde se pueden consultar los conceptos e importes de la operación.</w:t>
      </w:r>
    </w:p>
    <w:p w14:paraId="1995F79F" w14:textId="77777777" w:rsidR="005B564F" w:rsidRDefault="005B564F" w:rsidP="005B564F"/>
    <w:p w14:paraId="294950C6" w14:textId="77777777" w:rsidR="005B564F" w:rsidRDefault="005B564F" w:rsidP="005B564F">
      <w:r w:rsidRPr="00BF349E">
        <w:rPr>
          <w:noProof/>
        </w:rPr>
        <w:drawing>
          <wp:inline distT="0" distB="0" distL="0" distR="0" wp14:anchorId="5CFF5525" wp14:editId="4A725471">
            <wp:extent cx="5612130" cy="2352675"/>
            <wp:effectExtent l="0" t="0" r="7620" b="9525"/>
            <wp:docPr id="15391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309" name=""/>
                    <pic:cNvPicPr/>
                  </pic:nvPicPr>
                  <pic:blipFill>
                    <a:blip r:embed="rId22"/>
                    <a:stretch>
                      <a:fillRect/>
                    </a:stretch>
                  </pic:blipFill>
                  <pic:spPr>
                    <a:xfrm>
                      <a:off x="0" y="0"/>
                      <a:ext cx="5612130" cy="2352675"/>
                    </a:xfrm>
                    <a:prstGeom prst="rect">
                      <a:avLst/>
                    </a:prstGeom>
                  </pic:spPr>
                </pic:pic>
              </a:graphicData>
            </a:graphic>
          </wp:inline>
        </w:drawing>
      </w:r>
    </w:p>
    <w:p w14:paraId="7CAC96BD" w14:textId="77777777" w:rsidR="005B564F" w:rsidRDefault="005B564F" w:rsidP="005B564F">
      <w:pPr>
        <w:spacing w:before="60" w:after="60"/>
        <w:jc w:val="center"/>
      </w:pPr>
      <w:r>
        <w:rPr>
          <w:i/>
          <w:sz w:val="18"/>
        </w:rPr>
        <w:t>Figura 3. Cotización S00060: carrito abandonado. Elaboración propia.</w:t>
      </w:r>
    </w:p>
    <w:p w14:paraId="041FD690" w14:textId="77777777" w:rsidR="005B564F" w:rsidRDefault="005B564F" w:rsidP="005B564F">
      <w:pPr>
        <w:spacing w:after="260"/>
      </w:pPr>
      <w:r>
        <w:rPr>
          <w:sz w:val="20"/>
        </w:rPr>
        <w:t>Se evidencia que la operación S00060 permanece como cotización, sin convertirse en una orden de venta confirmada.</w:t>
      </w:r>
    </w:p>
    <w:p w14:paraId="5476F634" w14:textId="77777777" w:rsidR="005B564F" w:rsidRDefault="005B564F" w:rsidP="005B564F"/>
    <w:p w14:paraId="72D002F4" w14:textId="77777777" w:rsidR="005B564F" w:rsidRDefault="005B564F" w:rsidP="005B564F">
      <w:r w:rsidRPr="00BF349E">
        <w:rPr>
          <w:noProof/>
        </w:rPr>
        <w:drawing>
          <wp:inline distT="0" distB="0" distL="0" distR="0" wp14:anchorId="1F1E5163" wp14:editId="692510BD">
            <wp:extent cx="5612130" cy="2623185"/>
            <wp:effectExtent l="0" t="0" r="7620" b="5715"/>
            <wp:docPr id="597373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3646" name=""/>
                    <pic:cNvPicPr/>
                  </pic:nvPicPr>
                  <pic:blipFill>
                    <a:blip r:embed="rId24"/>
                    <a:stretch>
                      <a:fillRect/>
                    </a:stretch>
                  </pic:blipFill>
                  <pic:spPr>
                    <a:xfrm>
                      <a:off x="0" y="0"/>
                      <a:ext cx="5612130" cy="2623185"/>
                    </a:xfrm>
                    <a:prstGeom prst="rect">
                      <a:avLst/>
                    </a:prstGeom>
                  </pic:spPr>
                </pic:pic>
              </a:graphicData>
            </a:graphic>
          </wp:inline>
        </w:drawing>
      </w:r>
    </w:p>
    <w:p w14:paraId="310E3138" w14:textId="77777777" w:rsidR="005B564F" w:rsidRDefault="005B564F" w:rsidP="005B564F">
      <w:pPr>
        <w:spacing w:before="60" w:after="60"/>
        <w:jc w:val="center"/>
      </w:pPr>
      <w:r>
        <w:rPr>
          <w:i/>
          <w:sz w:val="18"/>
        </w:rPr>
        <w:t>Figura 4. Orden S00066: compra de cliente existente. Elaboración propia.</w:t>
      </w:r>
    </w:p>
    <w:p w14:paraId="0882FE73" w14:textId="77777777" w:rsidR="005B564F" w:rsidRDefault="005B564F" w:rsidP="005B564F">
      <w:pPr>
        <w:spacing w:after="260"/>
      </w:pPr>
      <w:r>
        <w:rPr>
          <w:sz w:val="20"/>
        </w:rPr>
        <w:t>Se visualiza la orden S00066 registrada a nombre de Andrea Sofía Cifuentes Rivas, correspondiente a la prueba de recompra WEB-08.</w:t>
      </w:r>
    </w:p>
    <w:p w14:paraId="246831BC" w14:textId="77777777" w:rsidR="005B564F" w:rsidRDefault="005B564F" w:rsidP="005B564F"/>
    <w:p w14:paraId="4C48B65D" w14:textId="77777777" w:rsidR="005B564F" w:rsidRDefault="005B564F" w:rsidP="005B564F">
      <w:r w:rsidRPr="00BF349E">
        <w:rPr>
          <w:noProof/>
        </w:rPr>
        <w:lastRenderedPageBreak/>
        <w:drawing>
          <wp:inline distT="0" distB="0" distL="0" distR="0" wp14:anchorId="4E001154" wp14:editId="73A5A837">
            <wp:extent cx="5612130" cy="2450465"/>
            <wp:effectExtent l="0" t="0" r="7620" b="6985"/>
            <wp:docPr id="6746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839" name=""/>
                    <pic:cNvPicPr/>
                  </pic:nvPicPr>
                  <pic:blipFill>
                    <a:blip r:embed="rId25"/>
                    <a:stretch>
                      <a:fillRect/>
                    </a:stretch>
                  </pic:blipFill>
                  <pic:spPr>
                    <a:xfrm>
                      <a:off x="0" y="0"/>
                      <a:ext cx="5612130" cy="2450465"/>
                    </a:xfrm>
                    <a:prstGeom prst="rect">
                      <a:avLst/>
                    </a:prstGeom>
                  </pic:spPr>
                </pic:pic>
              </a:graphicData>
            </a:graphic>
          </wp:inline>
        </w:drawing>
      </w:r>
    </w:p>
    <w:p w14:paraId="1C88E90D" w14:textId="77777777" w:rsidR="005B564F" w:rsidRDefault="005B564F" w:rsidP="005B564F">
      <w:pPr>
        <w:spacing w:before="60" w:after="60"/>
        <w:jc w:val="center"/>
      </w:pPr>
      <w:r>
        <w:rPr>
          <w:i/>
          <w:sz w:val="18"/>
        </w:rPr>
        <w:t>Figura 5. Orden S00063: registro de venta. Elaboración propia.</w:t>
      </w:r>
    </w:p>
    <w:p w14:paraId="4B615457" w14:textId="77777777" w:rsidR="005B564F" w:rsidRDefault="005B564F" w:rsidP="005B564F">
      <w:pPr>
        <w:spacing w:after="260"/>
      </w:pPr>
      <w:r>
        <w:rPr>
          <w:sz w:val="20"/>
        </w:rPr>
        <w:t>La captura muestra el detalle de la orden S00063 en el módulo de Ventas, con los productos e importes asociados.</w:t>
      </w:r>
    </w:p>
    <w:p w14:paraId="6FED656B" w14:textId="77777777" w:rsidR="005B564F" w:rsidRDefault="005B564F" w:rsidP="005B564F">
      <w:r w:rsidRPr="00BF349E">
        <w:rPr>
          <w:noProof/>
        </w:rPr>
        <w:drawing>
          <wp:inline distT="0" distB="0" distL="0" distR="0" wp14:anchorId="35334AFB" wp14:editId="0BD0428C">
            <wp:extent cx="5612130" cy="2747645"/>
            <wp:effectExtent l="0" t="0" r="7620" b="0"/>
            <wp:docPr id="207065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615" name=""/>
                    <pic:cNvPicPr/>
                  </pic:nvPicPr>
                  <pic:blipFill>
                    <a:blip r:embed="rId26"/>
                    <a:stretch>
                      <a:fillRect/>
                    </a:stretch>
                  </pic:blipFill>
                  <pic:spPr>
                    <a:xfrm>
                      <a:off x="0" y="0"/>
                      <a:ext cx="5612130" cy="2747645"/>
                    </a:xfrm>
                    <a:prstGeom prst="rect">
                      <a:avLst/>
                    </a:prstGeom>
                  </pic:spPr>
                </pic:pic>
              </a:graphicData>
            </a:graphic>
          </wp:inline>
        </w:drawing>
      </w:r>
    </w:p>
    <w:p w14:paraId="0158B595" w14:textId="77777777" w:rsidR="005B564F" w:rsidRDefault="005B564F" w:rsidP="005B564F">
      <w:pPr>
        <w:spacing w:before="60" w:after="60"/>
        <w:jc w:val="center"/>
      </w:pPr>
      <w:r>
        <w:rPr>
          <w:i/>
          <w:sz w:val="18"/>
        </w:rPr>
        <w:t>Figura 6. Orden S00065: cliente empresarial. Elaboración propia.</w:t>
      </w:r>
    </w:p>
    <w:p w14:paraId="433AC469" w14:textId="77777777" w:rsidR="005B564F" w:rsidRDefault="005B564F" w:rsidP="005B564F">
      <w:pPr>
        <w:spacing w:after="260"/>
      </w:pPr>
      <w:r>
        <w:rPr>
          <w:sz w:val="20"/>
        </w:rPr>
        <w:t>Se presenta la orden S00065 del Taller Moto Express Zona 7, utilizada en la evaluación del flujo de venta a un cliente empresarial (WEB-05).</w:t>
      </w:r>
    </w:p>
    <w:p w14:paraId="408DBB39" w14:textId="77777777" w:rsidR="005B564F" w:rsidRDefault="005B564F" w:rsidP="005B564F">
      <w:r w:rsidRPr="00BF349E">
        <w:rPr>
          <w:noProof/>
        </w:rPr>
        <w:lastRenderedPageBreak/>
        <w:drawing>
          <wp:inline distT="0" distB="0" distL="0" distR="0" wp14:anchorId="4F95B3A6" wp14:editId="3D19C963">
            <wp:extent cx="5612130" cy="2691765"/>
            <wp:effectExtent l="0" t="0" r="7620" b="0"/>
            <wp:docPr id="60674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7792" name=""/>
                    <pic:cNvPicPr/>
                  </pic:nvPicPr>
                  <pic:blipFill>
                    <a:blip r:embed="rId27"/>
                    <a:stretch>
                      <a:fillRect/>
                    </a:stretch>
                  </pic:blipFill>
                  <pic:spPr>
                    <a:xfrm>
                      <a:off x="0" y="0"/>
                      <a:ext cx="5612130" cy="2691765"/>
                    </a:xfrm>
                    <a:prstGeom prst="rect">
                      <a:avLst/>
                    </a:prstGeom>
                  </pic:spPr>
                </pic:pic>
              </a:graphicData>
            </a:graphic>
          </wp:inline>
        </w:drawing>
      </w:r>
    </w:p>
    <w:p w14:paraId="18545F2A" w14:textId="77777777" w:rsidR="005B564F" w:rsidRDefault="005B564F" w:rsidP="005B564F">
      <w:pPr>
        <w:spacing w:before="60" w:after="60"/>
        <w:jc w:val="center"/>
      </w:pPr>
      <w:r>
        <w:rPr>
          <w:i/>
          <w:sz w:val="18"/>
        </w:rPr>
        <w:t>Figura 7. Orden S00064: recompra de Kevin. Elaboración propia.</w:t>
      </w:r>
    </w:p>
    <w:p w14:paraId="77D37F7C" w14:textId="77777777" w:rsidR="005B564F" w:rsidRDefault="005B564F" w:rsidP="005B564F">
      <w:pPr>
        <w:spacing w:after="260"/>
      </w:pPr>
      <w:r>
        <w:rPr>
          <w:sz w:val="20"/>
        </w:rPr>
        <w:t>Se muestra la orden S00064 de Kevin Alexander Pérez Tzoc, que permite evidenciar una compra asociada con un cliente registrado previamente (WEB-03).</w:t>
      </w:r>
    </w:p>
    <w:p w14:paraId="07CE9EDA" w14:textId="77777777" w:rsidR="005B564F" w:rsidRDefault="005B564F" w:rsidP="005B564F">
      <w:r w:rsidRPr="00BF349E">
        <w:rPr>
          <w:noProof/>
        </w:rPr>
        <w:drawing>
          <wp:inline distT="0" distB="0" distL="0" distR="0" wp14:anchorId="214FABE4" wp14:editId="088203E7">
            <wp:extent cx="5612130" cy="2730500"/>
            <wp:effectExtent l="0" t="0" r="7620" b="0"/>
            <wp:docPr id="90963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1621" name=""/>
                    <pic:cNvPicPr/>
                  </pic:nvPicPr>
                  <pic:blipFill>
                    <a:blip r:embed="rId28"/>
                    <a:stretch>
                      <a:fillRect/>
                    </a:stretch>
                  </pic:blipFill>
                  <pic:spPr>
                    <a:xfrm>
                      <a:off x="0" y="0"/>
                      <a:ext cx="5612130" cy="2730500"/>
                    </a:xfrm>
                    <a:prstGeom prst="rect">
                      <a:avLst/>
                    </a:prstGeom>
                  </pic:spPr>
                </pic:pic>
              </a:graphicData>
            </a:graphic>
          </wp:inline>
        </w:drawing>
      </w:r>
    </w:p>
    <w:p w14:paraId="1CB0CCC4" w14:textId="77777777" w:rsidR="005B564F" w:rsidRDefault="005B564F" w:rsidP="005B564F">
      <w:pPr>
        <w:spacing w:before="60" w:after="60"/>
        <w:jc w:val="center"/>
      </w:pPr>
      <w:r>
        <w:rPr>
          <w:i/>
          <w:sz w:val="18"/>
        </w:rPr>
        <w:t>Figura 8. Orden S00062: registro de pedido. Elaboración propia.</w:t>
      </w:r>
    </w:p>
    <w:p w14:paraId="45AC3E30" w14:textId="77777777" w:rsidR="005B564F" w:rsidRDefault="005B564F" w:rsidP="005B564F">
      <w:pPr>
        <w:spacing w:after="260"/>
      </w:pPr>
      <w:r>
        <w:rPr>
          <w:sz w:val="20"/>
        </w:rPr>
        <w:t>Se observa la orden S00062 en el panel de Ventas, incluida en la serie de operaciones realizadas durante las pruebas.</w:t>
      </w:r>
    </w:p>
    <w:p w14:paraId="7BDAA01C" w14:textId="77777777" w:rsidR="005B564F" w:rsidRDefault="005B564F" w:rsidP="005B564F"/>
    <w:p w14:paraId="0D3D48DD" w14:textId="77777777" w:rsidR="005B564F" w:rsidRDefault="005B564F" w:rsidP="005B564F">
      <w:r w:rsidRPr="00BF349E">
        <w:rPr>
          <w:noProof/>
        </w:rPr>
        <w:lastRenderedPageBreak/>
        <w:drawing>
          <wp:inline distT="0" distB="0" distL="0" distR="0" wp14:anchorId="7EDC5FA0" wp14:editId="674D6B7E">
            <wp:extent cx="5612130" cy="2694940"/>
            <wp:effectExtent l="0" t="0" r="7620" b="0"/>
            <wp:docPr id="175862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0305" name=""/>
                    <pic:cNvPicPr/>
                  </pic:nvPicPr>
                  <pic:blipFill>
                    <a:blip r:embed="rId29"/>
                    <a:stretch>
                      <a:fillRect/>
                    </a:stretch>
                  </pic:blipFill>
                  <pic:spPr>
                    <a:xfrm>
                      <a:off x="0" y="0"/>
                      <a:ext cx="5612130" cy="2694940"/>
                    </a:xfrm>
                    <a:prstGeom prst="rect">
                      <a:avLst/>
                    </a:prstGeom>
                  </pic:spPr>
                </pic:pic>
              </a:graphicData>
            </a:graphic>
          </wp:inline>
        </w:drawing>
      </w:r>
    </w:p>
    <w:p w14:paraId="0320EEFA" w14:textId="77777777" w:rsidR="005B564F" w:rsidRDefault="005B564F" w:rsidP="005B564F">
      <w:pPr>
        <w:spacing w:before="60" w:after="60"/>
        <w:jc w:val="center"/>
      </w:pPr>
      <w:r>
        <w:rPr>
          <w:i/>
          <w:sz w:val="18"/>
        </w:rPr>
        <w:t>Figura 9. Orden S00061: registro de pedido. Elaboración propia.</w:t>
      </w:r>
    </w:p>
    <w:p w14:paraId="217C9223" w14:textId="77777777" w:rsidR="005B564F" w:rsidRDefault="005B564F" w:rsidP="005B564F">
      <w:pPr>
        <w:spacing w:after="260"/>
      </w:pPr>
      <w:r>
        <w:rPr>
          <w:sz w:val="20"/>
        </w:rPr>
        <w:t xml:space="preserve">Se documenta la orden S00061 en </w:t>
      </w:r>
      <w:proofErr w:type="spellStart"/>
      <w:r>
        <w:rPr>
          <w:sz w:val="20"/>
        </w:rPr>
        <w:t>Odoo</w:t>
      </w:r>
      <w:proofErr w:type="spellEnd"/>
      <w:r>
        <w:rPr>
          <w:sz w:val="20"/>
        </w:rPr>
        <w:t>. La captura evidencia el registro de la venta, pero no por sí sola el uso de la vista móvil.</w:t>
      </w:r>
    </w:p>
    <w:p w14:paraId="42FF0DBA" w14:textId="77777777" w:rsidR="005B564F" w:rsidRDefault="005B564F" w:rsidP="005B564F"/>
    <w:p w14:paraId="4DBE6E36" w14:textId="77777777" w:rsidR="005B564F" w:rsidRDefault="005B564F" w:rsidP="005B564F"/>
    <w:p w14:paraId="1D96FF10" w14:textId="77777777" w:rsidR="005B564F" w:rsidRDefault="005B564F" w:rsidP="005B564F">
      <w:r w:rsidRPr="00BF349E">
        <w:rPr>
          <w:noProof/>
        </w:rPr>
        <w:drawing>
          <wp:inline distT="0" distB="0" distL="0" distR="0" wp14:anchorId="2021B00B" wp14:editId="476B65B8">
            <wp:extent cx="5612130" cy="2725420"/>
            <wp:effectExtent l="0" t="0" r="7620" b="0"/>
            <wp:docPr id="171085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0859" name=""/>
                    <pic:cNvPicPr/>
                  </pic:nvPicPr>
                  <pic:blipFill>
                    <a:blip r:embed="rId30"/>
                    <a:stretch>
                      <a:fillRect/>
                    </a:stretch>
                  </pic:blipFill>
                  <pic:spPr>
                    <a:xfrm>
                      <a:off x="0" y="0"/>
                      <a:ext cx="5612130" cy="2725420"/>
                    </a:xfrm>
                    <a:prstGeom prst="rect">
                      <a:avLst/>
                    </a:prstGeom>
                  </pic:spPr>
                </pic:pic>
              </a:graphicData>
            </a:graphic>
          </wp:inline>
        </w:drawing>
      </w:r>
    </w:p>
    <w:p w14:paraId="44C3BC70" w14:textId="77777777" w:rsidR="005B564F" w:rsidRDefault="005B564F" w:rsidP="005B564F">
      <w:pPr>
        <w:spacing w:before="60" w:after="60"/>
        <w:jc w:val="center"/>
      </w:pPr>
      <w:r>
        <w:rPr>
          <w:i/>
          <w:sz w:val="18"/>
        </w:rPr>
        <w:t>Figura 10. Orden S00059: compra de Q650. Elaboración propia.</w:t>
      </w:r>
    </w:p>
    <w:p w14:paraId="2420F44C" w14:textId="77777777" w:rsidR="005B564F" w:rsidRDefault="005B564F" w:rsidP="005B564F">
      <w:pPr>
        <w:spacing w:after="260"/>
      </w:pPr>
      <w:r>
        <w:rPr>
          <w:sz w:val="20"/>
        </w:rPr>
        <w:t>Se presenta la orden S00059, asociada con la compra del casco integral del caso WEB-06.</w:t>
      </w:r>
    </w:p>
    <w:p w14:paraId="1F48D8C2" w14:textId="77777777" w:rsidR="005B564F" w:rsidRDefault="005B564F" w:rsidP="005B564F"/>
    <w:p w14:paraId="48B05973" w14:textId="77777777" w:rsidR="005B564F" w:rsidRDefault="005B564F" w:rsidP="005B564F">
      <w:r w:rsidRPr="00BF349E">
        <w:rPr>
          <w:noProof/>
        </w:rPr>
        <w:lastRenderedPageBreak/>
        <w:drawing>
          <wp:inline distT="0" distB="0" distL="0" distR="0" wp14:anchorId="7E2A27DF" wp14:editId="324882A9">
            <wp:extent cx="5612130" cy="2724785"/>
            <wp:effectExtent l="0" t="0" r="7620" b="0"/>
            <wp:docPr id="1918906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6320" name=""/>
                    <pic:cNvPicPr/>
                  </pic:nvPicPr>
                  <pic:blipFill>
                    <a:blip r:embed="rId31"/>
                    <a:stretch>
                      <a:fillRect/>
                    </a:stretch>
                  </pic:blipFill>
                  <pic:spPr>
                    <a:xfrm>
                      <a:off x="0" y="0"/>
                      <a:ext cx="5612130" cy="2724785"/>
                    </a:xfrm>
                    <a:prstGeom prst="rect">
                      <a:avLst/>
                    </a:prstGeom>
                  </pic:spPr>
                </pic:pic>
              </a:graphicData>
            </a:graphic>
          </wp:inline>
        </w:drawing>
      </w:r>
    </w:p>
    <w:p w14:paraId="30647BDA" w14:textId="77777777" w:rsidR="005B564F" w:rsidRDefault="005B564F" w:rsidP="005B564F">
      <w:pPr>
        <w:spacing w:before="60" w:after="60"/>
        <w:jc w:val="center"/>
      </w:pPr>
      <w:r>
        <w:rPr>
          <w:i/>
          <w:sz w:val="18"/>
        </w:rPr>
        <w:t>Figura 11. Orden S00058: producto repuesto. Elaboración propia.</w:t>
      </w:r>
    </w:p>
    <w:p w14:paraId="19F02354" w14:textId="77777777" w:rsidR="005B564F" w:rsidRDefault="005B564F" w:rsidP="005B564F">
      <w:pPr>
        <w:spacing w:after="260"/>
      </w:pPr>
      <w:r>
        <w:rPr>
          <w:sz w:val="20"/>
        </w:rPr>
        <w:t>La captura presenta la orden S00058, asociada con el escenario WEB-04. La comprobación de la reposición P00004 requiere además evidencia de la recepción y del stock.</w:t>
      </w:r>
    </w:p>
    <w:p w14:paraId="79E4D21A" w14:textId="77777777" w:rsidR="005B564F" w:rsidRDefault="005B564F"/>
    <w:p w14:paraId="70373E03" w14:textId="77777777" w:rsidR="006E5D01" w:rsidRDefault="00000000">
      <w:pPr>
        <w:pStyle w:val="Ttulo2"/>
      </w:pPr>
      <w:r>
        <w:t>Defectos encontrados</w:t>
      </w:r>
    </w:p>
    <w:p w14:paraId="1252FE51" w14:textId="77777777" w:rsidR="006E5D01" w:rsidRDefault="00000000">
      <w:r>
        <w:t>Se presentaron dos incidencias o particularidades operativas. Primero, el proveedor de pago seleccionado en la tienda fue transferencia bancaria: la pantalla indicó cómo transferir, pero no registró automáticamente un cobro bancario efectivo. Para completar las pruebas se confirmaron las órdenes y se emitieron las facturas desde la administración de Odoo. Esto demuestra la continuidad documental de la venta, pero no debe describirse como validación automática del pago ni como factura pagada, a menos que exista evidencia del cobro. Segundo, Kevin Alexander Pérez Tzoc existía en Contactos, aunque no figuraba inicialmente entre los usuarios visibles; se gestionó su acceso al portal para hacer la prueba con el mismo cliente de la Fase 2. No se documentaron otros defectos técnicos con evidencia suficiente para afirmar su causa o solución.</w:t>
      </w:r>
    </w:p>
    <w:p w14:paraId="14F31B68" w14:textId="77777777" w:rsidR="006E5D01" w:rsidRDefault="00000000">
      <w:r>
        <w:br w:type="page"/>
      </w:r>
    </w:p>
    <w:p w14:paraId="4D6F1E2D" w14:textId="77777777" w:rsidR="006E5D01" w:rsidRDefault="00000000">
      <w:r>
        <w:lastRenderedPageBreak/>
        <w:t>Para completar el cierre de pruebas, el equipo debe contrastar los números de las órdenes mostradas en las capturas con los casos WEB-02 a WEB-12, verificar el estado «Hecho» de cada entrega, revisar las salidas de inventario y el saldo de LLA-002 tras P00004, comprobar el precio B2B, así como validar que WEB-07 conserva la cotización prevista. También debe diferenciarse «facturado» de «pagado». Estas verificaciones se consignan pendientes y no como resultados aprobados.</w:t>
      </w:r>
    </w:p>
    <w:p w14:paraId="3AE5836F" w14:textId="77777777" w:rsidR="006E5D01" w:rsidRDefault="00000000">
      <w:pPr>
        <w:pStyle w:val="Ttulo1"/>
      </w:pPr>
      <w:r>
        <w:t>Historia de ventas para el análisis</w:t>
      </w:r>
    </w:p>
    <w:p w14:paraId="11F0000F"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3F3F04E8" w14:textId="77777777" w:rsidR="006E5D01" w:rsidRDefault="00000000">
      <w:r>
        <w:rPr>
          <w:i/>
          <w:color w:val="808080"/>
        </w:rPr>
        <w:t>Rol 1 con el rol 3. Cómo se generó el plan (Excel de ventas), cómo se cargó (script, con el resultado de --probar), cuántos pedidos entraron y qué números del cuadre se verificaron en Odoo.</w:t>
      </w:r>
    </w:p>
    <w:p w14:paraId="6FAC20BB" w14:textId="77777777" w:rsidR="006E5D01" w:rsidRDefault="00000000">
      <w:r>
        <w:br w:type="page"/>
      </w:r>
    </w:p>
    <w:p w14:paraId="397087B7" w14:textId="77777777" w:rsidR="006E5D01" w:rsidRDefault="00000000">
      <w:pPr>
        <w:pStyle w:val="Ttulo1"/>
      </w:pPr>
      <w:r>
        <w:lastRenderedPageBreak/>
        <w:t>Reportes de inteligencia de negocios</w:t>
      </w:r>
    </w:p>
    <w:p w14:paraId="2D1352F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en el sitio y reportes BI   ·   Responsable: Brayan Emanuel García</w:t>
      </w:r>
    </w:p>
    <w:p w14:paraId="5962C59D" w14:textId="77777777" w:rsidR="006E5D01" w:rsidRDefault="00000000">
      <w:r>
        <w:rPr>
          <w:i/>
          <w:color w:val="808080"/>
        </w:rPr>
        <w:t>Punto 17. Cada gráfica con su captura, el filtro usado y una oración de lo que muestra.</w:t>
      </w:r>
    </w:p>
    <w:p w14:paraId="3D4409DA" w14:textId="77777777" w:rsidR="006E5D01" w:rsidRDefault="00000000">
      <w:pPr>
        <w:pStyle w:val="Ttulo2"/>
      </w:pPr>
      <w:r>
        <w:t>Herramienta y justificación</w:t>
      </w:r>
    </w:p>
    <w:p w14:paraId="763AC6A9" w14:textId="77777777" w:rsidR="006E5D01" w:rsidRDefault="00000000">
      <w:r>
        <w:rPr>
          <w:i/>
          <w:color w:val="808080"/>
        </w:rPr>
        <w:t>Por qué los informes de Odoo y no Power BI: leen la base al momento, son interactivos sin licencia y no hay que exportar ni refrescar nada.</w:t>
      </w:r>
    </w:p>
    <w:p w14:paraId="47E432C3" w14:textId="77777777" w:rsidR="006E5D01" w:rsidRDefault="00000000">
      <w:pPr>
        <w:pStyle w:val="Ttulo2"/>
      </w:pPr>
      <w:r>
        <w:t>Existencias por producto</w:t>
      </w:r>
    </w:p>
    <w:p w14:paraId="187C35F0" w14:textId="77777777" w:rsidR="006E5D01" w:rsidRDefault="00000000">
      <w:pPr>
        <w:keepNext/>
      </w:pPr>
      <w:r>
        <w:rPr>
          <w:i/>
          <w:color w:val="808080"/>
        </w:rPr>
        <w:t>[Captura: Gráfica de barras de existencias por producto]</w:t>
      </w:r>
    </w:p>
    <w:p w14:paraId="702DFC85" w14:textId="77777777" w:rsidR="006E5D01" w:rsidRDefault="00000000">
      <w:pPr>
        <w:jc w:val="center"/>
      </w:pPr>
      <w:r>
        <w:t>Figura __. Existencias por producto. Elaboración propia.</w:t>
      </w:r>
    </w:p>
    <w:p w14:paraId="2F3D6D55" w14:textId="77777777" w:rsidR="006E5D01" w:rsidRDefault="00000000">
      <w:pPr>
        <w:pStyle w:val="Ttulo2"/>
      </w:pPr>
      <w:r>
        <w:t>Inventario por categoría</w:t>
      </w:r>
    </w:p>
    <w:p w14:paraId="629828D3" w14:textId="77777777" w:rsidR="006E5D01" w:rsidRDefault="00000000">
      <w:pPr>
        <w:keepNext/>
      </w:pPr>
      <w:r>
        <w:rPr>
          <w:i/>
          <w:color w:val="808080"/>
        </w:rPr>
        <w:t>[Captura: Gráfica de pastel por categoría]</w:t>
      </w:r>
    </w:p>
    <w:p w14:paraId="0263036B" w14:textId="77777777" w:rsidR="006E5D01" w:rsidRDefault="00000000">
      <w:pPr>
        <w:jc w:val="center"/>
      </w:pPr>
      <w:r>
        <w:t>Figura __. Inventario por categoría. Elaboración propia.</w:t>
      </w:r>
    </w:p>
    <w:p w14:paraId="2B86CE67" w14:textId="77777777" w:rsidR="006E5D01" w:rsidRDefault="00000000">
      <w:pPr>
        <w:pStyle w:val="Ttulo2"/>
      </w:pPr>
      <w:r>
        <w:t>Productos con stock bajo</w:t>
      </w:r>
    </w:p>
    <w:p w14:paraId="6DA9178A" w14:textId="77777777" w:rsidR="006E5D01" w:rsidRDefault="00000000">
      <w:pPr>
        <w:keepNext/>
      </w:pPr>
      <w:r>
        <w:rPr>
          <w:i/>
          <w:color w:val="808080"/>
        </w:rPr>
        <w:t>[Captura: Tabla de reabastecimiento con los productos bajo el mínimo]</w:t>
      </w:r>
    </w:p>
    <w:p w14:paraId="0AF8FCFA" w14:textId="77777777" w:rsidR="006E5D01" w:rsidRDefault="00000000">
      <w:pPr>
        <w:jc w:val="center"/>
      </w:pPr>
      <w:r>
        <w:t>Figura __. Productos con stock bajo. Elaboración propia.</w:t>
      </w:r>
    </w:p>
    <w:p w14:paraId="0D0DAF68" w14:textId="77777777" w:rsidR="006E5D01" w:rsidRDefault="00000000">
      <w:pPr>
        <w:pStyle w:val="Ttulo2"/>
      </w:pPr>
      <w:r>
        <w:t>Evolución de las ventas</w:t>
      </w:r>
    </w:p>
    <w:p w14:paraId="610EDF2D" w14:textId="77777777" w:rsidR="006E5D01" w:rsidRDefault="00000000">
      <w:pPr>
        <w:keepNext/>
      </w:pPr>
      <w:r>
        <w:rPr>
          <w:i/>
          <w:color w:val="808080"/>
        </w:rPr>
        <w:t>[Captura: Gráfica de líneas por día, por semana y por mes (tres capturas)]</w:t>
      </w:r>
    </w:p>
    <w:p w14:paraId="1294BC9C" w14:textId="77777777" w:rsidR="006E5D01" w:rsidRDefault="00000000">
      <w:pPr>
        <w:jc w:val="center"/>
      </w:pPr>
      <w:r>
        <w:t>Figura __. Evolución de las ventas. Elaboración propia.</w:t>
      </w:r>
    </w:p>
    <w:p w14:paraId="6F14586D" w14:textId="77777777" w:rsidR="006E5D01" w:rsidRDefault="00000000">
      <w:pPr>
        <w:pStyle w:val="Ttulo2"/>
      </w:pPr>
      <w:r>
        <w:lastRenderedPageBreak/>
        <w:t>Los cinco productos más vendidos</w:t>
      </w:r>
    </w:p>
    <w:p w14:paraId="7A9150CB" w14:textId="77777777" w:rsidR="006E5D01" w:rsidRDefault="00000000">
      <w:pPr>
        <w:keepNext/>
      </w:pPr>
      <w:r>
        <w:rPr>
          <w:i/>
          <w:color w:val="808080"/>
        </w:rPr>
        <w:t>[Captura: Pivote de productos ordenado por cantidad]</w:t>
      </w:r>
    </w:p>
    <w:p w14:paraId="33D57E0C" w14:textId="77777777" w:rsidR="006E5D01" w:rsidRDefault="00000000">
      <w:pPr>
        <w:jc w:val="center"/>
      </w:pPr>
      <w:r>
        <w:t>Figura __. Los cinco productos más vendidos. Elaboración propia.</w:t>
      </w:r>
    </w:p>
    <w:p w14:paraId="20516768" w14:textId="77777777" w:rsidR="006E5D01" w:rsidRDefault="00000000">
      <w:pPr>
        <w:pStyle w:val="Ttulo2"/>
      </w:pPr>
      <w:r>
        <w:t>Ventas y ganancias por canal</w:t>
      </w:r>
    </w:p>
    <w:p w14:paraId="6DF8BA79" w14:textId="77777777" w:rsidR="006E5D01" w:rsidRDefault="00000000">
      <w:pPr>
        <w:keepNext/>
      </w:pPr>
      <w:r>
        <w:rPr>
          <w:i/>
          <w:color w:val="808080"/>
        </w:rPr>
        <w:t>[Captura: Ventas directas frente a sitio web, con margen]</w:t>
      </w:r>
    </w:p>
    <w:p w14:paraId="7A16AEE9" w14:textId="77777777" w:rsidR="006E5D01" w:rsidRDefault="00000000">
      <w:pPr>
        <w:jc w:val="center"/>
      </w:pPr>
      <w:r>
        <w:t>Figura __. Ventas y ganancias por canal. Elaboración propia.</w:t>
      </w:r>
    </w:p>
    <w:p w14:paraId="534123B1" w14:textId="77777777" w:rsidR="006E5D01" w:rsidRDefault="00000000">
      <w:pPr>
        <w:pStyle w:val="Ttulo2"/>
      </w:pPr>
      <w:r>
        <w:t>Tablero</w:t>
      </w:r>
    </w:p>
    <w:p w14:paraId="050331AB" w14:textId="77777777" w:rsidR="006E5D01" w:rsidRDefault="00000000">
      <w:pPr>
        <w:keepNext/>
      </w:pPr>
      <w:r>
        <w:rPr>
          <w:i/>
          <w:color w:val="808080"/>
        </w:rPr>
        <w:t>[Captura: Tablero con los reportes juntos]</w:t>
      </w:r>
    </w:p>
    <w:p w14:paraId="669523F7" w14:textId="77777777" w:rsidR="006E5D01" w:rsidRDefault="00000000">
      <w:pPr>
        <w:jc w:val="center"/>
      </w:pPr>
      <w:r>
        <w:t>Figura __. Tablero. Elaboración propia.</w:t>
      </w:r>
    </w:p>
    <w:p w14:paraId="0291B970" w14:textId="77777777" w:rsidR="006E5D01" w:rsidRDefault="00000000">
      <w:r>
        <w:br w:type="page"/>
      </w:r>
    </w:p>
    <w:p w14:paraId="2B83B716" w14:textId="77777777" w:rsidR="006E5D01" w:rsidRDefault="00000000">
      <w:pPr>
        <w:pStyle w:val="Ttulo1"/>
      </w:pPr>
      <w:r>
        <w:lastRenderedPageBreak/>
        <w:t>Análisis de resultados</w:t>
      </w:r>
    </w:p>
    <w:p w14:paraId="77137FB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42176D37" w14:textId="77777777" w:rsidR="006E5D01" w:rsidRDefault="00000000">
      <w:r>
        <w:rPr>
          <w:i/>
          <w:color w:val="808080"/>
        </w:rPr>
        <w:t>Los números salen del BI, no del Excel de plan. Si no coinciden con la hoja 4_Cuadre, se dice y se explica.</w:t>
      </w:r>
    </w:p>
    <w:p w14:paraId="17C5B9D0" w14:textId="77777777" w:rsidR="006E5D01" w:rsidRDefault="00000000">
      <w:pPr>
        <w:keepNext/>
        <w:jc w:val="center"/>
      </w:pPr>
      <w:r>
        <w:t>Tabla __. Indicadores de la Fase 1 contra los resultados. Elaboración propia.</w:t>
      </w:r>
    </w:p>
    <w:tbl>
      <w:tblPr>
        <w:tblStyle w:val="Tablaconcuadrcula"/>
        <w:tblW w:w="0" w:type="auto"/>
        <w:tblLayout w:type="fixed"/>
        <w:tblLook w:val="04A0" w:firstRow="1" w:lastRow="0" w:firstColumn="1" w:lastColumn="0" w:noHBand="0" w:noVBand="1"/>
      </w:tblPr>
      <w:tblGrid>
        <w:gridCol w:w="2223"/>
        <w:gridCol w:w="1382"/>
        <w:gridCol w:w="1141"/>
        <w:gridCol w:w="3244"/>
        <w:gridCol w:w="1081"/>
      </w:tblGrid>
      <w:tr w:rsidR="006E5D01" w14:paraId="049FFF4B" w14:textId="77777777">
        <w:trPr>
          <w:cantSplit/>
          <w:tblHeader/>
        </w:trPr>
        <w:tc>
          <w:tcPr>
            <w:tcW w:w="2223" w:type="dxa"/>
          </w:tcPr>
          <w:p w14:paraId="17762A72" w14:textId="77777777" w:rsidR="006E5D01" w:rsidRDefault="00000000">
            <w:pPr>
              <w:keepNext/>
              <w:spacing w:after="0" w:line="240" w:lineRule="auto"/>
              <w:jc w:val="left"/>
            </w:pPr>
            <w:r>
              <w:rPr>
                <w:b/>
                <w:sz w:val="20"/>
              </w:rPr>
              <w:t>KPI (Fase 1)</w:t>
            </w:r>
          </w:p>
        </w:tc>
        <w:tc>
          <w:tcPr>
            <w:tcW w:w="1382" w:type="dxa"/>
          </w:tcPr>
          <w:p w14:paraId="2B470EA3" w14:textId="77777777" w:rsidR="006E5D01" w:rsidRDefault="00000000">
            <w:pPr>
              <w:keepNext/>
              <w:spacing w:after="0" w:line="240" w:lineRule="auto"/>
              <w:jc w:val="left"/>
            </w:pPr>
            <w:r>
              <w:rPr>
                <w:b/>
                <w:sz w:val="20"/>
              </w:rPr>
              <w:t>Meta</w:t>
            </w:r>
          </w:p>
        </w:tc>
        <w:tc>
          <w:tcPr>
            <w:tcW w:w="1141" w:type="dxa"/>
          </w:tcPr>
          <w:p w14:paraId="60095808" w14:textId="77777777" w:rsidR="006E5D01" w:rsidRDefault="00000000">
            <w:pPr>
              <w:keepNext/>
              <w:spacing w:after="0" w:line="240" w:lineRule="auto"/>
              <w:jc w:val="left"/>
            </w:pPr>
            <w:r>
              <w:rPr>
                <w:b/>
                <w:sz w:val="20"/>
              </w:rPr>
              <w:t>Resultado</w:t>
            </w:r>
          </w:p>
        </w:tc>
        <w:tc>
          <w:tcPr>
            <w:tcW w:w="3244" w:type="dxa"/>
          </w:tcPr>
          <w:p w14:paraId="61831C6C" w14:textId="77777777" w:rsidR="006E5D01" w:rsidRDefault="00000000">
            <w:pPr>
              <w:keepNext/>
              <w:spacing w:after="0" w:line="240" w:lineRule="auto"/>
              <w:jc w:val="left"/>
            </w:pPr>
            <w:r>
              <w:rPr>
                <w:b/>
                <w:sz w:val="20"/>
              </w:rPr>
              <w:t>Fuente en Odoo</w:t>
            </w:r>
          </w:p>
        </w:tc>
        <w:tc>
          <w:tcPr>
            <w:tcW w:w="1081" w:type="dxa"/>
          </w:tcPr>
          <w:p w14:paraId="7DE63C30" w14:textId="77777777" w:rsidR="006E5D01" w:rsidRDefault="00000000">
            <w:pPr>
              <w:keepNext/>
              <w:spacing w:after="0" w:line="240" w:lineRule="auto"/>
              <w:jc w:val="left"/>
            </w:pPr>
            <w:r>
              <w:rPr>
                <w:b/>
                <w:sz w:val="20"/>
              </w:rPr>
              <w:t>¿Cumple?</w:t>
            </w:r>
          </w:p>
        </w:tc>
      </w:tr>
      <w:tr w:rsidR="006E5D01" w14:paraId="71A29FC7" w14:textId="77777777">
        <w:trPr>
          <w:cantSplit/>
        </w:trPr>
        <w:tc>
          <w:tcPr>
            <w:tcW w:w="2223" w:type="dxa"/>
          </w:tcPr>
          <w:p w14:paraId="09118B7C" w14:textId="77777777" w:rsidR="006E5D01" w:rsidRDefault="00000000">
            <w:pPr>
              <w:keepNext/>
              <w:spacing w:after="0" w:line="240" w:lineRule="auto"/>
              <w:jc w:val="left"/>
            </w:pPr>
            <w:r>
              <w:rPr>
                <w:sz w:val="20"/>
              </w:rPr>
              <w:t>Tasa de conversión del sitio</w:t>
            </w:r>
          </w:p>
        </w:tc>
        <w:tc>
          <w:tcPr>
            <w:tcW w:w="1382" w:type="dxa"/>
          </w:tcPr>
          <w:p w14:paraId="0120C01C" w14:textId="77777777" w:rsidR="006E5D01" w:rsidRDefault="00000000">
            <w:pPr>
              <w:keepNext/>
              <w:spacing w:after="0" w:line="240" w:lineRule="auto"/>
              <w:jc w:val="left"/>
            </w:pPr>
            <w:r>
              <w:rPr>
                <w:sz w:val="20"/>
              </w:rPr>
              <w:t>2.5 %</w:t>
            </w:r>
          </w:p>
        </w:tc>
        <w:tc>
          <w:tcPr>
            <w:tcW w:w="1141" w:type="dxa"/>
          </w:tcPr>
          <w:p w14:paraId="60769E27" w14:textId="77777777" w:rsidR="006E5D01" w:rsidRDefault="006E5D01">
            <w:pPr>
              <w:keepNext/>
              <w:spacing w:after="0" w:line="240" w:lineRule="auto"/>
              <w:jc w:val="left"/>
            </w:pPr>
          </w:p>
        </w:tc>
        <w:tc>
          <w:tcPr>
            <w:tcW w:w="3244" w:type="dxa"/>
          </w:tcPr>
          <w:p w14:paraId="419E2FE9" w14:textId="77777777" w:rsidR="006E5D01" w:rsidRDefault="00000000">
            <w:pPr>
              <w:keepNext/>
              <w:spacing w:after="0" w:line="240" w:lineRule="auto"/>
              <w:jc w:val="left"/>
            </w:pPr>
            <w:r>
              <w:rPr>
                <w:sz w:val="20"/>
              </w:rPr>
              <w:t>Visitantes del sitio frente a pedidos del sitio</w:t>
            </w:r>
          </w:p>
        </w:tc>
        <w:tc>
          <w:tcPr>
            <w:tcW w:w="1081" w:type="dxa"/>
          </w:tcPr>
          <w:p w14:paraId="6CA0D89B" w14:textId="77777777" w:rsidR="006E5D01" w:rsidRDefault="006E5D01">
            <w:pPr>
              <w:keepNext/>
              <w:spacing w:after="0" w:line="240" w:lineRule="auto"/>
              <w:jc w:val="left"/>
            </w:pPr>
          </w:p>
        </w:tc>
      </w:tr>
      <w:tr w:rsidR="006E5D01" w14:paraId="34935AB3" w14:textId="77777777">
        <w:trPr>
          <w:cantSplit/>
        </w:trPr>
        <w:tc>
          <w:tcPr>
            <w:tcW w:w="2223" w:type="dxa"/>
          </w:tcPr>
          <w:p w14:paraId="06D87DAC" w14:textId="77777777" w:rsidR="006E5D01" w:rsidRDefault="00000000">
            <w:pPr>
              <w:keepNext/>
              <w:spacing w:after="0" w:line="240" w:lineRule="auto"/>
              <w:jc w:val="left"/>
            </w:pPr>
            <w:r>
              <w:rPr>
                <w:sz w:val="20"/>
              </w:rPr>
              <w:t>Ticket promedio</w:t>
            </w:r>
          </w:p>
        </w:tc>
        <w:tc>
          <w:tcPr>
            <w:tcW w:w="1382" w:type="dxa"/>
          </w:tcPr>
          <w:p w14:paraId="3A59E403" w14:textId="77777777" w:rsidR="006E5D01" w:rsidRDefault="00000000">
            <w:pPr>
              <w:keepNext/>
              <w:spacing w:after="0" w:line="240" w:lineRule="auto"/>
              <w:jc w:val="left"/>
            </w:pPr>
            <w:r>
              <w:rPr>
                <w:sz w:val="20"/>
              </w:rPr>
              <w:t>Q 285</w:t>
            </w:r>
          </w:p>
        </w:tc>
        <w:tc>
          <w:tcPr>
            <w:tcW w:w="1141" w:type="dxa"/>
          </w:tcPr>
          <w:p w14:paraId="258D073B" w14:textId="77777777" w:rsidR="006E5D01" w:rsidRDefault="006E5D01">
            <w:pPr>
              <w:keepNext/>
              <w:spacing w:after="0" w:line="240" w:lineRule="auto"/>
              <w:jc w:val="left"/>
            </w:pPr>
          </w:p>
        </w:tc>
        <w:tc>
          <w:tcPr>
            <w:tcW w:w="3244" w:type="dxa"/>
          </w:tcPr>
          <w:p w14:paraId="2E5B287E" w14:textId="77777777" w:rsidR="006E5D01" w:rsidRDefault="00000000">
            <w:pPr>
              <w:keepNext/>
              <w:spacing w:after="0" w:line="240" w:lineRule="auto"/>
              <w:jc w:val="left"/>
            </w:pPr>
            <w:r>
              <w:rPr>
                <w:sz w:val="20"/>
              </w:rPr>
              <w:t>Ventas › Informes: total / número de pedidos</w:t>
            </w:r>
          </w:p>
        </w:tc>
        <w:tc>
          <w:tcPr>
            <w:tcW w:w="1081" w:type="dxa"/>
          </w:tcPr>
          <w:p w14:paraId="7A2D3D3E" w14:textId="77777777" w:rsidR="006E5D01" w:rsidRDefault="006E5D01">
            <w:pPr>
              <w:keepNext/>
              <w:spacing w:after="0" w:line="240" w:lineRule="auto"/>
              <w:jc w:val="left"/>
            </w:pPr>
          </w:p>
        </w:tc>
      </w:tr>
      <w:tr w:rsidR="006E5D01" w14:paraId="273604BB" w14:textId="77777777">
        <w:trPr>
          <w:cantSplit/>
        </w:trPr>
        <w:tc>
          <w:tcPr>
            <w:tcW w:w="2223" w:type="dxa"/>
          </w:tcPr>
          <w:p w14:paraId="140B6384" w14:textId="77777777" w:rsidR="006E5D01" w:rsidRDefault="00000000">
            <w:pPr>
              <w:keepNext/>
              <w:spacing w:after="0" w:line="240" w:lineRule="auto"/>
              <w:jc w:val="left"/>
            </w:pPr>
            <w:r>
              <w:rPr>
                <w:sz w:val="20"/>
              </w:rPr>
              <w:t>Entregas metropolitanas en &lt; 24 h</w:t>
            </w:r>
          </w:p>
        </w:tc>
        <w:tc>
          <w:tcPr>
            <w:tcW w:w="1382" w:type="dxa"/>
          </w:tcPr>
          <w:p w14:paraId="13F5744E" w14:textId="77777777" w:rsidR="006E5D01" w:rsidRDefault="00000000">
            <w:pPr>
              <w:keepNext/>
              <w:spacing w:after="0" w:line="240" w:lineRule="auto"/>
              <w:jc w:val="left"/>
            </w:pPr>
            <w:r>
              <w:rPr>
                <w:sz w:val="20"/>
              </w:rPr>
              <w:t>90 %</w:t>
            </w:r>
          </w:p>
        </w:tc>
        <w:tc>
          <w:tcPr>
            <w:tcW w:w="1141" w:type="dxa"/>
          </w:tcPr>
          <w:p w14:paraId="4A7B9466" w14:textId="77777777" w:rsidR="006E5D01" w:rsidRDefault="006E5D01">
            <w:pPr>
              <w:keepNext/>
              <w:spacing w:after="0" w:line="240" w:lineRule="auto"/>
              <w:jc w:val="left"/>
            </w:pPr>
          </w:p>
        </w:tc>
        <w:tc>
          <w:tcPr>
            <w:tcW w:w="3244" w:type="dxa"/>
          </w:tcPr>
          <w:p w14:paraId="01F8F283" w14:textId="77777777" w:rsidR="006E5D01" w:rsidRDefault="00000000">
            <w:pPr>
              <w:keepNext/>
              <w:spacing w:after="0" w:line="240" w:lineRule="auto"/>
              <w:jc w:val="left"/>
            </w:pPr>
            <w:r>
              <w:rPr>
                <w:sz w:val="20"/>
              </w:rPr>
              <w:t>Entregas: fecha del pedido frente a fecha efectiva</w:t>
            </w:r>
          </w:p>
        </w:tc>
        <w:tc>
          <w:tcPr>
            <w:tcW w:w="1081" w:type="dxa"/>
          </w:tcPr>
          <w:p w14:paraId="467C3CD1" w14:textId="77777777" w:rsidR="006E5D01" w:rsidRDefault="006E5D01">
            <w:pPr>
              <w:keepNext/>
              <w:spacing w:after="0" w:line="240" w:lineRule="auto"/>
              <w:jc w:val="left"/>
            </w:pPr>
          </w:p>
        </w:tc>
      </w:tr>
      <w:tr w:rsidR="006E5D01" w14:paraId="41E39163" w14:textId="77777777">
        <w:trPr>
          <w:cantSplit/>
        </w:trPr>
        <w:tc>
          <w:tcPr>
            <w:tcW w:w="2223" w:type="dxa"/>
          </w:tcPr>
          <w:p w14:paraId="5E604C81" w14:textId="77777777" w:rsidR="006E5D01" w:rsidRDefault="00000000">
            <w:pPr>
              <w:keepNext/>
              <w:spacing w:after="0" w:line="240" w:lineRule="auto"/>
              <w:jc w:val="left"/>
            </w:pPr>
            <w:r>
              <w:rPr>
                <w:sz w:val="20"/>
              </w:rPr>
              <w:t>Satisfacción postventa (CSAT)</w:t>
            </w:r>
          </w:p>
        </w:tc>
        <w:tc>
          <w:tcPr>
            <w:tcW w:w="1382" w:type="dxa"/>
          </w:tcPr>
          <w:p w14:paraId="2F63D126" w14:textId="77777777" w:rsidR="006E5D01" w:rsidRDefault="00000000">
            <w:pPr>
              <w:keepNext/>
              <w:spacing w:after="0" w:line="240" w:lineRule="auto"/>
              <w:jc w:val="left"/>
            </w:pPr>
            <w:r>
              <w:rPr>
                <w:sz w:val="20"/>
              </w:rPr>
              <w:t>≥ 4.3 / 5</w:t>
            </w:r>
          </w:p>
        </w:tc>
        <w:tc>
          <w:tcPr>
            <w:tcW w:w="1141" w:type="dxa"/>
          </w:tcPr>
          <w:p w14:paraId="235B61F1" w14:textId="77777777" w:rsidR="006E5D01" w:rsidRDefault="00000000">
            <w:pPr>
              <w:keepNext/>
              <w:spacing w:after="0" w:line="240" w:lineRule="auto"/>
              <w:jc w:val="left"/>
            </w:pPr>
            <w:r>
              <w:rPr>
                <w:sz w:val="20"/>
              </w:rPr>
              <w:t>No medido</w:t>
            </w:r>
          </w:p>
        </w:tc>
        <w:tc>
          <w:tcPr>
            <w:tcW w:w="3244" w:type="dxa"/>
          </w:tcPr>
          <w:p w14:paraId="03C92ACE" w14:textId="77777777" w:rsidR="006E5D01" w:rsidRDefault="00000000">
            <w:pPr>
              <w:keepNext/>
              <w:spacing w:after="0" w:line="240" w:lineRule="auto"/>
              <w:jc w:val="left"/>
            </w:pPr>
            <w:r>
              <w:rPr>
                <w:sz w:val="20"/>
              </w:rPr>
              <w:t>No se implementó encuesta: va en escalabilidad</w:t>
            </w:r>
          </w:p>
        </w:tc>
        <w:tc>
          <w:tcPr>
            <w:tcW w:w="1081" w:type="dxa"/>
          </w:tcPr>
          <w:p w14:paraId="577BC28D" w14:textId="77777777" w:rsidR="006E5D01" w:rsidRDefault="00000000">
            <w:pPr>
              <w:keepNext/>
              <w:spacing w:after="0" w:line="240" w:lineRule="auto"/>
              <w:jc w:val="left"/>
            </w:pPr>
            <w:r>
              <w:rPr>
                <w:sz w:val="20"/>
              </w:rPr>
              <w:t>—</w:t>
            </w:r>
          </w:p>
        </w:tc>
      </w:tr>
      <w:tr w:rsidR="006E5D01" w14:paraId="14A9E4D9" w14:textId="77777777">
        <w:trPr>
          <w:cantSplit/>
        </w:trPr>
        <w:tc>
          <w:tcPr>
            <w:tcW w:w="2223" w:type="dxa"/>
          </w:tcPr>
          <w:p w14:paraId="524D4799" w14:textId="77777777" w:rsidR="006E5D01" w:rsidRDefault="00000000">
            <w:pPr>
              <w:keepNext/>
              <w:spacing w:after="0" w:line="240" w:lineRule="auto"/>
              <w:jc w:val="left"/>
            </w:pPr>
            <w:r>
              <w:rPr>
                <w:sz w:val="20"/>
              </w:rPr>
              <w:t>Quiebre de stock</w:t>
            </w:r>
          </w:p>
        </w:tc>
        <w:tc>
          <w:tcPr>
            <w:tcW w:w="1382" w:type="dxa"/>
          </w:tcPr>
          <w:p w14:paraId="79C0A11B" w14:textId="77777777" w:rsidR="006E5D01" w:rsidRDefault="00000000">
            <w:pPr>
              <w:keepNext/>
              <w:spacing w:after="0" w:line="240" w:lineRule="auto"/>
              <w:jc w:val="left"/>
            </w:pPr>
            <w:r>
              <w:rPr>
                <w:sz w:val="20"/>
              </w:rPr>
              <w:t>≤ 5 % de los SKU</w:t>
            </w:r>
          </w:p>
        </w:tc>
        <w:tc>
          <w:tcPr>
            <w:tcW w:w="1141" w:type="dxa"/>
          </w:tcPr>
          <w:p w14:paraId="6DF1718E" w14:textId="77777777" w:rsidR="006E5D01" w:rsidRDefault="006E5D01">
            <w:pPr>
              <w:keepNext/>
              <w:spacing w:after="0" w:line="240" w:lineRule="auto"/>
              <w:jc w:val="left"/>
            </w:pPr>
          </w:p>
        </w:tc>
        <w:tc>
          <w:tcPr>
            <w:tcW w:w="3244" w:type="dxa"/>
          </w:tcPr>
          <w:p w14:paraId="629E5264" w14:textId="77777777" w:rsidR="006E5D01" w:rsidRDefault="00000000">
            <w:pPr>
              <w:keepNext/>
              <w:spacing w:after="0" w:line="240" w:lineRule="auto"/>
              <w:jc w:val="left"/>
            </w:pPr>
            <w:r>
              <w:rPr>
                <w:sz w:val="20"/>
              </w:rPr>
              <w:t>Inventario › Existencias</w:t>
            </w:r>
          </w:p>
        </w:tc>
        <w:tc>
          <w:tcPr>
            <w:tcW w:w="1081" w:type="dxa"/>
          </w:tcPr>
          <w:p w14:paraId="6ECB9F44" w14:textId="77777777" w:rsidR="006E5D01" w:rsidRDefault="006E5D01">
            <w:pPr>
              <w:keepNext/>
              <w:spacing w:after="0" w:line="240" w:lineRule="auto"/>
              <w:jc w:val="left"/>
            </w:pPr>
          </w:p>
        </w:tc>
      </w:tr>
      <w:tr w:rsidR="006E5D01" w14:paraId="39E86A8F" w14:textId="77777777">
        <w:trPr>
          <w:cantSplit/>
        </w:trPr>
        <w:tc>
          <w:tcPr>
            <w:tcW w:w="2223" w:type="dxa"/>
          </w:tcPr>
          <w:p w14:paraId="54BD1719" w14:textId="77777777" w:rsidR="006E5D01" w:rsidRDefault="00000000">
            <w:pPr>
              <w:keepNext/>
              <w:spacing w:after="0" w:line="240" w:lineRule="auto"/>
              <w:jc w:val="left"/>
            </w:pPr>
            <w:r>
              <w:rPr>
                <w:sz w:val="20"/>
              </w:rPr>
              <w:t>Tasa de recompra</w:t>
            </w:r>
          </w:p>
        </w:tc>
        <w:tc>
          <w:tcPr>
            <w:tcW w:w="1382" w:type="dxa"/>
          </w:tcPr>
          <w:p w14:paraId="752BF1BF" w14:textId="77777777" w:rsidR="006E5D01" w:rsidRDefault="00000000">
            <w:pPr>
              <w:keepNext/>
              <w:spacing w:after="0" w:line="240" w:lineRule="auto"/>
              <w:jc w:val="left"/>
            </w:pPr>
            <w:r>
              <w:rPr>
                <w:sz w:val="20"/>
              </w:rPr>
              <w:t>20 %</w:t>
            </w:r>
          </w:p>
        </w:tc>
        <w:tc>
          <w:tcPr>
            <w:tcW w:w="1141" w:type="dxa"/>
          </w:tcPr>
          <w:p w14:paraId="31E61A28" w14:textId="77777777" w:rsidR="006E5D01" w:rsidRDefault="006E5D01">
            <w:pPr>
              <w:keepNext/>
              <w:spacing w:after="0" w:line="240" w:lineRule="auto"/>
              <w:jc w:val="left"/>
            </w:pPr>
          </w:p>
        </w:tc>
        <w:tc>
          <w:tcPr>
            <w:tcW w:w="3244" w:type="dxa"/>
          </w:tcPr>
          <w:p w14:paraId="63864E6A" w14:textId="77777777" w:rsidR="006E5D01" w:rsidRDefault="00000000">
            <w:pPr>
              <w:keepNext/>
              <w:spacing w:after="0" w:line="240" w:lineRule="auto"/>
              <w:jc w:val="left"/>
            </w:pPr>
            <w:r>
              <w:rPr>
                <w:sz w:val="20"/>
              </w:rPr>
              <w:t>Clientes con más de un pedido</w:t>
            </w:r>
          </w:p>
        </w:tc>
        <w:tc>
          <w:tcPr>
            <w:tcW w:w="1081" w:type="dxa"/>
          </w:tcPr>
          <w:p w14:paraId="327B2933" w14:textId="77777777" w:rsidR="006E5D01" w:rsidRDefault="006E5D01">
            <w:pPr>
              <w:keepNext/>
              <w:spacing w:after="0" w:line="240" w:lineRule="auto"/>
              <w:jc w:val="left"/>
            </w:pPr>
          </w:p>
        </w:tc>
      </w:tr>
      <w:tr w:rsidR="006E5D01" w14:paraId="53DF2B41" w14:textId="77777777">
        <w:trPr>
          <w:cantSplit/>
        </w:trPr>
        <w:tc>
          <w:tcPr>
            <w:tcW w:w="2223" w:type="dxa"/>
          </w:tcPr>
          <w:p w14:paraId="244CD268" w14:textId="77777777" w:rsidR="006E5D01" w:rsidRDefault="00000000">
            <w:pPr>
              <w:spacing w:after="0" w:line="240" w:lineRule="auto"/>
              <w:jc w:val="left"/>
            </w:pPr>
            <w:r>
              <w:rPr>
                <w:sz w:val="20"/>
              </w:rPr>
              <w:t>Clientes registrados</w:t>
            </w:r>
          </w:p>
        </w:tc>
        <w:tc>
          <w:tcPr>
            <w:tcW w:w="1382" w:type="dxa"/>
          </w:tcPr>
          <w:p w14:paraId="3230AD2F" w14:textId="77777777" w:rsidR="006E5D01" w:rsidRDefault="00000000">
            <w:pPr>
              <w:spacing w:after="0" w:line="240" w:lineRule="auto"/>
              <w:jc w:val="left"/>
            </w:pPr>
            <w:r>
              <w:rPr>
                <w:sz w:val="20"/>
              </w:rPr>
              <w:t>350 en el trimestre</w:t>
            </w:r>
          </w:p>
        </w:tc>
        <w:tc>
          <w:tcPr>
            <w:tcW w:w="1141" w:type="dxa"/>
          </w:tcPr>
          <w:p w14:paraId="1070AFE8" w14:textId="77777777" w:rsidR="006E5D01" w:rsidRDefault="006E5D01">
            <w:pPr>
              <w:spacing w:after="0" w:line="240" w:lineRule="auto"/>
              <w:jc w:val="left"/>
            </w:pPr>
          </w:p>
        </w:tc>
        <w:tc>
          <w:tcPr>
            <w:tcW w:w="3244" w:type="dxa"/>
          </w:tcPr>
          <w:p w14:paraId="4E1903DD" w14:textId="77777777" w:rsidR="006E5D01" w:rsidRDefault="00000000">
            <w:pPr>
              <w:spacing w:after="0" w:line="240" w:lineRule="auto"/>
              <w:jc w:val="left"/>
            </w:pPr>
            <w:r>
              <w:rPr>
                <w:sz w:val="20"/>
              </w:rPr>
              <w:t>Contactos con segmento</w:t>
            </w:r>
          </w:p>
        </w:tc>
        <w:tc>
          <w:tcPr>
            <w:tcW w:w="1081" w:type="dxa"/>
          </w:tcPr>
          <w:p w14:paraId="30B6120C" w14:textId="77777777" w:rsidR="006E5D01" w:rsidRDefault="006E5D01">
            <w:pPr>
              <w:spacing w:after="0" w:line="240" w:lineRule="auto"/>
              <w:jc w:val="left"/>
            </w:pPr>
          </w:p>
        </w:tc>
      </w:tr>
    </w:tbl>
    <w:p w14:paraId="338B2EBC" w14:textId="77777777" w:rsidR="006E5D01" w:rsidRDefault="006E5D01"/>
    <w:p w14:paraId="7D8CBF21" w14:textId="77777777" w:rsidR="006E5D01" w:rsidRDefault="00000000">
      <w:r>
        <w:rPr>
          <w:i/>
          <w:color w:val="808080"/>
        </w:rPr>
        <w:t>Separar siempre: qué sale de la historia simulada y qué de las ventas reales del sitio. La conversión y los clientes registrados por el sitio son de las reales, con una muestra muy chica: decirlo.</w:t>
      </w:r>
    </w:p>
    <w:p w14:paraId="1B8D5737" w14:textId="77777777" w:rsidR="006E5D01" w:rsidRDefault="00000000">
      <w:pPr>
        <w:pStyle w:val="Ttulo1"/>
      </w:pPr>
      <w:r>
        <w:t>Evaluación de los objetivos SMART</w:t>
      </w:r>
    </w:p>
    <w:p w14:paraId="1857A722"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75B38822" w14:textId="77777777" w:rsidR="006E5D01" w:rsidRDefault="00000000">
      <w:pPr>
        <w:keepNext/>
        <w:jc w:val="center"/>
      </w:pPr>
      <w:r>
        <w:t>Tabla __. Objetivos SMART de la Fase 1 contra lo logrado. Elaboración propia.</w:t>
      </w:r>
    </w:p>
    <w:tbl>
      <w:tblPr>
        <w:tblStyle w:val="Tablaconcuadrcula"/>
        <w:tblW w:w="0" w:type="auto"/>
        <w:tblLayout w:type="fixed"/>
        <w:tblLook w:val="04A0" w:firstRow="1" w:lastRow="0" w:firstColumn="1" w:lastColumn="0" w:noHBand="0" w:noVBand="1"/>
      </w:tblPr>
      <w:tblGrid>
        <w:gridCol w:w="2685"/>
        <w:gridCol w:w="3819"/>
        <w:gridCol w:w="1432"/>
        <w:gridCol w:w="1134"/>
      </w:tblGrid>
      <w:tr w:rsidR="006E5D01" w14:paraId="0F6F56DD" w14:textId="77777777">
        <w:trPr>
          <w:cantSplit/>
          <w:tblHeader/>
        </w:trPr>
        <w:tc>
          <w:tcPr>
            <w:tcW w:w="2685" w:type="dxa"/>
          </w:tcPr>
          <w:p w14:paraId="037A76D1" w14:textId="77777777" w:rsidR="006E5D01" w:rsidRDefault="00000000">
            <w:pPr>
              <w:keepNext/>
              <w:spacing w:after="0" w:line="240" w:lineRule="auto"/>
              <w:jc w:val="left"/>
            </w:pPr>
            <w:r>
              <w:rPr>
                <w:b/>
                <w:sz w:val="20"/>
              </w:rPr>
              <w:t>Objetivo</w:t>
            </w:r>
          </w:p>
        </w:tc>
        <w:tc>
          <w:tcPr>
            <w:tcW w:w="3819" w:type="dxa"/>
          </w:tcPr>
          <w:p w14:paraId="0C2CEA26" w14:textId="77777777" w:rsidR="006E5D01" w:rsidRDefault="00000000">
            <w:pPr>
              <w:keepNext/>
              <w:spacing w:after="0" w:line="240" w:lineRule="auto"/>
              <w:jc w:val="left"/>
            </w:pPr>
            <w:r>
              <w:rPr>
                <w:b/>
                <w:sz w:val="20"/>
              </w:rPr>
              <w:t>Meta</w:t>
            </w:r>
          </w:p>
        </w:tc>
        <w:tc>
          <w:tcPr>
            <w:tcW w:w="1432" w:type="dxa"/>
          </w:tcPr>
          <w:p w14:paraId="321F6C74" w14:textId="77777777" w:rsidR="006E5D01" w:rsidRDefault="00000000">
            <w:pPr>
              <w:keepNext/>
              <w:spacing w:after="0" w:line="240" w:lineRule="auto"/>
              <w:jc w:val="left"/>
            </w:pPr>
            <w:r>
              <w:rPr>
                <w:b/>
                <w:sz w:val="20"/>
              </w:rPr>
              <w:t>Qué se logró</w:t>
            </w:r>
          </w:p>
        </w:tc>
        <w:tc>
          <w:tcPr>
            <w:tcW w:w="1134" w:type="dxa"/>
          </w:tcPr>
          <w:p w14:paraId="7A905DE7" w14:textId="77777777" w:rsidR="006E5D01" w:rsidRDefault="00000000">
            <w:pPr>
              <w:keepNext/>
              <w:spacing w:after="0" w:line="240" w:lineRule="auto"/>
              <w:jc w:val="left"/>
            </w:pPr>
            <w:r>
              <w:rPr>
                <w:b/>
                <w:sz w:val="20"/>
              </w:rPr>
              <w:t>Evidencia</w:t>
            </w:r>
          </w:p>
        </w:tc>
      </w:tr>
      <w:tr w:rsidR="006E5D01" w14:paraId="1BDE28BF" w14:textId="77777777">
        <w:trPr>
          <w:cantSplit/>
        </w:trPr>
        <w:tc>
          <w:tcPr>
            <w:tcW w:w="2685" w:type="dxa"/>
          </w:tcPr>
          <w:p w14:paraId="3D641E26" w14:textId="77777777" w:rsidR="006E5D01" w:rsidRDefault="00000000">
            <w:pPr>
              <w:keepNext/>
              <w:spacing w:after="0" w:line="240" w:lineRule="auto"/>
              <w:jc w:val="left"/>
            </w:pPr>
            <w:r>
              <w:rPr>
                <w:sz w:val="20"/>
              </w:rPr>
              <w:t>O1 · Habilitar el canal de venta en línea</w:t>
            </w:r>
          </w:p>
        </w:tc>
        <w:tc>
          <w:tcPr>
            <w:tcW w:w="3819" w:type="dxa"/>
          </w:tcPr>
          <w:p w14:paraId="44E564AE" w14:textId="77777777" w:rsidR="006E5D01" w:rsidRDefault="00000000">
            <w:pPr>
              <w:keepNext/>
              <w:spacing w:after="0" w:line="240" w:lineRule="auto"/>
              <w:jc w:val="left"/>
            </w:pPr>
            <w:r>
              <w:rPr>
                <w:sz w:val="20"/>
              </w:rPr>
              <w:t>Sitio con los 36 productos, carrito, registro y cotizaciones antes del 24-10</w:t>
            </w:r>
          </w:p>
        </w:tc>
        <w:tc>
          <w:tcPr>
            <w:tcW w:w="1432" w:type="dxa"/>
          </w:tcPr>
          <w:p w14:paraId="2F544EFD" w14:textId="77777777" w:rsidR="006E5D01" w:rsidRDefault="006E5D01">
            <w:pPr>
              <w:keepNext/>
              <w:spacing w:after="0" w:line="240" w:lineRule="auto"/>
              <w:jc w:val="left"/>
            </w:pPr>
          </w:p>
        </w:tc>
        <w:tc>
          <w:tcPr>
            <w:tcW w:w="1134" w:type="dxa"/>
          </w:tcPr>
          <w:p w14:paraId="50670957" w14:textId="77777777" w:rsidR="006E5D01" w:rsidRDefault="006E5D01">
            <w:pPr>
              <w:keepNext/>
              <w:spacing w:after="0" w:line="240" w:lineRule="auto"/>
              <w:jc w:val="left"/>
            </w:pPr>
          </w:p>
        </w:tc>
      </w:tr>
      <w:tr w:rsidR="006E5D01" w14:paraId="60D02A2B" w14:textId="77777777">
        <w:trPr>
          <w:cantSplit/>
        </w:trPr>
        <w:tc>
          <w:tcPr>
            <w:tcW w:w="2685" w:type="dxa"/>
          </w:tcPr>
          <w:p w14:paraId="34CDEE92" w14:textId="77777777" w:rsidR="006E5D01" w:rsidRDefault="00000000">
            <w:pPr>
              <w:keepNext/>
              <w:spacing w:after="0" w:line="240" w:lineRule="auto"/>
              <w:jc w:val="left"/>
            </w:pPr>
            <w:r>
              <w:rPr>
                <w:sz w:val="20"/>
              </w:rPr>
              <w:t>O2 · Centralizar el control de inventario</w:t>
            </w:r>
          </w:p>
        </w:tc>
        <w:tc>
          <w:tcPr>
            <w:tcW w:w="3819" w:type="dxa"/>
          </w:tcPr>
          <w:p w14:paraId="5B461FF1" w14:textId="77777777" w:rsidR="006E5D01" w:rsidRDefault="00000000">
            <w:pPr>
              <w:keepNext/>
              <w:spacing w:after="0" w:line="240" w:lineRule="auto"/>
              <w:jc w:val="left"/>
            </w:pPr>
            <w:r>
              <w:rPr>
                <w:sz w:val="20"/>
              </w:rPr>
              <w:t>Todos los movimientos en el ERP, quiebre &lt; 5 %</w:t>
            </w:r>
          </w:p>
        </w:tc>
        <w:tc>
          <w:tcPr>
            <w:tcW w:w="1432" w:type="dxa"/>
          </w:tcPr>
          <w:p w14:paraId="2C4456A4" w14:textId="77777777" w:rsidR="006E5D01" w:rsidRDefault="006E5D01">
            <w:pPr>
              <w:keepNext/>
              <w:spacing w:after="0" w:line="240" w:lineRule="auto"/>
              <w:jc w:val="left"/>
            </w:pPr>
          </w:p>
        </w:tc>
        <w:tc>
          <w:tcPr>
            <w:tcW w:w="1134" w:type="dxa"/>
          </w:tcPr>
          <w:p w14:paraId="54BC8F3E" w14:textId="77777777" w:rsidR="006E5D01" w:rsidRDefault="006E5D01">
            <w:pPr>
              <w:keepNext/>
              <w:spacing w:after="0" w:line="240" w:lineRule="auto"/>
              <w:jc w:val="left"/>
            </w:pPr>
          </w:p>
        </w:tc>
      </w:tr>
      <w:tr w:rsidR="006E5D01" w14:paraId="49A37B9E" w14:textId="77777777">
        <w:trPr>
          <w:cantSplit/>
        </w:trPr>
        <w:tc>
          <w:tcPr>
            <w:tcW w:w="2685" w:type="dxa"/>
          </w:tcPr>
          <w:p w14:paraId="2CEE9BFF" w14:textId="77777777" w:rsidR="006E5D01" w:rsidRDefault="00000000">
            <w:pPr>
              <w:keepNext/>
              <w:spacing w:after="0" w:line="240" w:lineRule="auto"/>
              <w:jc w:val="left"/>
            </w:pPr>
            <w:r>
              <w:rPr>
                <w:sz w:val="20"/>
              </w:rPr>
              <w:t>O3 · Base de clientes segmentada</w:t>
            </w:r>
          </w:p>
        </w:tc>
        <w:tc>
          <w:tcPr>
            <w:tcW w:w="3819" w:type="dxa"/>
          </w:tcPr>
          <w:p w14:paraId="58E36073" w14:textId="77777777" w:rsidR="006E5D01" w:rsidRDefault="00000000">
            <w:pPr>
              <w:keepNext/>
              <w:spacing w:after="0" w:line="240" w:lineRule="auto"/>
              <w:jc w:val="left"/>
            </w:pPr>
            <w:r>
              <w:rPr>
                <w:sz w:val="20"/>
              </w:rPr>
              <w:t>350 clientes y 15 talleres en el trimestre</w:t>
            </w:r>
          </w:p>
        </w:tc>
        <w:tc>
          <w:tcPr>
            <w:tcW w:w="1432" w:type="dxa"/>
          </w:tcPr>
          <w:p w14:paraId="25F7FB50" w14:textId="77777777" w:rsidR="006E5D01" w:rsidRDefault="006E5D01">
            <w:pPr>
              <w:keepNext/>
              <w:spacing w:after="0" w:line="240" w:lineRule="auto"/>
              <w:jc w:val="left"/>
            </w:pPr>
          </w:p>
        </w:tc>
        <w:tc>
          <w:tcPr>
            <w:tcW w:w="1134" w:type="dxa"/>
          </w:tcPr>
          <w:p w14:paraId="3570F63E" w14:textId="77777777" w:rsidR="006E5D01" w:rsidRDefault="006E5D01">
            <w:pPr>
              <w:keepNext/>
              <w:spacing w:after="0" w:line="240" w:lineRule="auto"/>
              <w:jc w:val="left"/>
            </w:pPr>
          </w:p>
        </w:tc>
      </w:tr>
      <w:tr w:rsidR="006E5D01" w14:paraId="61BA6B85" w14:textId="77777777">
        <w:trPr>
          <w:cantSplit/>
        </w:trPr>
        <w:tc>
          <w:tcPr>
            <w:tcW w:w="2685" w:type="dxa"/>
          </w:tcPr>
          <w:p w14:paraId="1FCA4719" w14:textId="77777777" w:rsidR="006E5D01" w:rsidRDefault="00000000">
            <w:pPr>
              <w:spacing w:after="0" w:line="240" w:lineRule="auto"/>
              <w:jc w:val="left"/>
            </w:pPr>
            <w:r>
              <w:rPr>
                <w:sz w:val="20"/>
              </w:rPr>
              <w:t>O4 · Sostener la promesa de entrega</w:t>
            </w:r>
          </w:p>
        </w:tc>
        <w:tc>
          <w:tcPr>
            <w:tcW w:w="3819" w:type="dxa"/>
          </w:tcPr>
          <w:p w14:paraId="2E1656BC" w14:textId="77777777" w:rsidR="006E5D01" w:rsidRDefault="00000000">
            <w:pPr>
              <w:spacing w:after="0" w:line="240" w:lineRule="auto"/>
              <w:jc w:val="left"/>
            </w:pPr>
            <w:r>
              <w:rPr>
                <w:sz w:val="20"/>
              </w:rPr>
              <w:t>90 % en &lt; 24 h, CSAT ≥ 4.3</w:t>
            </w:r>
          </w:p>
        </w:tc>
        <w:tc>
          <w:tcPr>
            <w:tcW w:w="1432" w:type="dxa"/>
          </w:tcPr>
          <w:p w14:paraId="2A0A3D2B" w14:textId="77777777" w:rsidR="006E5D01" w:rsidRDefault="006E5D01">
            <w:pPr>
              <w:spacing w:after="0" w:line="240" w:lineRule="auto"/>
              <w:jc w:val="left"/>
            </w:pPr>
          </w:p>
        </w:tc>
        <w:tc>
          <w:tcPr>
            <w:tcW w:w="1134" w:type="dxa"/>
          </w:tcPr>
          <w:p w14:paraId="65D97069" w14:textId="77777777" w:rsidR="006E5D01" w:rsidRDefault="006E5D01">
            <w:pPr>
              <w:spacing w:after="0" w:line="240" w:lineRule="auto"/>
              <w:jc w:val="left"/>
            </w:pPr>
          </w:p>
        </w:tc>
      </w:tr>
    </w:tbl>
    <w:p w14:paraId="47BBC56D" w14:textId="77777777" w:rsidR="006E5D01" w:rsidRDefault="006E5D01"/>
    <w:p w14:paraId="0991C6F6" w14:textId="77777777" w:rsidR="006E5D01" w:rsidRDefault="00000000">
      <w:pPr>
        <w:pStyle w:val="Ttulo1"/>
      </w:pPr>
      <w:r>
        <w:lastRenderedPageBreak/>
        <w:t>Propuesta de escalabilidad</w:t>
      </w:r>
    </w:p>
    <w:p w14:paraId="388A6F1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31D5514D" w14:textId="77777777" w:rsidR="006E5D01" w:rsidRDefault="00000000">
      <w:r>
        <w:t>La Fase 3 deja un prototipo funcional: el ciclo comercial completo opera sobre una sola instancia de Odoo. Para que RutaMoto pase a operar como empresa hacen falta cambios de infraestructura, de servicios y de medición, que se ordenan aquí por prioridad. Los costos son los del presupuesto preoperativo de la Fase 1, que ya contemplaba la operación real; lo que no figura en ese presupuesto se indica como tal y no se estima.</w:t>
      </w:r>
    </w:p>
    <w:p w14:paraId="5F9CBF6D" w14:textId="77777777" w:rsidR="006E5D01" w:rsidRDefault="00000000">
      <w:pPr>
        <w:keepNext/>
        <w:jc w:val="center"/>
      </w:pPr>
      <w:r>
        <w:t>Tabla __. Propuesta de escalabilidad, por prioridad. Elaboración propia.</w:t>
      </w:r>
    </w:p>
    <w:tbl>
      <w:tblPr>
        <w:tblStyle w:val="Tablaconcuadrcula"/>
        <w:tblW w:w="0" w:type="auto"/>
        <w:tblLayout w:type="fixed"/>
        <w:tblLook w:val="04A0" w:firstRow="1" w:lastRow="0" w:firstColumn="1" w:lastColumn="0" w:noHBand="0" w:noVBand="1"/>
      </w:tblPr>
      <w:tblGrid>
        <w:gridCol w:w="698"/>
        <w:gridCol w:w="2791"/>
        <w:gridCol w:w="2791"/>
        <w:gridCol w:w="2791"/>
      </w:tblGrid>
      <w:tr w:rsidR="006E5D01" w14:paraId="2B956346" w14:textId="77777777">
        <w:trPr>
          <w:cantSplit/>
          <w:tblHeader/>
        </w:trPr>
        <w:tc>
          <w:tcPr>
            <w:tcW w:w="698" w:type="dxa"/>
          </w:tcPr>
          <w:p w14:paraId="1B68AB3E" w14:textId="77777777" w:rsidR="006E5D01" w:rsidRDefault="00000000">
            <w:pPr>
              <w:keepNext/>
              <w:spacing w:after="0" w:line="240" w:lineRule="auto"/>
              <w:jc w:val="left"/>
            </w:pPr>
            <w:r>
              <w:rPr>
                <w:b/>
                <w:sz w:val="20"/>
              </w:rPr>
              <w:t>#</w:t>
            </w:r>
          </w:p>
        </w:tc>
        <w:tc>
          <w:tcPr>
            <w:tcW w:w="2791" w:type="dxa"/>
          </w:tcPr>
          <w:p w14:paraId="197E198E" w14:textId="77777777" w:rsidR="006E5D01" w:rsidRDefault="00000000">
            <w:pPr>
              <w:keepNext/>
              <w:spacing w:after="0" w:line="240" w:lineRule="auto"/>
              <w:jc w:val="left"/>
            </w:pPr>
            <w:r>
              <w:rPr>
                <w:b/>
                <w:sz w:val="20"/>
              </w:rPr>
              <w:t>Mejora</w:t>
            </w:r>
          </w:p>
        </w:tc>
        <w:tc>
          <w:tcPr>
            <w:tcW w:w="2791" w:type="dxa"/>
          </w:tcPr>
          <w:p w14:paraId="15A720A0" w14:textId="77777777" w:rsidR="006E5D01" w:rsidRDefault="00000000">
            <w:pPr>
              <w:keepNext/>
              <w:spacing w:after="0" w:line="240" w:lineRule="auto"/>
              <w:jc w:val="left"/>
            </w:pPr>
            <w:r>
              <w:rPr>
                <w:b/>
                <w:sz w:val="20"/>
              </w:rPr>
              <w:t>Qué resuelve</w:t>
            </w:r>
          </w:p>
        </w:tc>
        <w:tc>
          <w:tcPr>
            <w:tcW w:w="2791" w:type="dxa"/>
          </w:tcPr>
          <w:p w14:paraId="479B4AE7" w14:textId="77777777" w:rsidR="006E5D01" w:rsidRDefault="00000000">
            <w:pPr>
              <w:keepNext/>
              <w:spacing w:after="0" w:line="240" w:lineRule="auto"/>
              <w:jc w:val="left"/>
            </w:pPr>
            <w:r>
              <w:rPr>
                <w:b/>
                <w:sz w:val="20"/>
              </w:rPr>
              <w:t>Costo (presupuesto de la Fase 1)</w:t>
            </w:r>
          </w:p>
        </w:tc>
      </w:tr>
      <w:tr w:rsidR="006E5D01" w14:paraId="1321B6BA" w14:textId="77777777">
        <w:trPr>
          <w:cantSplit/>
        </w:trPr>
        <w:tc>
          <w:tcPr>
            <w:tcW w:w="698" w:type="dxa"/>
          </w:tcPr>
          <w:p w14:paraId="1D0E48BA" w14:textId="77777777" w:rsidR="006E5D01" w:rsidRDefault="00000000">
            <w:pPr>
              <w:keepNext/>
              <w:spacing w:after="0" w:line="240" w:lineRule="auto"/>
              <w:jc w:val="left"/>
            </w:pPr>
            <w:r>
              <w:rPr>
                <w:sz w:val="20"/>
              </w:rPr>
              <w:t>1</w:t>
            </w:r>
          </w:p>
        </w:tc>
        <w:tc>
          <w:tcPr>
            <w:tcW w:w="2791" w:type="dxa"/>
          </w:tcPr>
          <w:p w14:paraId="4808C84F" w14:textId="77777777" w:rsidR="006E5D01" w:rsidRDefault="00000000">
            <w:pPr>
              <w:keepNext/>
              <w:spacing w:after="0" w:line="240" w:lineRule="auto"/>
              <w:jc w:val="left"/>
            </w:pPr>
            <w:r>
              <w:rPr>
                <w:sz w:val="20"/>
              </w:rPr>
              <w:t>Servidor virtual en la nube (4 vCPU, 8 GB de RAM, 80 GB SSD) con respaldo de 100 GB</w:t>
            </w:r>
          </w:p>
        </w:tc>
        <w:tc>
          <w:tcPr>
            <w:tcW w:w="2791" w:type="dxa"/>
          </w:tcPr>
          <w:p w14:paraId="13F95625" w14:textId="77777777" w:rsidR="006E5D01" w:rsidRDefault="00000000">
            <w:pPr>
              <w:keepNext/>
              <w:spacing w:after="0" w:line="240" w:lineRule="auto"/>
              <w:jc w:val="left"/>
            </w:pPr>
            <w:r>
              <w:rPr>
                <w:sz w:val="20"/>
              </w:rPr>
              <w:t>El punto único de falla del proyecto: hoy toda la operación depende de que un equipo portátil esté encendido</w:t>
            </w:r>
          </w:p>
        </w:tc>
        <w:tc>
          <w:tcPr>
            <w:tcW w:w="2791" w:type="dxa"/>
          </w:tcPr>
          <w:p w14:paraId="5F6A7BF1" w14:textId="77777777" w:rsidR="006E5D01" w:rsidRDefault="00000000">
            <w:pPr>
              <w:keepNext/>
              <w:spacing w:after="0" w:line="240" w:lineRule="auto"/>
              <w:jc w:val="left"/>
            </w:pPr>
            <w:r>
              <w:rPr>
                <w:sz w:val="20"/>
              </w:rPr>
              <w:t>Q 2,400 al año el servidor. El respaldo no tiene rubro propio</w:t>
            </w:r>
          </w:p>
        </w:tc>
      </w:tr>
      <w:tr w:rsidR="006E5D01" w14:paraId="6CC1692F" w14:textId="77777777">
        <w:trPr>
          <w:cantSplit/>
        </w:trPr>
        <w:tc>
          <w:tcPr>
            <w:tcW w:w="698" w:type="dxa"/>
          </w:tcPr>
          <w:p w14:paraId="0F6BBFCF" w14:textId="77777777" w:rsidR="006E5D01" w:rsidRDefault="00000000">
            <w:pPr>
              <w:keepNext/>
              <w:spacing w:after="0" w:line="240" w:lineRule="auto"/>
              <w:jc w:val="left"/>
            </w:pPr>
            <w:r>
              <w:rPr>
                <w:sz w:val="20"/>
              </w:rPr>
              <w:t>2</w:t>
            </w:r>
          </w:p>
        </w:tc>
        <w:tc>
          <w:tcPr>
            <w:tcW w:w="2791" w:type="dxa"/>
          </w:tcPr>
          <w:p w14:paraId="33AA318E" w14:textId="77777777" w:rsidR="006E5D01" w:rsidRDefault="00000000">
            <w:pPr>
              <w:keepNext/>
              <w:spacing w:after="0" w:line="240" w:lineRule="auto"/>
              <w:jc w:val="left"/>
            </w:pPr>
            <w:r>
              <w:rPr>
                <w:sz w:val="20"/>
              </w:rPr>
              <w:t>Dominio rutamoto.gt con HTTPS (Nginx y certificado de Let's Encrypt)</w:t>
            </w:r>
          </w:p>
        </w:tc>
        <w:tc>
          <w:tcPr>
            <w:tcW w:w="2791" w:type="dxa"/>
          </w:tcPr>
          <w:p w14:paraId="233BE7C2" w14:textId="77777777" w:rsidR="006E5D01" w:rsidRDefault="00000000">
            <w:pPr>
              <w:keepNext/>
              <w:spacing w:after="0" w:line="240" w:lineRule="auto"/>
              <w:jc w:val="left"/>
            </w:pPr>
            <w:r>
              <w:rPr>
                <w:sz w:val="20"/>
              </w:rPr>
              <w:t>Reemplaza la dirección temporal del acceso remoto, que cambia en cada reinicio. El certificado es requisito para cobrar en línea</w:t>
            </w:r>
          </w:p>
        </w:tc>
        <w:tc>
          <w:tcPr>
            <w:tcW w:w="2791" w:type="dxa"/>
          </w:tcPr>
          <w:p w14:paraId="4C36C8C7" w14:textId="77777777" w:rsidR="006E5D01" w:rsidRDefault="00000000">
            <w:pPr>
              <w:keepNext/>
              <w:spacing w:after="0" w:line="240" w:lineRule="auto"/>
              <w:jc w:val="left"/>
            </w:pPr>
            <w:r>
              <w:rPr>
                <w:sz w:val="20"/>
              </w:rPr>
              <w:t>Q 700 al año el dominio; el certificado, Q 0</w:t>
            </w:r>
          </w:p>
        </w:tc>
      </w:tr>
      <w:tr w:rsidR="006E5D01" w14:paraId="52CD5122" w14:textId="77777777">
        <w:trPr>
          <w:cantSplit/>
        </w:trPr>
        <w:tc>
          <w:tcPr>
            <w:tcW w:w="698" w:type="dxa"/>
          </w:tcPr>
          <w:p w14:paraId="52ED29AF" w14:textId="77777777" w:rsidR="006E5D01" w:rsidRDefault="00000000">
            <w:pPr>
              <w:keepNext/>
              <w:spacing w:after="0" w:line="240" w:lineRule="auto"/>
              <w:jc w:val="left"/>
            </w:pPr>
            <w:r>
              <w:rPr>
                <w:sz w:val="20"/>
              </w:rPr>
              <w:t>3</w:t>
            </w:r>
          </w:p>
        </w:tc>
        <w:tc>
          <w:tcPr>
            <w:tcW w:w="2791" w:type="dxa"/>
          </w:tcPr>
          <w:p w14:paraId="6F64F0EB" w14:textId="77777777" w:rsidR="006E5D01" w:rsidRDefault="00000000">
            <w:pPr>
              <w:keepNext/>
              <w:spacing w:after="0" w:line="240" w:lineRule="auto"/>
              <w:jc w:val="left"/>
            </w:pPr>
            <w:r>
              <w:rPr>
                <w:sz w:val="20"/>
              </w:rPr>
              <w:t>Pasarela de pago real</w:t>
            </w:r>
          </w:p>
        </w:tc>
        <w:tc>
          <w:tcPr>
            <w:tcW w:w="2791" w:type="dxa"/>
          </w:tcPr>
          <w:p w14:paraId="0E7B591E" w14:textId="77777777" w:rsidR="006E5D01" w:rsidRDefault="00000000">
            <w:pPr>
              <w:keepNext/>
              <w:spacing w:after="0" w:line="240" w:lineRule="auto"/>
              <w:jc w:val="left"/>
            </w:pPr>
            <w:r>
              <w:rPr>
                <w:sz w:val="20"/>
              </w:rPr>
              <w:t>Reemplaza el proveedor de pago de prueba: cobro con tarjeta</w:t>
            </w:r>
          </w:p>
        </w:tc>
        <w:tc>
          <w:tcPr>
            <w:tcW w:w="2791" w:type="dxa"/>
          </w:tcPr>
          <w:p w14:paraId="2D167D2F" w14:textId="77777777" w:rsidR="006E5D01" w:rsidRDefault="00000000">
            <w:pPr>
              <w:keepNext/>
              <w:spacing w:after="0" w:line="240" w:lineRule="auto"/>
              <w:jc w:val="left"/>
            </w:pPr>
            <w:r>
              <w:rPr>
                <w:sz w:val="20"/>
              </w:rPr>
              <w:t>Q 1,500 de afiliación, más comisión por transacción</w:t>
            </w:r>
          </w:p>
        </w:tc>
      </w:tr>
      <w:tr w:rsidR="006E5D01" w14:paraId="52DE2B9D" w14:textId="77777777">
        <w:trPr>
          <w:cantSplit/>
        </w:trPr>
        <w:tc>
          <w:tcPr>
            <w:tcW w:w="698" w:type="dxa"/>
          </w:tcPr>
          <w:p w14:paraId="29AE761F" w14:textId="77777777" w:rsidR="006E5D01" w:rsidRDefault="00000000">
            <w:pPr>
              <w:keepNext/>
              <w:spacing w:after="0" w:line="240" w:lineRule="auto"/>
              <w:jc w:val="left"/>
            </w:pPr>
            <w:r>
              <w:rPr>
                <w:sz w:val="20"/>
              </w:rPr>
              <w:t>4</w:t>
            </w:r>
          </w:p>
        </w:tc>
        <w:tc>
          <w:tcPr>
            <w:tcW w:w="2791" w:type="dxa"/>
          </w:tcPr>
          <w:p w14:paraId="24F644E7" w14:textId="77777777" w:rsidR="006E5D01" w:rsidRDefault="00000000">
            <w:pPr>
              <w:keepNext/>
              <w:spacing w:after="0" w:line="240" w:lineRule="auto"/>
              <w:jc w:val="left"/>
            </w:pPr>
            <w:r>
              <w:rPr>
                <w:sz w:val="20"/>
              </w:rPr>
              <w:t>Servidor de correo saliente real</w:t>
            </w:r>
          </w:p>
        </w:tc>
        <w:tc>
          <w:tcPr>
            <w:tcW w:w="2791" w:type="dxa"/>
          </w:tcPr>
          <w:p w14:paraId="16BE09E4" w14:textId="77777777" w:rsidR="006E5D01" w:rsidRDefault="00000000">
            <w:pPr>
              <w:keepNext/>
              <w:spacing w:after="0" w:line="240" w:lineRule="auto"/>
              <w:jc w:val="left"/>
            </w:pPr>
            <w:r>
              <w:rPr>
                <w:sz w:val="20"/>
              </w:rPr>
              <w:t>Las cotizaciones y las campañas llegan al buzón del cliente</w:t>
            </w:r>
          </w:p>
        </w:tc>
        <w:tc>
          <w:tcPr>
            <w:tcW w:w="2791" w:type="dxa"/>
          </w:tcPr>
          <w:p w14:paraId="138E3D9B" w14:textId="77777777" w:rsidR="006E5D01" w:rsidRDefault="00000000">
            <w:pPr>
              <w:keepNext/>
              <w:spacing w:after="0" w:line="240" w:lineRule="auto"/>
              <w:jc w:val="left"/>
            </w:pPr>
            <w:r>
              <w:rPr>
                <w:sz w:val="20"/>
              </w:rPr>
              <w:t>Sin rubro en el presupuesto</w:t>
            </w:r>
          </w:p>
        </w:tc>
      </w:tr>
      <w:tr w:rsidR="006E5D01" w14:paraId="525D5114" w14:textId="77777777">
        <w:trPr>
          <w:cantSplit/>
        </w:trPr>
        <w:tc>
          <w:tcPr>
            <w:tcW w:w="698" w:type="dxa"/>
          </w:tcPr>
          <w:p w14:paraId="303C0ABD" w14:textId="77777777" w:rsidR="006E5D01" w:rsidRDefault="00000000">
            <w:pPr>
              <w:keepNext/>
              <w:spacing w:after="0" w:line="240" w:lineRule="auto"/>
              <w:jc w:val="left"/>
            </w:pPr>
            <w:r>
              <w:rPr>
                <w:sz w:val="20"/>
              </w:rPr>
              <w:t>5</w:t>
            </w:r>
          </w:p>
        </w:tc>
        <w:tc>
          <w:tcPr>
            <w:tcW w:w="2791" w:type="dxa"/>
          </w:tcPr>
          <w:p w14:paraId="0A74D34C" w14:textId="77777777" w:rsidR="006E5D01" w:rsidRDefault="00000000">
            <w:pPr>
              <w:keepNext/>
              <w:spacing w:after="0" w:line="240" w:lineRule="auto"/>
              <w:jc w:val="left"/>
            </w:pPr>
            <w:r>
              <w:rPr>
                <w:sz w:val="20"/>
              </w:rPr>
              <w:t>Encuesta postventa con el módulo Encuestas de Odoo</w:t>
            </w:r>
          </w:p>
        </w:tc>
        <w:tc>
          <w:tcPr>
            <w:tcW w:w="2791" w:type="dxa"/>
          </w:tcPr>
          <w:p w14:paraId="3EDACDE5" w14:textId="77777777" w:rsidR="006E5D01" w:rsidRDefault="00000000">
            <w:pPr>
              <w:keepNext/>
              <w:spacing w:after="0" w:line="240" w:lineRule="auto"/>
              <w:jc w:val="left"/>
            </w:pPr>
            <w:r>
              <w:rPr>
                <w:sz w:val="20"/>
              </w:rPr>
              <w:t>Permite medir la satisfacción postventa, el único indicador de la Fase 1 sin medición</w:t>
            </w:r>
          </w:p>
        </w:tc>
        <w:tc>
          <w:tcPr>
            <w:tcW w:w="2791" w:type="dxa"/>
          </w:tcPr>
          <w:p w14:paraId="6B19A860" w14:textId="77777777" w:rsidR="006E5D01" w:rsidRDefault="00000000">
            <w:pPr>
              <w:keepNext/>
              <w:spacing w:after="0" w:line="240" w:lineRule="auto"/>
              <w:jc w:val="left"/>
            </w:pPr>
            <w:r>
              <w:rPr>
                <w:sz w:val="20"/>
              </w:rPr>
              <w:t>Sin costo de licencia</w:t>
            </w:r>
          </w:p>
        </w:tc>
      </w:tr>
      <w:tr w:rsidR="006E5D01" w14:paraId="717615FC" w14:textId="77777777">
        <w:trPr>
          <w:cantSplit/>
        </w:trPr>
        <w:tc>
          <w:tcPr>
            <w:tcW w:w="698" w:type="dxa"/>
          </w:tcPr>
          <w:p w14:paraId="60FC3CD0" w14:textId="77777777" w:rsidR="006E5D01" w:rsidRDefault="00000000">
            <w:pPr>
              <w:keepNext/>
              <w:spacing w:after="0" w:line="240" w:lineRule="auto"/>
              <w:jc w:val="left"/>
            </w:pPr>
            <w:r>
              <w:rPr>
                <w:sz w:val="20"/>
              </w:rPr>
              <w:t>6</w:t>
            </w:r>
          </w:p>
        </w:tc>
        <w:tc>
          <w:tcPr>
            <w:tcW w:w="2791" w:type="dxa"/>
          </w:tcPr>
          <w:p w14:paraId="47B5DB84" w14:textId="77777777" w:rsidR="006E5D01" w:rsidRDefault="00000000">
            <w:pPr>
              <w:keepNext/>
              <w:spacing w:after="0" w:line="240" w:lineRule="auto"/>
              <w:jc w:val="left"/>
            </w:pPr>
            <w:r>
              <w:rPr>
                <w:sz w:val="20"/>
              </w:rPr>
              <w:t>Análisis histórico con Power BI Desktop sobre una réplica de la base</w:t>
            </w:r>
          </w:p>
        </w:tc>
        <w:tc>
          <w:tcPr>
            <w:tcW w:w="2791" w:type="dxa"/>
          </w:tcPr>
          <w:p w14:paraId="26B33CA2" w14:textId="77777777" w:rsidR="006E5D01" w:rsidRDefault="00000000">
            <w:pPr>
              <w:keepNext/>
              <w:spacing w:after="0" w:line="240" w:lineRule="auto"/>
              <w:jc w:val="left"/>
            </w:pPr>
            <w:r>
              <w:rPr>
                <w:sz w:val="20"/>
              </w:rPr>
              <w:t>Tendencias de varios meses sin cargar la base que atiende el sitio</w:t>
            </w:r>
          </w:p>
        </w:tc>
        <w:tc>
          <w:tcPr>
            <w:tcW w:w="2791" w:type="dxa"/>
          </w:tcPr>
          <w:p w14:paraId="4529D8FC" w14:textId="77777777" w:rsidR="006E5D01" w:rsidRDefault="00000000">
            <w:pPr>
              <w:keepNext/>
              <w:spacing w:after="0" w:line="240" w:lineRule="auto"/>
              <w:jc w:val="left"/>
            </w:pPr>
            <w:r>
              <w:rPr>
                <w:sz w:val="20"/>
              </w:rPr>
              <w:t>Q 0 (versión de escritorio)</w:t>
            </w:r>
          </w:p>
        </w:tc>
      </w:tr>
      <w:tr w:rsidR="006E5D01" w14:paraId="157CED0F" w14:textId="77777777">
        <w:trPr>
          <w:cantSplit/>
        </w:trPr>
        <w:tc>
          <w:tcPr>
            <w:tcW w:w="698" w:type="dxa"/>
          </w:tcPr>
          <w:p w14:paraId="5A36479A" w14:textId="77777777" w:rsidR="006E5D01" w:rsidRDefault="00000000">
            <w:pPr>
              <w:spacing w:after="0" w:line="240" w:lineRule="auto"/>
              <w:jc w:val="left"/>
            </w:pPr>
            <w:r>
              <w:rPr>
                <w:sz w:val="20"/>
              </w:rPr>
              <w:t>7</w:t>
            </w:r>
          </w:p>
        </w:tc>
        <w:tc>
          <w:tcPr>
            <w:tcW w:w="2791" w:type="dxa"/>
          </w:tcPr>
          <w:p w14:paraId="6F65BDE0" w14:textId="77777777" w:rsidR="006E5D01" w:rsidRDefault="00000000">
            <w:pPr>
              <w:spacing w:after="0" w:line="240" w:lineRule="auto"/>
              <w:jc w:val="left"/>
            </w:pPr>
            <w:r>
              <w:rPr>
                <w:sz w:val="20"/>
              </w:rPr>
              <w:t>Zonas de entrega para Sacatepéquez, Chimaltenango y Escuintla</w:t>
            </w:r>
          </w:p>
        </w:tc>
        <w:tc>
          <w:tcPr>
            <w:tcW w:w="2791" w:type="dxa"/>
          </w:tcPr>
          <w:p w14:paraId="2D323FE6" w14:textId="77777777" w:rsidR="006E5D01" w:rsidRDefault="00000000">
            <w:pPr>
              <w:spacing w:after="0" w:line="240" w:lineRule="auto"/>
              <w:jc w:val="left"/>
            </w:pPr>
            <w:r>
              <w:rPr>
                <w:sz w:val="20"/>
              </w:rPr>
              <w:t>La expansión prevista en el caso. Exige métodos de envío por zona y revisar la meta de entrega en menos de 24 horas fuera del área metropolitana</w:t>
            </w:r>
          </w:p>
        </w:tc>
        <w:tc>
          <w:tcPr>
            <w:tcW w:w="2791" w:type="dxa"/>
          </w:tcPr>
          <w:p w14:paraId="7BCA2867" w14:textId="77777777" w:rsidR="006E5D01" w:rsidRDefault="00000000">
            <w:pPr>
              <w:spacing w:after="0" w:line="240" w:lineRule="auto"/>
              <w:jc w:val="left"/>
            </w:pPr>
            <w:r>
              <w:rPr>
                <w:sz w:val="20"/>
              </w:rPr>
              <w:t>Sin rubro en el presupuesto</w:t>
            </w:r>
          </w:p>
        </w:tc>
      </w:tr>
    </w:tbl>
    <w:p w14:paraId="749F12D1" w14:textId="77777777" w:rsidR="006E5D01" w:rsidRDefault="006E5D01"/>
    <w:p w14:paraId="15A1C8E0" w14:textId="77777777" w:rsidR="006E5D01" w:rsidRDefault="00000000">
      <w:r>
        <w:t xml:space="preserve">La primera mejora condiciona a las demás. Sin un servidor permanente no tiene sentido contratar el dominio, la pasarela ni el correo, porque el sitio deja de existir cada vez que se apaga el equipo que lo hospeda. Las tres mejoras con costo ya </w:t>
      </w:r>
      <w:r>
        <w:lastRenderedPageBreak/>
        <w:t>forman parte de los Q 67,100 del presupuesto de la Fase 1 y suman Q 4,600 el primer año.</w:t>
      </w:r>
    </w:p>
    <w:p w14:paraId="7AA3F10B" w14:textId="77777777" w:rsidR="006E5D01" w:rsidRDefault="00000000">
      <w:r>
        <w:t>El servidor propuesto se dimensionó en la Fase 1 para el volumen del primer trimestre, 200 pedidos. Como el sitio, el ERP y el CRM comparten una sola instancia, crecer no exige integrar nada nuevo: exige más recursos para los mismos contenedores y, cuando el volumen lo justifique, separar la base de datos en su propio servidor. La arquitectura en contenedores definida en la Fase 1 convierte ese paso en un despliegue del mismo archivo de composición, no en una reinstalación.</w:t>
      </w:r>
    </w:p>
    <w:p w14:paraId="7E63319F" w14:textId="77777777" w:rsidR="006E5D01" w:rsidRDefault="00000000">
      <w:r>
        <w:t>La contrapartida, ya señalada en la Fase 1, es la dependencia del ecosistema Odoo: la integración que este informe demuestra existe porque las tres piezas son el mismo sistema, y sustituir una de ellas obligaría a construir los conectores que hoy no hacen falta.</w:t>
      </w:r>
    </w:p>
    <w:p w14:paraId="3E73A011" w14:textId="77777777" w:rsidR="006E5D01" w:rsidRDefault="00000000">
      <w:r>
        <w:br w:type="page"/>
      </w:r>
    </w:p>
    <w:p w14:paraId="74D07707" w14:textId="77777777" w:rsidR="006E5D01" w:rsidRDefault="00000000">
      <w:pPr>
        <w:pStyle w:val="Ttulo1"/>
      </w:pPr>
      <w:r>
        <w:lastRenderedPageBreak/>
        <w:t>Conclusiones</w:t>
      </w:r>
    </w:p>
    <w:p w14:paraId="7C7332FD"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6A780008" w14:textId="77777777" w:rsidR="006E5D01" w:rsidRDefault="00000000">
      <w:r>
        <w:rPr>
          <w:i/>
          <w:color w:val="808080"/>
        </w:rPr>
        <w:t>Mínimo 3, cada una atada a un KPI u objetivo y a un número del BI. Después: beneficios, limitaciones (la historia simulada, la muestra chica del sitio, la laptop única, el CSAT sin medir) y mejoras para otro proyecto.</w:t>
      </w:r>
    </w:p>
    <w:p w14:paraId="18A610F2" w14:textId="77777777" w:rsidR="006E5D01" w:rsidRDefault="00000000">
      <w:r>
        <w:br w:type="page"/>
      </w:r>
    </w:p>
    <w:p w14:paraId="35E4C5D1" w14:textId="77777777" w:rsidR="006E5D01" w:rsidRDefault="00000000">
      <w:pPr>
        <w:pStyle w:val="Ttulo1"/>
      </w:pPr>
      <w:r>
        <w:lastRenderedPageBreak/>
        <w:t>Bibliografía</w:t>
      </w:r>
    </w:p>
    <w:p w14:paraId="2485BBB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397F3EB0" w14:textId="77777777" w:rsidR="006E5D01" w:rsidRDefault="00000000">
      <w:r>
        <w:rPr>
          <w:i/>
          <w:color w:val="808080"/>
        </w:rPr>
        <w:t>APA 7. Documentación de Odoo 18 (sitio, comercio electrónico, portal, informes) y lo citado.</w:t>
      </w:r>
    </w:p>
    <w:p w14:paraId="6194AC4B" w14:textId="77777777" w:rsidR="006E5D01" w:rsidRDefault="00000000">
      <w:pPr>
        <w:pStyle w:val="Ttulo1"/>
      </w:pPr>
      <w:r>
        <w:t>Anexos</w:t>
      </w:r>
    </w:p>
    <w:p w14:paraId="1FA2A89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análisis y conclusiones   ·   Responsable: Santiago Julián Barrera</w:t>
      </w:r>
    </w:p>
    <w:p w14:paraId="3E2A7F8C" w14:textId="77777777" w:rsidR="006E5D01" w:rsidRDefault="00000000">
      <w:pPr>
        <w:keepNext/>
        <w:jc w:val="center"/>
      </w:pPr>
      <w:r>
        <w:t>Tabla __. Anexos. Elaboración propia.</w:t>
      </w:r>
    </w:p>
    <w:tbl>
      <w:tblPr>
        <w:tblStyle w:val="Tablaconcuadrcula"/>
        <w:tblW w:w="0" w:type="auto"/>
        <w:tblLayout w:type="fixed"/>
        <w:tblLook w:val="04A0" w:firstRow="1" w:lastRow="0" w:firstColumn="1" w:lastColumn="0" w:noHBand="0" w:noVBand="1"/>
      </w:tblPr>
      <w:tblGrid>
        <w:gridCol w:w="1382"/>
        <w:gridCol w:w="3628"/>
        <w:gridCol w:w="4060"/>
      </w:tblGrid>
      <w:tr w:rsidR="006E5D01" w14:paraId="447E2A77" w14:textId="77777777">
        <w:trPr>
          <w:cantSplit/>
          <w:tblHeader/>
        </w:trPr>
        <w:tc>
          <w:tcPr>
            <w:tcW w:w="1382" w:type="dxa"/>
          </w:tcPr>
          <w:p w14:paraId="7F6BFDC4" w14:textId="77777777" w:rsidR="006E5D01" w:rsidRDefault="00000000">
            <w:pPr>
              <w:keepNext/>
              <w:spacing w:after="0" w:line="240" w:lineRule="auto"/>
              <w:jc w:val="left"/>
            </w:pPr>
            <w:r>
              <w:rPr>
                <w:b/>
                <w:sz w:val="20"/>
              </w:rPr>
              <w:t>Anexo</w:t>
            </w:r>
          </w:p>
        </w:tc>
        <w:tc>
          <w:tcPr>
            <w:tcW w:w="3628" w:type="dxa"/>
          </w:tcPr>
          <w:p w14:paraId="6CF33539" w14:textId="77777777" w:rsidR="006E5D01" w:rsidRDefault="00000000">
            <w:pPr>
              <w:keepNext/>
              <w:spacing w:after="0" w:line="240" w:lineRule="auto"/>
              <w:jc w:val="left"/>
            </w:pPr>
            <w:r>
              <w:rPr>
                <w:b/>
                <w:sz w:val="20"/>
              </w:rPr>
              <w:t>Contenido</w:t>
            </w:r>
          </w:p>
        </w:tc>
        <w:tc>
          <w:tcPr>
            <w:tcW w:w="4060" w:type="dxa"/>
          </w:tcPr>
          <w:p w14:paraId="494DB0A3" w14:textId="77777777" w:rsidR="006E5D01" w:rsidRDefault="00000000">
            <w:pPr>
              <w:keepNext/>
              <w:spacing w:after="0" w:line="240" w:lineRule="auto"/>
              <w:jc w:val="left"/>
            </w:pPr>
            <w:r>
              <w:rPr>
                <w:b/>
                <w:sz w:val="20"/>
              </w:rPr>
              <w:t>Ubicación</w:t>
            </w:r>
          </w:p>
        </w:tc>
      </w:tr>
      <w:tr w:rsidR="006E5D01" w14:paraId="32B88D23" w14:textId="77777777">
        <w:trPr>
          <w:cantSplit/>
        </w:trPr>
        <w:tc>
          <w:tcPr>
            <w:tcW w:w="1382" w:type="dxa"/>
          </w:tcPr>
          <w:p w14:paraId="372FFB7C" w14:textId="77777777" w:rsidR="006E5D01" w:rsidRDefault="00000000">
            <w:pPr>
              <w:keepNext/>
              <w:spacing w:after="0" w:line="240" w:lineRule="auto"/>
              <w:jc w:val="left"/>
            </w:pPr>
            <w:r>
              <w:rPr>
                <w:sz w:val="20"/>
              </w:rPr>
              <w:t>A</w:t>
            </w:r>
          </w:p>
        </w:tc>
        <w:tc>
          <w:tcPr>
            <w:tcW w:w="3628" w:type="dxa"/>
          </w:tcPr>
          <w:p w14:paraId="46CF9F3C" w14:textId="77777777" w:rsidR="006E5D01" w:rsidRDefault="00000000">
            <w:pPr>
              <w:keepNext/>
              <w:spacing w:after="0" w:line="240" w:lineRule="auto"/>
              <w:jc w:val="left"/>
            </w:pPr>
            <w:r>
              <w:rPr>
                <w:sz w:val="20"/>
              </w:rPr>
              <w:t>Video: sitio y configuración (rol 3)</w:t>
            </w:r>
          </w:p>
        </w:tc>
        <w:tc>
          <w:tcPr>
            <w:tcW w:w="4060" w:type="dxa"/>
          </w:tcPr>
          <w:p w14:paraId="261C9CD0" w14:textId="77777777" w:rsidR="006E5D01" w:rsidRDefault="00000000">
            <w:pPr>
              <w:keepNext/>
              <w:spacing w:after="0" w:line="240" w:lineRule="auto"/>
              <w:jc w:val="left"/>
            </w:pPr>
            <w:r>
              <w:rPr>
                <w:sz w:val="20"/>
              </w:rPr>
              <w:t>Enlace de Drive</w:t>
            </w:r>
          </w:p>
        </w:tc>
      </w:tr>
      <w:tr w:rsidR="006E5D01" w14:paraId="58C94610" w14:textId="77777777">
        <w:trPr>
          <w:cantSplit/>
        </w:trPr>
        <w:tc>
          <w:tcPr>
            <w:tcW w:w="1382" w:type="dxa"/>
          </w:tcPr>
          <w:p w14:paraId="6D0B4CAE" w14:textId="77777777" w:rsidR="006E5D01" w:rsidRDefault="00000000">
            <w:pPr>
              <w:keepNext/>
              <w:spacing w:after="0" w:line="240" w:lineRule="auto"/>
              <w:jc w:val="left"/>
            </w:pPr>
            <w:r>
              <w:rPr>
                <w:sz w:val="20"/>
              </w:rPr>
              <w:t>B</w:t>
            </w:r>
          </w:p>
        </w:tc>
        <w:tc>
          <w:tcPr>
            <w:tcW w:w="3628" w:type="dxa"/>
          </w:tcPr>
          <w:p w14:paraId="6589AEA9" w14:textId="77777777" w:rsidR="006E5D01" w:rsidRDefault="00000000">
            <w:pPr>
              <w:keepNext/>
              <w:spacing w:after="0" w:line="240" w:lineRule="auto"/>
              <w:jc w:val="left"/>
            </w:pPr>
            <w:r>
              <w:rPr>
                <w:sz w:val="20"/>
              </w:rPr>
              <w:t>Video: compra de punta a punta (rol 2)</w:t>
            </w:r>
          </w:p>
        </w:tc>
        <w:tc>
          <w:tcPr>
            <w:tcW w:w="4060" w:type="dxa"/>
          </w:tcPr>
          <w:p w14:paraId="6DFE888C" w14:textId="77777777" w:rsidR="006E5D01" w:rsidRDefault="00000000">
            <w:pPr>
              <w:keepNext/>
              <w:spacing w:after="0" w:line="240" w:lineRule="auto"/>
              <w:jc w:val="left"/>
            </w:pPr>
            <w:r>
              <w:rPr>
                <w:sz w:val="20"/>
              </w:rPr>
              <w:t>Enlace de Drive</w:t>
            </w:r>
          </w:p>
        </w:tc>
      </w:tr>
      <w:tr w:rsidR="006E5D01" w14:paraId="08740AF6" w14:textId="77777777">
        <w:trPr>
          <w:cantSplit/>
        </w:trPr>
        <w:tc>
          <w:tcPr>
            <w:tcW w:w="1382" w:type="dxa"/>
          </w:tcPr>
          <w:p w14:paraId="3C91C089" w14:textId="77777777" w:rsidR="006E5D01" w:rsidRDefault="00000000">
            <w:pPr>
              <w:keepNext/>
              <w:spacing w:after="0" w:line="240" w:lineRule="auto"/>
              <w:jc w:val="left"/>
            </w:pPr>
            <w:r>
              <w:rPr>
                <w:sz w:val="20"/>
              </w:rPr>
              <w:t>C</w:t>
            </w:r>
          </w:p>
        </w:tc>
        <w:tc>
          <w:tcPr>
            <w:tcW w:w="3628" w:type="dxa"/>
          </w:tcPr>
          <w:p w14:paraId="3E9410C0" w14:textId="77777777" w:rsidR="006E5D01" w:rsidRDefault="00000000">
            <w:pPr>
              <w:keepNext/>
              <w:spacing w:after="0" w:line="240" w:lineRule="auto"/>
              <w:jc w:val="left"/>
            </w:pPr>
            <w:r>
              <w:rPr>
                <w:sz w:val="20"/>
              </w:rPr>
              <w:t>Video: CRM en el sitio y BI (rol 4)</w:t>
            </w:r>
          </w:p>
        </w:tc>
        <w:tc>
          <w:tcPr>
            <w:tcW w:w="4060" w:type="dxa"/>
          </w:tcPr>
          <w:p w14:paraId="51536C71" w14:textId="77777777" w:rsidR="006E5D01" w:rsidRDefault="00000000">
            <w:pPr>
              <w:keepNext/>
              <w:spacing w:after="0" w:line="240" w:lineRule="auto"/>
              <w:jc w:val="left"/>
            </w:pPr>
            <w:r>
              <w:rPr>
                <w:sz w:val="20"/>
              </w:rPr>
              <w:t>Enlace de Drive</w:t>
            </w:r>
          </w:p>
        </w:tc>
      </w:tr>
      <w:tr w:rsidR="006E5D01" w14:paraId="3C682DBA" w14:textId="77777777">
        <w:trPr>
          <w:cantSplit/>
        </w:trPr>
        <w:tc>
          <w:tcPr>
            <w:tcW w:w="1382" w:type="dxa"/>
          </w:tcPr>
          <w:p w14:paraId="66D54606" w14:textId="77777777" w:rsidR="006E5D01" w:rsidRDefault="00000000">
            <w:pPr>
              <w:keepNext/>
              <w:spacing w:after="0" w:line="240" w:lineRule="auto"/>
              <w:jc w:val="left"/>
            </w:pPr>
            <w:r>
              <w:rPr>
                <w:sz w:val="20"/>
              </w:rPr>
              <w:t>D</w:t>
            </w:r>
          </w:p>
        </w:tc>
        <w:tc>
          <w:tcPr>
            <w:tcW w:w="3628" w:type="dxa"/>
          </w:tcPr>
          <w:p w14:paraId="1EEC3909" w14:textId="77777777" w:rsidR="006E5D01" w:rsidRDefault="00000000">
            <w:pPr>
              <w:keepNext/>
              <w:spacing w:after="0" w:line="240" w:lineRule="auto"/>
              <w:jc w:val="left"/>
            </w:pPr>
            <w:r>
              <w:rPr>
                <w:sz w:val="20"/>
              </w:rPr>
              <w:t>Plan de ventas de la fase</w:t>
            </w:r>
          </w:p>
        </w:tc>
        <w:tc>
          <w:tcPr>
            <w:tcW w:w="4060" w:type="dxa"/>
          </w:tcPr>
          <w:p w14:paraId="6754D47A" w14:textId="77777777" w:rsidR="006E5D01" w:rsidRDefault="00000000">
            <w:pPr>
              <w:keepNext/>
              <w:spacing w:after="0" w:line="240" w:lineRule="auto"/>
              <w:jc w:val="left"/>
            </w:pPr>
            <w:r>
              <w:rPr>
                <w:sz w:val="20"/>
              </w:rPr>
              <w:t>3_Archivos_Datos/RutaMoto_ventas_Fase3.xlsx</w:t>
            </w:r>
          </w:p>
        </w:tc>
      </w:tr>
      <w:tr w:rsidR="006E5D01" w14:paraId="27CAED84" w14:textId="77777777">
        <w:trPr>
          <w:cantSplit/>
        </w:trPr>
        <w:tc>
          <w:tcPr>
            <w:tcW w:w="1382" w:type="dxa"/>
          </w:tcPr>
          <w:p w14:paraId="03AF1782" w14:textId="77777777" w:rsidR="006E5D01" w:rsidRDefault="00000000">
            <w:pPr>
              <w:spacing w:after="0" w:line="240" w:lineRule="auto"/>
              <w:jc w:val="left"/>
            </w:pPr>
            <w:r>
              <w:rPr>
                <w:sz w:val="20"/>
              </w:rPr>
              <w:t>E</w:t>
            </w:r>
          </w:p>
        </w:tc>
        <w:tc>
          <w:tcPr>
            <w:tcW w:w="3628" w:type="dxa"/>
          </w:tcPr>
          <w:p w14:paraId="6F258F05" w14:textId="77777777" w:rsidR="006E5D01" w:rsidRDefault="00000000">
            <w:pPr>
              <w:spacing w:after="0" w:line="240" w:lineRule="auto"/>
              <w:jc w:val="left"/>
            </w:pPr>
            <w:r>
              <w:rPr>
                <w:sz w:val="20"/>
              </w:rPr>
              <w:t>Manuales MU-04, MU-05 y MU-06</w:t>
            </w:r>
          </w:p>
        </w:tc>
        <w:tc>
          <w:tcPr>
            <w:tcW w:w="4060" w:type="dxa"/>
          </w:tcPr>
          <w:p w14:paraId="0EECA6E2" w14:textId="77777777" w:rsidR="006E5D01" w:rsidRDefault="00000000">
            <w:pPr>
              <w:spacing w:after="0" w:line="240" w:lineRule="auto"/>
              <w:jc w:val="left"/>
            </w:pPr>
            <w:r>
              <w:rPr>
                <w:sz w:val="20"/>
              </w:rPr>
              <w:t>2_Manuales_Usuario/</w:t>
            </w:r>
          </w:p>
        </w:tc>
      </w:tr>
    </w:tbl>
    <w:p w14:paraId="2F06AA62" w14:textId="77777777" w:rsidR="006E5D01" w:rsidRDefault="006E5D01"/>
    <w:sectPr w:rsidR="006E5D01">
      <w:footerReference w:type="default" r:id="rId3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BE39" w14:textId="77777777" w:rsidR="00192F0B" w:rsidRDefault="00192F0B">
      <w:pPr>
        <w:spacing w:line="240" w:lineRule="auto"/>
      </w:pPr>
      <w:r>
        <w:separator/>
      </w:r>
    </w:p>
  </w:endnote>
  <w:endnote w:type="continuationSeparator" w:id="0">
    <w:p w14:paraId="1674D322" w14:textId="77777777" w:rsidR="00192F0B" w:rsidRDefault="00192F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C3A2"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2B2C" w14:textId="77777777" w:rsidR="00192F0B" w:rsidRDefault="00192F0B">
      <w:pPr>
        <w:spacing w:line="240" w:lineRule="auto"/>
      </w:pPr>
      <w:r>
        <w:separator/>
      </w:r>
    </w:p>
  </w:footnote>
  <w:footnote w:type="continuationSeparator" w:id="0">
    <w:p w14:paraId="222CA3F3" w14:textId="77777777" w:rsidR="00192F0B" w:rsidRDefault="00192F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192F0B"/>
    <w:rsid w:val="0029122A"/>
    <w:rsid w:val="003D5788"/>
    <w:rsid w:val="00474FC8"/>
    <w:rsid w:val="005747AB"/>
    <w:rsid w:val="005B564F"/>
    <w:rsid w:val="005C0835"/>
    <w:rsid w:val="00610189"/>
    <w:rsid w:val="006725BF"/>
    <w:rsid w:val="006C76D6"/>
    <w:rsid w:val="006E5D01"/>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A6517"/>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7.png"/><Relationship Id="rId31" Type="http://schemas.openxmlformats.org/officeDocument/2006/relationships/image" Target="media/image20.png"/><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33</Pages>
  <Words>4191</Words>
  <Characters>23056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Jemima Chavajay</cp:lastModifiedBy>
  <cp:revision>52</cp:revision>
  <dcterms:created xsi:type="dcterms:W3CDTF">2024-02-18T02:52:00Z</dcterms:created>
  <dcterms:modified xsi:type="dcterms:W3CDTF">2026-10-24T04:30:00Z</dcterms:modified>
</cp:coreProperties>
</file>