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38AC" w14:textId="77777777" w:rsidR="006C76D6" w:rsidRDefault="006725BF">
      <w:pPr>
        <w:spacing w:after="0"/>
      </w:pPr>
      <w:r>
        <w:t>UNIVERSIDAD DE SAN CARLOS DE GUATEMALA</w:t>
      </w:r>
    </w:p>
    <w:p w14:paraId="1B0A2894" w14:textId="77777777" w:rsidR="006C76D6" w:rsidRDefault="006725BF">
      <w:pPr>
        <w:spacing w:after="0"/>
      </w:pPr>
      <w:r>
        <w:t>FACULTAD DE INGENIERÍA</w:t>
      </w:r>
    </w:p>
    <w:p w14:paraId="6FC3869C" w14:textId="77777777" w:rsidR="006C76D6" w:rsidRDefault="006725BF">
      <w:pPr>
        <w:spacing w:after="0"/>
      </w:pPr>
      <w:r>
        <w:rPr>
          <w:lang w:val="es-ES"/>
        </w:rPr>
        <w:t>SISTEMAS ORGANIZACIONALES Y GERENCIALES 1 SECCIÓN A</w:t>
      </w:r>
    </w:p>
    <w:p w14:paraId="3B100E80" w14:textId="77777777" w:rsidR="006C76D6" w:rsidRDefault="006725BF">
      <w:pPr>
        <w:keepNext/>
        <w:spacing w:after="0"/>
      </w:pPr>
      <w:r>
        <w:t>CATEDRÁTICO: ING. FERNANDO JOSÉ PAZ GONZÁLEZ</w:t>
      </w:r>
    </w:p>
    <w:p w14:paraId="720919D7" w14:textId="77777777" w:rsidR="006C76D6" w:rsidRDefault="006725BF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allowOverlap="1" wp14:anchorId="4EC22F14" wp14:editId="13ABDF08">
                <wp:simplePos x="0" y="0"/>
                <wp:positionH relativeFrom="page">
                  <wp:align>center</wp:align>
                </wp:positionH>
                <wp:positionV relativeFrom="page">
                  <wp:posOffset>2329275</wp:posOffset>
                </wp:positionV>
                <wp:extent cx="4832542" cy="4752456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432464" name="image1.png"/>
                        <pic:cNvPicPr/>
                      </pic:nvPicPr>
                      <pic:blipFill rotWithShape="1">
                        <a:blip r:embed="rId7">
                          <a:alphaModFix amt="19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4832541" cy="47524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w16cei="http://schemas.microsoft.com/office/word/2026/wordml/cei" xmlns:a="http://schemas.openxmlformats.org/drawingml/2006/main" xmlns:a14="http://schemas.microsoft.com/office/drawing/2010/main" xmlns:pic="http://schemas.openxmlformats.org/drawingml/2006/picture"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position:absolute;z-index:251658240;o:allowoverlap:true;o:allowincell:true;mso-position-horizontal-relative:page;mso-position-horizontal:center;mso-position-vertical-relative:page;margin-top:183.41pt;mso-position-vertical:absolute;width:380.52pt;height:374.21pt;mso-wrap-distance-left:9.00pt;mso-wrap-distance-top:9.00pt;mso-wrap-distance-right:9.00pt;mso-wrap-distance-bottom:9.00pt;rotation:0;z-index:1;" o:spid="_x0000_s0" type="#_x0000_t75">
                <v:imagedata o:title="" r:id="rId13"/>
                <o:lock v:ext="edit" rotation="t"/>
              </v:shape>
            </w:pict>
          </mc:Fallback>
        </mc:AlternateContent>
      </w:r>
      <w:r>
        <w:t>TUTOR ACADÉMICO: JOSUÉ DANIEL CAAL TORRES</w:t>
      </w:r>
    </w:p>
    <w:p w14:paraId="62314909" w14:textId="77777777" w:rsidR="006C76D6" w:rsidRDefault="006C76D6"/>
    <w:p w14:paraId="17CBC8E5" w14:textId="77777777" w:rsidR="006C76D6" w:rsidRDefault="006C76D6"/>
    <w:p w14:paraId="7FE6BEDF" w14:textId="77777777" w:rsidR="006C76D6" w:rsidRDefault="006C76D6"/>
    <w:p w14:paraId="52356E5E" w14:textId="77777777" w:rsidR="006C76D6" w:rsidRDefault="006725BF" w:rsidP="00D68A2B">
      <w:pP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1B372430" wp14:editId="6E6CE228">
                <wp:extent cx="3457935" cy="884186"/>
                <wp:effectExtent l="0" t="0" r="0" b="0"/>
                <wp:docPr id="14608434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A79E1" w14:textId="77777777" w:rsidR="006C76D6" w:rsidRDefault="006725BF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>LÉEME PRIMERO</w:t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22" tIns="91422" rIns="91422" bIns="91422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B37122">
                <v:stroke joinstyle="miter"/>
                <v:path gradientshapeok="t" o:connecttype="rect"/>
              </v:shapetype>
              <v:shape xmlns:o="urn:schemas-microsoft-com:office:office" xmlns:v="urn:schemas-microsoft-com:vml" id="Cuadro de texto 1" style="position:absolute;left:0;text-align:left;margin-left:161.5pt;margin-top:328.65pt;width:272.3pt;height:69.6pt;z-index:25165926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">
                <v:textbox style="mso-fit-shape-to-text:t" inset="2.5395mm,2.5395mm,2.5395mm,2.5395mm">
                  <w:txbxContent>
                    <w:p xmlns:w14="http://schemas.microsoft.com/office/word/2010/wordml" w:rsidR="006C76D6" w:rsidRDefault="00000000" w14:paraId="18F6DBDE" w14:textId="77777777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>LÉEME PRIMERO</w:t>
                      </w:r>
                    </w:p>
                  </w:txbxContent>
                </v:textbox>
                <w10:wrap xmlns:w10="urn:schemas-microsoft-com:office:word" type="square" anchorx="page" anchory="page"/>
              </v:shape>
            </w:pict>
          </mc:Fallback>
        </mc:AlternateContent>
      </w:r>
    </w:p>
    <w:p w14:paraId="66D7E1A4" w14:textId="77777777" w:rsidR="006C76D6" w:rsidRDefault="006C76D6"/>
    <w:p w14:paraId="02F83416" w14:textId="77777777" w:rsidR="006C76D6" w:rsidRDefault="006C76D6"/>
    <w:p w14:paraId="06F2EBDD" w14:textId="77777777" w:rsidR="006C76D6" w:rsidRDefault="006C76D6"/>
    <w:p w14:paraId="304F35C9" w14:textId="77777777" w:rsidR="006C76D6" w:rsidRDefault="006C76D6"/>
    <w:p w14:paraId="69CF28D7" w14:textId="77777777" w:rsidR="006C76D6" w:rsidRDefault="006C76D6"/>
    <w:p w14:paraId="4B5E9FFA" w14:textId="77777777" w:rsidR="006C76D6" w:rsidRDefault="006C76D6"/>
    <w:p w14:paraId="082C1024" w14:textId="77777777" w:rsidR="006C76D6" w:rsidRDefault="006C76D6"/>
    <w:tbl>
      <w:tblPr>
        <w:tblStyle w:val="Tablaconcuadrcula"/>
        <w:tblW w:w="9374" w:type="dxa"/>
        <w:tblLayout w:type="fixed"/>
        <w:tblLook w:val="04A0" w:firstRow="1" w:lastRow="0" w:firstColumn="1" w:lastColumn="0" w:noHBand="0" w:noVBand="1"/>
      </w:tblPr>
      <w:tblGrid>
        <w:gridCol w:w="3405"/>
        <w:gridCol w:w="1500"/>
        <w:gridCol w:w="4469"/>
      </w:tblGrid>
      <w:tr w:rsidR="00FC443E" w14:paraId="041D50B5" w14:textId="77777777" w:rsidTr="00D68A2B">
        <w:trPr>
          <w:cantSplit/>
        </w:trPr>
        <w:tc>
          <w:tcPr>
            <w:tcW w:w="9374" w:type="dxa"/>
            <w:gridSpan w:val="3"/>
            <w:shd w:val="clear" w:color="auto" w:fill="D9D9D9" w:themeFill="background1" w:themeFillShade="D9"/>
            <w:vAlign w:val="center"/>
          </w:tcPr>
          <w:p w14:paraId="1D73F226" w14:textId="77777777" w:rsidR="00FC443E" w:rsidRDefault="006725BF">
            <w:pPr>
              <w:keepNext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14</w:t>
            </w:r>
          </w:p>
        </w:tc>
      </w:tr>
      <w:tr w:rsidR="00FC443E" w14:paraId="1217FC91" w14:textId="77777777" w:rsidTr="00D68A2B">
        <w:trPr>
          <w:cantSplit/>
          <w:tblHeader/>
        </w:trPr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73ADEC5E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7251D053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CARNÉ</w:t>
            </w:r>
          </w:p>
        </w:tc>
        <w:tc>
          <w:tcPr>
            <w:tcW w:w="4469" w:type="dxa"/>
            <w:shd w:val="clear" w:color="auto" w:fill="D9D9D9" w:themeFill="background1" w:themeFillShade="D9"/>
            <w:vAlign w:val="center"/>
          </w:tcPr>
          <w:p w14:paraId="47B1FBDC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</w:tr>
      <w:tr w:rsidR="00FC443E" w14:paraId="5CEC463B" w14:textId="77777777" w:rsidTr="00D68A2B">
        <w:trPr>
          <w:cantSplit/>
        </w:trPr>
        <w:tc>
          <w:tcPr>
            <w:tcW w:w="3405" w:type="dxa"/>
            <w:vAlign w:val="center"/>
          </w:tcPr>
          <w:p w14:paraId="3D4111C1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Santiago Julián Barrera Reyes</w:t>
            </w:r>
          </w:p>
        </w:tc>
        <w:tc>
          <w:tcPr>
            <w:tcW w:w="1500" w:type="dxa"/>
            <w:vAlign w:val="center"/>
          </w:tcPr>
          <w:p w14:paraId="0452F31B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201905884</w:t>
            </w:r>
          </w:p>
        </w:tc>
        <w:tc>
          <w:tcPr>
            <w:tcW w:w="4469" w:type="dxa"/>
            <w:vAlign w:val="center"/>
          </w:tcPr>
          <w:p w14:paraId="7D450C0D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— Consolidación y datos maestros</w:t>
            </w:r>
          </w:p>
        </w:tc>
      </w:tr>
      <w:tr w:rsidR="00FC443E" w14:paraId="1F929254" w14:textId="77777777" w:rsidTr="00D68A2B">
        <w:trPr>
          <w:cantSplit/>
          <w:trHeight w:val="450"/>
        </w:trPr>
        <w:tc>
          <w:tcPr>
            <w:tcW w:w="3405" w:type="dxa"/>
            <w:vAlign w:val="center"/>
          </w:tcPr>
          <w:p w14:paraId="6F4F3AD8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Jemima Solmaira Chavajay</w:t>
            </w:r>
          </w:p>
        </w:tc>
        <w:tc>
          <w:tcPr>
            <w:tcW w:w="1500" w:type="dxa"/>
            <w:vAlign w:val="center"/>
          </w:tcPr>
          <w:p w14:paraId="4D916282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201801521</w:t>
            </w:r>
          </w:p>
        </w:tc>
        <w:tc>
          <w:tcPr>
            <w:tcW w:w="4469" w:type="dxa"/>
            <w:vAlign w:val="center"/>
          </w:tcPr>
          <w:p w14:paraId="5D7D00BF" w14:textId="77777777" w:rsidR="00FC443E" w:rsidRDefault="72508945" w:rsidP="00D68A2B">
            <w:pPr>
              <w:spacing w:after="0"/>
              <w:jc w:val="left"/>
              <w:rPr>
                <w:sz w:val="20"/>
                <w:szCs w:val="20"/>
              </w:rPr>
            </w:pPr>
            <w:r w:rsidRPr="00D68A2B">
              <w:rPr>
                <w:sz w:val="20"/>
                <w:szCs w:val="20"/>
              </w:rPr>
              <w:t>2 — Carga manual, cotizaciones y medición</w:t>
            </w:r>
          </w:p>
        </w:tc>
      </w:tr>
      <w:tr w:rsidR="00FC443E" w14:paraId="366971AA" w14:textId="77777777" w:rsidTr="00D68A2B">
        <w:trPr>
          <w:cantSplit/>
        </w:trPr>
        <w:tc>
          <w:tcPr>
            <w:tcW w:w="3405" w:type="dxa"/>
            <w:vAlign w:val="center"/>
          </w:tcPr>
          <w:p w14:paraId="55046C6B" w14:textId="77777777" w:rsidR="004A426E" w:rsidRDefault="006440B8">
            <w:r>
              <w:rPr>
                <w:sz w:val="22"/>
              </w:rPr>
              <w:t>Alberto Josué Hernández Armas</w:t>
            </w:r>
          </w:p>
        </w:tc>
        <w:tc>
          <w:tcPr>
            <w:tcW w:w="1500" w:type="dxa"/>
            <w:vAlign w:val="center"/>
          </w:tcPr>
          <w:p w14:paraId="25C01EC9" w14:textId="77777777" w:rsidR="004A426E" w:rsidRDefault="006440B8">
            <w:r>
              <w:rPr>
                <w:sz w:val="22"/>
              </w:rPr>
              <w:t>201903553</w:t>
            </w:r>
          </w:p>
        </w:tc>
        <w:tc>
          <w:tcPr>
            <w:tcW w:w="4469" w:type="dxa"/>
            <w:vAlign w:val="center"/>
          </w:tcPr>
          <w:p w14:paraId="5669DDA9" w14:textId="77777777" w:rsidR="004A426E" w:rsidRDefault="006440B8">
            <w:r>
              <w:rPr>
                <w:sz w:val="20"/>
              </w:rPr>
              <w:t>3 — Carga masiva y compras (ERP)</w:t>
            </w:r>
          </w:p>
        </w:tc>
      </w:tr>
      <w:tr w:rsidR="00FC443E" w14:paraId="6C2CA82C" w14:textId="77777777" w:rsidTr="00D68A2B">
        <w:trPr>
          <w:cantSplit/>
        </w:trPr>
        <w:tc>
          <w:tcPr>
            <w:tcW w:w="3405" w:type="dxa"/>
            <w:vAlign w:val="center"/>
          </w:tcPr>
          <w:p w14:paraId="063A555D" w14:textId="77777777" w:rsidR="004A426E" w:rsidRDefault="006440B8">
            <w:r>
              <w:rPr>
                <w:sz w:val="22"/>
              </w:rPr>
              <w:t>Brayan Emanuel García</w:t>
            </w:r>
          </w:p>
        </w:tc>
        <w:tc>
          <w:tcPr>
            <w:tcW w:w="1500" w:type="dxa"/>
            <w:vAlign w:val="center"/>
          </w:tcPr>
          <w:p w14:paraId="06E972A8" w14:textId="77777777" w:rsidR="004A426E" w:rsidRDefault="006440B8">
            <w:r>
              <w:rPr>
                <w:sz w:val="22"/>
              </w:rPr>
              <w:t>202300848</w:t>
            </w:r>
          </w:p>
        </w:tc>
        <w:tc>
          <w:tcPr>
            <w:tcW w:w="4469" w:type="dxa"/>
            <w:vAlign w:val="center"/>
          </w:tcPr>
          <w:p w14:paraId="44E04E67" w14:textId="77777777" w:rsidR="004A426E" w:rsidRDefault="006440B8">
            <w:r>
              <w:rPr>
                <w:sz w:val="20"/>
              </w:rPr>
              <w:t>4 — CRM: correo, campañas y pipeline</w:t>
            </w:r>
          </w:p>
        </w:tc>
      </w:tr>
    </w:tbl>
    <w:p w14:paraId="083C8943" w14:textId="77777777" w:rsidR="00FC443E" w:rsidRDefault="00FC443E">
      <w:pPr>
        <w:spacing w:after="0"/>
      </w:pPr>
    </w:p>
    <w:p w14:paraId="156A8AC3" w14:textId="77777777" w:rsidR="006C76D6" w:rsidRDefault="006C76D6">
      <w:pPr>
        <w:spacing w:after="0"/>
        <w:jc w:val="left"/>
        <w:rPr>
          <w:sz w:val="22"/>
          <w:szCs w:val="22"/>
        </w:rPr>
      </w:pPr>
    </w:p>
    <w:p w14:paraId="335A0FE4" w14:textId="77777777" w:rsidR="00FC443E" w:rsidRDefault="006725BF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Transformación Digital en E-Commerce con ERP, CRM y BI</w:t>
      </w:r>
    </w:p>
    <w:p w14:paraId="21206862" w14:textId="77777777" w:rsidR="00FC443E" w:rsidRDefault="006725BF">
      <w:pPr>
        <w:spacing w:after="40"/>
        <w:jc w:val="center"/>
        <w:rPr>
          <w:sz w:val="24"/>
          <w:szCs w:val="24"/>
        </w:rPr>
      </w:pPr>
      <w:r>
        <w:rPr>
          <w:sz w:val="24"/>
          <w:szCs w:val="24"/>
        </w:rPr>
        <w:t>Caso: RutaMoto  ·  Fase 2  ·  Guía del equipo</w:t>
      </w:r>
    </w:p>
    <w:p w14:paraId="7351472C" w14:textId="77777777" w:rsidR="00FC443E" w:rsidRDefault="006725B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GUATEMALA, 28 DE SEPTIEMBRE DEL 2,026</w:t>
      </w:r>
    </w:p>
    <w:p w14:paraId="10245F72" w14:textId="77777777" w:rsidR="006C76D6" w:rsidRDefault="006725B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s-ES"/>
        </w:rPr>
        <w:t>Índice</w:t>
      </w:r>
    </w:p>
    <w:p w14:paraId="64CA3DD5" w14:textId="4763C839" w:rsidR="001F1FA4" w:rsidRDefault="006440B8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490103" w:history="1">
        <w:r w:rsidR="001F1FA4" w:rsidRPr="001114D6">
          <w:rPr>
            <w:rStyle w:val="Hipervnculo"/>
            <w:noProof/>
          </w:rPr>
          <w:t>1.</w:t>
        </w:r>
        <w:r w:rsidR="001F1FA4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="001F1FA4" w:rsidRPr="001114D6">
          <w:rPr>
            <w:rStyle w:val="Hipervnculo"/>
            <w:noProof/>
          </w:rPr>
          <w:t>Qué es esta carpeta</w:t>
        </w:r>
        <w:r w:rsidR="001F1FA4">
          <w:rPr>
            <w:noProof/>
            <w:webHidden/>
          </w:rPr>
          <w:tab/>
        </w:r>
        <w:r w:rsidR="001F1FA4">
          <w:rPr>
            <w:noProof/>
            <w:webHidden/>
          </w:rPr>
          <w:fldChar w:fldCharType="begin"/>
        </w:r>
        <w:r w:rsidR="001F1FA4">
          <w:rPr>
            <w:noProof/>
            <w:webHidden/>
          </w:rPr>
          <w:instrText xml:space="preserve"> PAGEREF _Toc241490103 \h </w:instrText>
        </w:r>
        <w:r w:rsidR="001F1FA4">
          <w:rPr>
            <w:noProof/>
            <w:webHidden/>
          </w:rPr>
        </w:r>
        <w:r w:rsidR="001F1FA4">
          <w:rPr>
            <w:noProof/>
            <w:webHidden/>
          </w:rPr>
          <w:fldChar w:fldCharType="separate"/>
        </w:r>
        <w:r w:rsidR="001F1FA4">
          <w:rPr>
            <w:noProof/>
            <w:webHidden/>
          </w:rPr>
          <w:t>2</w:t>
        </w:r>
        <w:r w:rsidR="001F1FA4">
          <w:rPr>
            <w:noProof/>
            <w:webHidden/>
          </w:rPr>
          <w:fldChar w:fldCharType="end"/>
        </w:r>
      </w:hyperlink>
    </w:p>
    <w:p w14:paraId="3DB2F975" w14:textId="0D2CD1A5" w:rsidR="001F1FA4" w:rsidRDefault="001F1FA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04" w:history="1">
        <w:r w:rsidRPr="001114D6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114D6">
          <w:rPr>
            <w:rStyle w:val="Hipervnculo"/>
            <w:noProof/>
          </w:rPr>
          <w:t>Qué pide la Fase 2 y cuánto vale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18D89F" w14:textId="622CFA61" w:rsidR="001F1FA4" w:rsidRDefault="001F1FA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05" w:history="1">
        <w:r w:rsidRPr="001114D6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114D6">
          <w:rPr>
            <w:rStyle w:val="Hipervnculo"/>
            <w:noProof/>
          </w:rPr>
          <w:t>Quién hace qué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3AFA71" w14:textId="575D11FE" w:rsidR="001F1FA4" w:rsidRDefault="001F1FA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06" w:history="1">
        <w:r w:rsidRPr="001114D6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114D6">
          <w:rPr>
            <w:rStyle w:val="Hipervnculo"/>
            <w:noProof/>
          </w:rPr>
          <w:t>Una sola instancia de Odoo para los cuatro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A6A11C" w14:textId="0A8C26F3" w:rsidR="001F1FA4" w:rsidRDefault="001F1FA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07" w:history="1">
        <w:r w:rsidRPr="001114D6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114D6">
          <w:rPr>
            <w:rStyle w:val="Hipervnculo"/>
            <w:noProof/>
          </w:rPr>
          <w:t>El orden importa: calendario de los cinco días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7F83C5" w14:textId="5F8CA69D" w:rsidR="001F1FA4" w:rsidRDefault="001F1FA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08" w:history="1">
        <w:r w:rsidRPr="001114D6">
          <w:rPr>
            <w:rStyle w:val="Hipervnculo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114D6">
          <w:rPr>
            <w:rStyle w:val="Hipervnculo"/>
            <w:noProof/>
          </w:rPr>
          <w:t>Reglas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EED2D0" w14:textId="1481CEF6" w:rsidR="001F1FA4" w:rsidRDefault="001F1FA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09" w:history="1">
        <w:r w:rsidRPr="001114D6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114D6">
          <w:rPr>
            <w:rStyle w:val="Hipervnculo"/>
            <w:noProof/>
          </w:rPr>
          <w:t>Lista de comprobación antes de entregar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1A62E3" w14:textId="7C1015CA" w:rsidR="001F1FA4" w:rsidRDefault="001F1FA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10" w:history="1">
        <w:r w:rsidRPr="001114D6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114D6">
          <w:rPr>
            <w:rStyle w:val="Hipervnculo"/>
            <w:noProof/>
          </w:rPr>
          <w:t>Lo que falta decidir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463925" w14:textId="30506978" w:rsidR="004A426E" w:rsidRDefault="006440B8">
      <w:r>
        <w:fldChar w:fldCharType="end"/>
      </w:r>
    </w:p>
    <w:p w14:paraId="360AFF32" w14:textId="77777777" w:rsidR="004A426E" w:rsidRDefault="006440B8">
      <w:pPr>
        <w:spacing w:after="0"/>
      </w:pPr>
      <w:r>
        <w:br w:type="page"/>
      </w:r>
    </w:p>
    <w:p w14:paraId="5EECEC94" w14:textId="77777777" w:rsidR="004A426E" w:rsidRDefault="006440B8">
      <w:pPr>
        <w:pStyle w:val="Ttulo1"/>
      </w:pPr>
      <w:bookmarkStart w:id="0" w:name="_Toc241490103"/>
      <w:r>
        <w:lastRenderedPageBreak/>
        <w:t>Qué es esta carpeta</w:t>
      </w:r>
      <w:bookmarkEnd w:id="0"/>
    </w:p>
    <w:p w14:paraId="423CCFF8" w14:textId="77777777" w:rsidR="004A426E" w:rsidRDefault="006440B8">
      <w:r>
        <w:t>Todo lo necesario para armar la Fase 2 del proyecto: la plantilla del informe, un manual de usuario por rol, el Excel de datos maestros ya armado con sus imágenes, el logo, el guion de los videos y la presentación. Cada quien trabaja sobre sus archivos; nadie crea nada desde cero.</w:t>
      </w:r>
    </w:p>
    <w:p w14:paraId="32032DA5" w14:textId="77777777" w:rsidR="004A426E" w:rsidRDefault="006440B8">
      <w:r>
        <w:t>Se entrega el sábado 3 de octubre de 2026, y ese mismo día es la presentación técnica, que es una demostración en vivo. Quedan cinco días. No entregar una fase anula el proyecto completo.</w:t>
      </w:r>
    </w:p>
    <w:p w14:paraId="3EFAD088" w14:textId="77777777" w:rsidR="004A426E" w:rsidRDefault="006440B8">
      <w:pPr>
        <w:pStyle w:val="Ttulo1"/>
      </w:pPr>
      <w:bookmarkStart w:id="1" w:name="_Toc241490104"/>
      <w:r>
        <w:t>Qué pide la Fase 2 y cuánto vale</w:t>
      </w:r>
      <w:bookmarkEnd w:id="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97"/>
        <w:gridCol w:w="4680"/>
        <w:gridCol w:w="936"/>
        <w:gridCol w:w="2246"/>
      </w:tblGrid>
      <w:tr w:rsidR="004A426E" w14:paraId="0AE38270" w14:textId="77777777">
        <w:trPr>
          <w:cantSplit/>
          <w:tblHeader/>
        </w:trPr>
        <w:tc>
          <w:tcPr>
            <w:tcW w:w="1497" w:type="dxa"/>
            <w:shd w:val="clear" w:color="auto" w:fill="D9D9D9"/>
          </w:tcPr>
          <w:p w14:paraId="371ED716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w="4680" w:type="dxa"/>
            <w:shd w:val="clear" w:color="auto" w:fill="D9D9D9"/>
          </w:tcPr>
          <w:p w14:paraId="352E2D20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w="936" w:type="dxa"/>
            <w:shd w:val="clear" w:color="auto" w:fill="D9D9D9"/>
          </w:tcPr>
          <w:p w14:paraId="4785FF10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Puntos</w:t>
            </w:r>
          </w:p>
        </w:tc>
        <w:tc>
          <w:tcPr>
            <w:tcW w:w="2246" w:type="dxa"/>
            <w:shd w:val="clear" w:color="auto" w:fill="D9D9D9"/>
          </w:tcPr>
          <w:p w14:paraId="7A96EBDD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Quién responde</w:t>
            </w:r>
          </w:p>
        </w:tc>
      </w:tr>
      <w:tr w:rsidR="004A426E" w14:paraId="3B1304EC" w14:textId="77777777">
        <w:trPr>
          <w:cantSplit/>
        </w:trPr>
        <w:tc>
          <w:tcPr>
            <w:tcW w:w="1497" w:type="dxa"/>
          </w:tcPr>
          <w:p w14:paraId="550FAD9F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Habilidades</w:t>
            </w:r>
          </w:p>
        </w:tc>
        <w:tc>
          <w:tcPr>
            <w:tcW w:w="4680" w:type="dxa"/>
          </w:tcPr>
          <w:p w14:paraId="558489AC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Documentación técnica: manuales con capturas</w:t>
            </w:r>
          </w:p>
        </w:tc>
        <w:tc>
          <w:tcPr>
            <w:tcW w:w="936" w:type="dxa"/>
          </w:tcPr>
          <w:p w14:paraId="58A26E50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2246" w:type="dxa"/>
          </w:tcPr>
          <w:p w14:paraId="6A6EE34E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Cada rol su manual; el rol 1 revisa</w:t>
            </w:r>
          </w:p>
        </w:tc>
      </w:tr>
      <w:tr w:rsidR="004A426E" w14:paraId="606028FC" w14:textId="77777777">
        <w:trPr>
          <w:cantSplit/>
        </w:trPr>
        <w:tc>
          <w:tcPr>
            <w:tcW w:w="1497" w:type="dxa"/>
          </w:tcPr>
          <w:p w14:paraId="63B0A68D" w14:textId="77777777" w:rsidR="004A426E" w:rsidRDefault="004A426E">
            <w:pPr>
              <w:keepNext/>
              <w:spacing w:after="0"/>
              <w:jc w:val="left"/>
            </w:pPr>
          </w:p>
        </w:tc>
        <w:tc>
          <w:tcPr>
            <w:tcW w:w="4680" w:type="dxa"/>
          </w:tcPr>
          <w:p w14:paraId="0AF260BE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Cumplimiento de entregables: estructura, formato y empaquetado</w:t>
            </w:r>
          </w:p>
        </w:tc>
        <w:tc>
          <w:tcPr>
            <w:tcW w:w="936" w:type="dxa"/>
          </w:tcPr>
          <w:p w14:paraId="0F76139F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2246" w:type="dxa"/>
          </w:tcPr>
          <w:p w14:paraId="3FDB6FE3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Rol 1</w:t>
            </w:r>
          </w:p>
        </w:tc>
      </w:tr>
      <w:tr w:rsidR="004A426E" w14:paraId="274BDF9A" w14:textId="77777777">
        <w:trPr>
          <w:cantSplit/>
        </w:trPr>
        <w:tc>
          <w:tcPr>
            <w:tcW w:w="1497" w:type="dxa"/>
          </w:tcPr>
          <w:p w14:paraId="64113D5C" w14:textId="77777777" w:rsidR="004A426E" w:rsidRDefault="004A426E">
            <w:pPr>
              <w:keepNext/>
              <w:spacing w:after="0"/>
              <w:jc w:val="left"/>
            </w:pPr>
          </w:p>
        </w:tc>
        <w:tc>
          <w:tcPr>
            <w:tcW w:w="4680" w:type="dxa"/>
          </w:tcPr>
          <w:p w14:paraId="046BEF42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Presentación técnica: demostración de la carga y de los procesos del ERP y el CRM</w:t>
            </w:r>
          </w:p>
        </w:tc>
        <w:tc>
          <w:tcPr>
            <w:tcW w:w="936" w:type="dxa"/>
          </w:tcPr>
          <w:p w14:paraId="3BC65B9E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20</w:t>
            </w:r>
          </w:p>
        </w:tc>
        <w:tc>
          <w:tcPr>
            <w:tcW w:w="2246" w:type="dxa"/>
          </w:tcPr>
          <w:p w14:paraId="43B58F6B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Los cuatro</w:t>
            </w:r>
          </w:p>
        </w:tc>
      </w:tr>
      <w:tr w:rsidR="004A426E" w14:paraId="3BF0F626" w14:textId="77777777">
        <w:trPr>
          <w:cantSplit/>
        </w:trPr>
        <w:tc>
          <w:tcPr>
            <w:tcW w:w="1497" w:type="dxa"/>
          </w:tcPr>
          <w:p w14:paraId="24CDE7B8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Conocimiento</w:t>
            </w:r>
          </w:p>
        </w:tc>
        <w:tc>
          <w:tcPr>
            <w:tcW w:w="4680" w:type="dxa"/>
          </w:tcPr>
          <w:p w14:paraId="0A3F5058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Carga de productos, clientes y proveedores, manual y masiva, validada en el sistema</w:t>
            </w:r>
          </w:p>
        </w:tc>
        <w:tc>
          <w:tcPr>
            <w:tcW w:w="936" w:type="dxa"/>
          </w:tcPr>
          <w:p w14:paraId="39F9F2EC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w="2246" w:type="dxa"/>
          </w:tcPr>
          <w:p w14:paraId="44E90EFE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Rol 3 (masiva) y rol 2 (manual)</w:t>
            </w:r>
          </w:p>
        </w:tc>
      </w:tr>
      <w:tr w:rsidR="004A426E" w14:paraId="2B23994C" w14:textId="77777777">
        <w:trPr>
          <w:cantSplit/>
        </w:trPr>
        <w:tc>
          <w:tcPr>
            <w:tcW w:w="1497" w:type="dxa"/>
          </w:tcPr>
          <w:p w14:paraId="261FDB69" w14:textId="77777777" w:rsidR="004A426E" w:rsidRDefault="004A426E">
            <w:pPr>
              <w:keepNext/>
              <w:spacing w:after="0"/>
              <w:jc w:val="left"/>
            </w:pPr>
          </w:p>
        </w:tc>
        <w:tc>
          <w:tcPr>
            <w:tcW w:w="4680" w:type="dxa"/>
          </w:tcPr>
          <w:p w14:paraId="2F310930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Procesos de compras y cotizaciones</w:t>
            </w:r>
          </w:p>
        </w:tc>
        <w:tc>
          <w:tcPr>
            <w:tcW w:w="936" w:type="dxa"/>
          </w:tcPr>
          <w:p w14:paraId="073A3934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w="2246" w:type="dxa"/>
          </w:tcPr>
          <w:p w14:paraId="5FB12D4C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Rol 3 (compras) y rol 2 (cotizaciones)</w:t>
            </w:r>
          </w:p>
        </w:tc>
      </w:tr>
      <w:tr w:rsidR="004A426E" w14:paraId="24229FEB" w14:textId="77777777">
        <w:trPr>
          <w:cantSplit/>
        </w:trPr>
        <w:tc>
          <w:tcPr>
            <w:tcW w:w="1497" w:type="dxa"/>
          </w:tcPr>
          <w:p w14:paraId="0FBCC68A" w14:textId="77777777" w:rsidR="004A426E" w:rsidRDefault="004A426E">
            <w:pPr>
              <w:keepNext/>
              <w:spacing w:after="0"/>
              <w:jc w:val="left"/>
            </w:pPr>
          </w:p>
        </w:tc>
        <w:tc>
          <w:tcPr>
            <w:tcW w:w="4680" w:type="dxa"/>
          </w:tcPr>
          <w:p w14:paraId="58194C03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Envío de correos desde el CRM: plantillas y campaña</w:t>
            </w:r>
          </w:p>
        </w:tc>
        <w:tc>
          <w:tcPr>
            <w:tcW w:w="936" w:type="dxa"/>
          </w:tcPr>
          <w:p w14:paraId="5D85EB8D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2246" w:type="dxa"/>
          </w:tcPr>
          <w:p w14:paraId="75AA5F9A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Rol 4</w:t>
            </w:r>
          </w:p>
        </w:tc>
      </w:tr>
      <w:tr w:rsidR="004A426E" w14:paraId="30F25F3D" w14:textId="77777777">
        <w:trPr>
          <w:cantSplit/>
        </w:trPr>
        <w:tc>
          <w:tcPr>
            <w:tcW w:w="1497" w:type="dxa"/>
          </w:tcPr>
          <w:p w14:paraId="5F5DAF58" w14:textId="77777777" w:rsidR="004A426E" w:rsidRDefault="004A426E">
            <w:pPr>
              <w:spacing w:after="0"/>
              <w:jc w:val="left"/>
            </w:pPr>
          </w:p>
        </w:tc>
        <w:tc>
          <w:tcPr>
            <w:tcW w:w="4680" w:type="dxa"/>
          </w:tcPr>
          <w:p w14:paraId="281CACEB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Medición de logros: indicadores y validación del flujo</w:t>
            </w:r>
          </w:p>
        </w:tc>
        <w:tc>
          <w:tcPr>
            <w:tcW w:w="936" w:type="dxa"/>
          </w:tcPr>
          <w:p w14:paraId="6F228710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2246" w:type="dxa"/>
          </w:tcPr>
          <w:p w14:paraId="1AA46CE5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Rol 2</w:t>
            </w:r>
          </w:p>
        </w:tc>
      </w:tr>
    </w:tbl>
    <w:p w14:paraId="5D3C7D07" w14:textId="77777777" w:rsidR="004A426E" w:rsidRDefault="006440B8">
      <w:pPr>
        <w:spacing w:before="80"/>
        <w:jc w:val="center"/>
      </w:pPr>
      <w:r>
        <w:rPr>
          <w:i/>
          <w:color w:val="808080"/>
          <w:sz w:val="18"/>
        </w:rPr>
        <w:t>Tabla __. Rúbrica de la Fase 2 y responsables. Elaboración propia.</w:t>
      </w:r>
    </w:p>
    <w:p w14:paraId="74955586" w14:textId="77777777" w:rsidR="004A426E" w:rsidRDefault="006440B8">
      <w:pPr>
        <w:spacing w:after="120"/>
      </w:pPr>
      <w:r>
        <w:rPr>
          <w:i/>
          <w:color w:val="808080"/>
          <w:sz w:val="20"/>
        </w:rPr>
        <w:t>Dos requisitos que no son rúbrica sino condición: el ciclo de compras (solicitud, orden y recepción) tiene que ser demostrable, y los manuales con capturas tienen que estar completos. Si falla cualquiera, la nota es cero.</w:t>
      </w:r>
    </w:p>
    <w:p w14:paraId="1FFEE9AC" w14:textId="77777777" w:rsidR="004A426E" w:rsidRDefault="006440B8">
      <w:pPr>
        <w:pStyle w:val="Ttulo1"/>
      </w:pPr>
      <w:bookmarkStart w:id="2" w:name="_Toc241490105"/>
      <w:r>
        <w:lastRenderedPageBreak/>
        <w:t>Quién hace qué</w:t>
      </w:r>
      <w:bookmarkEnd w:id="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8"/>
        <w:gridCol w:w="2059"/>
        <w:gridCol w:w="3088"/>
        <w:gridCol w:w="2246"/>
        <w:gridCol w:w="1497"/>
      </w:tblGrid>
      <w:tr w:rsidR="004A426E" w14:paraId="6BB45236" w14:textId="77777777">
        <w:trPr>
          <w:cantSplit/>
          <w:tblHeader/>
        </w:trPr>
        <w:tc>
          <w:tcPr>
            <w:tcW w:w="468" w:type="dxa"/>
            <w:shd w:val="clear" w:color="auto" w:fill="D9D9D9"/>
          </w:tcPr>
          <w:p w14:paraId="115725DB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w="2059" w:type="dxa"/>
            <w:shd w:val="clear" w:color="auto" w:fill="D9D9D9"/>
          </w:tcPr>
          <w:p w14:paraId="57540924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w="3088" w:type="dxa"/>
            <w:shd w:val="clear" w:color="auto" w:fill="D9D9D9"/>
          </w:tcPr>
          <w:p w14:paraId="4DEF87F6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Enunciado</w:t>
            </w:r>
          </w:p>
        </w:tc>
        <w:tc>
          <w:tcPr>
            <w:tcW w:w="2246" w:type="dxa"/>
            <w:shd w:val="clear" w:color="auto" w:fill="D9D9D9"/>
          </w:tcPr>
          <w:p w14:paraId="793FD90E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Archivos que abre</w:t>
            </w:r>
          </w:p>
        </w:tc>
        <w:tc>
          <w:tcPr>
            <w:tcW w:w="1497" w:type="dxa"/>
            <w:shd w:val="clear" w:color="auto" w:fill="D9D9D9"/>
          </w:tcPr>
          <w:p w14:paraId="2176F57C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Video</w:t>
            </w:r>
          </w:p>
        </w:tc>
      </w:tr>
      <w:tr w:rsidR="004A426E" w14:paraId="6B04913A" w14:textId="77777777">
        <w:trPr>
          <w:cantSplit/>
        </w:trPr>
        <w:tc>
          <w:tcPr>
            <w:tcW w:w="468" w:type="dxa"/>
          </w:tcPr>
          <w:p w14:paraId="7FC2DC59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2059" w:type="dxa"/>
          </w:tcPr>
          <w:p w14:paraId="718C308D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Santiago Julián Barrera Reyes</w:t>
            </w:r>
          </w:p>
        </w:tc>
        <w:tc>
          <w:tcPr>
            <w:tcW w:w="3088" w:type="dxa"/>
          </w:tcPr>
          <w:p w14:paraId="2A2F728E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Excel de datos maestros · secciones 1 a 4 y 14 a 16 del informe · PDF y ZIP</w:t>
            </w:r>
          </w:p>
        </w:tc>
        <w:tc>
          <w:tcPr>
            <w:tcW w:w="2246" w:type="dxa"/>
          </w:tcPr>
          <w:p w14:paraId="794A89A0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3_Archivos_Datos · 1_Informe</w:t>
            </w:r>
          </w:p>
        </w:tc>
        <w:tc>
          <w:tcPr>
            <w:tcW w:w="1497" w:type="dxa"/>
          </w:tcPr>
          <w:p w14:paraId="3B8EA960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—</w:t>
            </w:r>
          </w:p>
        </w:tc>
      </w:tr>
      <w:tr w:rsidR="004A426E" w14:paraId="022B0FE1" w14:textId="77777777">
        <w:trPr>
          <w:cantSplit/>
        </w:trPr>
        <w:tc>
          <w:tcPr>
            <w:tcW w:w="468" w:type="dxa"/>
          </w:tcPr>
          <w:p w14:paraId="2944579B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2059" w:type="dxa"/>
          </w:tcPr>
          <w:p w14:paraId="3DE1A0C3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Jemima Solmaira Chavajay</w:t>
            </w:r>
          </w:p>
        </w:tc>
        <w:tc>
          <w:tcPr>
            <w:tcW w:w="3088" w:type="dxa"/>
          </w:tcPr>
          <w:p w14:paraId="13E12F4F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12.1 carga manual · 12.3 cotizaciones · 12.4 informe de inventario · medición</w:t>
            </w:r>
          </w:p>
        </w:tc>
        <w:tc>
          <w:tcPr>
            <w:tcW w:w="2246" w:type="dxa"/>
          </w:tcPr>
          <w:p w14:paraId="40E0B4B4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MU-02 · secciones 6.3, 8, 9 y 13 del informe</w:t>
            </w:r>
          </w:p>
        </w:tc>
        <w:tc>
          <w:tcPr>
            <w:tcW w:w="1497" w:type="dxa"/>
          </w:tcPr>
          <w:p w14:paraId="0781306A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Cotizaciones e inventario</w:t>
            </w:r>
          </w:p>
        </w:tc>
      </w:tr>
      <w:tr w:rsidR="004A426E" w14:paraId="2E0C603D" w14:textId="77777777">
        <w:trPr>
          <w:cantSplit/>
        </w:trPr>
        <w:tc>
          <w:tcPr>
            <w:tcW w:w="468" w:type="dxa"/>
          </w:tcPr>
          <w:p w14:paraId="490CD526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2059" w:type="dxa"/>
          </w:tcPr>
          <w:p w14:paraId="0C59E54E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Alberto Josué Hernández Armas</w:t>
            </w:r>
          </w:p>
        </w:tc>
        <w:tc>
          <w:tcPr>
            <w:tcW w:w="3088" w:type="dxa"/>
          </w:tcPr>
          <w:p w14:paraId="6FBEAB4A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Instancia de Odoo · 12.1 carga masiva · 12.2 almacén y compras</w:t>
            </w:r>
          </w:p>
        </w:tc>
        <w:tc>
          <w:tcPr>
            <w:tcW w:w="2246" w:type="dxa"/>
          </w:tcPr>
          <w:p w14:paraId="00BE1A71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MU-01 · secciones 5, 6.2, 6.4 y 7 del informe</w:t>
            </w:r>
          </w:p>
        </w:tc>
        <w:tc>
          <w:tcPr>
            <w:tcW w:w="1497" w:type="dxa"/>
          </w:tcPr>
          <w:p w14:paraId="18090B8A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Carga y compras</w:t>
            </w:r>
          </w:p>
        </w:tc>
      </w:tr>
      <w:tr w:rsidR="004A426E" w14:paraId="3C7B24E9" w14:textId="77777777">
        <w:trPr>
          <w:cantSplit/>
        </w:trPr>
        <w:tc>
          <w:tcPr>
            <w:tcW w:w="468" w:type="dxa"/>
          </w:tcPr>
          <w:p w14:paraId="2BD4BE7E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2059" w:type="dxa"/>
          </w:tcPr>
          <w:p w14:paraId="1B9CBE0E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Brayan Emanuel García</w:t>
            </w:r>
          </w:p>
        </w:tc>
        <w:tc>
          <w:tcPr>
            <w:tcW w:w="3088" w:type="dxa"/>
          </w:tcPr>
          <w:p w14:paraId="6733EBD9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Servidor de correo · 13 plantillas · 14 campaña · 15 pipeline · capturas pendientes del MU-00</w:t>
            </w:r>
          </w:p>
        </w:tc>
        <w:tc>
          <w:tcPr>
            <w:tcW w:w="2246" w:type="dxa"/>
          </w:tcPr>
          <w:p w14:paraId="4DEBD456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MU-03 y MU-00 · secciones 5.1, 10, 11 y 12 del informe</w:t>
            </w:r>
          </w:p>
        </w:tc>
        <w:tc>
          <w:tcPr>
            <w:tcW w:w="1497" w:type="dxa"/>
          </w:tcPr>
          <w:p w14:paraId="6B3DC9FF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Plantillas, campaña y pipeline</w:t>
            </w:r>
          </w:p>
        </w:tc>
      </w:tr>
    </w:tbl>
    <w:p w14:paraId="5B43E06D" w14:textId="77777777" w:rsidR="004A426E" w:rsidRDefault="006440B8">
      <w:pPr>
        <w:spacing w:before="80"/>
        <w:jc w:val="center"/>
      </w:pPr>
      <w:r>
        <w:rPr>
          <w:i/>
          <w:color w:val="808080"/>
          <w:sz w:val="18"/>
        </w:rPr>
        <w:t>Tabla __. Reparto de la Fase 2. Elaboración propia.</w:t>
      </w:r>
    </w:p>
    <w:p w14:paraId="56059102" w14:textId="77777777" w:rsidR="004A426E" w:rsidRDefault="006440B8">
      <w:r>
        <w:t>Por qué este reparto. Los 30 puntos de la carga son el bloque más grande y se parten en dos partes que no se pisan: el rol 3 importa el Excel y el rol 2 carga a mano una categoría completa que el Excel no trae. Los 15 de compras y cotizaciones se parten igual: compras al rol 3, que ya administra el ERP, y cotizaciones al rol 2. El CRM completo queda con el rol 4, que lo instaló en la Fase 1. El rol 1 no toca Odoo para no ser un quinto usuario sobre la misma base: prepara los datos antes y arma la entrega de</w:t>
      </w:r>
      <w:r>
        <w:t>spués.</w:t>
      </w:r>
    </w:p>
    <w:p w14:paraId="2E98EAA5" w14:textId="77777777" w:rsidR="004A426E" w:rsidRDefault="006440B8">
      <w:pPr>
        <w:pStyle w:val="Ttulo1"/>
      </w:pPr>
      <w:bookmarkStart w:id="3" w:name="_Toc241490106"/>
      <w:r>
        <w:t>Una sola instancia de Odoo para los cuatro</w:t>
      </w:r>
      <w:bookmarkEnd w:id="3"/>
    </w:p>
    <w:p w14:paraId="3B6E8B84" w14:textId="77777777" w:rsidR="004A426E" w:rsidRDefault="006440B8">
      <w:r>
        <w:t>Odoo vive en la laptop del rol 3, igual que en la Fase 1. Trabajamos todos sobre esa misma base, no sobre copias: si cada quien carga en su propia copia, el 3 de octubre tenemos cuatro bases que no cuadran entre sí y ninguna tiene todo.</w:t>
      </w:r>
    </w:p>
    <w:p w14:paraId="1AEB1D0C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t>El rol 3 abre un túnel (Cloudflare Tunnel, gratis) que le da a Odoo una dirección pública temporal. La pasa por el grupo cada vez que cambia.</w:t>
      </w:r>
    </w:p>
    <w:p w14:paraId="48C623E2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t>Cada integrante tiene su propio usuario con su nombre. El historial de cada registro dice quién lo hizo: es nuestra evidencia de autoría en la evaluación técnica.</w:t>
      </w:r>
    </w:p>
    <w:p w14:paraId="745B7CB9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lastRenderedPageBreak/>
        <w:t>La laptop del rol 3 tiene que estar encendida y con el túnel abierto mientras los demás trabajan. Acuerden horarios en el grupo.</w:t>
      </w:r>
    </w:p>
    <w:p w14:paraId="74CCCD6C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t>Respaldo antes de la carga, después de la carga y al cierre. Los tres a Drive.</w:t>
      </w:r>
    </w:p>
    <w:p w14:paraId="6FF1B120" w14:textId="77777777" w:rsidR="004A426E" w:rsidRDefault="006440B8">
      <w:pPr>
        <w:pStyle w:val="Prrafodelista"/>
        <w:numPr>
          <w:ilvl w:val="0"/>
          <w:numId w:val="16"/>
        </w:numPr>
      </w:pPr>
      <w:r>
        <w:t>Plan B si el túnel no funciona: relevo de respaldos en el orden de las dependencias (el rol 3 carga y respalda, el siguiente restaura, trabaja y respalda). Es más lento y solo uno trabaja a la vez.</w:t>
      </w:r>
    </w:p>
    <w:p w14:paraId="2625136F" w14:textId="77777777" w:rsidR="004A426E" w:rsidRDefault="006440B8">
      <w:pPr>
        <w:pStyle w:val="Ttulo1"/>
      </w:pPr>
      <w:bookmarkStart w:id="4" w:name="_Toc241490107"/>
      <w:r>
        <w:t>El orden importa: calendario de los cinco días</w:t>
      </w:r>
      <w:bookmarkEnd w:id="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42"/>
        <w:gridCol w:w="1872"/>
        <w:gridCol w:w="2152"/>
        <w:gridCol w:w="2340"/>
        <w:gridCol w:w="2152"/>
      </w:tblGrid>
      <w:tr w:rsidR="004A426E" w14:paraId="10F14CE2" w14:textId="77777777">
        <w:trPr>
          <w:cantSplit/>
          <w:tblHeader/>
        </w:trPr>
        <w:tc>
          <w:tcPr>
            <w:tcW w:w="842" w:type="dxa"/>
            <w:shd w:val="clear" w:color="auto" w:fill="D9D9D9"/>
          </w:tcPr>
          <w:p w14:paraId="77675812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Día</w:t>
            </w:r>
          </w:p>
        </w:tc>
        <w:tc>
          <w:tcPr>
            <w:tcW w:w="1872" w:type="dxa"/>
            <w:shd w:val="clear" w:color="auto" w:fill="D9D9D9"/>
          </w:tcPr>
          <w:p w14:paraId="52AAA712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Rol 1</w:t>
            </w:r>
          </w:p>
        </w:tc>
        <w:tc>
          <w:tcPr>
            <w:tcW w:w="2152" w:type="dxa"/>
            <w:shd w:val="clear" w:color="auto" w:fill="D9D9D9"/>
          </w:tcPr>
          <w:p w14:paraId="77D8332E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Rol 2</w:t>
            </w:r>
          </w:p>
        </w:tc>
        <w:tc>
          <w:tcPr>
            <w:tcW w:w="2340" w:type="dxa"/>
            <w:shd w:val="clear" w:color="auto" w:fill="D9D9D9"/>
          </w:tcPr>
          <w:p w14:paraId="3C305D27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Rol 3</w:t>
            </w:r>
          </w:p>
        </w:tc>
        <w:tc>
          <w:tcPr>
            <w:tcW w:w="2152" w:type="dxa"/>
            <w:shd w:val="clear" w:color="auto" w:fill="D9D9D9"/>
          </w:tcPr>
          <w:p w14:paraId="26727B4F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Rol 4</w:t>
            </w:r>
          </w:p>
        </w:tc>
      </w:tr>
      <w:tr w:rsidR="004A426E" w14:paraId="54889643" w14:textId="77777777">
        <w:trPr>
          <w:cantSplit/>
        </w:trPr>
        <w:tc>
          <w:tcPr>
            <w:tcW w:w="842" w:type="dxa"/>
          </w:tcPr>
          <w:p w14:paraId="141F4303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Lun 28</w:t>
            </w:r>
          </w:p>
        </w:tc>
        <w:tc>
          <w:tcPr>
            <w:tcW w:w="1872" w:type="dxa"/>
          </w:tcPr>
          <w:p w14:paraId="0E5A7374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Reparte el material</w:t>
            </w:r>
          </w:p>
        </w:tc>
        <w:tc>
          <w:tcPr>
            <w:tcW w:w="2152" w:type="dxa"/>
          </w:tcPr>
          <w:p w14:paraId="3F0BE6CF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Lee el MU-02 y el Excel</w:t>
            </w:r>
          </w:p>
        </w:tc>
        <w:tc>
          <w:tcPr>
            <w:tcW w:w="2340" w:type="dxa"/>
          </w:tcPr>
          <w:p w14:paraId="46A2597B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Respaldo, túnel, usuarios, categorías, etiquetas</w:t>
            </w:r>
          </w:p>
        </w:tc>
        <w:tc>
          <w:tcPr>
            <w:tcW w:w="2152" w:type="dxa"/>
          </w:tcPr>
          <w:p w14:paraId="5D4FAC0F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Servidor de correo y plantillas (no dependen de nadie)</w:t>
            </w:r>
          </w:p>
        </w:tc>
      </w:tr>
      <w:tr w:rsidR="004A426E" w14:paraId="1C3BE860" w14:textId="77777777">
        <w:trPr>
          <w:cantSplit/>
        </w:trPr>
        <w:tc>
          <w:tcPr>
            <w:tcW w:w="842" w:type="dxa"/>
          </w:tcPr>
          <w:p w14:paraId="16F967E0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Mar 29</w:t>
            </w:r>
          </w:p>
        </w:tc>
        <w:tc>
          <w:tcPr>
            <w:tcW w:w="1872" w:type="dxa"/>
          </w:tcPr>
          <w:p w14:paraId="7912C68D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Revisa la carga contra la hoja «Cuadre»</w:t>
            </w:r>
          </w:p>
        </w:tc>
        <w:tc>
          <w:tcPr>
            <w:tcW w:w="2152" w:type="dxa"/>
          </w:tcPr>
          <w:p w14:paraId="605808AE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Carga manual</w:t>
            </w:r>
          </w:p>
        </w:tc>
        <w:tc>
          <w:tcPr>
            <w:tcW w:w="2340" w:type="dxa"/>
          </w:tcPr>
          <w:p w14:paraId="2C51E5FC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Carga masiva completa y respaldo</w:t>
            </w:r>
          </w:p>
        </w:tc>
        <w:tc>
          <w:tcPr>
            <w:tcW w:w="2152" w:type="dxa"/>
          </w:tcPr>
          <w:p w14:paraId="5CF0C82A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Plantillas terminadas; capturas del MU-00</w:t>
            </w:r>
          </w:p>
        </w:tc>
      </w:tr>
      <w:tr w:rsidR="004A426E" w14:paraId="7FCC97E8" w14:textId="77777777">
        <w:trPr>
          <w:cantSplit/>
        </w:trPr>
        <w:tc>
          <w:tcPr>
            <w:tcW w:w="842" w:type="dxa"/>
          </w:tcPr>
          <w:p w14:paraId="414E5AAE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Mié 30</w:t>
            </w:r>
          </w:p>
        </w:tc>
        <w:tc>
          <w:tcPr>
            <w:tcW w:w="1872" w:type="dxa"/>
          </w:tcPr>
          <w:p w14:paraId="75F99AB3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Secciones 1 a 4</w:t>
            </w:r>
          </w:p>
        </w:tc>
        <w:tc>
          <w:tcPr>
            <w:tcW w:w="2152" w:type="dxa"/>
          </w:tcPr>
          <w:p w14:paraId="03B0CEE6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Configura cotizaciones y hace las 4</w:t>
            </w:r>
          </w:p>
        </w:tc>
        <w:tc>
          <w:tcPr>
            <w:tcW w:w="2340" w:type="dxa"/>
          </w:tcPr>
          <w:p w14:paraId="30FE096C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Productos adicionales y compras 1 a 5</w:t>
            </w:r>
          </w:p>
        </w:tc>
        <w:tc>
          <w:tcPr>
            <w:tcW w:w="2152" w:type="dxa"/>
          </w:tcPr>
          <w:p w14:paraId="1CBC5319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Campaña al segmento y pipeline</w:t>
            </w:r>
          </w:p>
        </w:tc>
      </w:tr>
      <w:tr w:rsidR="004A426E" w14:paraId="0B14B3D1" w14:textId="77777777">
        <w:trPr>
          <w:cantSplit/>
        </w:trPr>
        <w:tc>
          <w:tcPr>
            <w:tcW w:w="842" w:type="dxa"/>
          </w:tcPr>
          <w:p w14:paraId="66EC9777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Jue 1</w:t>
            </w:r>
          </w:p>
        </w:tc>
        <w:tc>
          <w:tcPr>
            <w:tcW w:w="1872" w:type="dxa"/>
          </w:tcPr>
          <w:p w14:paraId="1D7B978F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Une los manuales</w:t>
            </w:r>
          </w:p>
        </w:tc>
        <w:tc>
          <w:tcPr>
            <w:tcW w:w="2152" w:type="dxa"/>
          </w:tcPr>
          <w:p w14:paraId="29720EEF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Informe de inventario y medición</w:t>
            </w:r>
          </w:p>
        </w:tc>
        <w:tc>
          <w:tcPr>
            <w:tcW w:w="2340" w:type="dxa"/>
          </w:tcPr>
          <w:p w14:paraId="17B3B354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Manual MU-01 y video</w:t>
            </w:r>
          </w:p>
        </w:tc>
        <w:tc>
          <w:tcPr>
            <w:tcW w:w="2152" w:type="dxa"/>
          </w:tcPr>
          <w:p w14:paraId="63F36273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Manual MU-03 y video</w:t>
            </w:r>
          </w:p>
        </w:tc>
      </w:tr>
      <w:tr w:rsidR="004A426E" w14:paraId="21289754" w14:textId="77777777">
        <w:trPr>
          <w:cantSplit/>
        </w:trPr>
        <w:tc>
          <w:tcPr>
            <w:tcW w:w="842" w:type="dxa"/>
          </w:tcPr>
          <w:p w14:paraId="34430AD4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Vie 2</w:t>
            </w:r>
          </w:p>
        </w:tc>
        <w:tc>
          <w:tcPr>
            <w:tcW w:w="1872" w:type="dxa"/>
          </w:tcPr>
          <w:p w14:paraId="0B033FCF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Arma el PDF y el ZIP</w:t>
            </w:r>
          </w:p>
        </w:tc>
        <w:tc>
          <w:tcPr>
            <w:tcW w:w="2152" w:type="dxa"/>
          </w:tcPr>
          <w:p w14:paraId="16B3A50B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Manual MU-02 y video</w:t>
            </w:r>
          </w:p>
        </w:tc>
        <w:tc>
          <w:tcPr>
            <w:tcW w:w="2340" w:type="dxa"/>
          </w:tcPr>
          <w:p w14:paraId="04CF5D5C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Ensayo de la demo</w:t>
            </w:r>
          </w:p>
        </w:tc>
        <w:tc>
          <w:tcPr>
            <w:tcW w:w="2152" w:type="dxa"/>
          </w:tcPr>
          <w:p w14:paraId="223D350A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Ensayo de la demo</w:t>
            </w:r>
          </w:p>
        </w:tc>
      </w:tr>
      <w:tr w:rsidR="004A426E" w14:paraId="61C1E793" w14:textId="77777777">
        <w:trPr>
          <w:cantSplit/>
        </w:trPr>
        <w:tc>
          <w:tcPr>
            <w:tcW w:w="842" w:type="dxa"/>
          </w:tcPr>
          <w:p w14:paraId="2D422B10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Sáb 3</w:t>
            </w:r>
          </w:p>
        </w:tc>
        <w:tc>
          <w:tcPr>
            <w:tcW w:w="1872" w:type="dxa"/>
          </w:tcPr>
          <w:p w14:paraId="5E7ACB78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Entrega</w:t>
            </w:r>
          </w:p>
        </w:tc>
        <w:tc>
          <w:tcPr>
            <w:tcW w:w="2152" w:type="dxa"/>
          </w:tcPr>
          <w:p w14:paraId="27DC9F73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Presentación</w:t>
            </w:r>
          </w:p>
        </w:tc>
        <w:tc>
          <w:tcPr>
            <w:tcW w:w="2340" w:type="dxa"/>
          </w:tcPr>
          <w:p w14:paraId="55DDC4FC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Presentación</w:t>
            </w:r>
          </w:p>
        </w:tc>
        <w:tc>
          <w:tcPr>
            <w:tcW w:w="2152" w:type="dxa"/>
          </w:tcPr>
          <w:p w14:paraId="37DAD8F4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Presentación</w:t>
            </w:r>
          </w:p>
        </w:tc>
      </w:tr>
    </w:tbl>
    <w:p w14:paraId="66DDD18F" w14:textId="77777777" w:rsidR="004A426E" w:rsidRDefault="006440B8">
      <w:pPr>
        <w:spacing w:before="80"/>
        <w:jc w:val="center"/>
      </w:pPr>
      <w:r>
        <w:rPr>
          <w:i/>
          <w:color w:val="808080"/>
          <w:sz w:val="18"/>
        </w:rPr>
        <w:t>Tabla __. Calendario de la Fase 2. Elaboración propia.</w:t>
      </w:r>
    </w:p>
    <w:p w14:paraId="66BD4F03" w14:textId="77777777" w:rsidR="004A426E" w:rsidRDefault="006440B8">
      <w:pPr>
        <w:spacing w:after="120"/>
      </w:pPr>
      <w:r>
        <w:rPr>
          <w:i/>
          <w:color w:val="808080"/>
          <w:sz w:val="20"/>
        </w:rPr>
        <w:t>La ruta crítica es la carga masiva del martes: la campaña necesita los clientes con su segmento, el pipeline necesita los talleres, las cotizaciones necesitan los productos y el informe de inventario necesita las compras. Si la carga se atrasa un día, se atrasa todo lo demás.</w:t>
      </w:r>
    </w:p>
    <w:p w14:paraId="078D0DCB" w14:textId="77777777" w:rsidR="004A426E" w:rsidRDefault="006440B8">
      <w:pPr>
        <w:pStyle w:val="Ttulo1"/>
      </w:pPr>
      <w:bookmarkStart w:id="5" w:name="_Toc241490108"/>
      <w:r>
        <w:t>Reglas de trabajo</w:t>
      </w:r>
      <w:bookmarkEnd w:id="5"/>
    </w:p>
    <w:p w14:paraId="4956E735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t>El texto gris y en cursiva de las plantillas es instrucción. Se borra antes de entregar.</w:t>
      </w:r>
    </w:p>
    <w:p w14:paraId="25F0BA84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t>Los números salen del Excel y de su hoja «Cuadre». Nadie cambia un precio, una cantidad o un nombre por su cuenta: si hay que cambiar algo, se avisa en el grupo y el rol 1 regenera el Excel.</w:t>
      </w:r>
    </w:p>
    <w:p w14:paraId="1F3020C3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t>Las capturas se toman MIENTRAS se hace el paso. Después ya no se puede volver a la pantalla anterior.</w:t>
      </w:r>
    </w:p>
    <w:p w14:paraId="1465A545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lastRenderedPageBreak/>
        <w:t>Las compras 4 y 5 se dejan abiertas a propósito. Las cotizaciones tienen cantidades elegidas para no dejar productos en cero. No improvisen compras ni ventas extra en la base: cada movimiento cambia los números del informe de inventario.</w:t>
      </w:r>
    </w:p>
    <w:p w14:paraId="1A820609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t>Todos los correos de clientes y proveedores son @example.com, un dominio reservado que no le llega a nadie real.</w:t>
      </w:r>
    </w:p>
    <w:p w14:paraId="092E4311" w14:textId="77777777" w:rsidR="004A426E" w:rsidRDefault="006440B8">
      <w:pPr>
        <w:pStyle w:val="Prrafodelista"/>
        <w:numPr>
          <w:ilvl w:val="0"/>
          <w:numId w:val="16"/>
        </w:numPr>
      </w:pPr>
      <w:r>
        <w:t>Todos deben poder demostrar cualquier parte en la presentación. El catedrático elige a quién preguntarle.</w:t>
      </w:r>
    </w:p>
    <w:p w14:paraId="4ECF94B4" w14:textId="77777777" w:rsidR="004A426E" w:rsidRDefault="006440B8">
      <w:pPr>
        <w:pStyle w:val="Ttulo1"/>
      </w:pPr>
      <w:bookmarkStart w:id="6" w:name="_Toc241490109"/>
      <w:r>
        <w:t>Lista de comprobación antes de entregar</w:t>
      </w:r>
      <w:bookmarkEnd w:id="6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8798"/>
      </w:tblGrid>
      <w:tr w:rsidR="004A426E" w14:paraId="37D27F97" w14:textId="77777777">
        <w:trPr>
          <w:cantSplit/>
          <w:tblHeader/>
        </w:trPr>
        <w:tc>
          <w:tcPr>
            <w:tcW w:w="561" w:type="dxa"/>
            <w:shd w:val="clear" w:color="auto" w:fill="D9D9D9"/>
          </w:tcPr>
          <w:p w14:paraId="0C8899B5" w14:textId="77777777" w:rsidR="004A426E" w:rsidRDefault="004A426E">
            <w:pPr>
              <w:keepNext/>
              <w:spacing w:after="0"/>
              <w:jc w:val="left"/>
            </w:pPr>
          </w:p>
        </w:tc>
        <w:tc>
          <w:tcPr>
            <w:tcW w:w="8798" w:type="dxa"/>
            <w:shd w:val="clear" w:color="auto" w:fill="D9D9D9"/>
          </w:tcPr>
          <w:p w14:paraId="6F7D5FD6" w14:textId="77777777" w:rsidR="004A426E" w:rsidRDefault="006440B8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Comprobación</w:t>
            </w:r>
          </w:p>
        </w:tc>
      </w:tr>
      <w:tr w:rsidR="004A426E" w14:paraId="3DB4BE52" w14:textId="77777777">
        <w:trPr>
          <w:cantSplit/>
        </w:trPr>
        <w:tc>
          <w:tcPr>
            <w:tcW w:w="561" w:type="dxa"/>
          </w:tcPr>
          <w:p w14:paraId="21759E99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8798" w:type="dxa"/>
          </w:tcPr>
          <w:p w14:paraId="385205C9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El informe está completo, sin texto gris, con el índice actualizado, exportado a PDF</w:t>
            </w:r>
          </w:p>
        </w:tc>
      </w:tr>
      <w:tr w:rsidR="004A426E" w14:paraId="7CD4CDAB" w14:textId="77777777">
        <w:trPr>
          <w:cantSplit/>
        </w:trPr>
        <w:tc>
          <w:tcPr>
            <w:tcW w:w="561" w:type="dxa"/>
          </w:tcPr>
          <w:p w14:paraId="59F62282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8798" w:type="dxa"/>
          </w:tcPr>
          <w:p w14:paraId="5296C372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Las tres páginas de trabajo del inicio del informe fueron borradas</w:t>
            </w:r>
          </w:p>
        </w:tc>
      </w:tr>
      <w:tr w:rsidR="004A426E" w14:paraId="3B50C6D1" w14:textId="77777777">
        <w:trPr>
          <w:cantSplit/>
        </w:trPr>
        <w:tc>
          <w:tcPr>
            <w:tcW w:w="561" w:type="dxa"/>
          </w:tcPr>
          <w:p w14:paraId="0AE3107C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8798" w:type="dxa"/>
          </w:tcPr>
          <w:p w14:paraId="43FC2629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Los manuales MU-00 a MU-03 tienen captura en cada paso con recuadro y están unidos en un solo PDF</w:t>
            </w:r>
          </w:p>
        </w:tc>
      </w:tr>
      <w:tr w:rsidR="004A426E" w14:paraId="291B5B41" w14:textId="77777777">
        <w:trPr>
          <w:cantSplit/>
        </w:trPr>
        <w:tc>
          <w:tcPr>
            <w:tcW w:w="561" w:type="dxa"/>
          </w:tcPr>
          <w:p w14:paraId="24E80430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8798" w:type="dxa"/>
          </w:tcPr>
          <w:p w14:paraId="73F56B1E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Todas las tablas de validación tienen la columna «Resultado obtenido» llena</w:t>
            </w:r>
          </w:p>
        </w:tc>
      </w:tr>
      <w:tr w:rsidR="004A426E" w14:paraId="3D9AE44B" w14:textId="77777777">
        <w:trPr>
          <w:cantSplit/>
        </w:trPr>
        <w:tc>
          <w:tcPr>
            <w:tcW w:w="561" w:type="dxa"/>
          </w:tcPr>
          <w:p w14:paraId="1988A21C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8798" w:type="dxa"/>
          </w:tcPr>
          <w:p w14:paraId="29BFC951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El Excel de datos maestros va en el ZIP</w:t>
            </w:r>
          </w:p>
        </w:tc>
      </w:tr>
      <w:tr w:rsidR="004A426E" w14:paraId="0AC815E6" w14:textId="77777777">
        <w:trPr>
          <w:cantSplit/>
        </w:trPr>
        <w:tc>
          <w:tcPr>
            <w:tcW w:w="561" w:type="dxa"/>
          </w:tcPr>
          <w:p w14:paraId="7A34F01A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8798" w:type="dxa"/>
          </w:tcPr>
          <w:p w14:paraId="5BEC13FF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Los tres videos están en Drive y el enlace abre desde una ventana de incógnito</w:t>
            </w:r>
          </w:p>
        </w:tc>
      </w:tr>
      <w:tr w:rsidR="004A426E" w14:paraId="3201934F" w14:textId="77777777">
        <w:trPr>
          <w:cantSplit/>
        </w:trPr>
        <w:tc>
          <w:tcPr>
            <w:tcW w:w="561" w:type="dxa"/>
          </w:tcPr>
          <w:p w14:paraId="38FCE07D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8798" w:type="dxa"/>
          </w:tcPr>
          <w:p w14:paraId="583CDD45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Los enlaces de los videos están en el Anexo del informe</w:t>
            </w:r>
          </w:p>
        </w:tc>
      </w:tr>
      <w:tr w:rsidR="004A426E" w14:paraId="2FB811DF" w14:textId="77777777">
        <w:trPr>
          <w:cantSplit/>
        </w:trPr>
        <w:tc>
          <w:tcPr>
            <w:tcW w:w="561" w:type="dxa"/>
          </w:tcPr>
          <w:p w14:paraId="017CFF1E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8798" w:type="dxa"/>
          </w:tcPr>
          <w:p w14:paraId="3353C4F7" w14:textId="77777777" w:rsidR="004A426E" w:rsidRDefault="006440B8">
            <w:pPr>
              <w:keepNext/>
              <w:spacing w:after="0"/>
              <w:jc w:val="left"/>
            </w:pPr>
            <w:r>
              <w:rPr>
                <w:sz w:val="20"/>
              </w:rPr>
              <w:t>Hay un respaldo de la base al cierre de la fase en Drive</w:t>
            </w:r>
          </w:p>
        </w:tc>
      </w:tr>
      <w:tr w:rsidR="004A426E" w14:paraId="123F6285" w14:textId="77777777">
        <w:trPr>
          <w:cantSplit/>
        </w:trPr>
        <w:tc>
          <w:tcPr>
            <w:tcW w:w="561" w:type="dxa"/>
          </w:tcPr>
          <w:p w14:paraId="43926AB2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8798" w:type="dxa"/>
          </w:tcPr>
          <w:p w14:paraId="63140637" w14:textId="77777777" w:rsidR="004A426E" w:rsidRDefault="006440B8">
            <w:pPr>
              <w:spacing w:after="0"/>
              <w:jc w:val="left"/>
            </w:pPr>
            <w:r>
              <w:rPr>
                <w:sz w:val="20"/>
              </w:rPr>
              <w:t>El ciclo de compras se puede demostrar en vivo, de la alerta a la recepción</w:t>
            </w:r>
          </w:p>
        </w:tc>
      </w:tr>
    </w:tbl>
    <w:p w14:paraId="24B3496E" w14:textId="77777777" w:rsidR="004A426E" w:rsidRDefault="004A426E">
      <w:pPr>
        <w:spacing w:after="120"/>
      </w:pPr>
    </w:p>
    <w:p w14:paraId="0D14D4E2" w14:textId="77777777" w:rsidR="004A426E" w:rsidRDefault="006440B8">
      <w:pPr>
        <w:pStyle w:val="Ttulo1"/>
      </w:pPr>
      <w:bookmarkStart w:id="7" w:name="_Toc241490110"/>
      <w:r>
        <w:t>Lo que falta decidir</w:t>
      </w:r>
      <w:bookmarkEnd w:id="7"/>
    </w:p>
    <w:p w14:paraId="7337A65C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t>Servidor de correo: Mailpit (recomendado) o Gmail del grupo. Decide el rol 4 con el rol 3, que es quien lo instala en su laptop.</w:t>
      </w:r>
    </w:p>
    <w:p w14:paraId="38F60378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t>Porcentaje de la tarifa de talleres (se propone 10 %). Decide el rol 2 con el grupo.</w:t>
      </w:r>
    </w:p>
    <w:p w14:paraId="50EFE9BC" w14:textId="77777777" w:rsidR="004A426E" w:rsidRDefault="006440B8">
      <w:pPr>
        <w:pStyle w:val="Prrafodelista"/>
        <w:numPr>
          <w:ilvl w:val="0"/>
          <w:numId w:val="16"/>
        </w:numPr>
        <w:spacing w:after="80"/>
      </w:pPr>
      <w:r>
        <w:t>Si se usa la imagen por URL (repositorio público en GitHub) o se suben las imágenes a mano.</w:t>
      </w:r>
    </w:p>
    <w:p w14:paraId="1EE6B4A7" w14:textId="77777777" w:rsidR="004A426E" w:rsidRDefault="006440B8">
      <w:pPr>
        <w:pStyle w:val="Prrafodelista"/>
        <w:numPr>
          <w:ilvl w:val="0"/>
          <w:numId w:val="16"/>
        </w:numPr>
      </w:pPr>
      <w:r>
        <w:t>Logo: se propone el de 3_Archivos_Datos/marca. Si alguien tiene uno mejor, que lo diga el lunes, porque va en los correos y en la Fase 3 en el sitio.</w:t>
      </w:r>
    </w:p>
    <w:sectPr w:rsidR="004A426E">
      <w:footerReference w:type="default" r:id="rId14"/>
      <w:pgSz w:w="11906" w:h="16838"/>
      <w:pgMar w:top="1327" w:right="1327" w:bottom="1327" w:left="132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4D112" w14:textId="77777777" w:rsidR="006440B8" w:rsidRDefault="006440B8">
      <w:pPr>
        <w:spacing w:line="240" w:lineRule="auto"/>
      </w:pPr>
      <w:r>
        <w:separator/>
      </w:r>
    </w:p>
  </w:endnote>
  <w:endnote w:type="continuationSeparator" w:id="0">
    <w:p w14:paraId="16B0CE5C" w14:textId="77777777" w:rsidR="006440B8" w:rsidRDefault="006440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F799" w14:textId="77777777" w:rsidR="006C76D6" w:rsidRDefault="006725BF">
    <w:pPr>
      <w:jc w:val="center"/>
    </w:pPr>
    <w:r>
      <w:t>(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0C75" w14:textId="77777777" w:rsidR="006440B8" w:rsidRDefault="006440B8">
      <w:pPr>
        <w:spacing w:line="240" w:lineRule="auto"/>
      </w:pPr>
      <w:r>
        <w:separator/>
      </w:r>
    </w:p>
  </w:footnote>
  <w:footnote w:type="continuationSeparator" w:id="0">
    <w:p w14:paraId="7C161D5D" w14:textId="77777777" w:rsidR="006440B8" w:rsidRDefault="006440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3D4C"/>
    <w:multiLevelType w:val="multilevel"/>
    <w:tmpl w:val="F97CD4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CE6EEB"/>
    <w:multiLevelType w:val="hybridMultilevel"/>
    <w:tmpl w:val="3DB82D2E"/>
    <w:lvl w:ilvl="0" w:tplc="B490A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C2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45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CD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E6AC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E8E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BED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0A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0C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0EE0E"/>
    <w:multiLevelType w:val="hybridMultilevel"/>
    <w:tmpl w:val="C1349672"/>
    <w:lvl w:ilvl="0" w:tplc="07B02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F25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26B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E80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A29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946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EA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D62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08E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7439"/>
    <w:multiLevelType w:val="hybridMultilevel"/>
    <w:tmpl w:val="A61E6E76"/>
    <w:lvl w:ilvl="0" w:tplc="14D0C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A6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AA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E6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B09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147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764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E06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10E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DCBF2"/>
    <w:multiLevelType w:val="hybridMultilevel"/>
    <w:tmpl w:val="8BE66D3C"/>
    <w:lvl w:ilvl="0" w:tplc="2AF8DF22">
      <w:start w:val="1"/>
      <w:numFmt w:val="decimal"/>
      <w:lvlText w:val="%1."/>
      <w:lvlJc w:val="left"/>
      <w:pPr>
        <w:ind w:left="720" w:hanging="360"/>
      </w:pPr>
    </w:lvl>
    <w:lvl w:ilvl="1" w:tplc="A0A691E8">
      <w:start w:val="1"/>
      <w:numFmt w:val="lowerLetter"/>
      <w:lvlText w:val="%2."/>
      <w:lvlJc w:val="left"/>
      <w:pPr>
        <w:ind w:left="1440" w:hanging="360"/>
      </w:pPr>
    </w:lvl>
    <w:lvl w:ilvl="2" w:tplc="120A47E6">
      <w:start w:val="1"/>
      <w:numFmt w:val="lowerRoman"/>
      <w:lvlText w:val="%3."/>
      <w:lvlJc w:val="right"/>
      <w:pPr>
        <w:ind w:left="2160" w:hanging="180"/>
      </w:pPr>
    </w:lvl>
    <w:lvl w:ilvl="3" w:tplc="A03E1816">
      <w:start w:val="1"/>
      <w:numFmt w:val="decimal"/>
      <w:lvlText w:val="%4."/>
      <w:lvlJc w:val="left"/>
      <w:pPr>
        <w:ind w:left="2880" w:hanging="360"/>
      </w:pPr>
    </w:lvl>
    <w:lvl w:ilvl="4" w:tplc="5B402320">
      <w:start w:val="1"/>
      <w:numFmt w:val="lowerLetter"/>
      <w:lvlText w:val="%5."/>
      <w:lvlJc w:val="left"/>
      <w:pPr>
        <w:ind w:left="3600" w:hanging="360"/>
      </w:pPr>
    </w:lvl>
    <w:lvl w:ilvl="5" w:tplc="F3EA0066">
      <w:start w:val="1"/>
      <w:numFmt w:val="lowerRoman"/>
      <w:lvlText w:val="%6."/>
      <w:lvlJc w:val="right"/>
      <w:pPr>
        <w:ind w:left="4320" w:hanging="180"/>
      </w:pPr>
    </w:lvl>
    <w:lvl w:ilvl="6" w:tplc="A7888532">
      <w:start w:val="1"/>
      <w:numFmt w:val="decimal"/>
      <w:lvlText w:val="%7."/>
      <w:lvlJc w:val="left"/>
      <w:pPr>
        <w:ind w:left="5040" w:hanging="360"/>
      </w:pPr>
    </w:lvl>
    <w:lvl w:ilvl="7" w:tplc="721C1EF4">
      <w:start w:val="1"/>
      <w:numFmt w:val="lowerLetter"/>
      <w:lvlText w:val="%8."/>
      <w:lvlJc w:val="left"/>
      <w:pPr>
        <w:ind w:left="5760" w:hanging="360"/>
      </w:pPr>
    </w:lvl>
    <w:lvl w:ilvl="8" w:tplc="C56079B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51E4A"/>
    <w:multiLevelType w:val="hybridMultilevel"/>
    <w:tmpl w:val="5B182862"/>
    <w:lvl w:ilvl="0" w:tplc="8FECB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BA4B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E3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4CC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B8B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CA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41D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807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3CD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FA55B"/>
    <w:multiLevelType w:val="multilevel"/>
    <w:tmpl w:val="031EF30A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2B962BB"/>
    <w:multiLevelType w:val="hybridMultilevel"/>
    <w:tmpl w:val="63D07C66"/>
    <w:lvl w:ilvl="0" w:tplc="F384C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49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AA9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78F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9C1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AB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7EB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1E3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941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6F28D"/>
    <w:multiLevelType w:val="hybridMultilevel"/>
    <w:tmpl w:val="5B46F750"/>
    <w:lvl w:ilvl="0" w:tplc="4E941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50E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741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AE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303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C7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21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ECD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02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23948"/>
    <w:multiLevelType w:val="hybridMultilevel"/>
    <w:tmpl w:val="C6285E06"/>
    <w:lvl w:ilvl="0" w:tplc="9BEA0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29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E9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B2B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CA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905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0D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8A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C4F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709E9"/>
    <w:multiLevelType w:val="hybridMultilevel"/>
    <w:tmpl w:val="941A332C"/>
    <w:lvl w:ilvl="0" w:tplc="7A0EEC28">
      <w:start w:val="1"/>
      <w:numFmt w:val="decimal"/>
      <w:lvlText w:val="%1."/>
      <w:lvlJc w:val="left"/>
      <w:pPr>
        <w:ind w:left="720" w:hanging="360"/>
      </w:pPr>
    </w:lvl>
    <w:lvl w:ilvl="1" w:tplc="5B621FB2">
      <w:start w:val="1"/>
      <w:numFmt w:val="lowerLetter"/>
      <w:lvlText w:val="%2."/>
      <w:lvlJc w:val="left"/>
      <w:pPr>
        <w:ind w:left="1440" w:hanging="360"/>
      </w:pPr>
    </w:lvl>
    <w:lvl w:ilvl="2" w:tplc="3A949BA4">
      <w:start w:val="1"/>
      <w:numFmt w:val="lowerRoman"/>
      <w:lvlText w:val="%3."/>
      <w:lvlJc w:val="right"/>
      <w:pPr>
        <w:ind w:left="2160" w:hanging="180"/>
      </w:pPr>
    </w:lvl>
    <w:lvl w:ilvl="3" w:tplc="58DA37CC">
      <w:start w:val="1"/>
      <w:numFmt w:val="decimal"/>
      <w:lvlText w:val="%4."/>
      <w:lvlJc w:val="left"/>
      <w:pPr>
        <w:ind w:left="2880" w:hanging="360"/>
      </w:pPr>
    </w:lvl>
    <w:lvl w:ilvl="4" w:tplc="12BAADD8">
      <w:start w:val="1"/>
      <w:numFmt w:val="lowerLetter"/>
      <w:lvlText w:val="%5."/>
      <w:lvlJc w:val="left"/>
      <w:pPr>
        <w:ind w:left="3600" w:hanging="360"/>
      </w:pPr>
    </w:lvl>
    <w:lvl w:ilvl="5" w:tplc="A63CD8C8">
      <w:start w:val="1"/>
      <w:numFmt w:val="lowerRoman"/>
      <w:lvlText w:val="%6."/>
      <w:lvlJc w:val="right"/>
      <w:pPr>
        <w:ind w:left="4320" w:hanging="180"/>
      </w:pPr>
    </w:lvl>
    <w:lvl w:ilvl="6" w:tplc="11568D06">
      <w:start w:val="1"/>
      <w:numFmt w:val="decimal"/>
      <w:lvlText w:val="%7."/>
      <w:lvlJc w:val="left"/>
      <w:pPr>
        <w:ind w:left="5040" w:hanging="360"/>
      </w:pPr>
    </w:lvl>
    <w:lvl w:ilvl="7" w:tplc="AB383430">
      <w:start w:val="1"/>
      <w:numFmt w:val="lowerLetter"/>
      <w:lvlText w:val="%8."/>
      <w:lvlJc w:val="left"/>
      <w:pPr>
        <w:ind w:left="5760" w:hanging="360"/>
      </w:pPr>
    </w:lvl>
    <w:lvl w:ilvl="8" w:tplc="740ED9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57FE3"/>
    <w:multiLevelType w:val="multilevel"/>
    <w:tmpl w:val="B3E0216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3510ABC"/>
    <w:multiLevelType w:val="hybridMultilevel"/>
    <w:tmpl w:val="F6B415F4"/>
    <w:lvl w:ilvl="0" w:tplc="83DC1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298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0C2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62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46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7A2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260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A0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4E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C22B9"/>
    <w:multiLevelType w:val="multilevel"/>
    <w:tmpl w:val="F450393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6206D65"/>
    <w:multiLevelType w:val="multilevel"/>
    <w:tmpl w:val="CE0ACB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7ABAEA2"/>
    <w:multiLevelType w:val="hybridMultilevel"/>
    <w:tmpl w:val="BA1EB0D6"/>
    <w:lvl w:ilvl="0" w:tplc="7A7C5AEA">
      <w:start w:val="1"/>
      <w:numFmt w:val="decimal"/>
      <w:lvlText w:val="%1."/>
      <w:lvlJc w:val="left"/>
      <w:pPr>
        <w:ind w:left="720" w:hanging="360"/>
      </w:pPr>
    </w:lvl>
    <w:lvl w:ilvl="1" w:tplc="3AF41EC2">
      <w:start w:val="1"/>
      <w:numFmt w:val="lowerLetter"/>
      <w:lvlText w:val="%2."/>
      <w:lvlJc w:val="left"/>
      <w:pPr>
        <w:ind w:left="1440" w:hanging="360"/>
      </w:pPr>
    </w:lvl>
    <w:lvl w:ilvl="2" w:tplc="52F61134">
      <w:start w:val="1"/>
      <w:numFmt w:val="lowerRoman"/>
      <w:lvlText w:val="%3."/>
      <w:lvlJc w:val="right"/>
      <w:pPr>
        <w:ind w:left="2160" w:hanging="180"/>
      </w:pPr>
    </w:lvl>
    <w:lvl w:ilvl="3" w:tplc="49E8A16E">
      <w:start w:val="1"/>
      <w:numFmt w:val="decimal"/>
      <w:lvlText w:val="%4."/>
      <w:lvlJc w:val="left"/>
      <w:pPr>
        <w:ind w:left="2880" w:hanging="360"/>
      </w:pPr>
    </w:lvl>
    <w:lvl w:ilvl="4" w:tplc="A16ADADE">
      <w:start w:val="1"/>
      <w:numFmt w:val="lowerLetter"/>
      <w:lvlText w:val="%5."/>
      <w:lvlJc w:val="left"/>
      <w:pPr>
        <w:ind w:left="3600" w:hanging="360"/>
      </w:pPr>
    </w:lvl>
    <w:lvl w:ilvl="5" w:tplc="FC40C2E6">
      <w:start w:val="1"/>
      <w:numFmt w:val="lowerRoman"/>
      <w:lvlText w:val="%6."/>
      <w:lvlJc w:val="right"/>
      <w:pPr>
        <w:ind w:left="4320" w:hanging="180"/>
      </w:pPr>
    </w:lvl>
    <w:lvl w:ilvl="6" w:tplc="A522B9B6">
      <w:start w:val="1"/>
      <w:numFmt w:val="decimal"/>
      <w:lvlText w:val="%7."/>
      <w:lvlJc w:val="left"/>
      <w:pPr>
        <w:ind w:left="5040" w:hanging="360"/>
      </w:pPr>
    </w:lvl>
    <w:lvl w:ilvl="7" w:tplc="0994DAAE">
      <w:start w:val="1"/>
      <w:numFmt w:val="lowerLetter"/>
      <w:lvlText w:val="%8."/>
      <w:lvlJc w:val="left"/>
      <w:pPr>
        <w:ind w:left="5760" w:hanging="360"/>
      </w:pPr>
    </w:lvl>
    <w:lvl w:ilvl="8" w:tplc="006EDC0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7D386"/>
    <w:multiLevelType w:val="hybridMultilevel"/>
    <w:tmpl w:val="64885082"/>
    <w:lvl w:ilvl="0" w:tplc="DE18D86A">
      <w:start w:val="1"/>
      <w:numFmt w:val="decimal"/>
      <w:lvlText w:val="%1."/>
      <w:lvlJc w:val="left"/>
      <w:pPr>
        <w:ind w:left="720" w:hanging="360"/>
      </w:pPr>
    </w:lvl>
    <w:lvl w:ilvl="1" w:tplc="D452C538">
      <w:start w:val="1"/>
      <w:numFmt w:val="lowerLetter"/>
      <w:lvlText w:val="%2."/>
      <w:lvlJc w:val="left"/>
      <w:pPr>
        <w:ind w:left="1440" w:hanging="360"/>
      </w:pPr>
    </w:lvl>
    <w:lvl w:ilvl="2" w:tplc="86E68486">
      <w:start w:val="1"/>
      <w:numFmt w:val="lowerRoman"/>
      <w:lvlText w:val="%3."/>
      <w:lvlJc w:val="right"/>
      <w:pPr>
        <w:ind w:left="2160" w:hanging="180"/>
      </w:pPr>
    </w:lvl>
    <w:lvl w:ilvl="3" w:tplc="6A4E8B20">
      <w:start w:val="1"/>
      <w:numFmt w:val="decimal"/>
      <w:lvlText w:val="%4."/>
      <w:lvlJc w:val="left"/>
      <w:pPr>
        <w:ind w:left="2880" w:hanging="360"/>
      </w:pPr>
    </w:lvl>
    <w:lvl w:ilvl="4" w:tplc="EF029FB0">
      <w:start w:val="1"/>
      <w:numFmt w:val="lowerLetter"/>
      <w:lvlText w:val="%5."/>
      <w:lvlJc w:val="left"/>
      <w:pPr>
        <w:ind w:left="3600" w:hanging="360"/>
      </w:pPr>
    </w:lvl>
    <w:lvl w:ilvl="5" w:tplc="8CEE008A">
      <w:start w:val="1"/>
      <w:numFmt w:val="lowerRoman"/>
      <w:lvlText w:val="%6."/>
      <w:lvlJc w:val="right"/>
      <w:pPr>
        <w:ind w:left="4320" w:hanging="180"/>
      </w:pPr>
    </w:lvl>
    <w:lvl w:ilvl="6" w:tplc="0C56BE40">
      <w:start w:val="1"/>
      <w:numFmt w:val="decimal"/>
      <w:lvlText w:val="%7."/>
      <w:lvlJc w:val="left"/>
      <w:pPr>
        <w:ind w:left="5040" w:hanging="360"/>
      </w:pPr>
    </w:lvl>
    <w:lvl w:ilvl="7" w:tplc="54E8AF94">
      <w:start w:val="1"/>
      <w:numFmt w:val="lowerLetter"/>
      <w:lvlText w:val="%8."/>
      <w:lvlJc w:val="left"/>
      <w:pPr>
        <w:ind w:left="5760" w:hanging="360"/>
      </w:pPr>
    </w:lvl>
    <w:lvl w:ilvl="8" w:tplc="333CDA8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3673E"/>
    <w:multiLevelType w:val="hybridMultilevel"/>
    <w:tmpl w:val="3838352C"/>
    <w:lvl w:ilvl="0" w:tplc="507AC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A42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62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0E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38F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F29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25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25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A41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4C616"/>
    <w:multiLevelType w:val="multilevel"/>
    <w:tmpl w:val="8DECFCE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36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32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384EC7"/>
    <w:multiLevelType w:val="hybridMultilevel"/>
    <w:tmpl w:val="76F86AD2"/>
    <w:lvl w:ilvl="0" w:tplc="589E0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3EB0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2CD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05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8EC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5A0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BC9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7E7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80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972BD"/>
    <w:multiLevelType w:val="multilevel"/>
    <w:tmpl w:val="E0DE2364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num w:numId="1" w16cid:durableId="776945803">
    <w:abstractNumId w:val="9"/>
  </w:num>
  <w:num w:numId="2" w16cid:durableId="1231648374">
    <w:abstractNumId w:val="2"/>
  </w:num>
  <w:num w:numId="3" w16cid:durableId="2146195017">
    <w:abstractNumId w:val="8"/>
  </w:num>
  <w:num w:numId="4" w16cid:durableId="449320266">
    <w:abstractNumId w:val="7"/>
  </w:num>
  <w:num w:numId="5" w16cid:durableId="151917405">
    <w:abstractNumId w:val="16"/>
  </w:num>
  <w:num w:numId="6" w16cid:durableId="930699578">
    <w:abstractNumId w:val="3"/>
  </w:num>
  <w:num w:numId="7" w16cid:durableId="1621958169">
    <w:abstractNumId w:val="5"/>
  </w:num>
  <w:num w:numId="8" w16cid:durableId="176625198">
    <w:abstractNumId w:val="15"/>
  </w:num>
  <w:num w:numId="9" w16cid:durableId="1473524082">
    <w:abstractNumId w:val="12"/>
  </w:num>
  <w:num w:numId="10" w16cid:durableId="205028139">
    <w:abstractNumId w:val="19"/>
  </w:num>
  <w:num w:numId="11" w16cid:durableId="1357997039">
    <w:abstractNumId w:val="4"/>
  </w:num>
  <w:num w:numId="12" w16cid:durableId="1651785356">
    <w:abstractNumId w:val="1"/>
  </w:num>
  <w:num w:numId="13" w16cid:durableId="1998264135">
    <w:abstractNumId w:val="17"/>
  </w:num>
  <w:num w:numId="14" w16cid:durableId="801001444">
    <w:abstractNumId w:val="10"/>
  </w:num>
  <w:num w:numId="15" w16cid:durableId="265505603">
    <w:abstractNumId w:val="18"/>
  </w:num>
  <w:num w:numId="16" w16cid:durableId="1395466845">
    <w:abstractNumId w:val="13"/>
  </w:num>
  <w:num w:numId="17" w16cid:durableId="1974628145">
    <w:abstractNumId w:val="11"/>
  </w:num>
  <w:num w:numId="18" w16cid:durableId="885798410">
    <w:abstractNumId w:val="14"/>
  </w:num>
  <w:num w:numId="19" w16cid:durableId="1935436159">
    <w:abstractNumId w:val="6"/>
  </w:num>
  <w:num w:numId="20" w16cid:durableId="427970108">
    <w:abstractNumId w:val="20"/>
  </w:num>
  <w:num w:numId="21" w16cid:durableId="21186720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D6"/>
    <w:rsid w:val="001F1FA4"/>
    <w:rsid w:val="004A426E"/>
    <w:rsid w:val="005747AB"/>
    <w:rsid w:val="006440B8"/>
    <w:rsid w:val="006725BF"/>
    <w:rsid w:val="006C76D6"/>
    <w:rsid w:val="00754E7B"/>
    <w:rsid w:val="008C253F"/>
    <w:rsid w:val="00A26AB4"/>
    <w:rsid w:val="00B1097E"/>
    <w:rsid w:val="00CE081B"/>
    <w:rsid w:val="00D68A2B"/>
    <w:rsid w:val="00E20E0F"/>
    <w:rsid w:val="00FC443E"/>
    <w:rsid w:val="02B80DD9"/>
    <w:rsid w:val="05053D1A"/>
    <w:rsid w:val="055EC3DD"/>
    <w:rsid w:val="07D5D3B2"/>
    <w:rsid w:val="07E089B8"/>
    <w:rsid w:val="091DEA7B"/>
    <w:rsid w:val="0A077A72"/>
    <w:rsid w:val="0A7C3261"/>
    <w:rsid w:val="0B44F979"/>
    <w:rsid w:val="0BF5E530"/>
    <w:rsid w:val="0DB26407"/>
    <w:rsid w:val="0DB2E8BC"/>
    <w:rsid w:val="0EBCAE8D"/>
    <w:rsid w:val="0F21D186"/>
    <w:rsid w:val="0F8B19D8"/>
    <w:rsid w:val="10DE5018"/>
    <w:rsid w:val="10F68C08"/>
    <w:rsid w:val="1305B8B3"/>
    <w:rsid w:val="13AAFCD1"/>
    <w:rsid w:val="13AFBC4E"/>
    <w:rsid w:val="16804BBE"/>
    <w:rsid w:val="1958BBE3"/>
    <w:rsid w:val="1A0C71D8"/>
    <w:rsid w:val="1A3278E9"/>
    <w:rsid w:val="1A9D7928"/>
    <w:rsid w:val="1AA405A8"/>
    <w:rsid w:val="1B077C1A"/>
    <w:rsid w:val="1CA40425"/>
    <w:rsid w:val="1EBFC99A"/>
    <w:rsid w:val="1F7A8682"/>
    <w:rsid w:val="202CCD04"/>
    <w:rsid w:val="2136DA5F"/>
    <w:rsid w:val="21427BB0"/>
    <w:rsid w:val="22A18CF8"/>
    <w:rsid w:val="25291B0E"/>
    <w:rsid w:val="262F2AD6"/>
    <w:rsid w:val="27D8A76A"/>
    <w:rsid w:val="283E6E15"/>
    <w:rsid w:val="2925A801"/>
    <w:rsid w:val="2AA58749"/>
    <w:rsid w:val="2C6622B3"/>
    <w:rsid w:val="2FA9DCD1"/>
    <w:rsid w:val="2FB1507A"/>
    <w:rsid w:val="309EC42E"/>
    <w:rsid w:val="32268666"/>
    <w:rsid w:val="33B72DFF"/>
    <w:rsid w:val="361D029C"/>
    <w:rsid w:val="375886F4"/>
    <w:rsid w:val="38D2A3FD"/>
    <w:rsid w:val="3902E406"/>
    <w:rsid w:val="39A4AFE1"/>
    <w:rsid w:val="39C2224B"/>
    <w:rsid w:val="3A3412F6"/>
    <w:rsid w:val="3B91DC1E"/>
    <w:rsid w:val="3C40CCB7"/>
    <w:rsid w:val="3D488DE0"/>
    <w:rsid w:val="3E366ECB"/>
    <w:rsid w:val="3EDE7728"/>
    <w:rsid w:val="3F1F12EF"/>
    <w:rsid w:val="3F6006AE"/>
    <w:rsid w:val="4093CEB6"/>
    <w:rsid w:val="41A4E6BC"/>
    <w:rsid w:val="432FF2B7"/>
    <w:rsid w:val="43A12B22"/>
    <w:rsid w:val="4546C23E"/>
    <w:rsid w:val="4731B88C"/>
    <w:rsid w:val="477C0B45"/>
    <w:rsid w:val="49CCBCB6"/>
    <w:rsid w:val="4A90A615"/>
    <w:rsid w:val="4D92F66B"/>
    <w:rsid w:val="4E5B2774"/>
    <w:rsid w:val="4EEE209E"/>
    <w:rsid w:val="4FC5C14A"/>
    <w:rsid w:val="5108DBC4"/>
    <w:rsid w:val="5137E2AD"/>
    <w:rsid w:val="51BE835C"/>
    <w:rsid w:val="520686C2"/>
    <w:rsid w:val="52A9A8E8"/>
    <w:rsid w:val="537CE44C"/>
    <w:rsid w:val="53EA57AD"/>
    <w:rsid w:val="5510EC76"/>
    <w:rsid w:val="56B6E197"/>
    <w:rsid w:val="580435E1"/>
    <w:rsid w:val="5824DAD8"/>
    <w:rsid w:val="5C397656"/>
    <w:rsid w:val="5CBDCBBB"/>
    <w:rsid w:val="5D805577"/>
    <w:rsid w:val="5E293659"/>
    <w:rsid w:val="5F0B8BC5"/>
    <w:rsid w:val="6293A6B7"/>
    <w:rsid w:val="62A31177"/>
    <w:rsid w:val="62A95120"/>
    <w:rsid w:val="62D54ED8"/>
    <w:rsid w:val="646F1DAA"/>
    <w:rsid w:val="64BF28D5"/>
    <w:rsid w:val="64BFB34B"/>
    <w:rsid w:val="6500E81A"/>
    <w:rsid w:val="662C470F"/>
    <w:rsid w:val="6683EE4E"/>
    <w:rsid w:val="66B71C6D"/>
    <w:rsid w:val="688FD479"/>
    <w:rsid w:val="693711B3"/>
    <w:rsid w:val="6AE33519"/>
    <w:rsid w:val="6BF6BCB8"/>
    <w:rsid w:val="6C1368C0"/>
    <w:rsid w:val="6FCD1686"/>
    <w:rsid w:val="7112D38C"/>
    <w:rsid w:val="7121367F"/>
    <w:rsid w:val="72508945"/>
    <w:rsid w:val="72C6B89D"/>
    <w:rsid w:val="72CAC826"/>
    <w:rsid w:val="77163F40"/>
    <w:rsid w:val="794A4BB7"/>
    <w:rsid w:val="79AD4A23"/>
    <w:rsid w:val="7A47D15C"/>
    <w:rsid w:val="7D0629A1"/>
    <w:rsid w:val="7D65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BE0EA"/>
  <w15:docId w15:val="{C34D0547-8413-475C-B1D6-7EBA5AD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" w:eastAsia="es-G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40" w:line="336" w:lineRule="auto"/>
    </w:pPr>
    <w:rPr>
      <w:lang w:val="es-GT" w:bidi="es-GT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5"/>
      </w:numPr>
      <w:ind w:left="425" w:hanging="425"/>
      <w:jc w:val="left"/>
      <w:outlineLvl w:val="0"/>
    </w:pPr>
    <w:rPr>
      <w:b/>
      <w:bCs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5"/>
      </w:numPr>
      <w:ind w:left="567" w:hanging="567"/>
      <w:jc w:val="left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5"/>
      </w:numPr>
      <w:ind w:left="567" w:hanging="567"/>
      <w:jc w:val="left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sz w:val="36"/>
      <w:szCs w:val="36"/>
      <w:lang w:val="es-ES" w:bidi="es-GT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sz w:val="32"/>
      <w:szCs w:val="32"/>
      <w:lang w:val="es-GT" w:bidi="es-GT"/>
    </w:rPr>
  </w:style>
  <w:style w:type="character" w:customStyle="1" w:styleId="Ttulo3Car">
    <w:name w:val="Título 3 Car"/>
    <w:basedOn w:val="Fuentedeprrafopredeter"/>
    <w:link w:val="Ttulo3"/>
    <w:uiPriority w:val="9"/>
    <w:rPr>
      <w:b/>
      <w:lang w:val="es-GT" w:bidi="es-GT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1434</Words>
  <Characters>6401</Characters>
  <Application>Microsoft Office Word</Application>
  <DocSecurity>0</DocSecurity>
  <Lines>268</Lines>
  <Paragraphs>170</Paragraphs>
  <ScaleCrop>false</ScaleCrop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Caso: RutaMoto  ·  Fase 2  ·  Guía del equipo</dc:title>
  <dc:creator>Grupo 14 — Santiago Julián Barrera Reyes</dc:creator>
  <cp:lastModifiedBy>Barrera Reyes, Santiago Julian</cp:lastModifiedBy>
  <cp:revision>49</cp:revision>
  <dcterms:created xsi:type="dcterms:W3CDTF">2024-02-18T02:52:00Z</dcterms:created>
  <dcterms:modified xsi:type="dcterms:W3CDTF">2026-09-28T18:14:00Z</dcterms:modified>
</cp:coreProperties>
</file>