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E1" w:rsidRPr="00C108E1" w:rsidRDefault="00C108E1" w:rsidP="00C108E1">
      <w:pPr>
        <w:rPr>
          <w:rFonts w:ascii="Times New Roman" w:hAnsi="Times New Roman" w:cs="Times New Roman"/>
          <w:b/>
          <w:lang w:val="es-MX"/>
        </w:rPr>
      </w:pPr>
      <w:bookmarkStart w:id="0" w:name="_GoBack"/>
      <w:r w:rsidRPr="00C108E1">
        <w:rPr>
          <w:rFonts w:ascii="Times New Roman" w:hAnsi="Times New Roman" w:cs="Times New Roman"/>
          <w:b/>
          <w:lang w:val="es-MX"/>
        </w:rPr>
        <w:t xml:space="preserve">Nombre: Santiago Acosta Calvo              </w:t>
      </w:r>
    </w:p>
    <w:p w:rsidR="00C108E1" w:rsidRPr="00C108E1" w:rsidRDefault="00C108E1" w:rsidP="00C108E1">
      <w:pPr>
        <w:rPr>
          <w:rFonts w:ascii="Times New Roman" w:hAnsi="Times New Roman" w:cs="Times New Roman"/>
          <w:b/>
          <w:lang w:val="es-MX"/>
        </w:rPr>
      </w:pPr>
      <w:r w:rsidRPr="00C108E1">
        <w:rPr>
          <w:rFonts w:ascii="Times New Roman" w:hAnsi="Times New Roman" w:cs="Times New Roman"/>
          <w:b/>
          <w:lang w:val="es-MX"/>
        </w:rPr>
        <w:t xml:space="preserve">Seguimiento 3                                                                                                            </w:t>
      </w:r>
    </w:p>
    <w:p w:rsidR="00A573C2" w:rsidRPr="00C108E1" w:rsidRDefault="007E722F" w:rsidP="00C108E1">
      <w:pPr>
        <w:rPr>
          <w:rFonts w:ascii="Times New Roman" w:hAnsi="Times New Roman" w:cs="Times New Roman"/>
          <w:b/>
          <w:lang w:val="es-MX"/>
        </w:rPr>
      </w:pPr>
      <w:r w:rsidRPr="00C108E1">
        <w:rPr>
          <w:rFonts w:ascii="Times New Roman" w:hAnsi="Times New Roman" w:cs="Times New Roman"/>
          <w:b/>
          <w:lang w:val="es-MX"/>
        </w:rPr>
        <w:t>Diseño con Interfaces y Clases Abstractas</w:t>
      </w:r>
    </w:p>
    <w:p w:rsidR="00A573C2" w:rsidRPr="00C108E1" w:rsidRDefault="007E722F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color w:val="auto"/>
          <w:sz w:val="24"/>
          <w:szCs w:val="24"/>
          <w:lang w:val="es-MX"/>
        </w:rPr>
        <w:t>1. Criterios para decidir entre una interfaz y una clase abstracta</w:t>
      </w:r>
    </w:p>
    <w:p w:rsidR="00A573C2" w:rsidRPr="00C108E1" w:rsidRDefault="007E722F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color w:val="auto"/>
          <w:sz w:val="24"/>
          <w:szCs w:val="24"/>
          <w:lang w:val="es-MX"/>
        </w:rPr>
        <w:t>Caso 1: Ecosistema de Organismos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Clase abstracta: Organismo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 xml:space="preserve">Razón: Se utiliza una clase abstracta porque todos los organismos comparten atributos 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>y métodos comunes como `</w:t>
      </w:r>
      <w:proofErr w:type="spellStart"/>
      <w:proofErr w:type="gramStart"/>
      <w:r w:rsidRPr="00C108E1">
        <w:rPr>
          <w:rFonts w:ascii="Times New Roman" w:hAnsi="Times New Roman" w:cs="Times New Roman"/>
          <w:sz w:val="24"/>
          <w:szCs w:val="24"/>
          <w:lang w:val="es-MX"/>
        </w:rPr>
        <w:t>isAlive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C108E1">
        <w:rPr>
          <w:rFonts w:ascii="Times New Roman" w:hAnsi="Times New Roman" w:cs="Times New Roman"/>
          <w:sz w:val="24"/>
          <w:szCs w:val="24"/>
          <w:lang w:val="es-MX"/>
        </w:rPr>
        <w:t>)` y `</w:t>
      </w:r>
      <w:proofErr w:type="spellStart"/>
      <w:r w:rsidRPr="00C108E1">
        <w:rPr>
          <w:rFonts w:ascii="Times New Roman" w:hAnsi="Times New Roman" w:cs="Times New Roman"/>
          <w:sz w:val="24"/>
          <w:szCs w:val="24"/>
          <w:lang w:val="es-MX"/>
        </w:rPr>
        <w:t>realizarAccion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()`. Además, permite compartir código y definir comportamientos genéricos, dejando que cada subclase implemente acciones específicas.</w:t>
      </w:r>
    </w:p>
    <w:p w:rsidR="00A573C2" w:rsidRPr="00C108E1" w:rsidRDefault="007E722F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color w:val="auto"/>
          <w:sz w:val="24"/>
          <w:szCs w:val="24"/>
          <w:lang w:val="es-MX"/>
        </w:rPr>
        <w:t>Caso 2: Gestión de Dispositivos Electrónicos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 xml:space="preserve">Clase abstracta: </w:t>
      </w:r>
      <w:proofErr w:type="spellStart"/>
      <w:r w:rsidRPr="00C108E1">
        <w:rPr>
          <w:rFonts w:ascii="Times New Roman" w:hAnsi="Times New Roman" w:cs="Times New Roman"/>
          <w:sz w:val="24"/>
          <w:szCs w:val="24"/>
          <w:lang w:val="es-MX"/>
        </w:rPr>
        <w:t>Disposit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>ivoBase</w:t>
      </w:r>
      <w:proofErr w:type="spellEnd"/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Interfaz: Recargable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Razón: La clase abstracta agrupa atributos y métodos comunes como encendido/apagado. La interfaz `Recargable` añade funcionalidades específicas, permitiendo que solo algunos dispositivos implementen la capacidad de recarga.</w:t>
      </w:r>
    </w:p>
    <w:p w:rsidR="00A573C2" w:rsidRPr="00C108E1" w:rsidRDefault="007E722F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color w:val="auto"/>
          <w:sz w:val="24"/>
          <w:szCs w:val="24"/>
          <w:lang w:val="es-MX"/>
        </w:rPr>
        <w:t>Cas</w:t>
      </w:r>
      <w:r w:rsidRPr="00C108E1">
        <w:rPr>
          <w:rFonts w:ascii="Times New Roman" w:hAnsi="Times New Roman" w:cs="Times New Roman"/>
          <w:color w:val="auto"/>
          <w:sz w:val="24"/>
          <w:szCs w:val="24"/>
          <w:lang w:val="es-MX"/>
        </w:rPr>
        <w:t>o 3: Plataforma de Pagos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Clase abstracta: Procesador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Razón: La clase abstracta encapsula la lógica compartida entre métodos de pago, mientras que métodos como `</w:t>
      </w:r>
      <w:proofErr w:type="spellStart"/>
      <w:proofErr w:type="gramStart"/>
      <w:r w:rsidRPr="00C108E1">
        <w:rPr>
          <w:rFonts w:ascii="Times New Roman" w:hAnsi="Times New Roman" w:cs="Times New Roman"/>
          <w:sz w:val="24"/>
          <w:szCs w:val="24"/>
          <w:lang w:val="es-MX"/>
        </w:rPr>
        <w:t>realizarPago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C108E1">
        <w:rPr>
          <w:rFonts w:ascii="Times New Roman" w:hAnsi="Times New Roman" w:cs="Times New Roman"/>
          <w:sz w:val="24"/>
          <w:szCs w:val="24"/>
          <w:lang w:val="es-MX"/>
        </w:rPr>
        <w:t>)` se definen de forma abstracta para que cada subclase los implemente de manera es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>pecífica.</w:t>
      </w:r>
    </w:p>
    <w:p w:rsidR="00A573C2" w:rsidRPr="00C108E1" w:rsidRDefault="007E722F">
      <w:pPr>
        <w:pStyle w:val="Ttulo2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color w:val="auto"/>
          <w:sz w:val="24"/>
          <w:szCs w:val="24"/>
          <w:lang w:val="es-MX"/>
        </w:rPr>
        <w:t>Caso 4: Sistema Académico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Clase abstracta: Participante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Razón: Todos los participantes (estudiantes, profesores, administrativos) comparten atributos como `ID` y `nombre`, y requieren implementar el método `</w:t>
      </w:r>
      <w:proofErr w:type="spellStart"/>
      <w:proofErr w:type="gramStart"/>
      <w:r w:rsidRPr="00C108E1">
        <w:rPr>
          <w:rFonts w:ascii="Times New Roman" w:hAnsi="Times New Roman" w:cs="Times New Roman"/>
          <w:sz w:val="24"/>
          <w:szCs w:val="24"/>
          <w:lang w:val="es-MX"/>
        </w:rPr>
        <w:t>evaluarDesempeno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C108E1">
        <w:rPr>
          <w:rFonts w:ascii="Times New Roman" w:hAnsi="Times New Roman" w:cs="Times New Roman"/>
          <w:sz w:val="24"/>
          <w:szCs w:val="24"/>
          <w:lang w:val="es-MX"/>
        </w:rPr>
        <w:t>)`. La clase abstracta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 xml:space="preserve"> garantiza la estructura común y obliga a su implementación.</w:t>
      </w:r>
    </w:p>
    <w:p w:rsidR="00A573C2" w:rsidRPr="00C108E1" w:rsidRDefault="007E722F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color w:val="auto"/>
          <w:sz w:val="24"/>
          <w:szCs w:val="24"/>
          <w:lang w:val="es-MX"/>
        </w:rPr>
        <w:t>2. Impacto del polimorfismo en la flexibilidad de la solución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Manejo genérico de objetos: En el Caso 1, una lista de `Organismo` puede contener distintos tipos (plantas, herbívoros, carnívoros)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>. Al llamar a `</w:t>
      </w:r>
      <w:proofErr w:type="spellStart"/>
      <w:proofErr w:type="gramStart"/>
      <w:r w:rsidRPr="00C108E1">
        <w:rPr>
          <w:rFonts w:ascii="Times New Roman" w:hAnsi="Times New Roman" w:cs="Times New Roman"/>
          <w:sz w:val="24"/>
          <w:szCs w:val="24"/>
          <w:lang w:val="es-MX"/>
        </w:rPr>
        <w:t>realizarAccion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C108E1">
        <w:rPr>
          <w:rFonts w:ascii="Times New Roman" w:hAnsi="Times New Roman" w:cs="Times New Roman"/>
          <w:sz w:val="24"/>
          <w:szCs w:val="24"/>
          <w:lang w:val="es-MX"/>
        </w:rPr>
        <w:t>)`, se ejecuta la versión correspondiente sin necesidad de conocer el tipo exacto.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lastRenderedPageBreak/>
        <w:t>Extensibilidad: En el Caso 4, se puede agregar una nueva clase (por ejemplo, `Tutor`) heredando de `Participante` e implementando `</w:t>
      </w:r>
      <w:proofErr w:type="spellStart"/>
      <w:proofErr w:type="gramStart"/>
      <w:r w:rsidRPr="00C108E1">
        <w:rPr>
          <w:rFonts w:ascii="Times New Roman" w:hAnsi="Times New Roman" w:cs="Times New Roman"/>
          <w:sz w:val="24"/>
          <w:szCs w:val="24"/>
          <w:lang w:val="es-MX"/>
        </w:rPr>
        <w:t>evaluarDes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>empeno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(</w:t>
      </w:r>
      <w:proofErr w:type="gramEnd"/>
      <w:r w:rsidRPr="00C108E1">
        <w:rPr>
          <w:rFonts w:ascii="Times New Roman" w:hAnsi="Times New Roman" w:cs="Times New Roman"/>
          <w:sz w:val="24"/>
          <w:szCs w:val="24"/>
          <w:lang w:val="es-MX"/>
        </w:rPr>
        <w:t>)` sin modificar el código existente.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Interfaz consistente: En el Caso 2, la interfaz `Recargable` estandariza el comportamiento de carga entre distintos dispositivos, sin afectar su jerarquía de herencia.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 xml:space="preserve">Evitar código duplicado: En el Caso 3, 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 xml:space="preserve">`Procesador` permite compartir lógica común como validaciones o </w:t>
      </w:r>
      <w:proofErr w:type="spellStart"/>
      <w:r w:rsidRPr="00C108E1">
        <w:rPr>
          <w:rFonts w:ascii="Times New Roman" w:hAnsi="Times New Roman" w:cs="Times New Roman"/>
          <w:sz w:val="24"/>
          <w:szCs w:val="24"/>
          <w:lang w:val="es-MX"/>
        </w:rPr>
        <w:t>logs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, evitando replicar ese código en cada tipo de pago.</w:t>
      </w:r>
    </w:p>
    <w:p w:rsidR="00A573C2" w:rsidRPr="00C108E1" w:rsidRDefault="007E722F">
      <w:pPr>
        <w:pStyle w:val="Ttulo1"/>
        <w:rPr>
          <w:rFonts w:ascii="Times New Roman" w:hAnsi="Times New Roman" w:cs="Times New Roman"/>
          <w:color w:val="auto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color w:val="auto"/>
          <w:sz w:val="24"/>
          <w:szCs w:val="24"/>
          <w:lang w:val="es-MX"/>
        </w:rPr>
        <w:t>3. Desafíos al combinar interfaces y clases abstractas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Herencia múltiple implícita: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br/>
        <w:t xml:space="preserve">  - Problema: En el Caso 2, los dispositivos nece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>sitaban heredar de `</w:t>
      </w:r>
      <w:proofErr w:type="spellStart"/>
      <w:r w:rsidRPr="00C108E1">
        <w:rPr>
          <w:rFonts w:ascii="Times New Roman" w:hAnsi="Times New Roman" w:cs="Times New Roman"/>
          <w:sz w:val="24"/>
          <w:szCs w:val="24"/>
          <w:lang w:val="es-MX"/>
        </w:rPr>
        <w:t>DispositivoBase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` y ser recargables.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br/>
        <w:t xml:space="preserve">  - Solución: Crear una clase abstracta `</w:t>
      </w:r>
      <w:proofErr w:type="spellStart"/>
      <w:r w:rsidRPr="00C108E1">
        <w:rPr>
          <w:rFonts w:ascii="Times New Roman" w:hAnsi="Times New Roman" w:cs="Times New Roman"/>
          <w:sz w:val="24"/>
          <w:szCs w:val="24"/>
          <w:lang w:val="es-MX"/>
        </w:rPr>
        <w:t>DispositivoRecargable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` que herede de `</w:t>
      </w:r>
      <w:proofErr w:type="spellStart"/>
      <w:r w:rsidRPr="00C108E1">
        <w:rPr>
          <w:rFonts w:ascii="Times New Roman" w:hAnsi="Times New Roman" w:cs="Times New Roman"/>
          <w:sz w:val="24"/>
          <w:szCs w:val="24"/>
          <w:lang w:val="es-MX"/>
        </w:rPr>
        <w:t>DispositivoBase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` e implemente `Recargable`.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Conflictos entre métodos similares: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br/>
        <w:t xml:space="preserve">  - Problema: En el Caso 3, un método e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>n `Procesador` podía entrar en conflicto con métodos definidos en interfaces.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br/>
        <w:t xml:space="preserve">  - Solución: Priorizar la lógica de las clases abstractas para evitar duplicidades y mantener coherencia.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Validaciones comunes: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br/>
        <w:t xml:space="preserve">  - Problema: En el Caso 4, era necesario valid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>ar datos como calificaciones o salarios.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br/>
        <w:t xml:space="preserve">  - Solución: Centralizar atributos comunes en `Participante` e implementar validaciones en métodos de subclases como `</w:t>
      </w:r>
      <w:proofErr w:type="spellStart"/>
      <w:r w:rsidRPr="00C108E1">
        <w:rPr>
          <w:rFonts w:ascii="Times New Roman" w:hAnsi="Times New Roman" w:cs="Times New Roman"/>
          <w:sz w:val="24"/>
          <w:szCs w:val="24"/>
          <w:lang w:val="es-MX"/>
        </w:rPr>
        <w:t>agregarCalificacion</w:t>
      </w:r>
      <w:proofErr w:type="spellEnd"/>
      <w:r w:rsidRPr="00C108E1">
        <w:rPr>
          <w:rFonts w:ascii="Times New Roman" w:hAnsi="Times New Roman" w:cs="Times New Roman"/>
          <w:sz w:val="24"/>
          <w:szCs w:val="24"/>
          <w:lang w:val="es-MX"/>
        </w:rPr>
        <w:t>()`.</w:t>
      </w:r>
    </w:p>
    <w:p w:rsidR="00A573C2" w:rsidRPr="00C108E1" w:rsidRDefault="007E722F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C108E1">
        <w:rPr>
          <w:rFonts w:ascii="Times New Roman" w:hAnsi="Times New Roman" w:cs="Times New Roman"/>
          <w:sz w:val="24"/>
          <w:szCs w:val="24"/>
          <w:lang w:val="es-MX"/>
        </w:rPr>
        <w:t>Organización de responsabilidades: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br/>
        <w:t xml:space="preserve">  - Problema: En el Caso 1, decidir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t xml:space="preserve"> si acciones como “cazar” debían estar en una interfaz o clase abstracta.</w:t>
      </w:r>
      <w:r w:rsidRPr="00C108E1">
        <w:rPr>
          <w:rFonts w:ascii="Times New Roman" w:hAnsi="Times New Roman" w:cs="Times New Roman"/>
          <w:sz w:val="24"/>
          <w:szCs w:val="24"/>
          <w:lang w:val="es-MX"/>
        </w:rPr>
        <w:br/>
        <w:t xml:space="preserve">  - Solución: Usar la clase abstracta para lógica común (por ejemplo, gestión de energía) y métodos abstractos para acciones específicas.</w:t>
      </w:r>
    </w:p>
    <w:bookmarkEnd w:id="0"/>
    <w:p w:rsidR="00A573C2" w:rsidRPr="00C108E1" w:rsidRDefault="00A573C2">
      <w:pPr>
        <w:rPr>
          <w:rFonts w:ascii="Arial" w:hAnsi="Arial" w:cs="Arial"/>
          <w:sz w:val="24"/>
          <w:szCs w:val="24"/>
          <w:lang w:val="es-MX"/>
        </w:rPr>
      </w:pPr>
    </w:p>
    <w:sectPr w:rsidR="00A573C2" w:rsidRPr="00C108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722F"/>
    <w:rsid w:val="00A573C2"/>
    <w:rsid w:val="00AA1D8D"/>
    <w:rsid w:val="00B47730"/>
    <w:rsid w:val="00C108E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52B1B"/>
  <w14:defaultImageDpi w14:val="300"/>
  <w15:docId w15:val="{195B98A7-7974-4FB8-B550-20FB3B08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782EB7-B40D-4BDE-A624-F263A223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Acer</cp:lastModifiedBy>
  <cp:revision>2</cp:revision>
  <dcterms:created xsi:type="dcterms:W3CDTF">2025-04-21T22:40:00Z</dcterms:created>
  <dcterms:modified xsi:type="dcterms:W3CDTF">2025-04-21T22:40:00Z</dcterms:modified>
  <cp:category/>
</cp:coreProperties>
</file>