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C34" w:rsidRDefault="0030514D" w:rsidP="0030514D">
      <w:pPr>
        <w:jc w:val="center"/>
        <w:rPr>
          <w:b/>
          <w:sz w:val="32"/>
        </w:rPr>
      </w:pPr>
      <w:r>
        <w:rPr>
          <w:b/>
          <w:sz w:val="32"/>
        </w:rPr>
        <w:t>CAPTACIÓN DE PROPIEDAD(VENTA)</w:t>
      </w:r>
    </w:p>
    <w:p w:rsidR="0030514D" w:rsidRPr="0030514D" w:rsidRDefault="0030514D" w:rsidP="0030514D">
      <w:pPr>
        <w:ind w:firstLine="426"/>
        <w:jc w:val="both"/>
      </w:pPr>
      <w:r w:rsidRPr="0030514D">
        <w:t xml:space="preserve">En IPE </w:t>
      </w:r>
      <w:proofErr w:type="spellStart"/>
      <w:r w:rsidRPr="0030514D">
        <w:t>Inmo</w:t>
      </w:r>
      <w:proofErr w:type="spellEnd"/>
      <w:r w:rsidRPr="0030514D">
        <w:t xml:space="preserve"> Proyectos del Ecuador, se captan las siguientes propiedades:</w:t>
      </w:r>
    </w:p>
    <w:p w:rsidR="0030514D" w:rsidRPr="0030514D" w:rsidRDefault="0030514D" w:rsidP="0030514D">
      <w:pPr>
        <w:numPr>
          <w:ilvl w:val="0"/>
          <w:numId w:val="1"/>
        </w:numPr>
        <w:spacing w:after="0" w:line="240" w:lineRule="auto"/>
        <w:ind w:firstLine="284"/>
        <w:jc w:val="both"/>
      </w:pPr>
      <w:r w:rsidRPr="0030514D">
        <w:t>Vivienda.</w:t>
      </w:r>
    </w:p>
    <w:p w:rsidR="0030514D" w:rsidRPr="0030514D" w:rsidRDefault="0030514D" w:rsidP="0030514D">
      <w:pPr>
        <w:numPr>
          <w:ilvl w:val="0"/>
          <w:numId w:val="1"/>
        </w:numPr>
        <w:spacing w:after="0" w:line="240" w:lineRule="auto"/>
        <w:ind w:firstLine="284"/>
        <w:jc w:val="both"/>
      </w:pPr>
      <w:r w:rsidRPr="0030514D">
        <w:t>Departamento.</w:t>
      </w:r>
    </w:p>
    <w:p w:rsidR="0030514D" w:rsidRPr="0030514D" w:rsidRDefault="0030514D" w:rsidP="0030514D">
      <w:pPr>
        <w:numPr>
          <w:ilvl w:val="0"/>
          <w:numId w:val="1"/>
        </w:numPr>
        <w:spacing w:after="0" w:line="240" w:lineRule="auto"/>
        <w:ind w:firstLine="284"/>
        <w:jc w:val="both"/>
      </w:pPr>
      <w:r w:rsidRPr="0030514D">
        <w:t xml:space="preserve">Oficinas comerciales. </w:t>
      </w:r>
    </w:p>
    <w:p w:rsidR="0030514D" w:rsidRPr="0030514D" w:rsidRDefault="0030514D" w:rsidP="0030514D">
      <w:pPr>
        <w:numPr>
          <w:ilvl w:val="0"/>
          <w:numId w:val="1"/>
        </w:numPr>
        <w:spacing w:after="0" w:line="240" w:lineRule="auto"/>
        <w:ind w:firstLine="284"/>
        <w:jc w:val="both"/>
      </w:pPr>
      <w:r w:rsidRPr="0030514D">
        <w:t xml:space="preserve">Locales Comerciales. </w:t>
      </w:r>
    </w:p>
    <w:p w:rsidR="0030514D" w:rsidRPr="0030514D" w:rsidRDefault="0030514D" w:rsidP="0030514D">
      <w:pPr>
        <w:numPr>
          <w:ilvl w:val="0"/>
          <w:numId w:val="1"/>
        </w:numPr>
        <w:spacing w:after="0" w:line="240" w:lineRule="auto"/>
        <w:ind w:firstLine="284"/>
        <w:jc w:val="both"/>
      </w:pPr>
      <w:r w:rsidRPr="0030514D">
        <w:t>Casas de Campo.</w:t>
      </w:r>
    </w:p>
    <w:p w:rsidR="0030514D" w:rsidRPr="0030514D" w:rsidRDefault="0030514D" w:rsidP="0030514D">
      <w:pPr>
        <w:numPr>
          <w:ilvl w:val="0"/>
          <w:numId w:val="1"/>
        </w:numPr>
        <w:spacing w:after="0" w:line="240" w:lineRule="auto"/>
        <w:ind w:firstLine="284"/>
        <w:jc w:val="both"/>
      </w:pPr>
      <w:r w:rsidRPr="0030514D">
        <w:t>Terrenos.</w:t>
      </w:r>
    </w:p>
    <w:p w:rsidR="0030514D" w:rsidRPr="0030514D" w:rsidRDefault="0030514D" w:rsidP="0030514D">
      <w:pPr>
        <w:ind w:left="720" w:firstLine="284"/>
        <w:jc w:val="both"/>
      </w:pPr>
      <w:r w:rsidRPr="0030514D">
        <w:t xml:space="preserve">La captación de las propiedades inicia con: </w:t>
      </w:r>
    </w:p>
    <w:p w:rsidR="0030514D" w:rsidRPr="0030514D" w:rsidRDefault="0030514D" w:rsidP="0030514D">
      <w:pPr>
        <w:numPr>
          <w:ilvl w:val="0"/>
          <w:numId w:val="2"/>
        </w:numPr>
        <w:spacing w:after="200" w:line="276" w:lineRule="auto"/>
        <w:ind w:left="720" w:firstLine="284"/>
        <w:jc w:val="both"/>
      </w:pPr>
      <w:r w:rsidRPr="0030514D">
        <w:t>Búsqueda de Contactos que estén en procesos de ventas de sus propiedades.</w:t>
      </w:r>
    </w:p>
    <w:p w:rsidR="0030514D" w:rsidRPr="0030514D" w:rsidRDefault="0030514D" w:rsidP="0030514D">
      <w:pPr>
        <w:numPr>
          <w:ilvl w:val="0"/>
          <w:numId w:val="2"/>
        </w:numPr>
        <w:spacing w:after="200" w:line="276" w:lineRule="auto"/>
        <w:ind w:left="720" w:firstLine="284"/>
        <w:jc w:val="both"/>
      </w:pPr>
      <w:r w:rsidRPr="0030514D">
        <w:t xml:space="preserve">Búsqueda en el mercado Local de Propiedades con AVISOS de Venta. En este caso el Asesor comercial Inmobiliario debe TOMAR los datos del AVISO (Número de Contacto) y consultar mediante llamada Telefónica la siguiente información: </w:t>
      </w:r>
    </w:p>
    <w:p w:rsidR="0030514D" w:rsidRPr="0030514D" w:rsidRDefault="0030514D" w:rsidP="0030514D">
      <w:pPr>
        <w:numPr>
          <w:ilvl w:val="0"/>
          <w:numId w:val="3"/>
        </w:numPr>
        <w:spacing w:after="200" w:line="276" w:lineRule="auto"/>
        <w:jc w:val="both"/>
      </w:pPr>
      <w:r w:rsidRPr="0030514D">
        <w:t xml:space="preserve">Obtener información de las características de la Propiedad: # de habitaciones, # de baños, # de plantas, Ubicación de la Propiedad, # Metros al Cuadrado Aprox.  Los datos deben ser registrados en el formato indicado en </w:t>
      </w:r>
      <w:r w:rsidRPr="0030514D">
        <w:rPr>
          <w:b/>
        </w:rPr>
        <w:t>apartado A de Recolección de Datos:</w:t>
      </w:r>
      <w:r w:rsidRPr="0030514D">
        <w:t xml:space="preserve"> </w:t>
      </w:r>
    </w:p>
    <w:p w:rsidR="0030514D" w:rsidRPr="0030514D" w:rsidRDefault="0030514D" w:rsidP="0030514D">
      <w:pPr>
        <w:ind w:left="-709" w:firstLine="1135"/>
      </w:pPr>
      <w:r w:rsidRPr="0030514D">
        <w:rPr>
          <w:noProof/>
          <w:lang w:eastAsia="es-EC"/>
        </w:rPr>
        <w:drawing>
          <wp:inline distT="0" distB="0" distL="0" distR="0">
            <wp:extent cx="4724400" cy="2551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25" cy="255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4D" w:rsidRPr="0030514D" w:rsidRDefault="0030514D" w:rsidP="0030514D">
      <w:pPr>
        <w:numPr>
          <w:ilvl w:val="0"/>
          <w:numId w:val="3"/>
        </w:numPr>
        <w:spacing w:after="200" w:line="276" w:lineRule="auto"/>
        <w:jc w:val="both"/>
      </w:pPr>
      <w:r w:rsidRPr="0030514D">
        <w:t xml:space="preserve">Posterior a obtener toda la información característica de la Propiedad el </w:t>
      </w:r>
      <w:proofErr w:type="gramStart"/>
      <w:r w:rsidRPr="0030514D">
        <w:t>ACI  procede</w:t>
      </w:r>
      <w:proofErr w:type="gramEnd"/>
      <w:r w:rsidRPr="0030514D">
        <w:t xml:space="preserve"> a iniciar el contacto asertivo Visita Inicial con el Cliente. En este sentido, el </w:t>
      </w:r>
      <w:proofErr w:type="gramStart"/>
      <w:r w:rsidRPr="0030514D">
        <w:t>ACI  debe</w:t>
      </w:r>
      <w:proofErr w:type="gramEnd"/>
      <w:r w:rsidRPr="0030514D">
        <w:t xml:space="preserve"> otorgar  la siguiente información comercial al Propietario:</w:t>
      </w:r>
    </w:p>
    <w:p w:rsidR="0030514D" w:rsidRPr="0030514D" w:rsidRDefault="0030514D" w:rsidP="0030514D">
      <w:pPr>
        <w:numPr>
          <w:ilvl w:val="0"/>
          <w:numId w:val="4"/>
        </w:numPr>
        <w:spacing w:after="0" w:line="240" w:lineRule="auto"/>
        <w:ind w:left="1077" w:hanging="357"/>
        <w:jc w:val="both"/>
      </w:pPr>
      <w:r w:rsidRPr="0030514D">
        <w:t>Presentarse Comercialmente.</w:t>
      </w:r>
    </w:p>
    <w:p w:rsidR="0030514D" w:rsidRPr="0030514D" w:rsidRDefault="0030514D" w:rsidP="0030514D">
      <w:pPr>
        <w:numPr>
          <w:ilvl w:val="0"/>
          <w:numId w:val="4"/>
        </w:numPr>
        <w:spacing w:after="0" w:line="240" w:lineRule="auto"/>
        <w:ind w:left="1077" w:hanging="357"/>
        <w:jc w:val="both"/>
      </w:pPr>
      <w:r w:rsidRPr="0030514D">
        <w:t>Indicar los beneficios de Captación de la Propiedad.</w:t>
      </w:r>
    </w:p>
    <w:p w:rsidR="0030514D" w:rsidRPr="0030514D" w:rsidRDefault="0030514D" w:rsidP="0030514D">
      <w:pPr>
        <w:numPr>
          <w:ilvl w:val="0"/>
          <w:numId w:val="4"/>
        </w:numPr>
        <w:spacing w:after="0" w:line="240" w:lineRule="auto"/>
        <w:ind w:left="1077" w:hanging="357"/>
        <w:jc w:val="both"/>
      </w:pPr>
      <w:r w:rsidRPr="0030514D">
        <w:t>Establecer una visita hacia el Cliente.</w:t>
      </w:r>
    </w:p>
    <w:p w:rsidR="0030514D" w:rsidRPr="0030514D" w:rsidRDefault="0030514D" w:rsidP="0030514D">
      <w:pPr>
        <w:ind w:left="426"/>
        <w:jc w:val="both"/>
      </w:pPr>
    </w:p>
    <w:p w:rsidR="0030514D" w:rsidRPr="0030514D" w:rsidRDefault="0030514D" w:rsidP="0030514D">
      <w:pPr>
        <w:ind w:left="426"/>
        <w:jc w:val="both"/>
      </w:pPr>
    </w:p>
    <w:p w:rsidR="0030514D" w:rsidRPr="0030514D" w:rsidRDefault="0030514D" w:rsidP="0030514D">
      <w:pPr>
        <w:ind w:left="426"/>
        <w:jc w:val="both"/>
      </w:pPr>
    </w:p>
    <w:p w:rsidR="0030514D" w:rsidRPr="0030514D" w:rsidRDefault="0030514D" w:rsidP="0030514D">
      <w:pPr>
        <w:ind w:left="426"/>
        <w:jc w:val="both"/>
        <w:rPr>
          <w:b/>
        </w:rPr>
      </w:pPr>
      <w:r w:rsidRPr="0030514D">
        <w:t xml:space="preserve">La fecha y hora de planificación de visita debe ser registrada en el </w:t>
      </w:r>
      <w:r w:rsidRPr="0030514D">
        <w:rPr>
          <w:b/>
        </w:rPr>
        <w:t xml:space="preserve">Apartado B.  del registro de Captación de Propiedad: </w:t>
      </w:r>
    </w:p>
    <w:p w:rsidR="0030514D" w:rsidRPr="0030514D" w:rsidRDefault="0030514D" w:rsidP="0030514D">
      <w:pPr>
        <w:numPr>
          <w:ilvl w:val="2"/>
          <w:numId w:val="8"/>
        </w:numPr>
        <w:spacing w:after="200" w:line="276" w:lineRule="auto"/>
        <w:rPr>
          <w:b/>
        </w:rPr>
      </w:pPr>
      <w:r w:rsidRPr="0030514D">
        <w:rPr>
          <w:noProof/>
          <w:lang w:eastAsia="es-EC"/>
        </w:rPr>
        <w:lastRenderedPageBreak/>
        <w:drawing>
          <wp:inline distT="0" distB="0" distL="0" distR="0">
            <wp:extent cx="4010025" cy="1552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14D">
        <w:rPr>
          <w:b/>
        </w:rPr>
        <w:t xml:space="preserve"> Acuerdo de Exclusividad y Comercialización de Propiedad </w:t>
      </w:r>
    </w:p>
    <w:p w:rsidR="0030514D" w:rsidRPr="0030514D" w:rsidRDefault="0030514D" w:rsidP="0030514D">
      <w:pPr>
        <w:jc w:val="center"/>
        <w:rPr>
          <w:b/>
        </w:rPr>
      </w:pPr>
      <w:r w:rsidRPr="0030514D">
        <w:rPr>
          <w:noProof/>
          <w:lang w:eastAsia="es-EC"/>
        </w:rPr>
        <w:drawing>
          <wp:inline distT="0" distB="0" distL="0" distR="0">
            <wp:extent cx="2057400" cy="1304925"/>
            <wp:effectExtent l="0" t="0" r="0" b="9525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14D" w:rsidRPr="0030514D" w:rsidRDefault="0030514D" w:rsidP="0030514D">
      <w:pPr>
        <w:jc w:val="both"/>
      </w:pPr>
      <w:r w:rsidRPr="0030514D">
        <w:t xml:space="preserve">Es en la visita formal del ACI entre el Propietario, en el cual se establece el acuerdo de exclusividad y comercialización de Venta de la Propiedad. </w:t>
      </w:r>
    </w:p>
    <w:p w:rsidR="0030514D" w:rsidRPr="0030514D" w:rsidRDefault="0030514D" w:rsidP="0030514D">
      <w:pPr>
        <w:jc w:val="both"/>
      </w:pPr>
      <w:r w:rsidRPr="0030514D">
        <w:t xml:space="preserve">El contrato de Exclusividad y Comercialización de la Propiedad tiene el objetivo de: </w:t>
      </w:r>
    </w:p>
    <w:p w:rsidR="0030514D" w:rsidRPr="0030514D" w:rsidRDefault="0030514D" w:rsidP="0030514D">
      <w:pPr>
        <w:numPr>
          <w:ilvl w:val="0"/>
          <w:numId w:val="6"/>
        </w:numPr>
        <w:spacing w:after="0" w:line="240" w:lineRule="auto"/>
        <w:ind w:left="714" w:hanging="357"/>
        <w:jc w:val="both"/>
      </w:pPr>
      <w:r w:rsidRPr="0030514D">
        <w:t>Formalizar la relación comercial entre IPE Inmobiliaria y el Propietario.</w:t>
      </w:r>
    </w:p>
    <w:p w:rsidR="0030514D" w:rsidRPr="0030514D" w:rsidRDefault="0030514D" w:rsidP="0030514D">
      <w:pPr>
        <w:numPr>
          <w:ilvl w:val="0"/>
          <w:numId w:val="6"/>
        </w:numPr>
        <w:spacing w:after="0" w:line="240" w:lineRule="auto"/>
        <w:ind w:left="714" w:hanging="357"/>
        <w:jc w:val="both"/>
      </w:pPr>
      <w:r w:rsidRPr="0030514D">
        <w:t>Obtener la exclusividad de comercialización y promoción de la Propiedad Captada.</w:t>
      </w:r>
    </w:p>
    <w:p w:rsidR="0030514D" w:rsidRPr="0030514D" w:rsidRDefault="0030514D" w:rsidP="0030514D">
      <w:pPr>
        <w:numPr>
          <w:ilvl w:val="0"/>
          <w:numId w:val="6"/>
        </w:numPr>
        <w:spacing w:after="0" w:line="240" w:lineRule="auto"/>
        <w:ind w:left="714" w:hanging="357"/>
        <w:jc w:val="both"/>
      </w:pPr>
      <w:r w:rsidRPr="0030514D">
        <w:t>Establecer la permanencia del precio de venta del Inmueble raíz Captado.</w:t>
      </w:r>
    </w:p>
    <w:p w:rsidR="0030514D" w:rsidRPr="0030514D" w:rsidRDefault="0030514D" w:rsidP="0030514D">
      <w:pPr>
        <w:numPr>
          <w:ilvl w:val="0"/>
          <w:numId w:val="6"/>
        </w:numPr>
        <w:spacing w:after="0" w:line="240" w:lineRule="auto"/>
        <w:ind w:left="714" w:hanging="357"/>
        <w:jc w:val="both"/>
      </w:pPr>
      <w:r w:rsidRPr="0030514D">
        <w:t>Establecer la vigencia de la exclusividad de comercialización y promoción de la propiedad: 6 meses.</w:t>
      </w:r>
    </w:p>
    <w:p w:rsidR="0030514D" w:rsidRPr="0030514D" w:rsidRDefault="0030514D" w:rsidP="0030514D">
      <w:pPr>
        <w:numPr>
          <w:ilvl w:val="0"/>
          <w:numId w:val="6"/>
        </w:numPr>
        <w:spacing w:after="0" w:line="240" w:lineRule="auto"/>
        <w:ind w:left="714" w:hanging="357"/>
        <w:jc w:val="both"/>
      </w:pPr>
      <w:r w:rsidRPr="0030514D">
        <w:t xml:space="preserve">Fijar la comisión de comercialización entre IPE y el Propietario: 3% de comisión de venta ingresada para IPE </w:t>
      </w:r>
      <w:proofErr w:type="spellStart"/>
      <w:r w:rsidRPr="0030514D">
        <w:t>Inmo</w:t>
      </w:r>
      <w:proofErr w:type="spellEnd"/>
      <w:r w:rsidRPr="0030514D">
        <w:t xml:space="preserve"> Proyectos del Ecuador.</w:t>
      </w:r>
    </w:p>
    <w:p w:rsidR="0030514D" w:rsidRPr="0030514D" w:rsidRDefault="0030514D" w:rsidP="0030514D">
      <w:pPr>
        <w:numPr>
          <w:ilvl w:val="0"/>
          <w:numId w:val="6"/>
        </w:numPr>
        <w:spacing w:after="0" w:line="240" w:lineRule="auto"/>
        <w:ind w:left="714" w:hanging="357"/>
        <w:jc w:val="both"/>
      </w:pPr>
      <w:r w:rsidRPr="0030514D">
        <w:t>Determinar las garantías de Comercialización de IPE.</w:t>
      </w:r>
    </w:p>
    <w:p w:rsidR="0030514D" w:rsidRPr="0030514D" w:rsidRDefault="0030514D" w:rsidP="0030514D">
      <w:pPr>
        <w:spacing w:after="0" w:line="240" w:lineRule="auto"/>
        <w:ind w:left="714"/>
        <w:jc w:val="both"/>
      </w:pPr>
    </w:p>
    <w:p w:rsidR="0030514D" w:rsidRPr="0030514D" w:rsidRDefault="0030514D" w:rsidP="0030514D">
      <w:pPr>
        <w:jc w:val="both"/>
      </w:pPr>
      <w:r w:rsidRPr="0030514D">
        <w:t xml:space="preserve">Cuando el Cliente acepte el acuerdo verbal de exclusividad, el </w:t>
      </w:r>
      <w:proofErr w:type="gramStart"/>
      <w:r w:rsidRPr="0030514D">
        <w:t>ACI  procede</w:t>
      </w:r>
      <w:proofErr w:type="gramEnd"/>
      <w:r w:rsidRPr="0030514D">
        <w:t xml:space="preserve"> a informar el requerimiento de elaboración de contrato de Exclusividad y Comercialización de Bien inmueble, proporcionando al  CC  la siguiente documentación: </w:t>
      </w:r>
    </w:p>
    <w:p w:rsidR="0030514D" w:rsidRPr="0030514D" w:rsidRDefault="0030514D" w:rsidP="0030514D">
      <w:pPr>
        <w:numPr>
          <w:ilvl w:val="0"/>
          <w:numId w:val="5"/>
        </w:numPr>
        <w:spacing w:after="0" w:line="240" w:lineRule="auto"/>
        <w:ind w:left="714" w:hanging="357"/>
        <w:jc w:val="both"/>
      </w:pPr>
      <w:r w:rsidRPr="0030514D">
        <w:t xml:space="preserve">Copia de Cedula de Identidad y Votación del Propietario </w:t>
      </w:r>
    </w:p>
    <w:p w:rsidR="0030514D" w:rsidRPr="0030514D" w:rsidRDefault="0030514D" w:rsidP="0030514D">
      <w:pPr>
        <w:numPr>
          <w:ilvl w:val="0"/>
          <w:numId w:val="5"/>
        </w:numPr>
        <w:spacing w:after="0" w:line="240" w:lineRule="auto"/>
        <w:ind w:left="714" w:hanging="357"/>
        <w:jc w:val="both"/>
      </w:pPr>
      <w:r w:rsidRPr="0030514D">
        <w:t xml:space="preserve">Ficha Técnica de Captación. </w:t>
      </w:r>
    </w:p>
    <w:p w:rsidR="0030514D" w:rsidRPr="0030514D" w:rsidRDefault="0030514D" w:rsidP="0030514D"/>
    <w:p w:rsidR="0030514D" w:rsidRPr="0030514D" w:rsidRDefault="0030514D" w:rsidP="0030514D">
      <w:r w:rsidRPr="0030514D">
        <w:t xml:space="preserve">El CC procede a elaborar el contrato el cual será entregado al ACI para la entrega formal al Cliente con los documentos anexos que conlleven en la relación comercial. </w:t>
      </w:r>
    </w:p>
    <w:p w:rsidR="0030514D" w:rsidRPr="0030514D" w:rsidRDefault="0030514D" w:rsidP="0030514D">
      <w:r w:rsidRPr="0030514D">
        <w:t xml:space="preserve">Las dos copias de contratos deben ser firmados por el Propietario </w:t>
      </w:r>
      <w:proofErr w:type="gramStart"/>
      <w:r w:rsidRPr="0030514D">
        <w:t>y  el</w:t>
      </w:r>
      <w:proofErr w:type="gramEnd"/>
      <w:r w:rsidRPr="0030514D">
        <w:t xml:space="preserve"> ACI entregará una copia firmada al CC quien procede a archivar los contratos.</w:t>
      </w:r>
    </w:p>
    <w:p w:rsidR="0030514D" w:rsidRPr="0030514D" w:rsidRDefault="0030514D" w:rsidP="0030514D">
      <w:r w:rsidRPr="0030514D">
        <w:t>El ACI debe asegurar que el Propietario autorice los siguientes documentos, documentos que deben reposar en IPE Inmobiliaria en cumplimiento de requisitos legales:</w:t>
      </w:r>
    </w:p>
    <w:p w:rsidR="0030514D" w:rsidRPr="0030514D" w:rsidRDefault="0030514D" w:rsidP="0030514D">
      <w:pPr>
        <w:numPr>
          <w:ilvl w:val="0"/>
          <w:numId w:val="4"/>
        </w:numPr>
        <w:spacing w:after="0" w:line="240" w:lineRule="auto"/>
        <w:ind w:left="1077" w:hanging="357"/>
      </w:pPr>
      <w:r w:rsidRPr="0030514D">
        <w:t>Contrato de Comercialización de Bien inmueble.</w:t>
      </w:r>
    </w:p>
    <w:p w:rsidR="0030514D" w:rsidRPr="0030514D" w:rsidRDefault="0030514D" w:rsidP="0030514D">
      <w:pPr>
        <w:numPr>
          <w:ilvl w:val="0"/>
          <w:numId w:val="4"/>
        </w:numPr>
        <w:spacing w:after="0" w:line="240" w:lineRule="auto"/>
        <w:ind w:left="1077" w:hanging="357"/>
      </w:pPr>
      <w:r w:rsidRPr="0030514D">
        <w:t>Declaración Juramentada de Origen Lícito Firmada.</w:t>
      </w:r>
    </w:p>
    <w:p w:rsidR="0030514D" w:rsidRPr="0030514D" w:rsidRDefault="0030514D" w:rsidP="0030514D">
      <w:pPr>
        <w:numPr>
          <w:ilvl w:val="0"/>
          <w:numId w:val="4"/>
        </w:numPr>
        <w:spacing w:after="0" w:line="240" w:lineRule="auto"/>
        <w:ind w:left="1077" w:hanging="357"/>
      </w:pPr>
      <w:r w:rsidRPr="0030514D">
        <w:t>Captación de Propiedad.</w:t>
      </w:r>
    </w:p>
    <w:p w:rsidR="0030514D" w:rsidRPr="0030514D" w:rsidRDefault="0030514D" w:rsidP="0030514D">
      <w:pPr>
        <w:numPr>
          <w:ilvl w:val="0"/>
          <w:numId w:val="4"/>
        </w:numPr>
        <w:spacing w:after="0" w:line="240" w:lineRule="auto"/>
        <w:ind w:left="1077" w:hanging="357"/>
      </w:pPr>
    </w:p>
    <w:p w:rsidR="0030514D" w:rsidRPr="0030514D" w:rsidRDefault="0030514D" w:rsidP="0030514D">
      <w:pPr>
        <w:rPr>
          <w:b/>
        </w:rPr>
      </w:pPr>
    </w:p>
    <w:p w:rsidR="0030514D" w:rsidRPr="0030514D" w:rsidRDefault="0030514D" w:rsidP="0030514D">
      <w:pPr>
        <w:rPr>
          <w:b/>
        </w:rPr>
      </w:pPr>
      <w:r w:rsidRPr="0030514D">
        <w:rPr>
          <w:b/>
        </w:rPr>
        <w:t>Requisito Documental de Captación de Propiedad.</w:t>
      </w:r>
    </w:p>
    <w:p w:rsidR="0030514D" w:rsidRPr="0030514D" w:rsidRDefault="0030514D" w:rsidP="0030514D">
      <w:r w:rsidRPr="0030514D">
        <w:t xml:space="preserve">El </w:t>
      </w:r>
      <w:proofErr w:type="gramStart"/>
      <w:r w:rsidRPr="0030514D">
        <w:t>ACI  debe</w:t>
      </w:r>
      <w:proofErr w:type="gramEnd"/>
      <w:r w:rsidRPr="0030514D">
        <w:t xml:space="preserve"> asegurarse que el propietario cuenta con los siguientes documentos, los cuales son claves y necesarios en el momento de Compra venta: </w:t>
      </w:r>
    </w:p>
    <w:p w:rsidR="0030514D" w:rsidRPr="0030514D" w:rsidRDefault="0030514D" w:rsidP="0030514D">
      <w:pPr>
        <w:numPr>
          <w:ilvl w:val="0"/>
          <w:numId w:val="7"/>
        </w:numPr>
        <w:spacing w:after="0" w:line="240" w:lineRule="auto"/>
        <w:ind w:left="714" w:hanging="357"/>
      </w:pPr>
      <w:r w:rsidRPr="0030514D">
        <w:t xml:space="preserve">Copia de cédula y certificado de votación. </w:t>
      </w:r>
    </w:p>
    <w:p w:rsidR="0030514D" w:rsidRPr="0030514D" w:rsidRDefault="0030514D" w:rsidP="0030514D">
      <w:pPr>
        <w:numPr>
          <w:ilvl w:val="0"/>
          <w:numId w:val="7"/>
        </w:numPr>
        <w:spacing w:after="0" w:line="240" w:lineRule="auto"/>
        <w:ind w:left="714" w:hanging="357"/>
      </w:pPr>
      <w:r w:rsidRPr="0030514D">
        <w:t>Línea de fábrica o regulación Urbana.</w:t>
      </w:r>
    </w:p>
    <w:p w:rsidR="0030514D" w:rsidRPr="0030514D" w:rsidRDefault="0030514D" w:rsidP="0030514D">
      <w:pPr>
        <w:numPr>
          <w:ilvl w:val="0"/>
          <w:numId w:val="7"/>
        </w:numPr>
        <w:spacing w:after="0" w:line="240" w:lineRule="auto"/>
        <w:ind w:left="714" w:hanging="357"/>
      </w:pPr>
      <w:r w:rsidRPr="0030514D">
        <w:t>Replanteo Vial.</w:t>
      </w:r>
    </w:p>
    <w:p w:rsidR="0030514D" w:rsidRPr="0030514D" w:rsidRDefault="0030514D" w:rsidP="0030514D">
      <w:pPr>
        <w:numPr>
          <w:ilvl w:val="0"/>
          <w:numId w:val="7"/>
        </w:numPr>
        <w:spacing w:after="0" w:line="240" w:lineRule="auto"/>
        <w:ind w:left="714" w:hanging="357"/>
      </w:pPr>
      <w:r w:rsidRPr="0030514D">
        <w:t xml:space="preserve">Impuesto Predial del año </w:t>
      </w:r>
    </w:p>
    <w:p w:rsidR="0030514D" w:rsidRPr="0030514D" w:rsidRDefault="0030514D" w:rsidP="0030514D">
      <w:pPr>
        <w:numPr>
          <w:ilvl w:val="0"/>
          <w:numId w:val="7"/>
        </w:numPr>
        <w:spacing w:after="0" w:line="240" w:lineRule="auto"/>
        <w:ind w:left="714" w:hanging="357"/>
      </w:pPr>
      <w:r w:rsidRPr="0030514D">
        <w:t xml:space="preserve">Certificado del impuesto predial del año </w:t>
      </w:r>
    </w:p>
    <w:p w:rsidR="0030514D" w:rsidRPr="0030514D" w:rsidRDefault="0030514D" w:rsidP="0030514D">
      <w:pPr>
        <w:numPr>
          <w:ilvl w:val="0"/>
          <w:numId w:val="7"/>
        </w:numPr>
        <w:spacing w:after="0" w:line="240" w:lineRule="auto"/>
        <w:ind w:left="714" w:hanging="357"/>
      </w:pPr>
      <w:r w:rsidRPr="0030514D">
        <w:t>Copia de escritura de Compra-Venta o derechos y acciones.</w:t>
      </w:r>
    </w:p>
    <w:p w:rsidR="0030514D" w:rsidRPr="0030514D" w:rsidRDefault="0030514D" w:rsidP="0030514D">
      <w:pPr>
        <w:numPr>
          <w:ilvl w:val="0"/>
          <w:numId w:val="7"/>
        </w:numPr>
        <w:spacing w:after="0" w:line="240" w:lineRule="auto"/>
        <w:ind w:left="714" w:hanging="357"/>
      </w:pPr>
      <w:r w:rsidRPr="0030514D">
        <w:t>Posesión efectiva pro-indivisa, inscrita en el registro de la propiedad.</w:t>
      </w:r>
    </w:p>
    <w:p w:rsidR="0030514D" w:rsidRPr="0030514D" w:rsidRDefault="0030514D" w:rsidP="0030514D">
      <w:pPr>
        <w:numPr>
          <w:ilvl w:val="0"/>
          <w:numId w:val="7"/>
        </w:numPr>
        <w:spacing w:after="0" w:line="240" w:lineRule="auto"/>
        <w:ind w:left="714" w:hanging="357"/>
      </w:pPr>
      <w:r w:rsidRPr="0030514D">
        <w:t>Certificado de Gravámenes y observaciones otorgados por el registro de la propiedad.</w:t>
      </w:r>
    </w:p>
    <w:p w:rsidR="0030514D" w:rsidRPr="0030514D" w:rsidRDefault="0030514D" w:rsidP="0030514D">
      <w:pPr>
        <w:numPr>
          <w:ilvl w:val="0"/>
          <w:numId w:val="7"/>
        </w:numPr>
        <w:spacing w:after="0" w:line="240" w:lineRule="auto"/>
        <w:ind w:left="714" w:hanging="357"/>
      </w:pPr>
      <w:r w:rsidRPr="0030514D">
        <w:t>Avalúo comercial.</w:t>
      </w:r>
    </w:p>
    <w:p w:rsidR="0030514D" w:rsidRPr="0030514D" w:rsidRDefault="0030514D" w:rsidP="0030514D">
      <w:pPr>
        <w:numPr>
          <w:ilvl w:val="0"/>
          <w:numId w:val="7"/>
        </w:numPr>
        <w:spacing w:after="0" w:line="240" w:lineRule="auto"/>
        <w:ind w:left="714" w:hanging="357"/>
      </w:pPr>
      <w:r w:rsidRPr="0030514D">
        <w:t xml:space="preserve">Levantamiento </w:t>
      </w:r>
      <w:proofErr w:type="spellStart"/>
      <w:r w:rsidRPr="0030514D">
        <w:t>Planimétrico</w:t>
      </w:r>
      <w:proofErr w:type="spellEnd"/>
      <w:r w:rsidRPr="0030514D">
        <w:t>.</w:t>
      </w:r>
    </w:p>
    <w:p w:rsidR="0030514D" w:rsidRPr="0030514D" w:rsidRDefault="0030514D" w:rsidP="0030514D">
      <w:pPr>
        <w:numPr>
          <w:ilvl w:val="0"/>
          <w:numId w:val="7"/>
        </w:numPr>
        <w:spacing w:after="0" w:line="240" w:lineRule="auto"/>
        <w:ind w:left="714" w:hanging="357"/>
      </w:pPr>
      <w:r w:rsidRPr="0030514D">
        <w:t>Planilla de servicio básico del Último mes.</w:t>
      </w:r>
    </w:p>
    <w:p w:rsidR="0030514D" w:rsidRPr="0030514D" w:rsidRDefault="0030514D" w:rsidP="0030514D">
      <w:pPr>
        <w:numPr>
          <w:ilvl w:val="0"/>
          <w:numId w:val="7"/>
        </w:numPr>
        <w:spacing w:after="0" w:line="240" w:lineRule="auto"/>
        <w:ind w:left="714" w:hanging="357"/>
      </w:pPr>
      <w:r w:rsidRPr="0030514D">
        <w:t>Planos Aprobados.</w:t>
      </w:r>
    </w:p>
    <w:p w:rsidR="0030514D" w:rsidRPr="0030514D" w:rsidRDefault="0030514D" w:rsidP="0030514D">
      <w:pPr>
        <w:jc w:val="both"/>
      </w:pPr>
      <w:r w:rsidRPr="0030514D">
        <w:t xml:space="preserve">Posterior a obtener la aceptación de Acuerdo de Exclusividad y comercialización de propiedad, el ACI procede a realizar la toma fotográfica de las áreas de la estructura interna de la Propiedad   y de las áreas de la estructura externa de la Propiedad. Las fotografías deben ser enviadas al CC a través del </w:t>
      </w:r>
      <w:proofErr w:type="spellStart"/>
      <w:r w:rsidRPr="0030514D">
        <w:t>Whatsapp</w:t>
      </w:r>
      <w:proofErr w:type="spellEnd"/>
      <w:r w:rsidRPr="0030514D">
        <w:t xml:space="preserve"> Grupo Comercial IPE.</w:t>
      </w:r>
    </w:p>
    <w:p w:rsidR="0030514D" w:rsidRPr="0030514D" w:rsidRDefault="0030514D" w:rsidP="0030514D">
      <w:pPr>
        <w:jc w:val="both"/>
      </w:pPr>
      <w:r w:rsidRPr="0030514D">
        <w:t xml:space="preserve">Así mismo, por medio del Flexómetro y/o instrumentos de medición </w:t>
      </w:r>
      <w:proofErr w:type="spellStart"/>
      <w:r w:rsidRPr="0030514D">
        <w:t>mòvil</w:t>
      </w:r>
      <w:proofErr w:type="spellEnd"/>
      <w:r w:rsidRPr="0030514D">
        <w:t>, ACI procede a la toma de medidas de la propiedad con la finalidad de verificar los m</w:t>
      </w:r>
      <w:r w:rsidRPr="0030514D">
        <w:rPr>
          <w:b/>
        </w:rPr>
        <w:t>² Aprox</w:t>
      </w:r>
      <w:r w:rsidRPr="0030514D">
        <w:t xml:space="preserve">. Tanto de terreno como de construcción y de las dimensiones de la propiedad, Los datos recolectados se deben documentar los en la </w:t>
      </w:r>
      <w:r w:rsidRPr="0030514D">
        <w:rPr>
          <w:b/>
        </w:rPr>
        <w:t>FICHA TECNICA DE CAPTACIÓN DE PROPIEDAD</w:t>
      </w:r>
      <w:r w:rsidRPr="0030514D">
        <w:t xml:space="preserve">, en cuyo documento debe registrar: </w:t>
      </w:r>
    </w:p>
    <w:p w:rsidR="0030514D" w:rsidRPr="0030514D" w:rsidRDefault="0030514D" w:rsidP="0030514D">
      <w:pPr>
        <w:numPr>
          <w:ilvl w:val="0"/>
          <w:numId w:val="9"/>
        </w:numPr>
        <w:spacing w:after="0" w:line="240" w:lineRule="auto"/>
      </w:pPr>
      <w:r w:rsidRPr="0030514D">
        <w:t xml:space="preserve">Datos del Propietario </w:t>
      </w:r>
    </w:p>
    <w:p w:rsidR="0030514D" w:rsidRPr="0030514D" w:rsidRDefault="0030514D" w:rsidP="0030514D">
      <w:pPr>
        <w:numPr>
          <w:ilvl w:val="0"/>
          <w:numId w:val="9"/>
        </w:numPr>
        <w:spacing w:after="0" w:line="240" w:lineRule="auto"/>
        <w:ind w:left="714" w:hanging="357"/>
      </w:pPr>
      <w:r w:rsidRPr="0030514D">
        <w:t xml:space="preserve">Descripción del Bien Raíz </w:t>
      </w:r>
    </w:p>
    <w:p w:rsidR="0030514D" w:rsidRPr="0030514D" w:rsidRDefault="0030514D" w:rsidP="0030514D">
      <w:pPr>
        <w:numPr>
          <w:ilvl w:val="0"/>
          <w:numId w:val="9"/>
        </w:numPr>
        <w:spacing w:after="0" w:line="240" w:lineRule="auto"/>
        <w:ind w:left="714" w:hanging="357"/>
      </w:pPr>
      <w:r w:rsidRPr="0030514D">
        <w:t>Ubicación del Bien Raíz</w:t>
      </w:r>
    </w:p>
    <w:p w:rsidR="0030514D" w:rsidRPr="0030514D" w:rsidRDefault="0030514D" w:rsidP="0030514D">
      <w:pPr>
        <w:numPr>
          <w:ilvl w:val="0"/>
          <w:numId w:val="9"/>
        </w:numPr>
        <w:spacing w:after="0" w:line="240" w:lineRule="auto"/>
        <w:ind w:left="714" w:hanging="357"/>
      </w:pPr>
      <w:r w:rsidRPr="0030514D">
        <w:t xml:space="preserve">Dimensiones </w:t>
      </w:r>
    </w:p>
    <w:p w:rsidR="0030514D" w:rsidRPr="0030514D" w:rsidRDefault="0030514D" w:rsidP="0030514D">
      <w:pPr>
        <w:numPr>
          <w:ilvl w:val="0"/>
          <w:numId w:val="9"/>
        </w:numPr>
        <w:spacing w:after="0" w:line="240" w:lineRule="auto"/>
        <w:ind w:left="714" w:hanging="357"/>
      </w:pPr>
      <w:r w:rsidRPr="0030514D">
        <w:t>Descripción de la Bien raíz</w:t>
      </w:r>
    </w:p>
    <w:p w:rsidR="0030514D" w:rsidRPr="0030514D" w:rsidRDefault="0030514D" w:rsidP="0030514D">
      <w:pPr>
        <w:numPr>
          <w:ilvl w:val="0"/>
          <w:numId w:val="9"/>
        </w:numPr>
        <w:spacing w:after="0" w:line="240" w:lineRule="auto"/>
        <w:ind w:left="714" w:hanging="357"/>
      </w:pPr>
      <w:r w:rsidRPr="0030514D">
        <w:t>Servicios del Bien Raíz</w:t>
      </w:r>
    </w:p>
    <w:p w:rsidR="0030514D" w:rsidRPr="0030514D" w:rsidRDefault="0030514D" w:rsidP="0030514D">
      <w:pPr>
        <w:numPr>
          <w:ilvl w:val="0"/>
          <w:numId w:val="9"/>
        </w:numPr>
        <w:spacing w:after="0" w:line="240" w:lineRule="auto"/>
        <w:ind w:left="714" w:hanging="357"/>
      </w:pPr>
      <w:r w:rsidRPr="0030514D">
        <w:t xml:space="preserve">Detalles de Negociación </w:t>
      </w:r>
    </w:p>
    <w:p w:rsidR="0030514D" w:rsidRDefault="0030514D" w:rsidP="0030514D">
      <w:pPr>
        <w:ind w:left="-709" w:firstLine="1135"/>
      </w:pPr>
    </w:p>
    <w:p w:rsidR="00B33EAA" w:rsidRDefault="00B33EAA" w:rsidP="0030514D">
      <w:pPr>
        <w:ind w:left="-709" w:firstLine="1135"/>
      </w:pPr>
    </w:p>
    <w:p w:rsidR="00B33EAA" w:rsidRDefault="00B33EAA" w:rsidP="0030514D">
      <w:pPr>
        <w:ind w:left="-709" w:firstLine="1135"/>
      </w:pPr>
    </w:p>
    <w:p w:rsidR="00B33EAA" w:rsidRDefault="00B33EAA" w:rsidP="0030514D">
      <w:pPr>
        <w:ind w:left="-709" w:firstLine="1135"/>
      </w:pPr>
    </w:p>
    <w:p w:rsidR="00B33EAA" w:rsidRDefault="00B33EAA" w:rsidP="0030514D">
      <w:pPr>
        <w:ind w:left="-709" w:firstLine="1135"/>
      </w:pPr>
    </w:p>
    <w:p w:rsidR="00B33EAA" w:rsidRDefault="00B33EAA" w:rsidP="0030514D">
      <w:pPr>
        <w:ind w:left="-709" w:firstLine="1135"/>
      </w:pPr>
    </w:p>
    <w:p w:rsidR="00B33EAA" w:rsidRDefault="00B33EAA" w:rsidP="0030514D">
      <w:pPr>
        <w:ind w:left="-709" w:firstLine="1135"/>
      </w:pPr>
    </w:p>
    <w:p w:rsidR="00B33EAA" w:rsidRDefault="00B33EAA" w:rsidP="0030514D">
      <w:pPr>
        <w:ind w:left="-709" w:firstLine="1135"/>
      </w:pPr>
    </w:p>
    <w:p w:rsidR="00B33EAA" w:rsidRDefault="00B33EAA" w:rsidP="0030514D">
      <w:pPr>
        <w:ind w:left="-709" w:firstLine="1135"/>
      </w:pPr>
    </w:p>
    <w:tbl>
      <w:tblPr>
        <w:tblW w:w="11196" w:type="dxa"/>
        <w:tblInd w:w="-1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5"/>
        <w:gridCol w:w="1280"/>
        <w:gridCol w:w="1225"/>
        <w:gridCol w:w="1084"/>
        <w:gridCol w:w="1084"/>
        <w:gridCol w:w="1084"/>
        <w:gridCol w:w="1084"/>
        <w:gridCol w:w="1060"/>
        <w:gridCol w:w="2025"/>
      </w:tblGrid>
      <w:tr w:rsidR="00B33EAA" w:rsidRPr="00B33EAA" w:rsidTr="00B33EAA">
        <w:trPr>
          <w:trHeight w:val="557"/>
        </w:trPr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41" w:rightFromText="141" w:vertAnchor="text" w:horzAnchor="margin" w:tblpY="-43"/>
              <w:tblOverlap w:val="never"/>
              <w:tblW w:w="11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0"/>
            </w:tblGrid>
            <w:tr w:rsidR="00B33EAA" w:rsidRPr="00B33EAA" w:rsidTr="00B33EAA">
              <w:trPr>
                <w:trHeight w:val="329"/>
                <w:tblCellSpacing w:w="0" w:type="dxa"/>
              </w:trPr>
              <w:tc>
                <w:tcPr>
                  <w:tcW w:w="1135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3EAA" w:rsidRPr="00B33EAA" w:rsidRDefault="00B33EAA" w:rsidP="00B33E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EC"/>
                    </w:rPr>
                  </w:pPr>
                  <w:bookmarkStart w:id="0" w:name="_GoBack"/>
                  <w:bookmarkEnd w:id="0"/>
                  <w:r w:rsidRPr="00B33EAA">
                    <w:rPr>
                      <w:rFonts w:ascii="Calibri" w:eastAsia="Times New Roman" w:hAnsi="Calibri" w:cs="Times New Roman"/>
                      <w:color w:val="000000"/>
                      <w:lang w:eastAsia="es-EC"/>
                    </w:rPr>
                    <w:lastRenderedPageBreak/>
                    <w:t> </w:t>
                  </w:r>
                </w:p>
              </w:tc>
            </w:tr>
          </w:tbl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9525</wp:posOffset>
                  </wp:positionV>
                  <wp:extent cx="1371600" cy="733425"/>
                  <wp:effectExtent l="0" t="0" r="0" b="9525"/>
                  <wp:wrapNone/>
                  <wp:docPr id="5" name="Imagen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599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5561" w:type="dxa"/>
            <w:gridSpan w:val="5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eastAsia="es-EC"/>
              </w:rPr>
              <w:t>REQUERIMIENTOS DE CLIENTES</w:t>
            </w: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EC"/>
              </w:rPr>
              <w:t xml:space="preserve">              </w:t>
            </w: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eastAsia="es-EC"/>
              </w:rPr>
              <w:t>VENTAS - RENTAS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C"/>
              </w:rPr>
              <w:t>Código:</w:t>
            </w:r>
          </w:p>
        </w:tc>
        <w:tc>
          <w:tcPr>
            <w:tcW w:w="20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C"/>
              </w:rPr>
              <w:t>R-03-GC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55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eastAsia="es-EC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C"/>
              </w:rPr>
              <w:t>Versión: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C"/>
              </w:rPr>
              <w:t>00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55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eastAsia="es-EC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C"/>
              </w:rPr>
              <w:t>Fecha: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C"/>
              </w:rPr>
              <w:t>24-jul-17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EC"/>
              </w:rPr>
              <w:t> </w:t>
            </w:r>
          </w:p>
        </w:tc>
        <w:tc>
          <w:tcPr>
            <w:tcW w:w="5561" w:type="dxa"/>
            <w:gridSpan w:val="5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u w:val="single"/>
                <w:lang w:eastAsia="es-EC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15"/>
        </w:trPr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  <w:t>COD. CLIENTE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  <w:t>CLIENTE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  <w:t>PRESUPUESTO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  <w:t>PROPIEDAD 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  <w:t>PROPIEDAD 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  <w:t>PROPIEDAD 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  <w:t>PROPIEDAD 4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  <w:t>PROPIEDAD 5</w:t>
            </w:r>
          </w:p>
        </w:tc>
        <w:tc>
          <w:tcPr>
            <w:tcW w:w="20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C"/>
              </w:rPr>
              <w:t>OBSERVACIONES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15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Aprobación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21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Revisión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Elaboración</w:t>
            </w:r>
          </w:p>
        </w:tc>
      </w:tr>
      <w:tr w:rsidR="00B33EAA" w:rsidRPr="00B33EAA" w:rsidTr="00B33EAA">
        <w:trPr>
          <w:trHeight w:val="300"/>
        </w:trPr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Gerencia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21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C"/>
              </w:rPr>
              <w:t>Asistente Administrativa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EAA" w:rsidRPr="00B33EAA" w:rsidRDefault="00B33EAA" w:rsidP="00B33E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B33EAA">
              <w:rPr>
                <w:rFonts w:ascii="Calibri" w:eastAsia="Times New Roman" w:hAnsi="Calibri" w:cs="Times New Roman"/>
                <w:color w:val="000000"/>
                <w:lang w:eastAsia="es-EC"/>
              </w:rPr>
              <w:t>Asesor Comercial</w:t>
            </w:r>
          </w:p>
        </w:tc>
      </w:tr>
    </w:tbl>
    <w:p w:rsidR="0030514D" w:rsidRDefault="0030514D" w:rsidP="0030514D">
      <w:pPr>
        <w:ind w:left="-709" w:firstLine="1135"/>
      </w:pPr>
    </w:p>
    <w:p w:rsidR="0030514D" w:rsidRPr="0030514D" w:rsidRDefault="0030514D" w:rsidP="0030514D"/>
    <w:sectPr w:rsidR="0030514D" w:rsidRPr="00305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4F36"/>
    <w:multiLevelType w:val="hybridMultilevel"/>
    <w:tmpl w:val="1F30B4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4CEF"/>
    <w:multiLevelType w:val="hybridMultilevel"/>
    <w:tmpl w:val="14D0AE7A"/>
    <w:lvl w:ilvl="0" w:tplc="05748F0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8489F"/>
    <w:multiLevelType w:val="hybridMultilevel"/>
    <w:tmpl w:val="992E0DA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11532"/>
    <w:multiLevelType w:val="multilevel"/>
    <w:tmpl w:val="9964251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FA80AD0"/>
    <w:multiLevelType w:val="hybridMultilevel"/>
    <w:tmpl w:val="DB2A7BCE"/>
    <w:lvl w:ilvl="0" w:tplc="30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62CD104C"/>
    <w:multiLevelType w:val="hybridMultilevel"/>
    <w:tmpl w:val="F65492B8"/>
    <w:lvl w:ilvl="0" w:tplc="6B0041A6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4C2EA3"/>
    <w:multiLevelType w:val="hybridMultilevel"/>
    <w:tmpl w:val="9B684F22"/>
    <w:lvl w:ilvl="0" w:tplc="4D623A9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7F5B"/>
    <w:multiLevelType w:val="hybridMultilevel"/>
    <w:tmpl w:val="D2D015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93B63"/>
    <w:multiLevelType w:val="hybridMultilevel"/>
    <w:tmpl w:val="3F900B44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4D"/>
    <w:rsid w:val="00060C34"/>
    <w:rsid w:val="0030514D"/>
    <w:rsid w:val="00B3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9EB1D"/>
  <w15:chartTrackingRefBased/>
  <w15:docId w15:val="{4DCE470A-5E42-4CA3-B793-D59053FF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 VENTAS</dc:creator>
  <cp:keywords/>
  <dc:description/>
  <cp:lastModifiedBy>IPE VENTAS</cp:lastModifiedBy>
  <cp:revision>2</cp:revision>
  <dcterms:created xsi:type="dcterms:W3CDTF">2019-03-14T15:36:00Z</dcterms:created>
  <dcterms:modified xsi:type="dcterms:W3CDTF">2019-03-14T19:00:00Z</dcterms:modified>
</cp:coreProperties>
</file>