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528359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p w14:paraId="1DA6803E" w14:textId="045AC6E2" w:rsidR="0017721D" w:rsidRDefault="0017721D">
      <w:pPr>
        <w:pStyle w:val="TOC1"/>
        <w:tabs>
          <w:tab w:val="right" w:leader="dot" w:pos="9350"/>
        </w:tabs>
        <w:rPr>
          <w:rFonts w:eastAsiaTheme="minorEastAsia" w:cstheme="minorBidi"/>
          <w:b w:val="0"/>
          <w:bCs w:val="0"/>
          <w:caps w:val="0"/>
          <w:noProof/>
          <w:sz w:val="24"/>
          <w:szCs w:val="24"/>
          <w:lang w:val="en-GB" w:eastAsia="en-GB"/>
        </w:rPr>
      </w:pPr>
      <w:r>
        <w:rPr>
          <w:lang w:val="es-ES_tradnl"/>
        </w:rPr>
        <w:lastRenderedPageBreak/>
        <w:fldChar w:fldCharType="begin"/>
      </w:r>
      <w:r>
        <w:rPr>
          <w:lang w:val="es-ES_tradnl"/>
        </w:rPr>
        <w:instrText xml:space="preserve"> TOC \o "1-2" \h \z \u </w:instrText>
      </w:r>
      <w:r>
        <w:rPr>
          <w:lang w:val="es-ES_tradnl"/>
        </w:rPr>
        <w:fldChar w:fldCharType="separate"/>
      </w:r>
      <w:hyperlink w:anchor="_Toc165283599" w:history="1">
        <w:r w:rsidRPr="00913210">
          <w:rPr>
            <w:rStyle w:val="Hyperlink"/>
            <w:noProof/>
          </w:rPr>
          <w:t>Las fórmulas de cálculo en las finanzas</w:t>
        </w:r>
        <w:r>
          <w:rPr>
            <w:noProof/>
            <w:webHidden/>
          </w:rPr>
          <w:tab/>
        </w:r>
        <w:r>
          <w:rPr>
            <w:noProof/>
            <w:webHidden/>
          </w:rPr>
          <w:fldChar w:fldCharType="begin"/>
        </w:r>
        <w:r>
          <w:rPr>
            <w:noProof/>
            <w:webHidden/>
          </w:rPr>
          <w:instrText xml:space="preserve"> PAGEREF _Toc165283599 \h </w:instrText>
        </w:r>
        <w:r>
          <w:rPr>
            <w:noProof/>
            <w:webHidden/>
          </w:rPr>
        </w:r>
        <w:r>
          <w:rPr>
            <w:noProof/>
            <w:webHidden/>
          </w:rPr>
          <w:fldChar w:fldCharType="separate"/>
        </w:r>
        <w:r>
          <w:rPr>
            <w:noProof/>
            <w:webHidden/>
          </w:rPr>
          <w:t>1</w:t>
        </w:r>
        <w:r>
          <w:rPr>
            <w:noProof/>
            <w:webHidden/>
          </w:rPr>
          <w:fldChar w:fldCharType="end"/>
        </w:r>
      </w:hyperlink>
    </w:p>
    <w:p w14:paraId="179297C7" w14:textId="56233C09"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0" w:history="1">
        <w:r w:rsidR="0017721D" w:rsidRPr="00913210">
          <w:rPr>
            <w:rStyle w:val="Hyperlink"/>
            <w:noProof/>
          </w:rPr>
          <w:t>Prólogo</w:t>
        </w:r>
        <w:r w:rsidR="0017721D">
          <w:rPr>
            <w:noProof/>
            <w:webHidden/>
          </w:rPr>
          <w:tab/>
        </w:r>
        <w:r w:rsidR="0017721D">
          <w:rPr>
            <w:noProof/>
            <w:webHidden/>
          </w:rPr>
          <w:fldChar w:fldCharType="begin"/>
        </w:r>
        <w:r w:rsidR="0017721D">
          <w:rPr>
            <w:noProof/>
            <w:webHidden/>
          </w:rPr>
          <w:instrText xml:space="preserve"> PAGEREF _Toc165283600 \h </w:instrText>
        </w:r>
        <w:r w:rsidR="0017721D">
          <w:rPr>
            <w:noProof/>
            <w:webHidden/>
          </w:rPr>
        </w:r>
        <w:r w:rsidR="0017721D">
          <w:rPr>
            <w:noProof/>
            <w:webHidden/>
          </w:rPr>
          <w:fldChar w:fldCharType="separate"/>
        </w:r>
        <w:r w:rsidR="0017721D">
          <w:rPr>
            <w:noProof/>
            <w:webHidden/>
          </w:rPr>
          <w:t>5</w:t>
        </w:r>
        <w:r w:rsidR="0017721D">
          <w:rPr>
            <w:noProof/>
            <w:webHidden/>
          </w:rPr>
          <w:fldChar w:fldCharType="end"/>
        </w:r>
      </w:hyperlink>
    </w:p>
    <w:p w14:paraId="6DD56B2E" w14:textId="769FE09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1" w:history="1">
        <w:r w:rsidR="0017721D" w:rsidRPr="00913210">
          <w:rPr>
            <w:rStyle w:val="Hyperlink"/>
            <w:noProof/>
          </w:rPr>
          <w:t>Introducción</w:t>
        </w:r>
        <w:r w:rsidR="0017721D">
          <w:rPr>
            <w:noProof/>
            <w:webHidden/>
          </w:rPr>
          <w:tab/>
        </w:r>
        <w:r w:rsidR="0017721D">
          <w:rPr>
            <w:noProof/>
            <w:webHidden/>
          </w:rPr>
          <w:fldChar w:fldCharType="begin"/>
        </w:r>
        <w:r w:rsidR="0017721D">
          <w:rPr>
            <w:noProof/>
            <w:webHidden/>
          </w:rPr>
          <w:instrText xml:space="preserve"> PAGEREF _Toc165283601 \h </w:instrText>
        </w:r>
        <w:r w:rsidR="0017721D">
          <w:rPr>
            <w:noProof/>
            <w:webHidden/>
          </w:rPr>
        </w:r>
        <w:r w:rsidR="0017721D">
          <w:rPr>
            <w:noProof/>
            <w:webHidden/>
          </w:rPr>
          <w:fldChar w:fldCharType="separate"/>
        </w:r>
        <w:r w:rsidR="0017721D">
          <w:rPr>
            <w:noProof/>
            <w:webHidden/>
          </w:rPr>
          <w:t>6</w:t>
        </w:r>
        <w:r w:rsidR="0017721D">
          <w:rPr>
            <w:noProof/>
            <w:webHidden/>
          </w:rPr>
          <w:fldChar w:fldCharType="end"/>
        </w:r>
      </w:hyperlink>
    </w:p>
    <w:p w14:paraId="2F7DC543" w14:textId="03A946F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2" w:history="1">
        <w:r w:rsidR="0017721D" w:rsidRPr="00913210">
          <w:rPr>
            <w:rStyle w:val="Hyperlink"/>
            <w:noProof/>
          </w:rPr>
          <w:t>Estructura de la información en cada segmento del libro</w:t>
        </w:r>
        <w:r w:rsidR="0017721D">
          <w:rPr>
            <w:noProof/>
            <w:webHidden/>
          </w:rPr>
          <w:tab/>
        </w:r>
        <w:r w:rsidR="0017721D">
          <w:rPr>
            <w:noProof/>
            <w:webHidden/>
          </w:rPr>
          <w:fldChar w:fldCharType="begin"/>
        </w:r>
        <w:r w:rsidR="0017721D">
          <w:rPr>
            <w:noProof/>
            <w:webHidden/>
          </w:rPr>
          <w:instrText xml:space="preserve"> PAGEREF _Toc165283602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0705776E" w14:textId="6E987D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3" w:history="1">
        <w:r w:rsidR="0017721D" w:rsidRPr="00913210">
          <w:rPr>
            <w:rStyle w:val="Hyperlink"/>
            <w:noProof/>
          </w:rPr>
          <w:t>Generalidades</w:t>
        </w:r>
        <w:r w:rsidR="0017721D">
          <w:rPr>
            <w:noProof/>
            <w:webHidden/>
          </w:rPr>
          <w:tab/>
        </w:r>
        <w:r w:rsidR="0017721D">
          <w:rPr>
            <w:noProof/>
            <w:webHidden/>
          </w:rPr>
          <w:fldChar w:fldCharType="begin"/>
        </w:r>
        <w:r w:rsidR="0017721D">
          <w:rPr>
            <w:noProof/>
            <w:webHidden/>
          </w:rPr>
          <w:instrText xml:space="preserve"> PAGEREF _Toc165283603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77C37380" w14:textId="05C64C6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4" w:history="1">
        <w:r w:rsidR="0017721D" w:rsidRPr="00913210">
          <w:rPr>
            <w:rStyle w:val="Hyperlink"/>
            <w:noProof/>
          </w:rPr>
          <w:t>Herramientas de cálculo</w:t>
        </w:r>
        <w:r w:rsidR="0017721D">
          <w:rPr>
            <w:noProof/>
            <w:webHidden/>
          </w:rPr>
          <w:tab/>
        </w:r>
        <w:r w:rsidR="0017721D">
          <w:rPr>
            <w:noProof/>
            <w:webHidden/>
          </w:rPr>
          <w:fldChar w:fldCharType="begin"/>
        </w:r>
        <w:r w:rsidR="0017721D">
          <w:rPr>
            <w:noProof/>
            <w:webHidden/>
          </w:rPr>
          <w:instrText xml:space="preserve"> PAGEREF _Toc165283604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2032ECB7" w14:textId="45E6FF05"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5" w:history="1">
        <w:r w:rsidR="0017721D" w:rsidRPr="00913210">
          <w:rPr>
            <w:rStyle w:val="Hyperlink"/>
            <w:noProof/>
          </w:rPr>
          <w:t>Fundamentos matemáticos para finanzas</w:t>
        </w:r>
        <w:r w:rsidR="0017721D">
          <w:rPr>
            <w:noProof/>
            <w:webHidden/>
          </w:rPr>
          <w:tab/>
        </w:r>
        <w:r w:rsidR="0017721D">
          <w:rPr>
            <w:noProof/>
            <w:webHidden/>
          </w:rPr>
          <w:fldChar w:fldCharType="begin"/>
        </w:r>
        <w:r w:rsidR="0017721D">
          <w:rPr>
            <w:noProof/>
            <w:webHidden/>
          </w:rPr>
          <w:instrText xml:space="preserve"> PAGEREF _Toc165283605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5CAFDBA8" w14:textId="478334D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6" w:history="1">
        <w:r w:rsidR="0017721D" w:rsidRPr="00913210">
          <w:rPr>
            <w:rStyle w:val="Hyperlink"/>
            <w:noProof/>
          </w:rPr>
          <w:t>Porcentajes</w:t>
        </w:r>
        <w:r w:rsidR="0017721D">
          <w:rPr>
            <w:noProof/>
            <w:webHidden/>
          </w:rPr>
          <w:tab/>
        </w:r>
        <w:r w:rsidR="0017721D">
          <w:rPr>
            <w:noProof/>
            <w:webHidden/>
          </w:rPr>
          <w:fldChar w:fldCharType="begin"/>
        </w:r>
        <w:r w:rsidR="0017721D">
          <w:rPr>
            <w:noProof/>
            <w:webHidden/>
          </w:rPr>
          <w:instrText xml:space="preserve"> PAGEREF _Toc165283606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618A9831" w14:textId="43D7FD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7" w:history="1">
        <w:r w:rsidR="0017721D" w:rsidRPr="00913210">
          <w:rPr>
            <w:rStyle w:val="Hyperlink"/>
            <w:noProof/>
          </w:rPr>
          <w:t>Coeficientes</w:t>
        </w:r>
        <w:r w:rsidR="0017721D">
          <w:rPr>
            <w:noProof/>
            <w:webHidden/>
          </w:rPr>
          <w:tab/>
        </w:r>
        <w:r w:rsidR="0017721D">
          <w:rPr>
            <w:noProof/>
            <w:webHidden/>
          </w:rPr>
          <w:fldChar w:fldCharType="begin"/>
        </w:r>
        <w:r w:rsidR="0017721D">
          <w:rPr>
            <w:noProof/>
            <w:webHidden/>
          </w:rPr>
          <w:instrText xml:space="preserve"> PAGEREF _Toc165283607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1CFD79AD" w14:textId="3D032E8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8" w:history="1">
        <w:r w:rsidR="0017721D" w:rsidRPr="00913210">
          <w:rPr>
            <w:rStyle w:val="Hyperlink"/>
            <w:noProof/>
          </w:rPr>
          <w:t>Exponentes y raíces</w:t>
        </w:r>
        <w:r w:rsidR="0017721D">
          <w:rPr>
            <w:noProof/>
            <w:webHidden/>
          </w:rPr>
          <w:tab/>
        </w:r>
        <w:r w:rsidR="0017721D">
          <w:rPr>
            <w:noProof/>
            <w:webHidden/>
          </w:rPr>
          <w:fldChar w:fldCharType="begin"/>
        </w:r>
        <w:r w:rsidR="0017721D">
          <w:rPr>
            <w:noProof/>
            <w:webHidden/>
          </w:rPr>
          <w:instrText xml:space="preserve"> PAGEREF _Toc165283608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4331AE93" w14:textId="6FFAADD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9" w:history="1">
        <w:r w:rsidR="0017721D" w:rsidRPr="00913210">
          <w:rPr>
            <w:rStyle w:val="Hyperlink"/>
            <w:noProof/>
          </w:rPr>
          <w:t>Logaritmos</w:t>
        </w:r>
        <w:r w:rsidR="0017721D">
          <w:rPr>
            <w:noProof/>
            <w:webHidden/>
          </w:rPr>
          <w:tab/>
        </w:r>
        <w:r w:rsidR="0017721D">
          <w:rPr>
            <w:noProof/>
            <w:webHidden/>
          </w:rPr>
          <w:fldChar w:fldCharType="begin"/>
        </w:r>
        <w:r w:rsidR="0017721D">
          <w:rPr>
            <w:noProof/>
            <w:webHidden/>
          </w:rPr>
          <w:instrText xml:space="preserve"> PAGEREF _Toc165283609 \h </w:instrText>
        </w:r>
        <w:r w:rsidR="0017721D">
          <w:rPr>
            <w:noProof/>
            <w:webHidden/>
          </w:rPr>
        </w:r>
        <w:r w:rsidR="0017721D">
          <w:rPr>
            <w:noProof/>
            <w:webHidden/>
          </w:rPr>
          <w:fldChar w:fldCharType="separate"/>
        </w:r>
        <w:r w:rsidR="0017721D">
          <w:rPr>
            <w:noProof/>
            <w:webHidden/>
          </w:rPr>
          <w:t>12</w:t>
        </w:r>
        <w:r w:rsidR="0017721D">
          <w:rPr>
            <w:noProof/>
            <w:webHidden/>
          </w:rPr>
          <w:fldChar w:fldCharType="end"/>
        </w:r>
      </w:hyperlink>
    </w:p>
    <w:p w14:paraId="6403173D" w14:textId="533C52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0" w:history="1">
        <w:r w:rsidR="0017721D" w:rsidRPr="00913210">
          <w:rPr>
            <w:rStyle w:val="Hyperlink"/>
            <w:noProof/>
          </w:rPr>
          <w:t>Despeje de fórmulas</w:t>
        </w:r>
        <w:r w:rsidR="0017721D">
          <w:rPr>
            <w:noProof/>
            <w:webHidden/>
          </w:rPr>
          <w:tab/>
        </w:r>
        <w:r w:rsidR="0017721D">
          <w:rPr>
            <w:noProof/>
            <w:webHidden/>
          </w:rPr>
          <w:fldChar w:fldCharType="begin"/>
        </w:r>
        <w:r w:rsidR="0017721D">
          <w:rPr>
            <w:noProof/>
            <w:webHidden/>
          </w:rPr>
          <w:instrText xml:space="preserve"> PAGEREF _Toc165283610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659F7731" w14:textId="5E68FBF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1" w:history="1">
        <w:r w:rsidR="0017721D" w:rsidRPr="00913210">
          <w:rPr>
            <w:rStyle w:val="Hyperlink"/>
            <w:noProof/>
          </w:rPr>
          <w:t>Progresiones</w:t>
        </w:r>
        <w:r w:rsidR="0017721D">
          <w:rPr>
            <w:noProof/>
            <w:webHidden/>
          </w:rPr>
          <w:tab/>
        </w:r>
        <w:r w:rsidR="0017721D">
          <w:rPr>
            <w:noProof/>
            <w:webHidden/>
          </w:rPr>
          <w:fldChar w:fldCharType="begin"/>
        </w:r>
        <w:r w:rsidR="0017721D">
          <w:rPr>
            <w:noProof/>
            <w:webHidden/>
          </w:rPr>
          <w:instrText xml:space="preserve"> PAGEREF _Toc165283611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31AC928E" w14:textId="45F97C1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12" w:history="1">
        <w:r w:rsidR="0017721D" w:rsidRPr="00913210">
          <w:rPr>
            <w:rStyle w:val="Hyperlink"/>
            <w:noProof/>
          </w:rPr>
          <w:t>Matemáticas financieras</w:t>
        </w:r>
        <w:r w:rsidR="0017721D">
          <w:rPr>
            <w:noProof/>
            <w:webHidden/>
          </w:rPr>
          <w:tab/>
        </w:r>
        <w:r w:rsidR="0017721D">
          <w:rPr>
            <w:noProof/>
            <w:webHidden/>
          </w:rPr>
          <w:fldChar w:fldCharType="begin"/>
        </w:r>
        <w:r w:rsidR="0017721D">
          <w:rPr>
            <w:noProof/>
            <w:webHidden/>
          </w:rPr>
          <w:instrText xml:space="preserve"> PAGEREF _Toc165283612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447F1FD0" w14:textId="595212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3" w:history="1">
        <w:r w:rsidR="0017721D" w:rsidRPr="00913210">
          <w:rPr>
            <w:rStyle w:val="Hyperlink"/>
            <w:noProof/>
          </w:rPr>
          <w:t>Interés simple</w:t>
        </w:r>
        <w:r w:rsidR="0017721D">
          <w:rPr>
            <w:noProof/>
            <w:webHidden/>
          </w:rPr>
          <w:tab/>
        </w:r>
        <w:r w:rsidR="0017721D">
          <w:rPr>
            <w:noProof/>
            <w:webHidden/>
          </w:rPr>
          <w:fldChar w:fldCharType="begin"/>
        </w:r>
        <w:r w:rsidR="0017721D">
          <w:rPr>
            <w:noProof/>
            <w:webHidden/>
          </w:rPr>
          <w:instrText xml:space="preserve"> PAGEREF _Toc165283613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5BF43A50" w14:textId="11FC0EE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4" w:history="1">
        <w:r w:rsidR="0017721D" w:rsidRPr="00913210">
          <w:rPr>
            <w:rStyle w:val="Hyperlink"/>
            <w:noProof/>
          </w:rPr>
          <w:t>Interés compuesto</w:t>
        </w:r>
        <w:r w:rsidR="0017721D">
          <w:rPr>
            <w:noProof/>
            <w:webHidden/>
          </w:rPr>
          <w:tab/>
        </w:r>
        <w:r w:rsidR="0017721D">
          <w:rPr>
            <w:noProof/>
            <w:webHidden/>
          </w:rPr>
          <w:fldChar w:fldCharType="begin"/>
        </w:r>
        <w:r w:rsidR="0017721D">
          <w:rPr>
            <w:noProof/>
            <w:webHidden/>
          </w:rPr>
          <w:instrText xml:space="preserve"> PAGEREF _Toc165283614 \h </w:instrText>
        </w:r>
        <w:r w:rsidR="0017721D">
          <w:rPr>
            <w:noProof/>
            <w:webHidden/>
          </w:rPr>
        </w:r>
        <w:r w:rsidR="0017721D">
          <w:rPr>
            <w:noProof/>
            <w:webHidden/>
          </w:rPr>
          <w:fldChar w:fldCharType="separate"/>
        </w:r>
        <w:r w:rsidR="0017721D">
          <w:rPr>
            <w:noProof/>
            <w:webHidden/>
          </w:rPr>
          <w:t>19</w:t>
        </w:r>
        <w:r w:rsidR="0017721D">
          <w:rPr>
            <w:noProof/>
            <w:webHidden/>
          </w:rPr>
          <w:fldChar w:fldCharType="end"/>
        </w:r>
      </w:hyperlink>
    </w:p>
    <w:p w14:paraId="436E0167" w14:textId="278C5B9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5" w:history="1">
        <w:r w:rsidR="0017721D" w:rsidRPr="00913210">
          <w:rPr>
            <w:rStyle w:val="Hyperlink"/>
            <w:noProof/>
          </w:rPr>
          <w:t>Interés continuo</w:t>
        </w:r>
        <w:r w:rsidR="0017721D">
          <w:rPr>
            <w:noProof/>
            <w:webHidden/>
          </w:rPr>
          <w:tab/>
        </w:r>
        <w:r w:rsidR="0017721D">
          <w:rPr>
            <w:noProof/>
            <w:webHidden/>
          </w:rPr>
          <w:fldChar w:fldCharType="begin"/>
        </w:r>
        <w:r w:rsidR="0017721D">
          <w:rPr>
            <w:noProof/>
            <w:webHidden/>
          </w:rPr>
          <w:instrText xml:space="preserve"> PAGEREF _Toc165283615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6E38AD4C" w14:textId="147554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6" w:history="1">
        <w:r w:rsidR="0017721D" w:rsidRPr="00913210">
          <w:rPr>
            <w:rStyle w:val="Hyperlink"/>
            <w:noProof/>
          </w:rPr>
          <w:t>Tasas nominales, efectivas y equivalentes</w:t>
        </w:r>
        <w:r w:rsidR="0017721D">
          <w:rPr>
            <w:noProof/>
            <w:webHidden/>
          </w:rPr>
          <w:tab/>
        </w:r>
        <w:r w:rsidR="0017721D">
          <w:rPr>
            <w:noProof/>
            <w:webHidden/>
          </w:rPr>
          <w:fldChar w:fldCharType="begin"/>
        </w:r>
        <w:r w:rsidR="0017721D">
          <w:rPr>
            <w:noProof/>
            <w:webHidden/>
          </w:rPr>
          <w:instrText xml:space="preserve"> PAGEREF _Toc165283616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0F5D377F" w14:textId="531C14F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7" w:history="1">
        <w:r w:rsidR="0017721D" w:rsidRPr="00913210">
          <w:rPr>
            <w:rStyle w:val="Hyperlink"/>
            <w:noProof/>
          </w:rPr>
          <w:t>Anualidades simples y vencidas</w:t>
        </w:r>
        <w:r w:rsidR="0017721D">
          <w:rPr>
            <w:noProof/>
            <w:webHidden/>
          </w:rPr>
          <w:tab/>
        </w:r>
        <w:r w:rsidR="0017721D">
          <w:rPr>
            <w:noProof/>
            <w:webHidden/>
          </w:rPr>
          <w:fldChar w:fldCharType="begin"/>
        </w:r>
        <w:r w:rsidR="0017721D">
          <w:rPr>
            <w:noProof/>
            <w:webHidden/>
          </w:rPr>
          <w:instrText xml:space="preserve"> PAGEREF _Toc165283617 \h </w:instrText>
        </w:r>
        <w:r w:rsidR="0017721D">
          <w:rPr>
            <w:noProof/>
            <w:webHidden/>
          </w:rPr>
        </w:r>
        <w:r w:rsidR="0017721D">
          <w:rPr>
            <w:noProof/>
            <w:webHidden/>
          </w:rPr>
          <w:fldChar w:fldCharType="separate"/>
        </w:r>
        <w:r w:rsidR="0017721D">
          <w:rPr>
            <w:noProof/>
            <w:webHidden/>
          </w:rPr>
          <w:t>21</w:t>
        </w:r>
        <w:r w:rsidR="0017721D">
          <w:rPr>
            <w:noProof/>
            <w:webHidden/>
          </w:rPr>
          <w:fldChar w:fldCharType="end"/>
        </w:r>
      </w:hyperlink>
    </w:p>
    <w:p w14:paraId="0626B26C" w14:textId="6B15AF1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8" w:history="1">
        <w:r w:rsidR="0017721D" w:rsidRPr="00913210">
          <w:rPr>
            <w:rStyle w:val="Hyperlink"/>
            <w:noProof/>
          </w:rPr>
          <w:t>Anualidades simples y anticipadas</w:t>
        </w:r>
        <w:r w:rsidR="0017721D">
          <w:rPr>
            <w:noProof/>
            <w:webHidden/>
          </w:rPr>
          <w:tab/>
        </w:r>
        <w:r w:rsidR="0017721D">
          <w:rPr>
            <w:noProof/>
            <w:webHidden/>
          </w:rPr>
          <w:fldChar w:fldCharType="begin"/>
        </w:r>
        <w:r w:rsidR="0017721D">
          <w:rPr>
            <w:noProof/>
            <w:webHidden/>
          </w:rPr>
          <w:instrText xml:space="preserve"> PAGEREF _Toc165283618 \h </w:instrText>
        </w:r>
        <w:r w:rsidR="0017721D">
          <w:rPr>
            <w:noProof/>
            <w:webHidden/>
          </w:rPr>
        </w:r>
        <w:r w:rsidR="0017721D">
          <w:rPr>
            <w:noProof/>
            <w:webHidden/>
          </w:rPr>
          <w:fldChar w:fldCharType="separate"/>
        </w:r>
        <w:r w:rsidR="0017721D">
          <w:rPr>
            <w:noProof/>
            <w:webHidden/>
          </w:rPr>
          <w:t>23</w:t>
        </w:r>
        <w:r w:rsidR="0017721D">
          <w:rPr>
            <w:noProof/>
            <w:webHidden/>
          </w:rPr>
          <w:fldChar w:fldCharType="end"/>
        </w:r>
      </w:hyperlink>
    </w:p>
    <w:p w14:paraId="15977DF4" w14:textId="0CA2CED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9" w:history="1">
        <w:r w:rsidR="0017721D" w:rsidRPr="00913210">
          <w:rPr>
            <w:rStyle w:val="Hyperlink"/>
            <w:noProof/>
          </w:rPr>
          <w:t>Anualidades con pagos crecientes</w:t>
        </w:r>
        <w:r w:rsidR="0017721D">
          <w:rPr>
            <w:noProof/>
            <w:webHidden/>
          </w:rPr>
          <w:tab/>
        </w:r>
        <w:r w:rsidR="0017721D">
          <w:rPr>
            <w:noProof/>
            <w:webHidden/>
          </w:rPr>
          <w:fldChar w:fldCharType="begin"/>
        </w:r>
        <w:r w:rsidR="0017721D">
          <w:rPr>
            <w:noProof/>
            <w:webHidden/>
          </w:rPr>
          <w:instrText xml:space="preserve"> PAGEREF _Toc165283619 \h </w:instrText>
        </w:r>
        <w:r w:rsidR="0017721D">
          <w:rPr>
            <w:noProof/>
            <w:webHidden/>
          </w:rPr>
        </w:r>
        <w:r w:rsidR="0017721D">
          <w:rPr>
            <w:noProof/>
            <w:webHidden/>
          </w:rPr>
          <w:fldChar w:fldCharType="separate"/>
        </w:r>
        <w:r w:rsidR="0017721D">
          <w:rPr>
            <w:noProof/>
            <w:webHidden/>
          </w:rPr>
          <w:t>25</w:t>
        </w:r>
        <w:r w:rsidR="0017721D">
          <w:rPr>
            <w:noProof/>
            <w:webHidden/>
          </w:rPr>
          <w:fldChar w:fldCharType="end"/>
        </w:r>
      </w:hyperlink>
    </w:p>
    <w:p w14:paraId="6FC7AD43" w14:textId="40836E4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0" w:history="1">
        <w:r w:rsidR="0017721D" w:rsidRPr="00913210">
          <w:rPr>
            <w:rStyle w:val="Hyperlink"/>
            <w:noProof/>
          </w:rPr>
          <w:t>Anualidades con pagos perpetuos</w:t>
        </w:r>
        <w:r w:rsidR="0017721D">
          <w:rPr>
            <w:noProof/>
            <w:webHidden/>
          </w:rPr>
          <w:tab/>
        </w:r>
        <w:r w:rsidR="0017721D">
          <w:rPr>
            <w:noProof/>
            <w:webHidden/>
          </w:rPr>
          <w:fldChar w:fldCharType="begin"/>
        </w:r>
        <w:r w:rsidR="0017721D">
          <w:rPr>
            <w:noProof/>
            <w:webHidden/>
          </w:rPr>
          <w:instrText xml:space="preserve"> PAGEREF _Toc165283620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5A4EE94F" w14:textId="3F98B0B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1" w:history="1">
        <w:r w:rsidR="0017721D" w:rsidRPr="00913210">
          <w:rPr>
            <w:rStyle w:val="Hyperlink"/>
            <w:noProof/>
          </w:rPr>
          <w:t>Anualidades con pagos desiguales e irregulares</w:t>
        </w:r>
        <w:r w:rsidR="0017721D">
          <w:rPr>
            <w:noProof/>
            <w:webHidden/>
          </w:rPr>
          <w:tab/>
        </w:r>
        <w:r w:rsidR="0017721D">
          <w:rPr>
            <w:noProof/>
            <w:webHidden/>
          </w:rPr>
          <w:fldChar w:fldCharType="begin"/>
        </w:r>
        <w:r w:rsidR="0017721D">
          <w:rPr>
            <w:noProof/>
            <w:webHidden/>
          </w:rPr>
          <w:instrText xml:space="preserve"> PAGEREF _Toc165283621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20597336" w14:textId="51F1565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2" w:history="1">
        <w:r w:rsidR="0017721D" w:rsidRPr="00913210">
          <w:rPr>
            <w:rStyle w:val="Hyperlink"/>
            <w:noProof/>
          </w:rPr>
          <w:t>Amortización</w:t>
        </w:r>
        <w:r w:rsidR="0017721D">
          <w:rPr>
            <w:noProof/>
            <w:webHidden/>
          </w:rPr>
          <w:tab/>
        </w:r>
        <w:r w:rsidR="0017721D">
          <w:rPr>
            <w:noProof/>
            <w:webHidden/>
          </w:rPr>
          <w:fldChar w:fldCharType="begin"/>
        </w:r>
        <w:r w:rsidR="0017721D">
          <w:rPr>
            <w:noProof/>
            <w:webHidden/>
          </w:rPr>
          <w:instrText xml:space="preserve"> PAGEREF _Toc165283622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22A5AD98" w14:textId="3396715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3" w:history="1">
        <w:r w:rsidR="0017721D" w:rsidRPr="00913210">
          <w:rPr>
            <w:rStyle w:val="Hyperlink"/>
            <w:noProof/>
          </w:rPr>
          <w:t>Depreciación</w:t>
        </w:r>
        <w:r w:rsidR="0017721D">
          <w:rPr>
            <w:noProof/>
            <w:webHidden/>
          </w:rPr>
          <w:tab/>
        </w:r>
        <w:r w:rsidR="0017721D">
          <w:rPr>
            <w:noProof/>
            <w:webHidden/>
          </w:rPr>
          <w:fldChar w:fldCharType="begin"/>
        </w:r>
        <w:r w:rsidR="0017721D">
          <w:rPr>
            <w:noProof/>
            <w:webHidden/>
          </w:rPr>
          <w:instrText xml:space="preserve"> PAGEREF _Toc165283623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490164EE" w14:textId="22ABF30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4" w:history="1">
        <w:r w:rsidR="0017721D" w:rsidRPr="00913210">
          <w:rPr>
            <w:rStyle w:val="Hyperlink"/>
            <w:noProof/>
          </w:rPr>
          <w:t>Descuento</w:t>
        </w:r>
        <w:r w:rsidR="0017721D">
          <w:rPr>
            <w:noProof/>
            <w:webHidden/>
          </w:rPr>
          <w:tab/>
        </w:r>
        <w:r w:rsidR="0017721D">
          <w:rPr>
            <w:noProof/>
            <w:webHidden/>
          </w:rPr>
          <w:fldChar w:fldCharType="begin"/>
        </w:r>
        <w:r w:rsidR="0017721D">
          <w:rPr>
            <w:noProof/>
            <w:webHidden/>
          </w:rPr>
          <w:instrText xml:space="preserve"> PAGEREF _Toc165283624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5589C797" w14:textId="2BD8814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25" w:history="1">
        <w:r w:rsidR="0017721D" w:rsidRPr="00913210">
          <w:rPr>
            <w:rStyle w:val="Hyperlink"/>
            <w:noProof/>
          </w:rPr>
          <w:t>Valuación de instrumentos de deuda</w:t>
        </w:r>
        <w:r w:rsidR="0017721D">
          <w:rPr>
            <w:noProof/>
            <w:webHidden/>
          </w:rPr>
          <w:tab/>
        </w:r>
        <w:r w:rsidR="0017721D">
          <w:rPr>
            <w:noProof/>
            <w:webHidden/>
          </w:rPr>
          <w:fldChar w:fldCharType="begin"/>
        </w:r>
        <w:r w:rsidR="0017721D">
          <w:rPr>
            <w:noProof/>
            <w:webHidden/>
          </w:rPr>
          <w:instrText xml:space="preserve"> PAGEREF _Toc165283625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21BAD07D" w14:textId="38C605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6" w:history="1">
        <w:r w:rsidR="0017721D" w:rsidRPr="00913210">
          <w:rPr>
            <w:rStyle w:val="Hyperlink"/>
            <w:noProof/>
          </w:rPr>
          <w:t>Bonos cupón cero</w:t>
        </w:r>
        <w:r w:rsidR="0017721D">
          <w:rPr>
            <w:noProof/>
            <w:webHidden/>
          </w:rPr>
          <w:tab/>
        </w:r>
        <w:r w:rsidR="0017721D">
          <w:rPr>
            <w:noProof/>
            <w:webHidden/>
          </w:rPr>
          <w:fldChar w:fldCharType="begin"/>
        </w:r>
        <w:r w:rsidR="0017721D">
          <w:rPr>
            <w:noProof/>
            <w:webHidden/>
          </w:rPr>
          <w:instrText xml:space="preserve"> PAGEREF _Toc165283626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16DCFCB7" w14:textId="5B69D7A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7" w:history="1">
        <w:r w:rsidR="0017721D" w:rsidRPr="00913210">
          <w:rPr>
            <w:rStyle w:val="Hyperlink"/>
            <w:noProof/>
          </w:rPr>
          <w:t>Tasas de rendimiento y descuento equivalentes para bonos cupón cero</w:t>
        </w:r>
        <w:r w:rsidR="0017721D">
          <w:rPr>
            <w:noProof/>
            <w:webHidden/>
          </w:rPr>
          <w:tab/>
        </w:r>
        <w:r w:rsidR="0017721D">
          <w:rPr>
            <w:noProof/>
            <w:webHidden/>
          </w:rPr>
          <w:fldChar w:fldCharType="begin"/>
        </w:r>
        <w:r w:rsidR="0017721D">
          <w:rPr>
            <w:noProof/>
            <w:webHidden/>
          </w:rPr>
          <w:instrText xml:space="preserve"> PAGEREF _Toc165283627 \h </w:instrText>
        </w:r>
        <w:r w:rsidR="0017721D">
          <w:rPr>
            <w:noProof/>
            <w:webHidden/>
          </w:rPr>
        </w:r>
        <w:r w:rsidR="0017721D">
          <w:rPr>
            <w:noProof/>
            <w:webHidden/>
          </w:rPr>
          <w:fldChar w:fldCharType="separate"/>
        </w:r>
        <w:r w:rsidR="0017721D">
          <w:rPr>
            <w:noProof/>
            <w:webHidden/>
          </w:rPr>
          <w:t>29</w:t>
        </w:r>
        <w:r w:rsidR="0017721D">
          <w:rPr>
            <w:noProof/>
            <w:webHidden/>
          </w:rPr>
          <w:fldChar w:fldCharType="end"/>
        </w:r>
      </w:hyperlink>
    </w:p>
    <w:p w14:paraId="36D7BFE3" w14:textId="712E713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8" w:history="1">
        <w:r w:rsidR="0017721D" w:rsidRPr="00913210">
          <w:rPr>
            <w:rStyle w:val="Hyperlink"/>
            <w:noProof/>
          </w:rPr>
          <w:t>Bonos convertibles (a acciones)</w:t>
        </w:r>
        <w:r w:rsidR="0017721D">
          <w:rPr>
            <w:noProof/>
            <w:webHidden/>
          </w:rPr>
          <w:tab/>
        </w:r>
        <w:r w:rsidR="0017721D">
          <w:rPr>
            <w:noProof/>
            <w:webHidden/>
          </w:rPr>
          <w:fldChar w:fldCharType="begin"/>
        </w:r>
        <w:r w:rsidR="0017721D">
          <w:rPr>
            <w:noProof/>
            <w:webHidden/>
          </w:rPr>
          <w:instrText xml:space="preserve"> PAGEREF _Toc165283628 \h </w:instrText>
        </w:r>
        <w:r w:rsidR="0017721D">
          <w:rPr>
            <w:noProof/>
            <w:webHidden/>
          </w:rPr>
        </w:r>
        <w:r w:rsidR="0017721D">
          <w:rPr>
            <w:noProof/>
            <w:webHidden/>
          </w:rPr>
          <w:fldChar w:fldCharType="separate"/>
        </w:r>
        <w:r w:rsidR="0017721D">
          <w:rPr>
            <w:noProof/>
            <w:webHidden/>
          </w:rPr>
          <w:t>30</w:t>
        </w:r>
        <w:r w:rsidR="0017721D">
          <w:rPr>
            <w:noProof/>
            <w:webHidden/>
          </w:rPr>
          <w:fldChar w:fldCharType="end"/>
        </w:r>
      </w:hyperlink>
    </w:p>
    <w:p w14:paraId="0DE94547" w14:textId="156B717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9" w:history="1">
        <w:r w:rsidR="0017721D" w:rsidRPr="00913210">
          <w:rPr>
            <w:rStyle w:val="Hyperlink"/>
            <w:noProof/>
          </w:rPr>
          <w:t>Bonos con cupón de tasa fija</w:t>
        </w:r>
        <w:r w:rsidR="0017721D">
          <w:rPr>
            <w:noProof/>
            <w:webHidden/>
          </w:rPr>
          <w:tab/>
        </w:r>
        <w:r w:rsidR="0017721D">
          <w:rPr>
            <w:noProof/>
            <w:webHidden/>
          </w:rPr>
          <w:fldChar w:fldCharType="begin"/>
        </w:r>
        <w:r w:rsidR="0017721D">
          <w:rPr>
            <w:noProof/>
            <w:webHidden/>
          </w:rPr>
          <w:instrText xml:space="preserve"> PAGEREF _Toc165283629 \h </w:instrText>
        </w:r>
        <w:r w:rsidR="0017721D">
          <w:rPr>
            <w:noProof/>
            <w:webHidden/>
          </w:rPr>
        </w:r>
        <w:r w:rsidR="0017721D">
          <w:rPr>
            <w:noProof/>
            <w:webHidden/>
          </w:rPr>
          <w:fldChar w:fldCharType="separate"/>
        </w:r>
        <w:r w:rsidR="0017721D">
          <w:rPr>
            <w:noProof/>
            <w:webHidden/>
          </w:rPr>
          <w:t>31</w:t>
        </w:r>
        <w:r w:rsidR="0017721D">
          <w:rPr>
            <w:noProof/>
            <w:webHidden/>
          </w:rPr>
          <w:fldChar w:fldCharType="end"/>
        </w:r>
      </w:hyperlink>
    </w:p>
    <w:p w14:paraId="49137827" w14:textId="39D5CC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0" w:history="1">
        <w:r w:rsidR="0017721D" w:rsidRPr="00913210">
          <w:rPr>
            <w:rStyle w:val="Hyperlink"/>
            <w:noProof/>
          </w:rPr>
          <w:t>Bonos con cupón de tasa variable</w:t>
        </w:r>
        <w:r w:rsidR="0017721D">
          <w:rPr>
            <w:noProof/>
            <w:webHidden/>
          </w:rPr>
          <w:tab/>
        </w:r>
        <w:r w:rsidR="0017721D">
          <w:rPr>
            <w:noProof/>
            <w:webHidden/>
          </w:rPr>
          <w:fldChar w:fldCharType="begin"/>
        </w:r>
        <w:r w:rsidR="0017721D">
          <w:rPr>
            <w:noProof/>
            <w:webHidden/>
          </w:rPr>
          <w:instrText xml:space="preserve"> PAGEREF _Toc165283630 \h </w:instrText>
        </w:r>
        <w:r w:rsidR="0017721D">
          <w:rPr>
            <w:noProof/>
            <w:webHidden/>
          </w:rPr>
        </w:r>
        <w:r w:rsidR="0017721D">
          <w:rPr>
            <w:noProof/>
            <w:webHidden/>
          </w:rPr>
          <w:fldChar w:fldCharType="separate"/>
        </w:r>
        <w:r w:rsidR="0017721D">
          <w:rPr>
            <w:noProof/>
            <w:webHidden/>
          </w:rPr>
          <w:t>32</w:t>
        </w:r>
        <w:r w:rsidR="0017721D">
          <w:rPr>
            <w:noProof/>
            <w:webHidden/>
          </w:rPr>
          <w:fldChar w:fldCharType="end"/>
        </w:r>
      </w:hyperlink>
    </w:p>
    <w:p w14:paraId="0AF55553" w14:textId="0A35FF9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1" w:history="1">
        <w:r w:rsidR="0017721D" w:rsidRPr="00913210">
          <w:rPr>
            <w:rStyle w:val="Hyperlink"/>
            <w:noProof/>
          </w:rPr>
          <w:t>Costo de financiamiento a corto plazo</w:t>
        </w:r>
        <w:r w:rsidR="0017721D">
          <w:rPr>
            <w:noProof/>
            <w:webHidden/>
          </w:rPr>
          <w:tab/>
        </w:r>
        <w:r w:rsidR="0017721D">
          <w:rPr>
            <w:noProof/>
            <w:webHidden/>
          </w:rPr>
          <w:fldChar w:fldCharType="begin"/>
        </w:r>
        <w:r w:rsidR="0017721D">
          <w:rPr>
            <w:noProof/>
            <w:webHidden/>
          </w:rPr>
          <w:instrText xml:space="preserve"> PAGEREF _Toc165283631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00D70CE0" w14:textId="7BFEAE4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2" w:history="1">
        <w:r w:rsidR="0017721D" w:rsidRPr="00913210">
          <w:rPr>
            <w:rStyle w:val="Hyperlink"/>
            <w:noProof/>
          </w:rPr>
          <w:t>rPER</w:t>
        </w:r>
        <w:r w:rsidR="0017721D">
          <w:rPr>
            <w:noProof/>
            <w:webHidden/>
          </w:rPr>
          <w:tab/>
        </w:r>
        <w:r w:rsidR="0017721D">
          <w:rPr>
            <w:noProof/>
            <w:webHidden/>
          </w:rPr>
          <w:fldChar w:fldCharType="begin"/>
        </w:r>
        <w:r w:rsidR="0017721D">
          <w:rPr>
            <w:noProof/>
            <w:webHidden/>
          </w:rPr>
          <w:instrText xml:space="preserve"> PAGEREF _Toc165283632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551597EF" w14:textId="4780AD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3" w:history="1">
        <w:r w:rsidR="0017721D" w:rsidRPr="00913210">
          <w:rPr>
            <w:rStyle w:val="Hyperlink"/>
            <w:noProof/>
          </w:rPr>
          <w:t>TPA</w:t>
        </w:r>
        <w:r w:rsidR="0017721D">
          <w:rPr>
            <w:noProof/>
            <w:webHidden/>
          </w:rPr>
          <w:tab/>
        </w:r>
        <w:r w:rsidR="0017721D">
          <w:rPr>
            <w:noProof/>
            <w:webHidden/>
          </w:rPr>
          <w:fldChar w:fldCharType="begin"/>
        </w:r>
        <w:r w:rsidR="0017721D">
          <w:rPr>
            <w:noProof/>
            <w:webHidden/>
          </w:rPr>
          <w:instrText xml:space="preserve"> PAGEREF _Toc165283633 \h </w:instrText>
        </w:r>
        <w:r w:rsidR="0017721D">
          <w:rPr>
            <w:noProof/>
            <w:webHidden/>
          </w:rPr>
        </w:r>
        <w:r w:rsidR="0017721D">
          <w:rPr>
            <w:noProof/>
            <w:webHidden/>
          </w:rPr>
          <w:fldChar w:fldCharType="separate"/>
        </w:r>
        <w:r w:rsidR="0017721D">
          <w:rPr>
            <w:noProof/>
            <w:webHidden/>
          </w:rPr>
          <w:t>34</w:t>
        </w:r>
        <w:r w:rsidR="0017721D">
          <w:rPr>
            <w:noProof/>
            <w:webHidden/>
          </w:rPr>
          <w:fldChar w:fldCharType="end"/>
        </w:r>
      </w:hyperlink>
    </w:p>
    <w:p w14:paraId="38728C42" w14:textId="1998862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4" w:history="1">
        <w:r w:rsidR="0017721D" w:rsidRPr="00913210">
          <w:rPr>
            <w:rStyle w:val="Hyperlink"/>
            <w:noProof/>
          </w:rPr>
          <w:t>TAE</w:t>
        </w:r>
        <w:r w:rsidR="0017721D">
          <w:rPr>
            <w:noProof/>
            <w:webHidden/>
          </w:rPr>
          <w:tab/>
        </w:r>
        <w:r w:rsidR="0017721D">
          <w:rPr>
            <w:noProof/>
            <w:webHidden/>
          </w:rPr>
          <w:fldChar w:fldCharType="begin"/>
        </w:r>
        <w:r w:rsidR="0017721D">
          <w:rPr>
            <w:noProof/>
            <w:webHidden/>
          </w:rPr>
          <w:instrText xml:space="preserve"> PAGEREF _Toc165283634 \h </w:instrText>
        </w:r>
        <w:r w:rsidR="0017721D">
          <w:rPr>
            <w:noProof/>
            <w:webHidden/>
          </w:rPr>
        </w:r>
        <w:r w:rsidR="0017721D">
          <w:rPr>
            <w:noProof/>
            <w:webHidden/>
          </w:rPr>
          <w:fldChar w:fldCharType="separate"/>
        </w:r>
        <w:r w:rsidR="0017721D">
          <w:rPr>
            <w:noProof/>
            <w:webHidden/>
          </w:rPr>
          <w:t>35</w:t>
        </w:r>
        <w:r w:rsidR="0017721D">
          <w:rPr>
            <w:noProof/>
            <w:webHidden/>
          </w:rPr>
          <w:fldChar w:fldCharType="end"/>
        </w:r>
      </w:hyperlink>
    </w:p>
    <w:p w14:paraId="1D7B9C84" w14:textId="7C357F2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5" w:history="1">
        <w:r w:rsidR="0017721D" w:rsidRPr="00913210">
          <w:rPr>
            <w:rStyle w:val="Hyperlink"/>
            <w:noProof/>
          </w:rPr>
          <w:t>Costo de capital</w:t>
        </w:r>
        <w:r w:rsidR="0017721D">
          <w:rPr>
            <w:noProof/>
            <w:webHidden/>
          </w:rPr>
          <w:tab/>
        </w:r>
        <w:r w:rsidR="0017721D">
          <w:rPr>
            <w:noProof/>
            <w:webHidden/>
          </w:rPr>
          <w:fldChar w:fldCharType="begin"/>
        </w:r>
        <w:r w:rsidR="0017721D">
          <w:rPr>
            <w:noProof/>
            <w:webHidden/>
          </w:rPr>
          <w:instrText xml:space="preserve"> PAGEREF _Toc165283635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2A3033F2" w14:textId="6F927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6" w:history="1">
        <w:r w:rsidR="0017721D" w:rsidRPr="00913210">
          <w:rPr>
            <w:rStyle w:val="Hyperlink"/>
            <w:noProof/>
          </w:rPr>
          <w:t>Costo de la deuda</w:t>
        </w:r>
        <w:r w:rsidR="0017721D">
          <w:rPr>
            <w:noProof/>
            <w:webHidden/>
          </w:rPr>
          <w:tab/>
        </w:r>
        <w:r w:rsidR="0017721D">
          <w:rPr>
            <w:noProof/>
            <w:webHidden/>
          </w:rPr>
          <w:fldChar w:fldCharType="begin"/>
        </w:r>
        <w:r w:rsidR="0017721D">
          <w:rPr>
            <w:noProof/>
            <w:webHidden/>
          </w:rPr>
          <w:instrText xml:space="preserve"> PAGEREF _Toc165283636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1645830A" w14:textId="7A920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7" w:history="1">
        <w:r w:rsidR="0017721D" w:rsidRPr="00913210">
          <w:rPr>
            <w:rStyle w:val="Hyperlink"/>
            <w:noProof/>
          </w:rPr>
          <w:t>Costo de acciones preferentes</w:t>
        </w:r>
        <w:r w:rsidR="0017721D">
          <w:rPr>
            <w:noProof/>
            <w:webHidden/>
          </w:rPr>
          <w:tab/>
        </w:r>
        <w:r w:rsidR="0017721D">
          <w:rPr>
            <w:noProof/>
            <w:webHidden/>
          </w:rPr>
          <w:fldChar w:fldCharType="begin"/>
        </w:r>
        <w:r w:rsidR="0017721D">
          <w:rPr>
            <w:noProof/>
            <w:webHidden/>
          </w:rPr>
          <w:instrText xml:space="preserve"> PAGEREF _Toc165283637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03C0CBFC" w14:textId="3B6FADE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8" w:history="1">
        <w:r w:rsidR="0017721D" w:rsidRPr="00913210">
          <w:rPr>
            <w:rStyle w:val="Hyperlink"/>
            <w:noProof/>
          </w:rPr>
          <w:t>CAPM para costo utilidades retenidas</w:t>
        </w:r>
        <w:r w:rsidR="0017721D">
          <w:rPr>
            <w:noProof/>
            <w:webHidden/>
          </w:rPr>
          <w:tab/>
        </w:r>
        <w:r w:rsidR="0017721D">
          <w:rPr>
            <w:noProof/>
            <w:webHidden/>
          </w:rPr>
          <w:fldChar w:fldCharType="begin"/>
        </w:r>
        <w:r w:rsidR="0017721D">
          <w:rPr>
            <w:noProof/>
            <w:webHidden/>
          </w:rPr>
          <w:instrText xml:space="preserve"> PAGEREF _Toc165283638 \h </w:instrText>
        </w:r>
        <w:r w:rsidR="0017721D">
          <w:rPr>
            <w:noProof/>
            <w:webHidden/>
          </w:rPr>
        </w:r>
        <w:r w:rsidR="0017721D">
          <w:rPr>
            <w:noProof/>
            <w:webHidden/>
          </w:rPr>
          <w:fldChar w:fldCharType="separate"/>
        </w:r>
        <w:r w:rsidR="0017721D">
          <w:rPr>
            <w:noProof/>
            <w:webHidden/>
          </w:rPr>
          <w:t>38</w:t>
        </w:r>
        <w:r w:rsidR="0017721D">
          <w:rPr>
            <w:noProof/>
            <w:webHidden/>
          </w:rPr>
          <w:fldChar w:fldCharType="end"/>
        </w:r>
      </w:hyperlink>
    </w:p>
    <w:p w14:paraId="165E429D" w14:textId="23D29D2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9" w:history="1">
        <w:r w:rsidR="0017721D" w:rsidRPr="00913210">
          <w:rPr>
            <w:rStyle w:val="Hyperlink"/>
            <w:noProof/>
          </w:rPr>
          <w:t>Método FED para costo de utilidades retenidas</w:t>
        </w:r>
        <w:r w:rsidR="0017721D">
          <w:rPr>
            <w:noProof/>
            <w:webHidden/>
          </w:rPr>
          <w:tab/>
        </w:r>
        <w:r w:rsidR="0017721D">
          <w:rPr>
            <w:noProof/>
            <w:webHidden/>
          </w:rPr>
          <w:fldChar w:fldCharType="begin"/>
        </w:r>
        <w:r w:rsidR="0017721D">
          <w:rPr>
            <w:noProof/>
            <w:webHidden/>
          </w:rPr>
          <w:instrText xml:space="preserve"> PAGEREF _Toc165283639 \h </w:instrText>
        </w:r>
        <w:r w:rsidR="0017721D">
          <w:rPr>
            <w:noProof/>
            <w:webHidden/>
          </w:rPr>
        </w:r>
        <w:r w:rsidR="0017721D">
          <w:rPr>
            <w:noProof/>
            <w:webHidden/>
          </w:rPr>
          <w:fldChar w:fldCharType="separate"/>
        </w:r>
        <w:r w:rsidR="0017721D">
          <w:rPr>
            <w:noProof/>
            <w:webHidden/>
          </w:rPr>
          <w:t>39</w:t>
        </w:r>
        <w:r w:rsidR="0017721D">
          <w:rPr>
            <w:noProof/>
            <w:webHidden/>
          </w:rPr>
          <w:fldChar w:fldCharType="end"/>
        </w:r>
      </w:hyperlink>
    </w:p>
    <w:p w14:paraId="392E4020" w14:textId="766ABC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0" w:history="1">
        <w:r w:rsidR="0017721D" w:rsidRPr="00913210">
          <w:rPr>
            <w:rStyle w:val="Hyperlink"/>
            <w:noProof/>
          </w:rPr>
          <w:t>YTM &amp; spreads</w:t>
        </w:r>
        <w:r w:rsidR="0017721D">
          <w:rPr>
            <w:noProof/>
            <w:webHidden/>
          </w:rPr>
          <w:tab/>
        </w:r>
        <w:r w:rsidR="0017721D">
          <w:rPr>
            <w:noProof/>
            <w:webHidden/>
          </w:rPr>
          <w:fldChar w:fldCharType="begin"/>
        </w:r>
        <w:r w:rsidR="0017721D">
          <w:rPr>
            <w:noProof/>
            <w:webHidden/>
          </w:rPr>
          <w:instrText xml:space="preserve"> PAGEREF _Toc165283640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3E5EE337" w14:textId="2A1918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1" w:history="1">
        <w:r w:rsidR="0017721D" w:rsidRPr="00913210">
          <w:rPr>
            <w:rStyle w:val="Hyperlink"/>
            <w:noProof/>
          </w:rPr>
          <w:t>Costo de acciones comunes</w:t>
        </w:r>
        <w:r w:rsidR="0017721D">
          <w:rPr>
            <w:noProof/>
            <w:webHidden/>
          </w:rPr>
          <w:tab/>
        </w:r>
        <w:r w:rsidR="0017721D">
          <w:rPr>
            <w:noProof/>
            <w:webHidden/>
          </w:rPr>
          <w:fldChar w:fldCharType="begin"/>
        </w:r>
        <w:r w:rsidR="0017721D">
          <w:rPr>
            <w:noProof/>
            <w:webHidden/>
          </w:rPr>
          <w:instrText xml:space="preserve"> PAGEREF _Toc165283641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593F9BC8" w14:textId="35CD49B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2" w:history="1">
        <w:r w:rsidR="0017721D" w:rsidRPr="00913210">
          <w:rPr>
            <w:rStyle w:val="Hyperlink"/>
            <w:noProof/>
          </w:rPr>
          <w:t>Promedio ponderado de costo de capital (CCPP)</w:t>
        </w:r>
        <w:r w:rsidR="0017721D">
          <w:rPr>
            <w:noProof/>
            <w:webHidden/>
          </w:rPr>
          <w:tab/>
        </w:r>
        <w:r w:rsidR="0017721D">
          <w:rPr>
            <w:noProof/>
            <w:webHidden/>
          </w:rPr>
          <w:fldChar w:fldCharType="begin"/>
        </w:r>
        <w:r w:rsidR="0017721D">
          <w:rPr>
            <w:noProof/>
            <w:webHidden/>
          </w:rPr>
          <w:instrText xml:space="preserve"> PAGEREF _Toc165283642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78482996" w14:textId="46E32F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3" w:history="1">
        <w:r w:rsidR="0017721D" w:rsidRPr="00913210">
          <w:rPr>
            <w:rStyle w:val="Hyperlink"/>
            <w:noProof/>
          </w:rPr>
          <w:t>Tasa mínima aceptable de rendimiento (TMAR)</w:t>
        </w:r>
        <w:r w:rsidR="0017721D">
          <w:rPr>
            <w:noProof/>
            <w:webHidden/>
          </w:rPr>
          <w:tab/>
        </w:r>
        <w:r w:rsidR="0017721D">
          <w:rPr>
            <w:noProof/>
            <w:webHidden/>
          </w:rPr>
          <w:fldChar w:fldCharType="begin"/>
        </w:r>
        <w:r w:rsidR="0017721D">
          <w:rPr>
            <w:noProof/>
            <w:webHidden/>
          </w:rPr>
          <w:instrText xml:space="preserve"> PAGEREF _Toc165283643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037048D8" w14:textId="266D7D93"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44" w:history="1">
        <w:r w:rsidR="0017721D" w:rsidRPr="00913210">
          <w:rPr>
            <w:rStyle w:val="Hyperlink"/>
            <w:noProof/>
          </w:rPr>
          <w:t>Técnicas de evaluación financiera</w:t>
        </w:r>
        <w:r w:rsidR="0017721D">
          <w:rPr>
            <w:noProof/>
            <w:webHidden/>
          </w:rPr>
          <w:tab/>
        </w:r>
        <w:r w:rsidR="0017721D">
          <w:rPr>
            <w:noProof/>
            <w:webHidden/>
          </w:rPr>
          <w:fldChar w:fldCharType="begin"/>
        </w:r>
        <w:r w:rsidR="0017721D">
          <w:rPr>
            <w:noProof/>
            <w:webHidden/>
          </w:rPr>
          <w:instrText xml:space="preserve"> PAGEREF _Toc165283644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05A748C9" w14:textId="2E19B73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5" w:history="1">
        <w:r w:rsidR="0017721D" w:rsidRPr="00913210">
          <w:rPr>
            <w:rStyle w:val="Hyperlink"/>
            <w:noProof/>
          </w:rPr>
          <w:t>VPN</w:t>
        </w:r>
        <w:r w:rsidR="0017721D">
          <w:rPr>
            <w:noProof/>
            <w:webHidden/>
          </w:rPr>
          <w:tab/>
        </w:r>
        <w:r w:rsidR="0017721D">
          <w:rPr>
            <w:noProof/>
            <w:webHidden/>
          </w:rPr>
          <w:fldChar w:fldCharType="begin"/>
        </w:r>
        <w:r w:rsidR="0017721D">
          <w:rPr>
            <w:noProof/>
            <w:webHidden/>
          </w:rPr>
          <w:instrText xml:space="preserve"> PAGEREF _Toc165283645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7D9FF0FA" w14:textId="185D78E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6" w:history="1">
        <w:r w:rsidR="0017721D" w:rsidRPr="00913210">
          <w:rPr>
            <w:rStyle w:val="Hyperlink"/>
            <w:noProof/>
          </w:rPr>
          <w:t>Valor esperado de análisis de escenarios</w:t>
        </w:r>
        <w:r w:rsidR="0017721D">
          <w:rPr>
            <w:noProof/>
            <w:webHidden/>
          </w:rPr>
          <w:tab/>
        </w:r>
        <w:r w:rsidR="0017721D">
          <w:rPr>
            <w:noProof/>
            <w:webHidden/>
          </w:rPr>
          <w:fldChar w:fldCharType="begin"/>
        </w:r>
        <w:r w:rsidR="0017721D">
          <w:rPr>
            <w:noProof/>
            <w:webHidden/>
          </w:rPr>
          <w:instrText xml:space="preserve"> PAGEREF _Toc165283646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7BEC9C3B" w14:textId="4A6909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7" w:history="1">
        <w:r w:rsidR="0017721D" w:rsidRPr="00913210">
          <w:rPr>
            <w:rStyle w:val="Hyperlink"/>
            <w:noProof/>
          </w:rPr>
          <w:t>Valor esperado</w:t>
        </w:r>
        <w:r w:rsidR="0017721D">
          <w:rPr>
            <w:noProof/>
            <w:webHidden/>
          </w:rPr>
          <w:tab/>
        </w:r>
        <w:r w:rsidR="0017721D">
          <w:rPr>
            <w:noProof/>
            <w:webHidden/>
          </w:rPr>
          <w:fldChar w:fldCharType="begin"/>
        </w:r>
        <w:r w:rsidR="0017721D">
          <w:rPr>
            <w:noProof/>
            <w:webHidden/>
          </w:rPr>
          <w:instrText xml:space="preserve"> PAGEREF _Toc165283647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3F32758D" w14:textId="2B54E37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8" w:history="1">
        <w:r w:rsidR="0017721D" w:rsidRPr="00913210">
          <w:rPr>
            <w:rStyle w:val="Hyperlink"/>
            <w:noProof/>
          </w:rPr>
          <w:t>TIR</w:t>
        </w:r>
        <w:r w:rsidR="0017721D">
          <w:rPr>
            <w:noProof/>
            <w:webHidden/>
          </w:rPr>
          <w:tab/>
        </w:r>
        <w:r w:rsidR="0017721D">
          <w:rPr>
            <w:noProof/>
            <w:webHidden/>
          </w:rPr>
          <w:fldChar w:fldCharType="begin"/>
        </w:r>
        <w:r w:rsidR="0017721D">
          <w:rPr>
            <w:noProof/>
            <w:webHidden/>
          </w:rPr>
          <w:instrText xml:space="preserve"> PAGEREF _Toc165283648 \h </w:instrText>
        </w:r>
        <w:r w:rsidR="0017721D">
          <w:rPr>
            <w:noProof/>
            <w:webHidden/>
          </w:rPr>
        </w:r>
        <w:r w:rsidR="0017721D">
          <w:rPr>
            <w:noProof/>
            <w:webHidden/>
          </w:rPr>
          <w:fldChar w:fldCharType="separate"/>
        </w:r>
        <w:r w:rsidR="0017721D">
          <w:rPr>
            <w:noProof/>
            <w:webHidden/>
          </w:rPr>
          <w:t>46</w:t>
        </w:r>
        <w:r w:rsidR="0017721D">
          <w:rPr>
            <w:noProof/>
            <w:webHidden/>
          </w:rPr>
          <w:fldChar w:fldCharType="end"/>
        </w:r>
      </w:hyperlink>
    </w:p>
    <w:p w14:paraId="0DD46E47" w14:textId="3BD8EAF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9" w:history="1">
        <w:r w:rsidR="0017721D" w:rsidRPr="00913210">
          <w:rPr>
            <w:rStyle w:val="Hyperlink"/>
            <w:noProof/>
          </w:rPr>
          <w:t>TIRM</w:t>
        </w:r>
        <w:r w:rsidR="0017721D">
          <w:rPr>
            <w:noProof/>
            <w:webHidden/>
          </w:rPr>
          <w:tab/>
        </w:r>
        <w:r w:rsidR="0017721D">
          <w:rPr>
            <w:noProof/>
            <w:webHidden/>
          </w:rPr>
          <w:fldChar w:fldCharType="begin"/>
        </w:r>
        <w:r w:rsidR="0017721D">
          <w:rPr>
            <w:noProof/>
            <w:webHidden/>
          </w:rPr>
          <w:instrText xml:space="preserve"> PAGEREF _Toc165283649 \h </w:instrText>
        </w:r>
        <w:r w:rsidR="0017721D">
          <w:rPr>
            <w:noProof/>
            <w:webHidden/>
          </w:rPr>
        </w:r>
        <w:r w:rsidR="0017721D">
          <w:rPr>
            <w:noProof/>
            <w:webHidden/>
          </w:rPr>
          <w:fldChar w:fldCharType="separate"/>
        </w:r>
        <w:r w:rsidR="0017721D">
          <w:rPr>
            <w:noProof/>
            <w:webHidden/>
          </w:rPr>
          <w:t>48</w:t>
        </w:r>
        <w:r w:rsidR="0017721D">
          <w:rPr>
            <w:noProof/>
            <w:webHidden/>
          </w:rPr>
          <w:fldChar w:fldCharType="end"/>
        </w:r>
      </w:hyperlink>
    </w:p>
    <w:p w14:paraId="29975B48" w14:textId="0B220AC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0" w:history="1">
        <w:r w:rsidR="0017721D" w:rsidRPr="00913210">
          <w:rPr>
            <w:rStyle w:val="Hyperlink"/>
            <w:noProof/>
          </w:rPr>
          <w:t>Periodo de recuperación tradicional</w:t>
        </w:r>
        <w:r w:rsidR="0017721D">
          <w:rPr>
            <w:noProof/>
            <w:webHidden/>
          </w:rPr>
          <w:tab/>
        </w:r>
        <w:r w:rsidR="0017721D">
          <w:rPr>
            <w:noProof/>
            <w:webHidden/>
          </w:rPr>
          <w:fldChar w:fldCharType="begin"/>
        </w:r>
        <w:r w:rsidR="0017721D">
          <w:rPr>
            <w:noProof/>
            <w:webHidden/>
          </w:rPr>
          <w:instrText xml:space="preserve"> PAGEREF _Toc165283650 \h </w:instrText>
        </w:r>
        <w:r w:rsidR="0017721D">
          <w:rPr>
            <w:noProof/>
            <w:webHidden/>
          </w:rPr>
        </w:r>
        <w:r w:rsidR="0017721D">
          <w:rPr>
            <w:noProof/>
            <w:webHidden/>
          </w:rPr>
          <w:fldChar w:fldCharType="separate"/>
        </w:r>
        <w:r w:rsidR="0017721D">
          <w:rPr>
            <w:noProof/>
            <w:webHidden/>
          </w:rPr>
          <w:t>49</w:t>
        </w:r>
        <w:r w:rsidR="0017721D">
          <w:rPr>
            <w:noProof/>
            <w:webHidden/>
          </w:rPr>
          <w:fldChar w:fldCharType="end"/>
        </w:r>
      </w:hyperlink>
    </w:p>
    <w:p w14:paraId="2E95A98E" w14:textId="2DE62D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1" w:history="1">
        <w:r w:rsidR="0017721D" w:rsidRPr="00913210">
          <w:rPr>
            <w:rStyle w:val="Hyperlink"/>
            <w:noProof/>
          </w:rPr>
          <w:t>Periodo de recuperación descontado</w:t>
        </w:r>
        <w:r w:rsidR="0017721D">
          <w:rPr>
            <w:noProof/>
            <w:webHidden/>
          </w:rPr>
          <w:tab/>
        </w:r>
        <w:r w:rsidR="0017721D">
          <w:rPr>
            <w:noProof/>
            <w:webHidden/>
          </w:rPr>
          <w:fldChar w:fldCharType="begin"/>
        </w:r>
        <w:r w:rsidR="0017721D">
          <w:rPr>
            <w:noProof/>
            <w:webHidden/>
          </w:rPr>
          <w:instrText xml:space="preserve"> PAGEREF _Toc165283651 \h </w:instrText>
        </w:r>
        <w:r w:rsidR="0017721D">
          <w:rPr>
            <w:noProof/>
            <w:webHidden/>
          </w:rPr>
        </w:r>
        <w:r w:rsidR="0017721D">
          <w:rPr>
            <w:noProof/>
            <w:webHidden/>
          </w:rPr>
          <w:fldChar w:fldCharType="separate"/>
        </w:r>
        <w:r w:rsidR="0017721D">
          <w:rPr>
            <w:noProof/>
            <w:webHidden/>
          </w:rPr>
          <w:t>50</w:t>
        </w:r>
        <w:r w:rsidR="0017721D">
          <w:rPr>
            <w:noProof/>
            <w:webHidden/>
          </w:rPr>
          <w:fldChar w:fldCharType="end"/>
        </w:r>
      </w:hyperlink>
    </w:p>
    <w:p w14:paraId="3E96829B" w14:textId="126F8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2" w:history="1">
        <w:r w:rsidR="0017721D" w:rsidRPr="00913210">
          <w:rPr>
            <w:rStyle w:val="Hyperlink"/>
            <w:noProof/>
          </w:rPr>
          <w:t>Método costo-beneficio</w:t>
        </w:r>
        <w:r w:rsidR="0017721D">
          <w:rPr>
            <w:noProof/>
            <w:webHidden/>
          </w:rPr>
          <w:tab/>
        </w:r>
        <w:r w:rsidR="0017721D">
          <w:rPr>
            <w:noProof/>
            <w:webHidden/>
          </w:rPr>
          <w:fldChar w:fldCharType="begin"/>
        </w:r>
        <w:r w:rsidR="0017721D">
          <w:rPr>
            <w:noProof/>
            <w:webHidden/>
          </w:rPr>
          <w:instrText xml:space="preserve"> PAGEREF _Toc165283652 \h </w:instrText>
        </w:r>
        <w:r w:rsidR="0017721D">
          <w:rPr>
            <w:noProof/>
            <w:webHidden/>
          </w:rPr>
        </w:r>
        <w:r w:rsidR="0017721D">
          <w:rPr>
            <w:noProof/>
            <w:webHidden/>
          </w:rPr>
          <w:fldChar w:fldCharType="separate"/>
        </w:r>
        <w:r w:rsidR="0017721D">
          <w:rPr>
            <w:noProof/>
            <w:webHidden/>
          </w:rPr>
          <w:t>51</w:t>
        </w:r>
        <w:r w:rsidR="0017721D">
          <w:rPr>
            <w:noProof/>
            <w:webHidden/>
          </w:rPr>
          <w:fldChar w:fldCharType="end"/>
        </w:r>
      </w:hyperlink>
    </w:p>
    <w:p w14:paraId="2F1D3BDE" w14:textId="1A06D66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3" w:history="1">
        <w:r w:rsidR="0017721D" w:rsidRPr="00913210">
          <w:rPr>
            <w:rStyle w:val="Hyperlink"/>
            <w:noProof/>
          </w:rPr>
          <w:t>Índice de rentabilidad</w:t>
        </w:r>
        <w:r w:rsidR="0017721D">
          <w:rPr>
            <w:noProof/>
            <w:webHidden/>
          </w:rPr>
          <w:tab/>
        </w:r>
        <w:r w:rsidR="0017721D">
          <w:rPr>
            <w:noProof/>
            <w:webHidden/>
          </w:rPr>
          <w:fldChar w:fldCharType="begin"/>
        </w:r>
        <w:r w:rsidR="0017721D">
          <w:rPr>
            <w:noProof/>
            <w:webHidden/>
          </w:rPr>
          <w:instrText xml:space="preserve"> PAGEREF _Toc165283653 \h </w:instrText>
        </w:r>
        <w:r w:rsidR="0017721D">
          <w:rPr>
            <w:noProof/>
            <w:webHidden/>
          </w:rPr>
        </w:r>
        <w:r w:rsidR="0017721D">
          <w:rPr>
            <w:noProof/>
            <w:webHidden/>
          </w:rPr>
          <w:fldChar w:fldCharType="separate"/>
        </w:r>
        <w:r w:rsidR="0017721D">
          <w:rPr>
            <w:noProof/>
            <w:webHidden/>
          </w:rPr>
          <w:t>52</w:t>
        </w:r>
        <w:r w:rsidR="0017721D">
          <w:rPr>
            <w:noProof/>
            <w:webHidden/>
          </w:rPr>
          <w:fldChar w:fldCharType="end"/>
        </w:r>
      </w:hyperlink>
    </w:p>
    <w:p w14:paraId="0F8E7909" w14:textId="54B9CAF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4" w:history="1">
        <w:r w:rsidR="0017721D" w:rsidRPr="00913210">
          <w:rPr>
            <w:rStyle w:val="Hyperlink"/>
            <w:noProof/>
          </w:rPr>
          <w:t>Tasa simple o contable de rendimiento sobre la inversión (TSR)</w:t>
        </w:r>
        <w:r w:rsidR="0017721D">
          <w:rPr>
            <w:noProof/>
            <w:webHidden/>
          </w:rPr>
          <w:tab/>
        </w:r>
        <w:r w:rsidR="0017721D">
          <w:rPr>
            <w:noProof/>
            <w:webHidden/>
          </w:rPr>
          <w:fldChar w:fldCharType="begin"/>
        </w:r>
        <w:r w:rsidR="0017721D">
          <w:rPr>
            <w:noProof/>
            <w:webHidden/>
          </w:rPr>
          <w:instrText xml:space="preserve"> PAGEREF _Toc165283654 \h </w:instrText>
        </w:r>
        <w:r w:rsidR="0017721D">
          <w:rPr>
            <w:noProof/>
            <w:webHidden/>
          </w:rPr>
        </w:r>
        <w:r w:rsidR="0017721D">
          <w:rPr>
            <w:noProof/>
            <w:webHidden/>
          </w:rPr>
          <w:fldChar w:fldCharType="separate"/>
        </w:r>
        <w:r w:rsidR="0017721D">
          <w:rPr>
            <w:noProof/>
            <w:webHidden/>
          </w:rPr>
          <w:t>53</w:t>
        </w:r>
        <w:r w:rsidR="0017721D">
          <w:rPr>
            <w:noProof/>
            <w:webHidden/>
          </w:rPr>
          <w:fldChar w:fldCharType="end"/>
        </w:r>
      </w:hyperlink>
    </w:p>
    <w:p w14:paraId="67C60963" w14:textId="2F5B51D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5" w:history="1">
        <w:r w:rsidR="0017721D" w:rsidRPr="00913210">
          <w:rPr>
            <w:rStyle w:val="Hyperlink"/>
            <w:noProof/>
          </w:rPr>
          <w:t>Tasa de rendimiento promedio sobre la inversión</w:t>
        </w:r>
        <w:r w:rsidR="0017721D">
          <w:rPr>
            <w:noProof/>
            <w:webHidden/>
          </w:rPr>
          <w:tab/>
        </w:r>
        <w:r w:rsidR="0017721D">
          <w:rPr>
            <w:noProof/>
            <w:webHidden/>
          </w:rPr>
          <w:fldChar w:fldCharType="begin"/>
        </w:r>
        <w:r w:rsidR="0017721D">
          <w:rPr>
            <w:noProof/>
            <w:webHidden/>
          </w:rPr>
          <w:instrText xml:space="preserve"> PAGEREF _Toc165283655 \h </w:instrText>
        </w:r>
        <w:r w:rsidR="0017721D">
          <w:rPr>
            <w:noProof/>
            <w:webHidden/>
          </w:rPr>
        </w:r>
        <w:r w:rsidR="0017721D">
          <w:rPr>
            <w:noProof/>
            <w:webHidden/>
          </w:rPr>
          <w:fldChar w:fldCharType="separate"/>
        </w:r>
        <w:r w:rsidR="0017721D">
          <w:rPr>
            <w:noProof/>
            <w:webHidden/>
          </w:rPr>
          <w:t>55</w:t>
        </w:r>
        <w:r w:rsidR="0017721D">
          <w:rPr>
            <w:noProof/>
            <w:webHidden/>
          </w:rPr>
          <w:fldChar w:fldCharType="end"/>
        </w:r>
      </w:hyperlink>
    </w:p>
    <w:p w14:paraId="336300DE" w14:textId="4D8FA392"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56" w:history="1">
        <w:r w:rsidR="0017721D" w:rsidRPr="00913210">
          <w:rPr>
            <w:rStyle w:val="Hyperlink"/>
            <w:noProof/>
          </w:rPr>
          <w:t>Análisis financiero</w:t>
        </w:r>
        <w:r w:rsidR="0017721D">
          <w:rPr>
            <w:noProof/>
            <w:webHidden/>
          </w:rPr>
          <w:tab/>
        </w:r>
        <w:r w:rsidR="0017721D">
          <w:rPr>
            <w:noProof/>
            <w:webHidden/>
          </w:rPr>
          <w:fldChar w:fldCharType="begin"/>
        </w:r>
        <w:r w:rsidR="0017721D">
          <w:rPr>
            <w:noProof/>
            <w:webHidden/>
          </w:rPr>
          <w:instrText xml:space="preserve"> PAGEREF _Toc165283656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78251FAF" w14:textId="61FF1A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7" w:history="1">
        <w:r w:rsidR="0017721D" w:rsidRPr="00913210">
          <w:rPr>
            <w:rStyle w:val="Hyperlink"/>
            <w:noProof/>
          </w:rPr>
          <w:t>Razones de apalancamiento (solvencia)</w:t>
        </w:r>
        <w:r w:rsidR="0017721D">
          <w:rPr>
            <w:noProof/>
            <w:webHidden/>
          </w:rPr>
          <w:tab/>
        </w:r>
        <w:r w:rsidR="0017721D">
          <w:rPr>
            <w:noProof/>
            <w:webHidden/>
          </w:rPr>
          <w:fldChar w:fldCharType="begin"/>
        </w:r>
        <w:r w:rsidR="0017721D">
          <w:rPr>
            <w:noProof/>
            <w:webHidden/>
          </w:rPr>
          <w:instrText xml:space="preserve"> PAGEREF _Toc165283657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433D7103" w14:textId="3875E3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8" w:history="1">
        <w:r w:rsidR="0017721D" w:rsidRPr="00913210">
          <w:rPr>
            <w:rStyle w:val="Hyperlink"/>
            <w:noProof/>
          </w:rPr>
          <w:t>Razones de cobertura (solvencia)</w:t>
        </w:r>
        <w:r w:rsidR="0017721D">
          <w:rPr>
            <w:noProof/>
            <w:webHidden/>
          </w:rPr>
          <w:tab/>
        </w:r>
        <w:r w:rsidR="0017721D">
          <w:rPr>
            <w:noProof/>
            <w:webHidden/>
          </w:rPr>
          <w:fldChar w:fldCharType="begin"/>
        </w:r>
        <w:r w:rsidR="0017721D">
          <w:rPr>
            <w:noProof/>
            <w:webHidden/>
          </w:rPr>
          <w:instrText xml:space="preserve"> PAGEREF _Toc165283658 \h </w:instrText>
        </w:r>
        <w:r w:rsidR="0017721D">
          <w:rPr>
            <w:noProof/>
            <w:webHidden/>
          </w:rPr>
        </w:r>
        <w:r w:rsidR="0017721D">
          <w:rPr>
            <w:noProof/>
            <w:webHidden/>
          </w:rPr>
          <w:fldChar w:fldCharType="separate"/>
        </w:r>
        <w:r w:rsidR="0017721D">
          <w:rPr>
            <w:noProof/>
            <w:webHidden/>
          </w:rPr>
          <w:t>58</w:t>
        </w:r>
        <w:r w:rsidR="0017721D">
          <w:rPr>
            <w:noProof/>
            <w:webHidden/>
          </w:rPr>
          <w:fldChar w:fldCharType="end"/>
        </w:r>
      </w:hyperlink>
    </w:p>
    <w:p w14:paraId="27256445" w14:textId="454FC36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9" w:history="1">
        <w:r w:rsidR="0017721D" w:rsidRPr="00913210">
          <w:rPr>
            <w:rStyle w:val="Hyperlink"/>
            <w:noProof/>
          </w:rPr>
          <w:t>Razones de capital de trabajo (Liquidez)</w:t>
        </w:r>
        <w:r w:rsidR="0017721D">
          <w:rPr>
            <w:noProof/>
            <w:webHidden/>
          </w:rPr>
          <w:tab/>
        </w:r>
        <w:r w:rsidR="0017721D">
          <w:rPr>
            <w:noProof/>
            <w:webHidden/>
          </w:rPr>
          <w:fldChar w:fldCharType="begin"/>
        </w:r>
        <w:r w:rsidR="0017721D">
          <w:rPr>
            <w:noProof/>
            <w:webHidden/>
          </w:rPr>
          <w:instrText xml:space="preserve"> PAGEREF _Toc165283659 \h </w:instrText>
        </w:r>
        <w:r w:rsidR="0017721D">
          <w:rPr>
            <w:noProof/>
            <w:webHidden/>
          </w:rPr>
        </w:r>
        <w:r w:rsidR="0017721D">
          <w:rPr>
            <w:noProof/>
            <w:webHidden/>
          </w:rPr>
          <w:fldChar w:fldCharType="separate"/>
        </w:r>
        <w:r w:rsidR="0017721D">
          <w:rPr>
            <w:noProof/>
            <w:webHidden/>
          </w:rPr>
          <w:t>59</w:t>
        </w:r>
        <w:r w:rsidR="0017721D">
          <w:rPr>
            <w:noProof/>
            <w:webHidden/>
          </w:rPr>
          <w:fldChar w:fldCharType="end"/>
        </w:r>
      </w:hyperlink>
    </w:p>
    <w:p w14:paraId="60847F49" w14:textId="48B3F95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0" w:history="1">
        <w:r w:rsidR="0017721D" w:rsidRPr="00913210">
          <w:rPr>
            <w:rStyle w:val="Hyperlink"/>
            <w:noProof/>
          </w:rPr>
          <w:t>Razones de actividad operativa a corto plazo (Eficiencia operativa)</w:t>
        </w:r>
        <w:r w:rsidR="0017721D">
          <w:rPr>
            <w:noProof/>
            <w:webHidden/>
          </w:rPr>
          <w:tab/>
        </w:r>
        <w:r w:rsidR="0017721D">
          <w:rPr>
            <w:noProof/>
            <w:webHidden/>
          </w:rPr>
          <w:fldChar w:fldCharType="begin"/>
        </w:r>
        <w:r w:rsidR="0017721D">
          <w:rPr>
            <w:noProof/>
            <w:webHidden/>
          </w:rPr>
          <w:instrText xml:space="preserve"> PAGEREF _Toc165283660 \h </w:instrText>
        </w:r>
        <w:r w:rsidR="0017721D">
          <w:rPr>
            <w:noProof/>
            <w:webHidden/>
          </w:rPr>
        </w:r>
        <w:r w:rsidR="0017721D">
          <w:rPr>
            <w:noProof/>
            <w:webHidden/>
          </w:rPr>
          <w:fldChar w:fldCharType="separate"/>
        </w:r>
        <w:r w:rsidR="0017721D">
          <w:rPr>
            <w:noProof/>
            <w:webHidden/>
          </w:rPr>
          <w:t>60</w:t>
        </w:r>
        <w:r w:rsidR="0017721D">
          <w:rPr>
            <w:noProof/>
            <w:webHidden/>
          </w:rPr>
          <w:fldChar w:fldCharType="end"/>
        </w:r>
      </w:hyperlink>
    </w:p>
    <w:p w14:paraId="5613F3A7" w14:textId="00BEDD2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1" w:history="1">
        <w:r w:rsidR="0017721D" w:rsidRPr="00913210">
          <w:rPr>
            <w:rStyle w:val="Hyperlink"/>
            <w:noProof/>
          </w:rPr>
          <w:t>Razones de actividad de inversión en el largo plazo (Eficiencia operativa)</w:t>
        </w:r>
        <w:r w:rsidR="0017721D">
          <w:rPr>
            <w:noProof/>
            <w:webHidden/>
          </w:rPr>
          <w:tab/>
        </w:r>
        <w:r w:rsidR="0017721D">
          <w:rPr>
            <w:noProof/>
            <w:webHidden/>
          </w:rPr>
          <w:fldChar w:fldCharType="begin"/>
        </w:r>
        <w:r w:rsidR="0017721D">
          <w:rPr>
            <w:noProof/>
            <w:webHidden/>
          </w:rPr>
          <w:instrText xml:space="preserve"> PAGEREF _Toc165283661 \h </w:instrText>
        </w:r>
        <w:r w:rsidR="0017721D">
          <w:rPr>
            <w:noProof/>
            <w:webHidden/>
          </w:rPr>
        </w:r>
        <w:r w:rsidR="0017721D">
          <w:rPr>
            <w:noProof/>
            <w:webHidden/>
          </w:rPr>
          <w:fldChar w:fldCharType="separate"/>
        </w:r>
        <w:r w:rsidR="0017721D">
          <w:rPr>
            <w:noProof/>
            <w:webHidden/>
          </w:rPr>
          <w:t>62</w:t>
        </w:r>
        <w:r w:rsidR="0017721D">
          <w:rPr>
            <w:noProof/>
            <w:webHidden/>
          </w:rPr>
          <w:fldChar w:fldCharType="end"/>
        </w:r>
      </w:hyperlink>
    </w:p>
    <w:p w14:paraId="5677293B" w14:textId="6668A8E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2" w:history="1">
        <w:r w:rsidR="0017721D" w:rsidRPr="00913210">
          <w:rPr>
            <w:rStyle w:val="Hyperlink"/>
            <w:noProof/>
          </w:rPr>
          <w:t>Razones de retorno sobre ingresos (Rentabilidad)</w:t>
        </w:r>
        <w:r w:rsidR="0017721D">
          <w:rPr>
            <w:noProof/>
            <w:webHidden/>
          </w:rPr>
          <w:tab/>
        </w:r>
        <w:r w:rsidR="0017721D">
          <w:rPr>
            <w:noProof/>
            <w:webHidden/>
          </w:rPr>
          <w:fldChar w:fldCharType="begin"/>
        </w:r>
        <w:r w:rsidR="0017721D">
          <w:rPr>
            <w:noProof/>
            <w:webHidden/>
          </w:rPr>
          <w:instrText xml:space="preserve"> PAGEREF _Toc165283662 \h </w:instrText>
        </w:r>
        <w:r w:rsidR="0017721D">
          <w:rPr>
            <w:noProof/>
            <w:webHidden/>
          </w:rPr>
        </w:r>
        <w:r w:rsidR="0017721D">
          <w:rPr>
            <w:noProof/>
            <w:webHidden/>
          </w:rPr>
          <w:fldChar w:fldCharType="separate"/>
        </w:r>
        <w:r w:rsidR="0017721D">
          <w:rPr>
            <w:noProof/>
            <w:webHidden/>
          </w:rPr>
          <w:t>63</w:t>
        </w:r>
        <w:r w:rsidR="0017721D">
          <w:rPr>
            <w:noProof/>
            <w:webHidden/>
          </w:rPr>
          <w:fldChar w:fldCharType="end"/>
        </w:r>
      </w:hyperlink>
    </w:p>
    <w:p w14:paraId="347594ED" w14:textId="327DCE1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3" w:history="1">
        <w:r w:rsidR="0017721D" w:rsidRPr="00913210">
          <w:rPr>
            <w:rStyle w:val="Hyperlink"/>
            <w:noProof/>
          </w:rPr>
          <w:t>Razones de retorno sobre la inversión (Rentabilidad)</w:t>
        </w:r>
        <w:r w:rsidR="0017721D">
          <w:rPr>
            <w:noProof/>
            <w:webHidden/>
          </w:rPr>
          <w:tab/>
        </w:r>
        <w:r w:rsidR="0017721D">
          <w:rPr>
            <w:noProof/>
            <w:webHidden/>
          </w:rPr>
          <w:fldChar w:fldCharType="begin"/>
        </w:r>
        <w:r w:rsidR="0017721D">
          <w:rPr>
            <w:noProof/>
            <w:webHidden/>
          </w:rPr>
          <w:instrText xml:space="preserve"> PAGEREF _Toc165283663 \h </w:instrText>
        </w:r>
        <w:r w:rsidR="0017721D">
          <w:rPr>
            <w:noProof/>
            <w:webHidden/>
          </w:rPr>
        </w:r>
        <w:r w:rsidR="0017721D">
          <w:rPr>
            <w:noProof/>
            <w:webHidden/>
          </w:rPr>
          <w:fldChar w:fldCharType="separate"/>
        </w:r>
        <w:r w:rsidR="0017721D">
          <w:rPr>
            <w:noProof/>
            <w:webHidden/>
          </w:rPr>
          <w:t>65</w:t>
        </w:r>
        <w:r w:rsidR="0017721D">
          <w:rPr>
            <w:noProof/>
            <w:webHidden/>
          </w:rPr>
          <w:fldChar w:fldCharType="end"/>
        </w:r>
      </w:hyperlink>
    </w:p>
    <w:p w14:paraId="1DDF0F6F" w14:textId="642122A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4" w:history="1">
        <w:r w:rsidR="0017721D" w:rsidRPr="00913210">
          <w:rPr>
            <w:rStyle w:val="Hyperlink"/>
            <w:noProof/>
          </w:rPr>
          <w:t>Punto de equilibrio operativo</w:t>
        </w:r>
        <w:r w:rsidR="0017721D">
          <w:rPr>
            <w:noProof/>
            <w:webHidden/>
          </w:rPr>
          <w:tab/>
        </w:r>
        <w:r w:rsidR="0017721D">
          <w:rPr>
            <w:noProof/>
            <w:webHidden/>
          </w:rPr>
          <w:fldChar w:fldCharType="begin"/>
        </w:r>
        <w:r w:rsidR="0017721D">
          <w:rPr>
            <w:noProof/>
            <w:webHidden/>
          </w:rPr>
          <w:instrText xml:space="preserve"> PAGEREF _Toc165283664 \h </w:instrText>
        </w:r>
        <w:r w:rsidR="0017721D">
          <w:rPr>
            <w:noProof/>
            <w:webHidden/>
          </w:rPr>
        </w:r>
        <w:r w:rsidR="0017721D">
          <w:rPr>
            <w:noProof/>
            <w:webHidden/>
          </w:rPr>
          <w:fldChar w:fldCharType="separate"/>
        </w:r>
        <w:r w:rsidR="0017721D">
          <w:rPr>
            <w:noProof/>
            <w:webHidden/>
          </w:rPr>
          <w:t>66</w:t>
        </w:r>
        <w:r w:rsidR="0017721D">
          <w:rPr>
            <w:noProof/>
            <w:webHidden/>
          </w:rPr>
          <w:fldChar w:fldCharType="end"/>
        </w:r>
      </w:hyperlink>
    </w:p>
    <w:p w14:paraId="115FC5CE" w14:textId="3F316E3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5" w:history="1">
        <w:r w:rsidR="0017721D" w:rsidRPr="00913210">
          <w:rPr>
            <w:rStyle w:val="Hyperlink"/>
            <w:noProof/>
          </w:rPr>
          <w:t>Grado de apalancamiento</w:t>
        </w:r>
        <w:r w:rsidR="0017721D">
          <w:rPr>
            <w:noProof/>
            <w:webHidden/>
          </w:rPr>
          <w:tab/>
        </w:r>
        <w:r w:rsidR="0017721D">
          <w:rPr>
            <w:noProof/>
            <w:webHidden/>
          </w:rPr>
          <w:fldChar w:fldCharType="begin"/>
        </w:r>
        <w:r w:rsidR="0017721D">
          <w:rPr>
            <w:noProof/>
            <w:webHidden/>
          </w:rPr>
          <w:instrText xml:space="preserve"> PAGEREF _Toc165283665 \h </w:instrText>
        </w:r>
        <w:r w:rsidR="0017721D">
          <w:rPr>
            <w:noProof/>
            <w:webHidden/>
          </w:rPr>
        </w:r>
        <w:r w:rsidR="0017721D">
          <w:rPr>
            <w:noProof/>
            <w:webHidden/>
          </w:rPr>
          <w:fldChar w:fldCharType="separate"/>
        </w:r>
        <w:r w:rsidR="0017721D">
          <w:rPr>
            <w:noProof/>
            <w:webHidden/>
          </w:rPr>
          <w:t>67</w:t>
        </w:r>
        <w:r w:rsidR="0017721D">
          <w:rPr>
            <w:noProof/>
            <w:webHidden/>
          </w:rPr>
          <w:fldChar w:fldCharType="end"/>
        </w:r>
      </w:hyperlink>
    </w:p>
    <w:p w14:paraId="22343752" w14:textId="33E5AA8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6" w:history="1">
        <w:r w:rsidR="0017721D" w:rsidRPr="00913210">
          <w:rPr>
            <w:rStyle w:val="Hyperlink"/>
            <w:noProof/>
          </w:rPr>
          <w:t>Valor económico agregado o ingreso residual</w:t>
        </w:r>
        <w:r w:rsidR="0017721D">
          <w:rPr>
            <w:noProof/>
            <w:webHidden/>
          </w:rPr>
          <w:tab/>
        </w:r>
        <w:r w:rsidR="0017721D">
          <w:rPr>
            <w:noProof/>
            <w:webHidden/>
          </w:rPr>
          <w:fldChar w:fldCharType="begin"/>
        </w:r>
        <w:r w:rsidR="0017721D">
          <w:rPr>
            <w:noProof/>
            <w:webHidden/>
          </w:rPr>
          <w:instrText xml:space="preserve"> PAGEREF _Toc165283666 \h </w:instrText>
        </w:r>
        <w:r w:rsidR="0017721D">
          <w:rPr>
            <w:noProof/>
            <w:webHidden/>
          </w:rPr>
        </w:r>
        <w:r w:rsidR="0017721D">
          <w:rPr>
            <w:noProof/>
            <w:webHidden/>
          </w:rPr>
          <w:fldChar w:fldCharType="separate"/>
        </w:r>
        <w:r w:rsidR="0017721D">
          <w:rPr>
            <w:noProof/>
            <w:webHidden/>
          </w:rPr>
          <w:t>69</w:t>
        </w:r>
        <w:r w:rsidR="0017721D">
          <w:rPr>
            <w:noProof/>
            <w:webHidden/>
          </w:rPr>
          <w:fldChar w:fldCharType="end"/>
        </w:r>
      </w:hyperlink>
    </w:p>
    <w:p w14:paraId="483B0334" w14:textId="666EF9EA"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67" w:history="1">
        <w:r w:rsidR="0017721D" w:rsidRPr="00913210">
          <w:rPr>
            <w:rStyle w:val="Hyperlink"/>
            <w:noProof/>
          </w:rPr>
          <w:t>Administración de activos circulantes</w:t>
        </w:r>
        <w:r w:rsidR="0017721D">
          <w:rPr>
            <w:noProof/>
            <w:webHidden/>
          </w:rPr>
          <w:tab/>
        </w:r>
        <w:r w:rsidR="0017721D">
          <w:rPr>
            <w:noProof/>
            <w:webHidden/>
          </w:rPr>
          <w:fldChar w:fldCharType="begin"/>
        </w:r>
        <w:r w:rsidR="0017721D">
          <w:rPr>
            <w:noProof/>
            <w:webHidden/>
          </w:rPr>
          <w:instrText xml:space="preserve"> PAGEREF _Toc165283667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1AF6C77F" w14:textId="065BCFF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8" w:history="1">
        <w:r w:rsidR="0017721D" w:rsidRPr="00913210">
          <w:rPr>
            <w:rStyle w:val="Hyperlink"/>
            <w:noProof/>
          </w:rPr>
          <w:t>Ciclo de conversión de efectivo</w:t>
        </w:r>
        <w:r w:rsidR="0017721D">
          <w:rPr>
            <w:noProof/>
            <w:webHidden/>
          </w:rPr>
          <w:tab/>
        </w:r>
        <w:r w:rsidR="0017721D">
          <w:rPr>
            <w:noProof/>
            <w:webHidden/>
          </w:rPr>
          <w:fldChar w:fldCharType="begin"/>
        </w:r>
        <w:r w:rsidR="0017721D">
          <w:rPr>
            <w:noProof/>
            <w:webHidden/>
          </w:rPr>
          <w:instrText xml:space="preserve"> PAGEREF _Toc165283668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0850124E" w14:textId="78038BD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9" w:history="1">
        <w:r w:rsidR="0017721D" w:rsidRPr="00913210">
          <w:rPr>
            <w:rStyle w:val="Hyperlink"/>
            <w:noProof/>
          </w:rPr>
          <w:t>Modelo de la cantidad económica de la orden</w:t>
        </w:r>
        <w:r w:rsidR="0017721D">
          <w:rPr>
            <w:noProof/>
            <w:webHidden/>
          </w:rPr>
          <w:tab/>
        </w:r>
        <w:r w:rsidR="0017721D">
          <w:rPr>
            <w:noProof/>
            <w:webHidden/>
          </w:rPr>
          <w:fldChar w:fldCharType="begin"/>
        </w:r>
        <w:r w:rsidR="0017721D">
          <w:rPr>
            <w:noProof/>
            <w:webHidden/>
          </w:rPr>
          <w:instrText xml:space="preserve"> PAGEREF _Toc165283669 \h </w:instrText>
        </w:r>
        <w:r w:rsidR="0017721D">
          <w:rPr>
            <w:noProof/>
            <w:webHidden/>
          </w:rPr>
        </w:r>
        <w:r w:rsidR="0017721D">
          <w:rPr>
            <w:noProof/>
            <w:webHidden/>
          </w:rPr>
          <w:fldChar w:fldCharType="separate"/>
        </w:r>
        <w:r w:rsidR="0017721D">
          <w:rPr>
            <w:noProof/>
            <w:webHidden/>
          </w:rPr>
          <w:t>72</w:t>
        </w:r>
        <w:r w:rsidR="0017721D">
          <w:rPr>
            <w:noProof/>
            <w:webHidden/>
          </w:rPr>
          <w:fldChar w:fldCharType="end"/>
        </w:r>
      </w:hyperlink>
    </w:p>
    <w:p w14:paraId="02DAF289" w14:textId="6C837BB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0" w:history="1">
        <w:r w:rsidR="0017721D" w:rsidRPr="00913210">
          <w:rPr>
            <w:rStyle w:val="Hyperlink"/>
            <w:noProof/>
          </w:rPr>
          <w:t>Análisis de las cuentas por cobrar (Procesos de Márkov)</w:t>
        </w:r>
        <w:r w:rsidR="0017721D">
          <w:rPr>
            <w:noProof/>
            <w:webHidden/>
          </w:rPr>
          <w:tab/>
        </w:r>
        <w:r w:rsidR="0017721D">
          <w:rPr>
            <w:noProof/>
            <w:webHidden/>
          </w:rPr>
          <w:fldChar w:fldCharType="begin"/>
        </w:r>
        <w:r w:rsidR="0017721D">
          <w:rPr>
            <w:noProof/>
            <w:webHidden/>
          </w:rPr>
          <w:instrText xml:space="preserve"> PAGEREF _Toc165283670 \h </w:instrText>
        </w:r>
        <w:r w:rsidR="0017721D">
          <w:rPr>
            <w:noProof/>
            <w:webHidden/>
          </w:rPr>
        </w:r>
        <w:r w:rsidR="0017721D">
          <w:rPr>
            <w:noProof/>
            <w:webHidden/>
          </w:rPr>
          <w:fldChar w:fldCharType="separate"/>
        </w:r>
        <w:r w:rsidR="0017721D">
          <w:rPr>
            <w:noProof/>
            <w:webHidden/>
          </w:rPr>
          <w:t>74</w:t>
        </w:r>
        <w:r w:rsidR="0017721D">
          <w:rPr>
            <w:noProof/>
            <w:webHidden/>
          </w:rPr>
          <w:fldChar w:fldCharType="end"/>
        </w:r>
      </w:hyperlink>
    </w:p>
    <w:p w14:paraId="24972E17" w14:textId="6DF8B99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1" w:history="1">
        <w:r w:rsidR="0017721D" w:rsidRPr="00913210">
          <w:rPr>
            <w:rStyle w:val="Hyperlink"/>
            <w:noProof/>
          </w:rPr>
          <w:t>Teoría de portafolios</w:t>
        </w:r>
        <w:r w:rsidR="0017721D">
          <w:rPr>
            <w:noProof/>
            <w:webHidden/>
          </w:rPr>
          <w:tab/>
        </w:r>
        <w:r w:rsidR="0017721D">
          <w:rPr>
            <w:noProof/>
            <w:webHidden/>
          </w:rPr>
          <w:fldChar w:fldCharType="begin"/>
        </w:r>
        <w:r w:rsidR="0017721D">
          <w:rPr>
            <w:noProof/>
            <w:webHidden/>
          </w:rPr>
          <w:instrText xml:space="preserve"> PAGEREF _Toc165283671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6CFE44D" w14:textId="1ABD780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2" w:history="1">
        <w:r w:rsidR="0017721D" w:rsidRPr="00913210">
          <w:rPr>
            <w:rStyle w:val="Hyperlink"/>
            <w:noProof/>
          </w:rPr>
          <w:t>Valuación de portafolio</w:t>
        </w:r>
        <w:r w:rsidR="0017721D">
          <w:rPr>
            <w:noProof/>
            <w:webHidden/>
          </w:rPr>
          <w:tab/>
        </w:r>
        <w:r w:rsidR="0017721D">
          <w:rPr>
            <w:noProof/>
            <w:webHidden/>
          </w:rPr>
          <w:fldChar w:fldCharType="begin"/>
        </w:r>
        <w:r w:rsidR="0017721D">
          <w:rPr>
            <w:noProof/>
            <w:webHidden/>
          </w:rPr>
          <w:instrText xml:space="preserve"> PAGEREF _Toc165283672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0763472" w14:textId="78AD0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3" w:history="1">
        <w:r w:rsidR="0017721D" w:rsidRPr="00913210">
          <w:rPr>
            <w:rStyle w:val="Hyperlink"/>
            <w:noProof/>
          </w:rPr>
          <w:t>Rendimiento y riesgo del portafolio</w:t>
        </w:r>
        <w:r w:rsidR="0017721D">
          <w:rPr>
            <w:noProof/>
            <w:webHidden/>
          </w:rPr>
          <w:tab/>
        </w:r>
        <w:r w:rsidR="0017721D">
          <w:rPr>
            <w:noProof/>
            <w:webHidden/>
          </w:rPr>
          <w:fldChar w:fldCharType="begin"/>
        </w:r>
        <w:r w:rsidR="0017721D">
          <w:rPr>
            <w:noProof/>
            <w:webHidden/>
          </w:rPr>
          <w:instrText xml:space="preserve"> PAGEREF _Toc165283673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1C69E0E" w14:textId="33788E1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4" w:history="1">
        <w:r w:rsidR="0017721D" w:rsidRPr="00913210">
          <w:rPr>
            <w:rStyle w:val="Hyperlink"/>
            <w:noProof/>
          </w:rPr>
          <w:t>Rendimiento y riesgo del instrumento</w:t>
        </w:r>
        <w:r w:rsidR="0017721D">
          <w:rPr>
            <w:noProof/>
            <w:webHidden/>
          </w:rPr>
          <w:tab/>
        </w:r>
        <w:r w:rsidR="0017721D">
          <w:rPr>
            <w:noProof/>
            <w:webHidden/>
          </w:rPr>
          <w:fldChar w:fldCharType="begin"/>
        </w:r>
        <w:r w:rsidR="0017721D">
          <w:rPr>
            <w:noProof/>
            <w:webHidden/>
          </w:rPr>
          <w:instrText xml:space="preserve"> PAGEREF _Toc165283674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BAA521B" w14:textId="4B7E776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5" w:history="1">
        <w:r w:rsidR="0017721D" w:rsidRPr="00913210">
          <w:rPr>
            <w:rStyle w:val="Hyperlink"/>
            <w:noProof/>
          </w:rPr>
          <w:t>Coeficiente de correlación entre dos variables (activos)</w:t>
        </w:r>
        <w:r w:rsidR="0017721D">
          <w:rPr>
            <w:noProof/>
            <w:webHidden/>
          </w:rPr>
          <w:tab/>
        </w:r>
        <w:r w:rsidR="0017721D">
          <w:rPr>
            <w:noProof/>
            <w:webHidden/>
          </w:rPr>
          <w:fldChar w:fldCharType="begin"/>
        </w:r>
        <w:r w:rsidR="0017721D">
          <w:rPr>
            <w:noProof/>
            <w:webHidden/>
          </w:rPr>
          <w:instrText xml:space="preserve"> PAGEREF _Toc165283675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601CC500" w14:textId="04981E6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6" w:history="1">
        <w:r w:rsidR="0017721D" w:rsidRPr="00913210">
          <w:rPr>
            <w:rStyle w:val="Hyperlink"/>
            <w:noProof/>
          </w:rPr>
          <w:t>Rendimiento y riesgo de opciones de inversión</w:t>
        </w:r>
        <w:r w:rsidR="0017721D">
          <w:rPr>
            <w:noProof/>
            <w:webHidden/>
          </w:rPr>
          <w:tab/>
        </w:r>
        <w:r w:rsidR="0017721D">
          <w:rPr>
            <w:noProof/>
            <w:webHidden/>
          </w:rPr>
          <w:fldChar w:fldCharType="begin"/>
        </w:r>
        <w:r w:rsidR="0017721D">
          <w:rPr>
            <w:noProof/>
            <w:webHidden/>
          </w:rPr>
          <w:instrText xml:space="preserve"> PAGEREF _Toc165283676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ABE801E" w14:textId="71BB7B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7" w:history="1">
        <w:r w:rsidR="0017721D" w:rsidRPr="00913210">
          <w:rPr>
            <w:rStyle w:val="Hyperlink"/>
            <w:noProof/>
          </w:rPr>
          <w:t>Determinación de BETA</w:t>
        </w:r>
        <w:r w:rsidR="0017721D">
          <w:rPr>
            <w:noProof/>
            <w:webHidden/>
          </w:rPr>
          <w:tab/>
        </w:r>
        <w:r w:rsidR="0017721D">
          <w:rPr>
            <w:noProof/>
            <w:webHidden/>
          </w:rPr>
          <w:fldChar w:fldCharType="begin"/>
        </w:r>
        <w:r w:rsidR="0017721D">
          <w:rPr>
            <w:noProof/>
            <w:webHidden/>
          </w:rPr>
          <w:instrText xml:space="preserve"> PAGEREF _Toc165283677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945E70D" w14:textId="642CF1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8" w:history="1">
        <w:r w:rsidR="0017721D" w:rsidRPr="00913210">
          <w:rPr>
            <w:rStyle w:val="Hyperlink"/>
            <w:noProof/>
          </w:rPr>
          <w:t>Beta desapalancada</w:t>
        </w:r>
        <w:r w:rsidR="0017721D">
          <w:rPr>
            <w:noProof/>
            <w:webHidden/>
          </w:rPr>
          <w:tab/>
        </w:r>
        <w:r w:rsidR="0017721D">
          <w:rPr>
            <w:noProof/>
            <w:webHidden/>
          </w:rPr>
          <w:fldChar w:fldCharType="begin"/>
        </w:r>
        <w:r w:rsidR="0017721D">
          <w:rPr>
            <w:noProof/>
            <w:webHidden/>
          </w:rPr>
          <w:instrText xml:space="preserve"> PAGEREF _Toc165283678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9BDA3A1" w14:textId="41FD104E"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9" w:history="1">
        <w:r w:rsidR="0017721D" w:rsidRPr="00913210">
          <w:rPr>
            <w:rStyle w:val="Hyperlink"/>
            <w:noProof/>
          </w:rPr>
          <w:t>Mercado de capitales</w:t>
        </w:r>
        <w:r w:rsidR="0017721D">
          <w:rPr>
            <w:noProof/>
            <w:webHidden/>
          </w:rPr>
          <w:tab/>
        </w:r>
        <w:r w:rsidR="0017721D">
          <w:rPr>
            <w:noProof/>
            <w:webHidden/>
          </w:rPr>
          <w:fldChar w:fldCharType="begin"/>
        </w:r>
        <w:r w:rsidR="0017721D">
          <w:rPr>
            <w:noProof/>
            <w:webHidden/>
          </w:rPr>
          <w:instrText xml:space="preserve"> PAGEREF _Toc165283679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5B3B4362" w14:textId="4935DC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0" w:history="1">
        <w:r w:rsidR="0017721D" w:rsidRPr="00913210">
          <w:rPr>
            <w:rStyle w:val="Hyperlink"/>
            <w:noProof/>
          </w:rPr>
          <w:t>UPA</w:t>
        </w:r>
        <w:r w:rsidR="0017721D">
          <w:rPr>
            <w:noProof/>
            <w:webHidden/>
          </w:rPr>
          <w:tab/>
        </w:r>
        <w:r w:rsidR="0017721D">
          <w:rPr>
            <w:noProof/>
            <w:webHidden/>
          </w:rPr>
          <w:fldChar w:fldCharType="begin"/>
        </w:r>
        <w:r w:rsidR="0017721D">
          <w:rPr>
            <w:noProof/>
            <w:webHidden/>
          </w:rPr>
          <w:instrText xml:space="preserve"> PAGEREF _Toc165283680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0B94F606" w14:textId="73F7795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1" w:history="1">
        <w:r w:rsidR="0017721D" w:rsidRPr="00913210">
          <w:rPr>
            <w:rStyle w:val="Hyperlink"/>
            <w:noProof/>
          </w:rPr>
          <w:t>Múltiplo de la acción</w:t>
        </w:r>
        <w:r w:rsidR="0017721D">
          <w:rPr>
            <w:noProof/>
            <w:webHidden/>
          </w:rPr>
          <w:tab/>
        </w:r>
        <w:r w:rsidR="0017721D">
          <w:rPr>
            <w:noProof/>
            <w:webHidden/>
          </w:rPr>
          <w:fldChar w:fldCharType="begin"/>
        </w:r>
        <w:r w:rsidR="0017721D">
          <w:rPr>
            <w:noProof/>
            <w:webHidden/>
          </w:rPr>
          <w:instrText xml:space="preserve"> PAGEREF _Toc165283681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6CAEFB79" w14:textId="519413A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2" w:history="1">
        <w:r w:rsidR="0017721D" w:rsidRPr="00913210">
          <w:rPr>
            <w:rStyle w:val="Hyperlink"/>
            <w:noProof/>
          </w:rPr>
          <w:t>Múltiplo de precio a valor en libros</w:t>
        </w:r>
        <w:r w:rsidR="0017721D">
          <w:rPr>
            <w:noProof/>
            <w:webHidden/>
          </w:rPr>
          <w:tab/>
        </w:r>
        <w:r w:rsidR="0017721D">
          <w:rPr>
            <w:noProof/>
            <w:webHidden/>
          </w:rPr>
          <w:fldChar w:fldCharType="begin"/>
        </w:r>
        <w:r w:rsidR="0017721D">
          <w:rPr>
            <w:noProof/>
            <w:webHidden/>
          </w:rPr>
          <w:instrText xml:space="preserve"> PAGEREF _Toc165283682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0FF2531C" w14:textId="6C82A6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3" w:history="1">
        <w:r w:rsidR="0017721D" w:rsidRPr="00913210">
          <w:rPr>
            <w:rStyle w:val="Hyperlink"/>
            <w:noProof/>
          </w:rPr>
          <w:t>Múltiplo de EBITDA</w:t>
        </w:r>
        <w:r w:rsidR="0017721D">
          <w:rPr>
            <w:noProof/>
            <w:webHidden/>
          </w:rPr>
          <w:tab/>
        </w:r>
        <w:r w:rsidR="0017721D">
          <w:rPr>
            <w:noProof/>
            <w:webHidden/>
          </w:rPr>
          <w:fldChar w:fldCharType="begin"/>
        </w:r>
        <w:r w:rsidR="0017721D">
          <w:rPr>
            <w:noProof/>
            <w:webHidden/>
          </w:rPr>
          <w:instrText xml:space="preserve"> PAGEREF _Toc165283683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5E6B2047" w14:textId="69EC1A8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4" w:history="1">
        <w:r w:rsidR="0017721D" w:rsidRPr="00913210">
          <w:rPr>
            <w:rStyle w:val="Hyperlink"/>
            <w:noProof/>
          </w:rPr>
          <w:t>Múltiplo de FFCF</w:t>
        </w:r>
        <w:r w:rsidR="0017721D">
          <w:rPr>
            <w:noProof/>
            <w:webHidden/>
          </w:rPr>
          <w:tab/>
        </w:r>
        <w:r w:rsidR="0017721D">
          <w:rPr>
            <w:noProof/>
            <w:webHidden/>
          </w:rPr>
          <w:fldChar w:fldCharType="begin"/>
        </w:r>
        <w:r w:rsidR="0017721D">
          <w:rPr>
            <w:noProof/>
            <w:webHidden/>
          </w:rPr>
          <w:instrText xml:space="preserve"> PAGEREF _Toc165283684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4EC22C18" w14:textId="43859E7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85" w:history="1">
        <w:r w:rsidR="0017721D" w:rsidRPr="00913210">
          <w:rPr>
            <w:rStyle w:val="Hyperlink"/>
            <w:noProof/>
          </w:rPr>
          <w:t>Valores estructurados</w:t>
        </w:r>
        <w:r w:rsidR="0017721D">
          <w:rPr>
            <w:noProof/>
            <w:webHidden/>
          </w:rPr>
          <w:tab/>
        </w:r>
        <w:r w:rsidR="0017721D">
          <w:rPr>
            <w:noProof/>
            <w:webHidden/>
          </w:rPr>
          <w:fldChar w:fldCharType="begin"/>
        </w:r>
        <w:r w:rsidR="0017721D">
          <w:rPr>
            <w:noProof/>
            <w:webHidden/>
          </w:rPr>
          <w:instrText xml:space="preserve"> PAGEREF _Toc165283685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A226891" w14:textId="405DCD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6" w:history="1">
        <w:r w:rsidR="0017721D" w:rsidRPr="00913210">
          <w:rPr>
            <w:rStyle w:val="Hyperlink"/>
            <w:noProof/>
          </w:rPr>
          <w:t>Precio teórico de forward de tipo de cambio</w:t>
        </w:r>
        <w:r w:rsidR="0017721D">
          <w:rPr>
            <w:noProof/>
            <w:webHidden/>
          </w:rPr>
          <w:tab/>
        </w:r>
        <w:r w:rsidR="0017721D">
          <w:rPr>
            <w:noProof/>
            <w:webHidden/>
          </w:rPr>
          <w:fldChar w:fldCharType="begin"/>
        </w:r>
        <w:r w:rsidR="0017721D">
          <w:rPr>
            <w:noProof/>
            <w:webHidden/>
          </w:rPr>
          <w:instrText xml:space="preserve"> PAGEREF _Toc165283686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65123FF7" w14:textId="4BEA4B4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7" w:history="1">
        <w:r w:rsidR="0017721D" w:rsidRPr="00913210">
          <w:rPr>
            <w:rStyle w:val="Hyperlink"/>
            <w:noProof/>
          </w:rPr>
          <w:t>Precio teórico de forward para índices y acciones</w:t>
        </w:r>
        <w:r w:rsidR="0017721D">
          <w:rPr>
            <w:noProof/>
            <w:webHidden/>
          </w:rPr>
          <w:tab/>
        </w:r>
        <w:r w:rsidR="0017721D">
          <w:rPr>
            <w:noProof/>
            <w:webHidden/>
          </w:rPr>
          <w:fldChar w:fldCharType="begin"/>
        </w:r>
        <w:r w:rsidR="0017721D">
          <w:rPr>
            <w:noProof/>
            <w:webHidden/>
          </w:rPr>
          <w:instrText xml:space="preserve"> PAGEREF _Toc165283687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82CD6E7" w14:textId="12C4F4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8" w:history="1">
        <w:r w:rsidR="0017721D" w:rsidRPr="00913210">
          <w:rPr>
            <w:rStyle w:val="Hyperlink"/>
            <w:noProof/>
          </w:rPr>
          <w:t>Precio teórico de forward de tasa de interés</w:t>
        </w:r>
        <w:r w:rsidR="0017721D">
          <w:rPr>
            <w:noProof/>
            <w:webHidden/>
          </w:rPr>
          <w:tab/>
        </w:r>
        <w:r w:rsidR="0017721D">
          <w:rPr>
            <w:noProof/>
            <w:webHidden/>
          </w:rPr>
          <w:fldChar w:fldCharType="begin"/>
        </w:r>
        <w:r w:rsidR="0017721D">
          <w:rPr>
            <w:noProof/>
            <w:webHidden/>
          </w:rPr>
          <w:instrText xml:space="preserve"> PAGEREF _Toc165283688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3B3D0C2C" w14:textId="540139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9" w:history="1">
        <w:r w:rsidR="0017721D" w:rsidRPr="00913210">
          <w:rPr>
            <w:rStyle w:val="Hyperlink"/>
            <w:noProof/>
          </w:rPr>
          <w:t>Valuación de Swaps de tasas de interés</w:t>
        </w:r>
        <w:r w:rsidR="0017721D">
          <w:rPr>
            <w:noProof/>
            <w:webHidden/>
          </w:rPr>
          <w:tab/>
        </w:r>
        <w:r w:rsidR="0017721D">
          <w:rPr>
            <w:noProof/>
            <w:webHidden/>
          </w:rPr>
          <w:fldChar w:fldCharType="begin"/>
        </w:r>
        <w:r w:rsidR="0017721D">
          <w:rPr>
            <w:noProof/>
            <w:webHidden/>
          </w:rPr>
          <w:instrText xml:space="preserve"> PAGEREF _Toc165283689 \h </w:instrText>
        </w:r>
        <w:r w:rsidR="0017721D">
          <w:rPr>
            <w:noProof/>
            <w:webHidden/>
          </w:rPr>
        </w:r>
        <w:r w:rsidR="0017721D">
          <w:rPr>
            <w:noProof/>
            <w:webHidden/>
          </w:rPr>
          <w:fldChar w:fldCharType="separate"/>
        </w:r>
        <w:r w:rsidR="0017721D">
          <w:rPr>
            <w:noProof/>
            <w:webHidden/>
          </w:rPr>
          <w:t>80</w:t>
        </w:r>
        <w:r w:rsidR="0017721D">
          <w:rPr>
            <w:noProof/>
            <w:webHidden/>
          </w:rPr>
          <w:fldChar w:fldCharType="end"/>
        </w:r>
      </w:hyperlink>
    </w:p>
    <w:p w14:paraId="3008CCED" w14:textId="5362CC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0" w:history="1">
        <w:r w:rsidR="0017721D" w:rsidRPr="00913210">
          <w:rPr>
            <w:rStyle w:val="Hyperlink"/>
            <w:noProof/>
          </w:rPr>
          <w:t>Swaps de Tipo de cambio</w:t>
        </w:r>
        <w:r w:rsidR="0017721D">
          <w:rPr>
            <w:noProof/>
            <w:webHidden/>
          </w:rPr>
          <w:tab/>
        </w:r>
        <w:r w:rsidR="0017721D">
          <w:rPr>
            <w:noProof/>
            <w:webHidden/>
          </w:rPr>
          <w:fldChar w:fldCharType="begin"/>
        </w:r>
        <w:r w:rsidR="0017721D">
          <w:rPr>
            <w:noProof/>
            <w:webHidden/>
          </w:rPr>
          <w:instrText xml:space="preserve"> PAGEREF _Toc165283690 \h </w:instrText>
        </w:r>
        <w:r w:rsidR="0017721D">
          <w:rPr>
            <w:noProof/>
            <w:webHidden/>
          </w:rPr>
        </w:r>
        <w:r w:rsidR="0017721D">
          <w:rPr>
            <w:noProof/>
            <w:webHidden/>
          </w:rPr>
          <w:fldChar w:fldCharType="separate"/>
        </w:r>
        <w:r w:rsidR="0017721D">
          <w:rPr>
            <w:noProof/>
            <w:webHidden/>
          </w:rPr>
          <w:t>81</w:t>
        </w:r>
        <w:r w:rsidR="0017721D">
          <w:rPr>
            <w:noProof/>
            <w:webHidden/>
          </w:rPr>
          <w:fldChar w:fldCharType="end"/>
        </w:r>
      </w:hyperlink>
    </w:p>
    <w:p w14:paraId="5CAA6AE0" w14:textId="68E1606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91" w:history="1">
        <w:r w:rsidR="0017721D" w:rsidRPr="00913210">
          <w:rPr>
            <w:rStyle w:val="Hyperlink"/>
            <w:noProof/>
          </w:rPr>
          <w:t>Mercado cambiario</w:t>
        </w:r>
        <w:r w:rsidR="0017721D">
          <w:rPr>
            <w:noProof/>
            <w:webHidden/>
          </w:rPr>
          <w:tab/>
        </w:r>
        <w:r w:rsidR="0017721D">
          <w:rPr>
            <w:noProof/>
            <w:webHidden/>
          </w:rPr>
          <w:fldChar w:fldCharType="begin"/>
        </w:r>
        <w:r w:rsidR="0017721D">
          <w:rPr>
            <w:noProof/>
            <w:webHidden/>
          </w:rPr>
          <w:instrText xml:space="preserve"> PAGEREF _Toc165283691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10D2F7DB" w14:textId="29231A4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2" w:history="1">
        <w:r w:rsidR="0017721D" w:rsidRPr="00913210">
          <w:rPr>
            <w:rStyle w:val="Hyperlink"/>
            <w:noProof/>
          </w:rPr>
          <w:t>Depreciación y apreciación del tipo de cambio en términos europeos</w:t>
        </w:r>
        <w:r w:rsidR="0017721D">
          <w:rPr>
            <w:noProof/>
            <w:webHidden/>
          </w:rPr>
          <w:tab/>
        </w:r>
        <w:r w:rsidR="0017721D">
          <w:rPr>
            <w:noProof/>
            <w:webHidden/>
          </w:rPr>
          <w:fldChar w:fldCharType="begin"/>
        </w:r>
        <w:r w:rsidR="0017721D">
          <w:rPr>
            <w:noProof/>
            <w:webHidden/>
          </w:rPr>
          <w:instrText xml:space="preserve"> PAGEREF _Toc165283692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087B564B" w14:textId="02B9092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3" w:history="1">
        <w:r w:rsidR="0017721D" w:rsidRPr="00913210">
          <w:rPr>
            <w:rStyle w:val="Hyperlink"/>
            <w:noProof/>
          </w:rPr>
          <w:t>Paridad de las tasas de interés</w:t>
        </w:r>
        <w:r w:rsidR="0017721D">
          <w:rPr>
            <w:noProof/>
            <w:webHidden/>
          </w:rPr>
          <w:tab/>
        </w:r>
        <w:r w:rsidR="0017721D">
          <w:rPr>
            <w:noProof/>
            <w:webHidden/>
          </w:rPr>
          <w:fldChar w:fldCharType="begin"/>
        </w:r>
        <w:r w:rsidR="0017721D">
          <w:rPr>
            <w:noProof/>
            <w:webHidden/>
          </w:rPr>
          <w:instrText xml:space="preserve"> PAGEREF _Toc165283693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7EAA2487" w14:textId="76C9897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4" w:history="1">
        <w:r w:rsidR="0017721D" w:rsidRPr="00913210">
          <w:rPr>
            <w:rStyle w:val="Hyperlink"/>
            <w:noProof/>
          </w:rPr>
          <w:t>Posible devaluación</w:t>
        </w:r>
        <w:r w:rsidR="0017721D">
          <w:rPr>
            <w:noProof/>
            <w:webHidden/>
          </w:rPr>
          <w:tab/>
        </w:r>
        <w:r w:rsidR="0017721D">
          <w:rPr>
            <w:noProof/>
            <w:webHidden/>
          </w:rPr>
          <w:fldChar w:fldCharType="begin"/>
        </w:r>
        <w:r w:rsidR="0017721D">
          <w:rPr>
            <w:noProof/>
            <w:webHidden/>
          </w:rPr>
          <w:instrText xml:space="preserve"> PAGEREF _Toc165283694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5755BDE8" w14:textId="60485277" w:rsidR="00656CD1" w:rsidRPr="00172E2C" w:rsidRDefault="0017721D">
      <w:pPr>
        <w:rPr>
          <w:lang w:val="es-ES_tradnl"/>
        </w:rPr>
      </w:pPr>
      <w:r>
        <w:rPr>
          <w:lang w:val="es-ES_tradnl"/>
        </w:rPr>
        <w:fldChar w:fldCharType="end"/>
      </w: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528360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528360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528360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528360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528360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528360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5283606"/>
      <w:r w:rsidRPr="007669C6">
        <w:t>Porcentajes</w:t>
      </w:r>
      <w:bookmarkEnd w:id="7"/>
    </w:p>
    <w:p w14:paraId="712D1593" w14:textId="77777777" w:rsidR="001D65DA" w:rsidRPr="007669C6" w:rsidRDefault="001D65DA" w:rsidP="00455558">
      <w:pPr>
        <w:pStyle w:val="Heading2"/>
      </w:pPr>
      <w:bookmarkStart w:id="8" w:name="_Toc165283607"/>
      <w:r w:rsidRPr="007669C6">
        <w:t>Coeficientes</w:t>
      </w:r>
      <w:bookmarkEnd w:id="8"/>
    </w:p>
    <w:p w14:paraId="0028BB92" w14:textId="056642A5" w:rsidR="00CA6426" w:rsidRPr="00455558" w:rsidRDefault="00CA6426" w:rsidP="00455558">
      <w:pPr>
        <w:pStyle w:val="Heading2"/>
      </w:pPr>
      <w:bookmarkStart w:id="9" w:name="_Toc16528360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r w:rsidRPr="00455558">
        <w:t>Operaciones de potencias con la misma base</w:t>
      </w:r>
      <w:r w:rsidR="00C95140" w:rsidRPr="00455558">
        <w:t xml:space="preserve"> y diferente exponente</w:t>
      </w:r>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r>
        <w:t>P</w:t>
      </w:r>
      <w:r w:rsidR="008B1233">
        <w:t>roducto de potencias</w:t>
      </w:r>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812F2F"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r>
        <w:t>Cociente de potencias</w:t>
      </w:r>
      <w:r w:rsidR="00A02288">
        <w:t xml:space="preserve"> (propiedades de exponente 0 e inverso)</w:t>
      </w:r>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812F2F"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812F2F"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812F2F"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812F2F"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812F2F"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812F2F"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812F2F"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812F2F"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812F2F"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812F2F"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812F2F"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812F2F"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812F2F"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812F2F"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812F2F"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812F2F"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812F2F"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812F2F"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812F2F"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812F2F"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812F2F"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812F2F"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812F2F"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812F2F"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812F2F"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0" w:name="_Toc165283609"/>
      <w:r w:rsidRPr="00172E2C">
        <w:t>Logaritmos</w:t>
      </w:r>
      <w:bookmarkEnd w:id="10"/>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r>
        <w:t>Partes del logaritmo</w:t>
      </w:r>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812F2F"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812F2F"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812F2F"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r w:rsidRPr="00172E2C">
        <w:t>Leyes de los logaritmos</w:t>
      </w:r>
    </w:p>
    <w:p w14:paraId="5E283E61" w14:textId="7DFE0160" w:rsidR="008810D9" w:rsidRPr="008810D9" w:rsidRDefault="008810D9" w:rsidP="008810D9">
      <w:pPr>
        <w:pStyle w:val="Heading3"/>
      </w:pPr>
      <w:r>
        <w:t>Producto</w:t>
      </w:r>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812F2F"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812F2F"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812F2F"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r>
        <w:t>Cociente</w:t>
      </w:r>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812F2F"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812F2F"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812F2F"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r>
        <w:t>Exponente</w:t>
      </w:r>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812F2F"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812F2F"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812F2F"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812F2F"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r>
        <w:rPr>
          <w:rFonts w:eastAsiaTheme="minorEastAsia"/>
        </w:rPr>
        <w:t>Radical</w:t>
      </w:r>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812F2F"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812F2F"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812F2F"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812F2F"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r w:rsidRPr="000773BD">
        <w:t>Tipos de logaritmos</w:t>
      </w:r>
    </w:p>
    <w:p w14:paraId="3ED31899" w14:textId="0D11E4CA" w:rsidR="001039BC" w:rsidRDefault="000773BD" w:rsidP="00D32DEC">
      <w:pPr>
        <w:pStyle w:val="Heading3"/>
      </w:pPr>
      <w:r>
        <w:t>Logaritmos decimales o base 10</w:t>
      </w:r>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r>
        <w:t xml:space="preserve">Logaritmos neperianos, naturales o de base </w:t>
      </w:r>
      <w:r>
        <w:rPr>
          <w:iCs/>
        </w:rPr>
        <w:t>e</w:t>
      </w:r>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812F2F"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812F2F"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812F2F"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r>
        <w:t>Logaritmos binarios o de base 2</w:t>
      </w:r>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r w:rsidRPr="00172E2C">
        <w:t>Antilogaritmos</w:t>
      </w:r>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812F2F"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812F2F"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812F2F"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11" w:name="_Toc165283610"/>
      <w:r w:rsidRPr="00172E2C">
        <w:t>Despeje de fórmulas</w:t>
      </w:r>
      <w:bookmarkEnd w:id="11"/>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12" w:name="_Toc165283611"/>
      <w:r>
        <w:t>Progresiones</w:t>
      </w:r>
      <w:bookmarkEnd w:id="12"/>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13" w:name="_Toc165283612"/>
      <w:r w:rsidRPr="00172E2C">
        <w:lastRenderedPageBreak/>
        <w:t>Matemáticas financieras</w:t>
      </w:r>
      <w:bookmarkEnd w:id="13"/>
    </w:p>
    <w:p w14:paraId="331A3D3D" w14:textId="5E5CDE74" w:rsidR="00913AAD" w:rsidRPr="00172E2C" w:rsidRDefault="00913AAD" w:rsidP="00455558">
      <w:pPr>
        <w:pStyle w:val="Heading2"/>
      </w:pPr>
      <w:bookmarkStart w:id="14" w:name="_Toc165283613"/>
      <w:r w:rsidRPr="00172E2C">
        <w:t>Interés simple</w:t>
      </w:r>
      <w:bookmarkEnd w:id="1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812F2F"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812F2F"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812F2F"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812F2F"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812F2F"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5" w:name="_Toc165283614"/>
      <w:r w:rsidRPr="00172E2C">
        <w:t>Interés compuesto</w:t>
      </w:r>
      <w:bookmarkEnd w:id="15"/>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812F2F"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812F2F"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812F2F"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812F2F"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16" w:name="_Toc165283615"/>
      <w:r>
        <w:t>Interés continuo</w:t>
      </w:r>
      <w:bookmarkEnd w:id="16"/>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17" w:name="_Toc165283616"/>
      <w:r w:rsidRPr="0026577B">
        <w:t>Tasas nominales, efectivas y equivalentes</w:t>
      </w:r>
      <w:bookmarkEnd w:id="17"/>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812F2F"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812F2F"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812F2F"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812F2F"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18" w:name="_Toc165283617"/>
      <w:r w:rsidRPr="00172E2C">
        <w:t xml:space="preserve">Anualidades </w:t>
      </w:r>
      <w:r w:rsidR="009F163B">
        <w:t xml:space="preserve">simples y </w:t>
      </w:r>
      <w:r w:rsidRPr="00172E2C">
        <w:t>vencidas</w:t>
      </w:r>
      <w:bookmarkEnd w:id="18"/>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812F2F"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812F2F"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812F2F"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812F2F"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19" w:name="_Toc165283618"/>
      <w:r w:rsidRPr="00172E2C">
        <w:t xml:space="preserve">Anualidades </w:t>
      </w:r>
      <w:r w:rsidR="009F163B">
        <w:t xml:space="preserve">simples y </w:t>
      </w:r>
      <w:r w:rsidRPr="00172E2C">
        <w:t>anticipadas</w:t>
      </w:r>
      <w:bookmarkEnd w:id="19"/>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812F2F"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812F2F"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812F2F"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812F2F"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Default="00E410B9" w:rsidP="009E5D68">
      <w:pPr>
        <w:rPr>
          <w:lang w:val="es-ES_tradnl"/>
        </w:rPr>
      </w:pPr>
    </w:p>
    <w:p w14:paraId="4E8C3BB2" w14:textId="77777777" w:rsidR="005E0821" w:rsidRDefault="005E0821" w:rsidP="005E0821">
      <w:pPr>
        <w:pStyle w:val="Heading2"/>
      </w:pPr>
      <w:bookmarkStart w:id="20" w:name="_Toc165283619"/>
      <w:r w:rsidRPr="00172E2C">
        <w:t>Anualidades</w:t>
      </w:r>
      <w:r>
        <w:t xml:space="preserve"> con pagos crecientes</w:t>
      </w:r>
      <w:bookmarkEnd w:id="20"/>
    </w:p>
    <w:p w14:paraId="74DAE936" w14:textId="77777777" w:rsidR="005E0821" w:rsidRDefault="005E0821" w:rsidP="005E0821">
      <w:pPr>
        <w:pStyle w:val="ListParagraph"/>
        <w:numPr>
          <w:ilvl w:val="0"/>
          <w:numId w:val="1"/>
        </w:numPr>
        <w:rPr>
          <w:b/>
          <w:bCs/>
          <w:lang w:val="es-ES_tradnl"/>
        </w:rPr>
      </w:pPr>
      <w:r w:rsidRPr="00172E2C">
        <w:rPr>
          <w:b/>
          <w:bCs/>
          <w:lang w:val="es-ES_tradnl"/>
        </w:rPr>
        <w:t>Otros nombres conocidos</w:t>
      </w:r>
    </w:p>
    <w:p w14:paraId="0D31BCBF" w14:textId="77777777" w:rsidR="005E0821" w:rsidRPr="0026602C" w:rsidRDefault="005E0821" w:rsidP="005E0821">
      <w:pPr>
        <w:rPr>
          <w:lang w:val="es-ES_tradnl"/>
        </w:rPr>
      </w:pPr>
      <w:r w:rsidRPr="0026602C">
        <w:rPr>
          <w:lang w:val="es-ES_tradnl"/>
        </w:rPr>
        <w:t>Gradiente</w:t>
      </w:r>
      <w:r>
        <w:rPr>
          <w:lang w:val="es-ES_tradnl"/>
        </w:rPr>
        <w:t xml:space="preserve"> aritmético,</w:t>
      </w:r>
      <w:r w:rsidRPr="0026602C">
        <w:rPr>
          <w:lang w:val="es-ES_tradnl"/>
        </w:rPr>
        <w:t xml:space="preserve"> conve</w:t>
      </w:r>
      <w:r>
        <w:rPr>
          <w:lang w:val="es-ES_tradnl"/>
        </w:rPr>
        <w:t>n</w:t>
      </w:r>
      <w:r w:rsidRPr="0026602C">
        <w:rPr>
          <w:lang w:val="es-ES_tradnl"/>
        </w:rPr>
        <w:t>cional</w:t>
      </w:r>
      <w:r>
        <w:rPr>
          <w:lang w:val="es-ES_tradnl"/>
        </w:rPr>
        <w:t xml:space="preserve"> o uniforme</w:t>
      </w:r>
    </w:p>
    <w:p w14:paraId="4822B617" w14:textId="77777777" w:rsidR="005E0821" w:rsidRDefault="005E0821" w:rsidP="005E0821">
      <w:pPr>
        <w:pStyle w:val="ListParagraph"/>
        <w:numPr>
          <w:ilvl w:val="0"/>
          <w:numId w:val="1"/>
        </w:numPr>
        <w:rPr>
          <w:b/>
          <w:bCs/>
          <w:lang w:val="es-ES_tradnl"/>
        </w:rPr>
      </w:pPr>
      <w:r w:rsidRPr="00172E2C">
        <w:rPr>
          <w:b/>
          <w:bCs/>
          <w:lang w:val="es-ES_tradnl"/>
        </w:rPr>
        <w:t>Descripción, uso o aplicación</w:t>
      </w:r>
    </w:p>
    <w:p w14:paraId="59DD7E3C" w14:textId="229DE5D2" w:rsidR="008317EB" w:rsidRDefault="008317EB" w:rsidP="003308FA">
      <w:pPr>
        <w:rPr>
          <w:lang w:val="es-ES_tradnl"/>
        </w:rPr>
      </w:pPr>
      <w:r>
        <w:rPr>
          <w:lang w:val="es-ES_tradnl"/>
        </w:rPr>
        <w:t>Una serie de pagos que crecen en cada intervalo o periodo una cantidad fija es llamada anualidad con gradiente aritmético, para obtener el valor presente de est</w:t>
      </w:r>
      <w:r w:rsidR="00DD351A">
        <w:rPr>
          <w:lang w:val="es-ES_tradnl"/>
        </w:rPr>
        <w:t>e se divide</w:t>
      </w:r>
      <w:r>
        <w:rPr>
          <w:lang w:val="es-ES_tradnl"/>
        </w:rPr>
        <w:t xml:space="preserve"> el cálculo </w:t>
      </w:r>
      <w:r w:rsidR="00DD351A">
        <w:rPr>
          <w:lang w:val="es-ES_tradnl"/>
        </w:rPr>
        <w:t xml:space="preserve">en dos partes, tanto </w:t>
      </w:r>
      <w:r>
        <w:rPr>
          <w:lang w:val="es-ES_tradnl"/>
        </w:rPr>
        <w:t>como una anualidad con pagos uniformes y aparte</w:t>
      </w:r>
      <w:r w:rsidR="00DD351A">
        <w:rPr>
          <w:lang w:val="es-ES_tradnl"/>
        </w:rPr>
        <w:t xml:space="preserve"> como</w:t>
      </w:r>
      <w:r>
        <w:rPr>
          <w:lang w:val="es-ES_tradnl"/>
        </w:rPr>
        <w:t xml:space="preserve"> los gradientes, teniendo esto en cuenta para el valor futuro se multiplica por el factor de interés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oMath>
      <w:r>
        <w:rPr>
          <w:rFonts w:eastAsiaTheme="minorEastAsia"/>
          <w:lang w:val="es-ES_tradnl"/>
        </w:rPr>
        <w:t xml:space="preserve">, dentro de este cálculo se deberá tener en cuenta </w:t>
      </w:r>
      <w:r w:rsidR="00DD351A">
        <w:rPr>
          <w:rFonts w:eastAsiaTheme="minorEastAsia"/>
          <w:lang w:val="es-ES_tradnl"/>
        </w:rPr>
        <w:t>si la tasa de crecimiento o de interés es mayor para elegir entre las dos variantes.</w:t>
      </w:r>
    </w:p>
    <w:p w14:paraId="4A0B63EF" w14:textId="77777777" w:rsidR="008317EB" w:rsidRPr="003308FA" w:rsidRDefault="008317EB" w:rsidP="003308FA">
      <w:pPr>
        <w:rPr>
          <w:lang w:val="es-ES_tradnl"/>
        </w:rPr>
      </w:pPr>
    </w:p>
    <w:p w14:paraId="76B06DDD" w14:textId="77777777" w:rsidR="005E0821" w:rsidRDefault="005E0821" w:rsidP="005E0821">
      <w:pPr>
        <w:pStyle w:val="ListParagraph"/>
        <w:numPr>
          <w:ilvl w:val="0"/>
          <w:numId w:val="1"/>
        </w:numPr>
        <w:rPr>
          <w:b/>
          <w:bCs/>
          <w:lang w:val="es-ES_tradnl"/>
        </w:rPr>
      </w:pPr>
      <w:r w:rsidRPr="00172E2C">
        <w:rPr>
          <w:b/>
          <w:bCs/>
          <w:lang w:val="es-ES_tradnl"/>
        </w:rPr>
        <w:t>Formula</w:t>
      </w:r>
    </w:p>
    <w:p w14:paraId="6973AB7F" w14:textId="34AE151F" w:rsidR="005E0821" w:rsidRDefault="005E0821" w:rsidP="005E0821">
      <w:pPr>
        <w:pStyle w:val="Heading3"/>
      </w:pPr>
      <w:r>
        <w:t>Anualidades con gradiente aritmético</w:t>
      </w:r>
    </w:p>
    <w:p w14:paraId="4603F6C3" w14:textId="77777777" w:rsidR="001C7EAC" w:rsidRPr="001C7EAC" w:rsidRDefault="001C7EAC" w:rsidP="001C7EAC">
      <w:pPr>
        <w:rPr>
          <w:lang w:val="es-ES_tradnl"/>
        </w:rPr>
      </w:pPr>
    </w:p>
    <w:p w14:paraId="7FBB10A6" w14:textId="1AC08DB8" w:rsidR="001C7EAC" w:rsidRPr="00FA08FC" w:rsidRDefault="00FA08FC" w:rsidP="001C7EAC">
      <w:pPr>
        <w:rPr>
          <w:i/>
          <w:iCs/>
          <w:lang w:val="en-GB"/>
        </w:rPr>
      </w:pPr>
      <m:oMathPara>
        <m:oMath>
          <m:r>
            <w:rPr>
              <w:rFonts w:ascii="Cambria Math" w:hAnsi="Cambria Math"/>
              <w:lang w:val="en-GB"/>
            </w:rPr>
            <m:t>VP</m:t>
          </m:r>
          <m:sSub>
            <m:sSubPr>
              <m:ctrlPr>
                <w:rPr>
                  <w:rFonts w:ascii="Cambria Math" w:hAnsi="Cambria Math"/>
                  <w:i/>
                  <w:iCs/>
                  <w:lang w:val="es-ES_tradnl"/>
                </w:rPr>
              </m:ctrlPr>
            </m:sSubPr>
            <m:e>
              <m:r>
                <w:rPr>
                  <w:rFonts w:ascii="Cambria Math" w:hAnsi="Cambria Math"/>
                  <w:lang w:val="en-GB"/>
                </w:rPr>
                <m:t>A</m:t>
              </m:r>
            </m:e>
            <m:sub>
              <m:r>
                <m:rPr>
                  <m:nor/>
                </m:rPr>
                <w:rPr>
                  <w:rFonts w:ascii="Cambria Math" w:hAnsi="Cambria Math"/>
                  <w:i/>
                  <w:iCs/>
                  <w:lang w:val="en-GB"/>
                </w:rPr>
                <m:t xml:space="preserve">Grad. arit. </m:t>
              </m:r>
            </m:sub>
          </m:sSub>
          <m:r>
            <w:rPr>
              <w:rFonts w:ascii="Cambria Math" w:hAnsi="Cambria Math"/>
              <w:lang w:val="en-GB"/>
            </w:rPr>
            <m:t>= Valor presente de anualidad + Valor presente de gradiente</m:t>
          </m:r>
        </m:oMath>
      </m:oMathPara>
    </w:p>
    <w:p w14:paraId="15871CDA" w14:textId="77777777" w:rsidR="005E0821" w:rsidRPr="001C7EAC" w:rsidRDefault="005E0821" w:rsidP="005E0821">
      <w:pPr>
        <w:rPr>
          <w:b/>
          <w:bCs/>
          <w:lang w:val="en-GB"/>
        </w:rPr>
      </w:pPr>
    </w:p>
    <w:p w14:paraId="2089A681" w14:textId="3DCD2AEC" w:rsidR="00AB2BA8" w:rsidRPr="00A13531" w:rsidRDefault="005E0821" w:rsidP="005E0821">
      <w:pPr>
        <w:rPr>
          <w:rFonts w:eastAsiaTheme="minorEastAsia"/>
          <w:lang w:val="en-GB"/>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m:rPr>
                  <m:nor/>
                </m:rPr>
                <w:rPr>
                  <w:rFonts w:ascii="Cambria Math" w:hAnsi="Cambria Math"/>
                  <w:lang w:val="en-GB"/>
                </w:rPr>
                <m:t xml:space="preserve">Grad. arit. </m:t>
              </m:r>
            </m:sub>
          </m:sSub>
          <m:r>
            <w:rPr>
              <w:rFonts w:ascii="Cambria Math" w:hAnsi="Cambria Math"/>
              <w:lang w:val="en-GB"/>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ctrlPr>
                    <w:rPr>
                      <w:rFonts w:ascii="Cambria Math" w:hAnsi="Cambria Math"/>
                      <w:lang w:val="es-ES_tradnl"/>
                    </w:rPr>
                  </m:ctrlPr>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e>
          </m:d>
          <m:r>
            <w:rPr>
              <w:rFonts w:ascii="Cambria Math" w:hAnsi="Cambria Math"/>
              <w:lang w:val="en-GB"/>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n-GB"/>
                </w:rPr>
                <m:t>-</m:t>
              </m:r>
              <m:r>
                <w:rPr>
                  <w:rFonts w:ascii="Cambria Math" w:hAnsi="Cambria Math"/>
                  <w:lang w:val="es-ES_tradnl"/>
                </w:rPr>
                <m:t>n</m:t>
              </m:r>
              <m:ctrlPr>
                <w:rPr>
                  <w:rFonts w:ascii="Cambria Math" w:hAnsi="Cambria Math"/>
                  <w:i/>
                  <w:lang w:val="es-ES_tradnl"/>
                </w:rPr>
              </m:ctrlPr>
            </m:e>
          </m:d>
        </m:oMath>
      </m:oMathPara>
    </w:p>
    <w:p w14:paraId="504F8AB0" w14:textId="71BFA88B" w:rsidR="001C7EAC" w:rsidRPr="00AB2BA8" w:rsidRDefault="00AB2BA8"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20148" w14:paraId="40A792D8" w14:textId="77777777" w:rsidTr="001C7041">
        <w:tc>
          <w:tcPr>
            <w:tcW w:w="2405" w:type="dxa"/>
          </w:tcPr>
          <w:p w14:paraId="45440094" w14:textId="77777777" w:rsidR="00720148" w:rsidRPr="00455558" w:rsidRDefault="00720148" w:rsidP="001C7041">
            <w:pPr>
              <w:ind w:left="360"/>
              <w:jc w:val="center"/>
              <w:rPr>
                <w:rFonts w:eastAsia="Calibri"/>
                <w:lang w:val="es-ES_tradnl"/>
              </w:rPr>
            </w:pPr>
            <w:r>
              <w:rPr>
                <w:rFonts w:eastAsia="Calibri"/>
                <w:lang w:val="es-ES_tradnl"/>
              </w:rPr>
              <w:t>Sigla</w:t>
            </w:r>
          </w:p>
        </w:tc>
        <w:tc>
          <w:tcPr>
            <w:tcW w:w="6945" w:type="dxa"/>
          </w:tcPr>
          <w:p w14:paraId="5CD70A00" w14:textId="77777777" w:rsidR="00720148" w:rsidRPr="00455558" w:rsidRDefault="00720148" w:rsidP="001C7041">
            <w:pPr>
              <w:jc w:val="center"/>
              <w:rPr>
                <w:bCs/>
                <w:lang w:val="es-ES_tradnl"/>
              </w:rPr>
            </w:pPr>
            <w:r>
              <w:rPr>
                <w:bCs/>
                <w:lang w:val="es-ES_tradnl"/>
              </w:rPr>
              <w:t>Significado</w:t>
            </w:r>
          </w:p>
        </w:tc>
      </w:tr>
      <w:tr w:rsidR="00720148" w:rsidRPr="00FA08FC" w14:paraId="0CEBCD0D" w14:textId="77777777" w:rsidTr="001C7041">
        <w:tc>
          <w:tcPr>
            <w:tcW w:w="2405" w:type="dxa"/>
          </w:tcPr>
          <w:p w14:paraId="77B93112" w14:textId="49B82082" w:rsidR="00720148" w:rsidRPr="00F956B4" w:rsidRDefault="00480D4C" w:rsidP="001C7041">
            <w:pPr>
              <w:ind w:left="360"/>
              <w:rPr>
                <w:i/>
                <w:lang w:val="es-ES_tradnl"/>
              </w:rPr>
            </w:pPr>
            <m:oMathPara>
              <m:oMath>
                <m:r>
                  <w:rPr>
                    <w:rFonts w:ascii="Cambria Math" w:hAnsi="Cambria Math"/>
                    <w:lang w:val="es-ES_tradnl"/>
                  </w:rPr>
                  <m:t>a</m:t>
                </m:r>
              </m:oMath>
            </m:oMathPara>
          </w:p>
        </w:tc>
        <w:tc>
          <w:tcPr>
            <w:tcW w:w="6945" w:type="dxa"/>
          </w:tcPr>
          <w:p w14:paraId="169C801E" w14:textId="27D3BC52" w:rsidR="00720148" w:rsidRPr="00455558" w:rsidRDefault="00480D4C" w:rsidP="001C7041">
            <w:pPr>
              <w:rPr>
                <w:bCs/>
                <w:lang w:val="es-ES_tradnl"/>
              </w:rPr>
            </w:pPr>
            <w:r>
              <w:rPr>
                <w:bCs/>
                <w:lang w:val="es-ES_tradnl"/>
              </w:rPr>
              <w:t>Pago base o renta</w:t>
            </w:r>
          </w:p>
        </w:tc>
      </w:tr>
      <w:tr w:rsidR="00480D4C" w:rsidRPr="00FA08FC" w14:paraId="40A56672" w14:textId="77777777" w:rsidTr="001C7041">
        <w:tc>
          <w:tcPr>
            <w:tcW w:w="2405" w:type="dxa"/>
          </w:tcPr>
          <w:p w14:paraId="5A00A281" w14:textId="1D3513F5" w:rsidR="00480D4C" w:rsidRDefault="00480D4C" w:rsidP="001C7041">
            <w:pPr>
              <w:ind w:left="360"/>
              <w:rPr>
                <w:rFonts w:eastAsia="Calibri"/>
                <w:lang w:val="es-ES_tradnl"/>
              </w:rPr>
            </w:pPr>
            <m:oMathPara>
              <m:oMath>
                <m:r>
                  <w:rPr>
                    <w:rFonts w:ascii="Cambria Math" w:hAnsi="Cambria Math"/>
                    <w:lang w:val="es-ES_tradnl"/>
                  </w:rPr>
                  <m:t>R</m:t>
                </m:r>
              </m:oMath>
            </m:oMathPara>
          </w:p>
        </w:tc>
        <w:tc>
          <w:tcPr>
            <w:tcW w:w="6945" w:type="dxa"/>
          </w:tcPr>
          <w:p w14:paraId="6567228D" w14:textId="1A5E0B9F" w:rsidR="00480D4C" w:rsidRDefault="00480D4C" w:rsidP="001C7041">
            <w:pPr>
              <w:rPr>
                <w:bCs/>
                <w:lang w:val="es-ES_tradnl"/>
              </w:rPr>
            </w:pPr>
            <w:r>
              <w:rPr>
                <w:bCs/>
                <w:lang w:val="es-ES_tradnl"/>
              </w:rPr>
              <w:t>Tasa de interés efectiva</w:t>
            </w:r>
          </w:p>
        </w:tc>
      </w:tr>
      <w:tr w:rsidR="00480D4C" w:rsidRPr="00FA08FC" w14:paraId="0D4F753F" w14:textId="77777777" w:rsidTr="001C7041">
        <w:tc>
          <w:tcPr>
            <w:tcW w:w="2405" w:type="dxa"/>
          </w:tcPr>
          <w:p w14:paraId="6FBE10BB" w14:textId="73929FB6" w:rsidR="00480D4C" w:rsidRDefault="00480D4C"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994D22A" w14:textId="016A5D3D" w:rsidR="00480D4C" w:rsidRDefault="00480D4C" w:rsidP="001C7041">
            <w:pPr>
              <w:rPr>
                <w:bCs/>
                <w:lang w:val="es-ES_tradnl"/>
              </w:rPr>
            </w:pPr>
            <w:r>
              <w:rPr>
                <w:bCs/>
                <w:lang w:val="es-ES_tradnl"/>
              </w:rPr>
              <w:t>Número de periodos</w:t>
            </w:r>
          </w:p>
        </w:tc>
      </w:tr>
      <w:tr w:rsidR="00480D4C" w:rsidRPr="00812F2F" w14:paraId="699C2607" w14:textId="77777777" w:rsidTr="001C7041">
        <w:tc>
          <w:tcPr>
            <w:tcW w:w="2405" w:type="dxa"/>
          </w:tcPr>
          <w:p w14:paraId="2C03CAB3" w14:textId="266BB971" w:rsidR="00480D4C" w:rsidRDefault="00480D4C" w:rsidP="001C7041">
            <w:pPr>
              <w:ind w:left="360"/>
              <w:rPr>
                <w:rFonts w:eastAsia="Calibri"/>
                <w:lang w:val="es-ES_tradnl"/>
              </w:rPr>
            </w:pPr>
            <m:oMathPara>
              <m:oMath>
                <m:r>
                  <w:rPr>
                    <w:rFonts w:ascii="Cambria Math" w:hAnsi="Cambria Math"/>
                    <w:lang w:val="es-ES_tradnl"/>
                  </w:rPr>
                  <m:t>G</m:t>
                </m:r>
              </m:oMath>
            </m:oMathPara>
          </w:p>
        </w:tc>
        <w:tc>
          <w:tcPr>
            <w:tcW w:w="6945" w:type="dxa"/>
          </w:tcPr>
          <w:p w14:paraId="2883F6B4" w14:textId="774FD883" w:rsidR="00480D4C" w:rsidRDefault="00480D4C" w:rsidP="001C7041">
            <w:pPr>
              <w:rPr>
                <w:bCs/>
                <w:lang w:val="es-ES_tradnl"/>
              </w:rPr>
            </w:pPr>
            <w:r>
              <w:rPr>
                <w:bCs/>
                <w:lang w:val="es-ES_tradnl"/>
              </w:rPr>
              <w:t>Diferencia entre dos pagos o gradiente aritmético</w:t>
            </w:r>
            <w:r w:rsidR="009F7B06">
              <w:rPr>
                <w:bCs/>
                <w:lang w:val="es-ES_tradnl"/>
              </w:rPr>
              <w:t xml:space="preserve"> a intervalos iguales</w:t>
            </w:r>
          </w:p>
        </w:tc>
      </w:tr>
    </w:tbl>
    <w:p w14:paraId="32EC85F0" w14:textId="77777777" w:rsidR="005E0821" w:rsidRPr="00DA0D6D" w:rsidRDefault="005E0821" w:rsidP="005E0821">
      <w:pPr>
        <w:rPr>
          <w:rFonts w:eastAsiaTheme="minorEastAsia"/>
          <w:lang w:val="es-ES_tradnl"/>
        </w:rPr>
      </w:pPr>
    </w:p>
    <w:p w14:paraId="36DB178A" w14:textId="77777777" w:rsidR="005E0821" w:rsidRDefault="005E0821" w:rsidP="005E0821">
      <w:pPr>
        <w:pStyle w:val="Heading3"/>
      </w:pPr>
      <w:r>
        <w:t>Anualidades con gradiente geométrico</w:t>
      </w:r>
    </w:p>
    <w:p w14:paraId="6ACACDC6" w14:textId="54AF1084" w:rsidR="004A4D93" w:rsidRPr="004A4D93" w:rsidRDefault="004A4D93" w:rsidP="004A4D93">
      <w:pPr>
        <w:rPr>
          <w:lang w:val="es-ES_tradnl"/>
        </w:rPr>
      </w:pPr>
      <w:r>
        <w:rPr>
          <w:lang w:val="es-ES_tradnl"/>
        </w:rPr>
        <w:t>Cuando R &gt; g</w:t>
      </w:r>
    </w:p>
    <w:p w14:paraId="02404A2E" w14:textId="5E93AE51" w:rsidR="004A4D93" w:rsidRPr="004A4D93" w:rsidRDefault="004A4D93" w:rsidP="004A4D93">
      <w:pPr>
        <w:rPr>
          <w:rFonts w:ascii="Arial" w:eastAsiaTheme="majorEastAsia" w:hAnsi="Arial" w:cs="Arial"/>
          <w:i/>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0A2F8955" w14:textId="1084162B" w:rsidR="004A4D93" w:rsidRPr="004A4D93" w:rsidRDefault="004A4D93" w:rsidP="004A4D93">
      <w:pPr>
        <w:rPr>
          <w:lang w:val="es-ES_tradnl"/>
        </w:rPr>
      </w:pPr>
      <w:r>
        <w:rPr>
          <w:lang w:val="es-ES_tradnl"/>
        </w:rPr>
        <w:t>Cuando R &lt; g</w:t>
      </w:r>
    </w:p>
    <w:p w14:paraId="389349A6" w14:textId="423B696C" w:rsidR="007756AA" w:rsidRPr="004A4D93" w:rsidRDefault="004A4D93" w:rsidP="004A4D93">
      <w:pPr>
        <w:rPr>
          <w:rFonts w:ascii="Cambria Math" w:hAnsi="Cambria Math"/>
          <w:lang w:val="es-ES_tradnl"/>
          <w:oMath/>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22462611" w14:textId="4CE6D37C" w:rsidR="007756AA" w:rsidRPr="00AB2BA8" w:rsidRDefault="007756AA" w:rsidP="005E0821">
      <w:pPr>
        <w:rPr>
          <w:lang w:val="es-ES_tradnl"/>
        </w:rPr>
      </w:pPr>
    </w:p>
    <w:p w14:paraId="0528F54F" w14:textId="77777777" w:rsidR="005E0821" w:rsidRDefault="005E0821"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756AA" w14:paraId="4406BAB8" w14:textId="77777777" w:rsidTr="001C7041">
        <w:tc>
          <w:tcPr>
            <w:tcW w:w="2405" w:type="dxa"/>
          </w:tcPr>
          <w:p w14:paraId="0F147D20" w14:textId="77777777" w:rsidR="007756AA" w:rsidRPr="00455558" w:rsidRDefault="007756AA" w:rsidP="001C7041">
            <w:pPr>
              <w:ind w:left="360"/>
              <w:jc w:val="center"/>
              <w:rPr>
                <w:rFonts w:eastAsia="Calibri"/>
                <w:lang w:val="es-ES_tradnl"/>
              </w:rPr>
            </w:pPr>
            <w:r>
              <w:rPr>
                <w:rFonts w:eastAsia="Calibri"/>
                <w:lang w:val="es-ES_tradnl"/>
              </w:rPr>
              <w:t>Sigla</w:t>
            </w:r>
          </w:p>
        </w:tc>
        <w:tc>
          <w:tcPr>
            <w:tcW w:w="6945" w:type="dxa"/>
          </w:tcPr>
          <w:p w14:paraId="2010EAA7" w14:textId="77777777" w:rsidR="007756AA" w:rsidRPr="00455558" w:rsidRDefault="007756AA" w:rsidP="001C7041">
            <w:pPr>
              <w:jc w:val="center"/>
              <w:rPr>
                <w:bCs/>
                <w:lang w:val="es-ES_tradnl"/>
              </w:rPr>
            </w:pPr>
            <w:r>
              <w:rPr>
                <w:bCs/>
                <w:lang w:val="es-ES_tradnl"/>
              </w:rPr>
              <w:t>Significado</w:t>
            </w:r>
          </w:p>
        </w:tc>
      </w:tr>
      <w:tr w:rsidR="007756AA" w:rsidRPr="00FA08FC" w14:paraId="7D20DC78" w14:textId="77777777" w:rsidTr="001C7041">
        <w:tc>
          <w:tcPr>
            <w:tcW w:w="2405" w:type="dxa"/>
          </w:tcPr>
          <w:p w14:paraId="51360B92" w14:textId="77777777" w:rsidR="007756AA" w:rsidRPr="00F956B4" w:rsidRDefault="007756AA" w:rsidP="001C7041">
            <w:pPr>
              <w:ind w:left="360"/>
              <w:rPr>
                <w:i/>
                <w:lang w:val="es-ES_tradnl"/>
              </w:rPr>
            </w:pPr>
            <m:oMathPara>
              <m:oMath>
                <m:r>
                  <w:rPr>
                    <w:rFonts w:ascii="Cambria Math" w:hAnsi="Cambria Math"/>
                    <w:lang w:val="es-ES_tradnl"/>
                  </w:rPr>
                  <m:t>a</m:t>
                </m:r>
              </m:oMath>
            </m:oMathPara>
          </w:p>
        </w:tc>
        <w:tc>
          <w:tcPr>
            <w:tcW w:w="6945" w:type="dxa"/>
          </w:tcPr>
          <w:p w14:paraId="2166BB01" w14:textId="2E9E1DC0" w:rsidR="007756AA" w:rsidRPr="00455558" w:rsidRDefault="007756AA" w:rsidP="001C7041">
            <w:pPr>
              <w:rPr>
                <w:bCs/>
                <w:lang w:val="es-ES_tradnl"/>
              </w:rPr>
            </w:pPr>
            <w:r>
              <w:rPr>
                <w:bCs/>
                <w:lang w:val="es-ES_tradnl"/>
              </w:rPr>
              <w:t>Primer pago o renta</w:t>
            </w:r>
          </w:p>
        </w:tc>
      </w:tr>
      <w:tr w:rsidR="007756AA" w:rsidRPr="00FA08FC" w14:paraId="620834FF" w14:textId="77777777" w:rsidTr="001C7041">
        <w:tc>
          <w:tcPr>
            <w:tcW w:w="2405" w:type="dxa"/>
          </w:tcPr>
          <w:p w14:paraId="70B6CFE4" w14:textId="77777777" w:rsidR="007756AA" w:rsidRDefault="007756AA" w:rsidP="001C7041">
            <w:pPr>
              <w:ind w:left="360"/>
              <w:rPr>
                <w:rFonts w:eastAsia="Calibri"/>
                <w:lang w:val="es-ES_tradnl"/>
              </w:rPr>
            </w:pPr>
            <m:oMathPara>
              <m:oMath>
                <m:r>
                  <w:rPr>
                    <w:rFonts w:ascii="Cambria Math" w:hAnsi="Cambria Math"/>
                    <w:lang w:val="es-ES_tradnl"/>
                  </w:rPr>
                  <m:t>R</m:t>
                </m:r>
              </m:oMath>
            </m:oMathPara>
          </w:p>
        </w:tc>
        <w:tc>
          <w:tcPr>
            <w:tcW w:w="6945" w:type="dxa"/>
          </w:tcPr>
          <w:p w14:paraId="3052580A" w14:textId="77777777" w:rsidR="007756AA" w:rsidRDefault="007756AA" w:rsidP="001C7041">
            <w:pPr>
              <w:rPr>
                <w:bCs/>
                <w:lang w:val="es-ES_tradnl"/>
              </w:rPr>
            </w:pPr>
            <w:r>
              <w:rPr>
                <w:bCs/>
                <w:lang w:val="es-ES_tradnl"/>
              </w:rPr>
              <w:t>Tasa de interés efectiva</w:t>
            </w:r>
          </w:p>
        </w:tc>
      </w:tr>
      <w:tr w:rsidR="007756AA" w:rsidRPr="00FA08FC" w14:paraId="2D714DFD" w14:textId="77777777" w:rsidTr="001C7041">
        <w:tc>
          <w:tcPr>
            <w:tcW w:w="2405" w:type="dxa"/>
          </w:tcPr>
          <w:p w14:paraId="6FE611C5" w14:textId="77777777" w:rsidR="007756AA" w:rsidRDefault="007756AA"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844AB6C" w14:textId="77777777" w:rsidR="007756AA" w:rsidRDefault="007756AA" w:rsidP="001C7041">
            <w:pPr>
              <w:rPr>
                <w:bCs/>
                <w:lang w:val="es-ES_tradnl"/>
              </w:rPr>
            </w:pPr>
            <w:r>
              <w:rPr>
                <w:bCs/>
                <w:lang w:val="es-ES_tradnl"/>
              </w:rPr>
              <w:t>Número de periodos</w:t>
            </w:r>
          </w:p>
        </w:tc>
      </w:tr>
      <w:tr w:rsidR="007756AA" w:rsidRPr="00812F2F" w14:paraId="113162A6" w14:textId="77777777" w:rsidTr="001C7041">
        <w:tc>
          <w:tcPr>
            <w:tcW w:w="2405" w:type="dxa"/>
          </w:tcPr>
          <w:p w14:paraId="6EC9B122" w14:textId="4B1D9AF7" w:rsidR="007756AA" w:rsidRDefault="007756AA" w:rsidP="001C7041">
            <w:pPr>
              <w:ind w:left="360"/>
              <w:rPr>
                <w:rFonts w:eastAsia="Calibri"/>
                <w:lang w:val="es-ES_tradnl"/>
              </w:rPr>
            </w:pPr>
            <m:oMathPara>
              <m:oMath>
                <m:r>
                  <w:rPr>
                    <w:rFonts w:ascii="Cambria Math" w:hAnsi="Cambria Math"/>
                    <w:lang w:val="es-ES_tradnl"/>
                  </w:rPr>
                  <m:t>g</m:t>
                </m:r>
              </m:oMath>
            </m:oMathPara>
          </w:p>
        </w:tc>
        <w:tc>
          <w:tcPr>
            <w:tcW w:w="6945" w:type="dxa"/>
          </w:tcPr>
          <w:p w14:paraId="4A9D5778" w14:textId="246A6E2E" w:rsidR="007756AA" w:rsidRDefault="007756AA" w:rsidP="001C7041">
            <w:pPr>
              <w:rPr>
                <w:bCs/>
                <w:lang w:val="es-ES_tradnl"/>
              </w:rPr>
            </w:pPr>
            <w:r>
              <w:rPr>
                <w:bCs/>
                <w:lang w:val="es-ES_tradnl"/>
              </w:rPr>
              <w:t>Razón de cambio o crecimiento entre dos pagos</w:t>
            </w:r>
            <w:r w:rsidR="00EF5862">
              <w:rPr>
                <w:bCs/>
                <w:lang w:val="es-ES_tradnl"/>
              </w:rPr>
              <w:t xml:space="preserve"> a intervalos iguales</w:t>
            </w:r>
          </w:p>
        </w:tc>
      </w:tr>
    </w:tbl>
    <w:p w14:paraId="13DFE9D7" w14:textId="77777777" w:rsidR="005E0821" w:rsidRPr="002B3C6F" w:rsidRDefault="005E0821" w:rsidP="005E0821">
      <w:pPr>
        <w:rPr>
          <w:b/>
          <w:bCs/>
          <w:lang w:val="es-ES_tradnl"/>
        </w:rPr>
      </w:pPr>
    </w:p>
    <w:p w14:paraId="101A9036" w14:textId="77777777" w:rsidR="005E0821" w:rsidRPr="00172E2C" w:rsidRDefault="005E0821" w:rsidP="005E0821">
      <w:pPr>
        <w:pStyle w:val="ListParagraph"/>
        <w:numPr>
          <w:ilvl w:val="0"/>
          <w:numId w:val="1"/>
        </w:numPr>
        <w:rPr>
          <w:b/>
          <w:bCs/>
          <w:lang w:val="es-ES_tradnl"/>
        </w:rPr>
      </w:pPr>
      <w:r w:rsidRPr="00172E2C">
        <w:rPr>
          <w:b/>
          <w:bCs/>
          <w:lang w:val="es-ES_tradnl"/>
        </w:rPr>
        <w:t>Restricciones, limitaciones, puntos a considerar</w:t>
      </w:r>
    </w:p>
    <w:p w14:paraId="661B1672" w14:textId="77777777" w:rsidR="005E0821" w:rsidRPr="00172E2C" w:rsidRDefault="005E0821" w:rsidP="005E0821">
      <w:pPr>
        <w:pStyle w:val="ListParagraph"/>
        <w:numPr>
          <w:ilvl w:val="0"/>
          <w:numId w:val="1"/>
        </w:numPr>
        <w:rPr>
          <w:b/>
          <w:bCs/>
          <w:lang w:val="es-ES_tradnl"/>
        </w:rPr>
      </w:pPr>
      <w:r w:rsidRPr="00172E2C">
        <w:rPr>
          <w:b/>
          <w:bCs/>
          <w:lang w:val="es-ES_tradnl"/>
        </w:rPr>
        <w:t>Casos especiales</w:t>
      </w:r>
    </w:p>
    <w:p w14:paraId="38390169" w14:textId="0F24C1C6" w:rsidR="005E0821" w:rsidRDefault="005E0821" w:rsidP="005E0821">
      <w:pPr>
        <w:pStyle w:val="ListParagraph"/>
        <w:numPr>
          <w:ilvl w:val="0"/>
          <w:numId w:val="1"/>
        </w:numPr>
        <w:rPr>
          <w:b/>
          <w:bCs/>
          <w:lang w:val="es-ES_tradnl"/>
        </w:rPr>
      </w:pPr>
      <w:r w:rsidRPr="00172E2C">
        <w:rPr>
          <w:b/>
          <w:bCs/>
          <w:lang w:val="es-ES_tradnl"/>
        </w:rPr>
        <w:t>Formulas despejando las variables</w:t>
      </w:r>
    </w:p>
    <w:p w14:paraId="58B38B90" w14:textId="6F1DEEC4" w:rsidR="00851F0D" w:rsidRDefault="00851F0D" w:rsidP="00851F0D">
      <w:pPr>
        <w:pStyle w:val="Heading3"/>
      </w:pPr>
      <w:r>
        <w:t>Valor futuro de gradiente aritmético</w:t>
      </w:r>
    </w:p>
    <w:p w14:paraId="2BB98638" w14:textId="77777777" w:rsidR="00851F0D" w:rsidRPr="00851F0D" w:rsidRDefault="00851F0D" w:rsidP="00851F0D">
      <w:pPr>
        <w:rPr>
          <w:lang w:val="es-ES_tradnl"/>
        </w:rPr>
      </w:pPr>
    </w:p>
    <w:p w14:paraId="4AC51E81" w14:textId="249C249E" w:rsidR="00851F0D" w:rsidRPr="00DC42FF" w:rsidRDefault="00851F0D" w:rsidP="00851F0D">
      <w:pPr>
        <w:rPr>
          <w:rFonts w:eastAsiaTheme="minorEastAsia"/>
          <w:lang w:val="es-ES_tradnl"/>
        </w:rPr>
      </w:pPr>
      <m:oMathPara>
        <m:oMath>
          <m:r>
            <w:rPr>
              <w:rFonts w:ascii="Cambria Math" w:hAnsi="Cambria Math"/>
              <w:lang w:val="es-ES_tradnl"/>
            </w:rPr>
            <m:t>VF</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Grad.art.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-n</m:t>
              </m:r>
              <m:ctrlPr>
                <w:rPr>
                  <w:rFonts w:ascii="Cambria Math" w:hAnsi="Cambria Math"/>
                  <w:i/>
                  <w:lang w:val="es-ES_tradnl"/>
                </w:rPr>
              </m:ctrlPr>
            </m:e>
          </m:d>
        </m:oMath>
      </m:oMathPara>
    </w:p>
    <w:p w14:paraId="6027639C" w14:textId="6BE4CB6A" w:rsidR="00DC42FF" w:rsidRDefault="00DC42FF" w:rsidP="00DC42FF">
      <w:pPr>
        <w:pStyle w:val="Heading3"/>
        <w:rPr>
          <w:rFonts w:eastAsiaTheme="minorEastAsia"/>
        </w:rPr>
      </w:pPr>
      <w:r>
        <w:rPr>
          <w:rFonts w:eastAsiaTheme="minorEastAsia"/>
        </w:rPr>
        <w:t>Último pago base</w:t>
      </w:r>
      <w:r w:rsidR="003E6F39">
        <w:rPr>
          <w:rFonts w:eastAsiaTheme="minorEastAsia"/>
        </w:rPr>
        <w:t xml:space="preserve"> de gradiente aritmético</w:t>
      </w:r>
    </w:p>
    <w:p w14:paraId="4FE060E3" w14:textId="77777777" w:rsidR="003E6F39" w:rsidRPr="003E6F39" w:rsidRDefault="003E6F39" w:rsidP="003E6F39">
      <w:pPr>
        <w:rPr>
          <w:lang w:val="es-ES_tradnl"/>
        </w:rPr>
      </w:pPr>
    </w:p>
    <w:p w14:paraId="5E7F2C8A" w14:textId="646F4070" w:rsidR="00DC42FF" w:rsidRPr="00481976" w:rsidRDefault="00000000" w:rsidP="00DC42F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r>
            <w:rPr>
              <w:rFonts w:ascii="Cambria Math" w:hAnsi="Cambria Math"/>
              <w:lang w:val="es-ES_tradnl"/>
            </w:rPr>
            <m:t>=a</m:t>
          </m:r>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G</m:t>
          </m:r>
        </m:oMath>
      </m:oMathPara>
    </w:p>
    <w:p w14:paraId="53A4B880" w14:textId="77777777" w:rsidR="00481976" w:rsidRPr="00B06AAB" w:rsidRDefault="00481976" w:rsidP="00DC42FF">
      <w:pPr>
        <w:rPr>
          <w:rFonts w:eastAsiaTheme="minorEastAsia"/>
          <w:lang w:val="es-ES_tradnl"/>
        </w:rPr>
      </w:pPr>
    </w:p>
    <w:p w14:paraId="06076111" w14:textId="3DF7147B" w:rsidR="003E6F39" w:rsidRPr="00DC42FF" w:rsidRDefault="00DC42FF" w:rsidP="003E6F39">
      <w:pPr>
        <w:pStyle w:val="Heading3"/>
        <w:rPr>
          <w:rFonts w:eastAsiaTheme="minorEastAsia"/>
        </w:rPr>
      </w:pPr>
      <w:r>
        <w:rPr>
          <w:rFonts w:eastAsiaTheme="minorEastAsia"/>
        </w:rPr>
        <w:t>Suma de la progresión</w:t>
      </w:r>
      <w:r w:rsidR="003E6F39" w:rsidRPr="003E6F39">
        <w:rPr>
          <w:rFonts w:eastAsiaTheme="minorEastAsia"/>
        </w:rPr>
        <w:t xml:space="preserve"> </w:t>
      </w:r>
      <w:r w:rsidR="003E6F39">
        <w:rPr>
          <w:rFonts w:eastAsiaTheme="minorEastAsia"/>
        </w:rPr>
        <w:t>de gradiente aritmético</w:t>
      </w:r>
    </w:p>
    <w:p w14:paraId="4FDC828C" w14:textId="64236E57" w:rsidR="00DC42FF" w:rsidRDefault="00DC42FF" w:rsidP="00DC42FF">
      <w:pPr>
        <w:pStyle w:val="Heading3"/>
        <w:rPr>
          <w:rFonts w:eastAsiaTheme="minorEastAsia"/>
        </w:rPr>
      </w:pPr>
    </w:p>
    <w:p w14:paraId="59891B96" w14:textId="0EA00A8E" w:rsidR="00DC42FF" w:rsidRDefault="00DC42FF" w:rsidP="00DC42FF">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r>
                    <w:rPr>
                      <w:rFonts w:ascii="Cambria Math" w:hAnsi="Cambria Math"/>
                      <w:lang w:val="es-ES_tradnl"/>
                    </w:rPr>
                    <m:t>a+</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405F4B4F" w14:textId="77777777" w:rsidR="00851F0D" w:rsidRDefault="00851F0D" w:rsidP="00851F0D">
      <w:pPr>
        <w:pStyle w:val="Heading3"/>
        <w:rPr>
          <w:rFonts w:eastAsiaTheme="minorEastAsia"/>
        </w:rPr>
      </w:pPr>
    </w:p>
    <w:p w14:paraId="0F4FC52F" w14:textId="3BD6F41A" w:rsidR="00851F0D" w:rsidRDefault="00851F0D" w:rsidP="00851F0D">
      <w:pPr>
        <w:pStyle w:val="Heading3"/>
        <w:rPr>
          <w:rFonts w:eastAsiaTheme="minorEastAsia"/>
        </w:rPr>
      </w:pPr>
      <w:r>
        <w:rPr>
          <w:rFonts w:eastAsiaTheme="minorEastAsia"/>
        </w:rPr>
        <w:t>Valor futuro de gradiente geométrico</w:t>
      </w:r>
    </w:p>
    <w:p w14:paraId="42FC7842" w14:textId="77777777" w:rsidR="00851F0D" w:rsidRPr="00851F0D" w:rsidRDefault="00851F0D" w:rsidP="00851F0D">
      <w:pPr>
        <w:rPr>
          <w:lang w:val="es-ES_tradnl"/>
        </w:rPr>
      </w:pPr>
    </w:p>
    <w:p w14:paraId="7579092D" w14:textId="04546E36" w:rsidR="00851F0D" w:rsidRPr="00260C82" w:rsidRDefault="00260C82" w:rsidP="00851F0D">
      <w:pPr>
        <w:rPr>
          <w:lang w:val="en-GB"/>
        </w:rPr>
      </w:pPr>
      <m:oMathPara>
        <m:oMath>
          <m:r>
            <w:rPr>
              <w:rFonts w:ascii="Cambria Math" w:hAnsi="Cambria Math"/>
              <w:lang w:val="en-GB"/>
            </w:rPr>
            <m:t>VFA=</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ctrlPr>
                <w:rPr>
                  <w:rFonts w:ascii="Cambria Math" w:hAnsi="Cambria Math"/>
                  <w:i/>
                  <w:lang w:val="en-GB"/>
                </w:rPr>
              </m:ctrlPr>
            </m:num>
            <m:den>
              <m:r>
                <w:rPr>
                  <w:rFonts w:ascii="Cambria Math" w:hAnsi="Cambria Math"/>
                  <w:lang w:val="en-GB"/>
                </w:rPr>
                <m:t>R-g</m:t>
              </m:r>
              <m:ctrlPr>
                <w:rPr>
                  <w:rFonts w:ascii="Cambria Math" w:hAnsi="Cambria Math"/>
                  <w:i/>
                  <w:lang w:val="en-GB"/>
                </w:rPr>
              </m:ctrlPr>
            </m:den>
          </m:f>
          <m:d>
            <m:dPr>
              <m:begChr m:val="["/>
              <m:endChr m:val="]"/>
              <m:ctrlPr>
                <w:rPr>
                  <w:rFonts w:ascii="Cambria Math" w:hAnsi="Cambria Math"/>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1+R</m:t>
                      </m:r>
                    </m:e>
                  </m:d>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1+g</m:t>
                      </m:r>
                    </m:e>
                  </m:d>
                </m:e>
                <m:sup>
                  <m:r>
                    <w:rPr>
                      <w:rFonts w:ascii="Cambria Math" w:hAnsi="Cambria Math"/>
                      <w:lang w:val="en-GB"/>
                    </w:rPr>
                    <m:t>n</m:t>
                  </m:r>
                </m:sup>
              </m:sSup>
              <m:ctrlPr>
                <w:rPr>
                  <w:rFonts w:ascii="Cambria Math" w:hAnsi="Cambria Math"/>
                  <w:i/>
                  <w:lang w:val="en-GB"/>
                </w:rPr>
              </m:ctrlPr>
            </m:e>
          </m:d>
        </m:oMath>
      </m:oMathPara>
    </w:p>
    <w:p w14:paraId="7DF7E57E" w14:textId="77777777" w:rsidR="005E0821" w:rsidRDefault="005E0821" w:rsidP="005E0821">
      <w:pPr>
        <w:pStyle w:val="ListParagraph"/>
        <w:numPr>
          <w:ilvl w:val="0"/>
          <w:numId w:val="1"/>
        </w:numPr>
        <w:rPr>
          <w:b/>
          <w:bCs/>
          <w:lang w:val="es-ES_tradnl"/>
        </w:rPr>
      </w:pPr>
      <w:r w:rsidRPr="00172E2C">
        <w:rPr>
          <w:b/>
          <w:bCs/>
          <w:lang w:val="es-ES_tradnl"/>
        </w:rPr>
        <w:t>Ejemplo de uso</w:t>
      </w:r>
    </w:p>
    <w:p w14:paraId="7C42963D" w14:textId="6A2621A4" w:rsidR="004250E6" w:rsidRPr="004250E6" w:rsidRDefault="004250E6" w:rsidP="004250E6">
      <w:pPr>
        <w:rPr>
          <w:lang w:val="es-ES_tradnl"/>
        </w:rPr>
      </w:pPr>
      <w:r w:rsidRPr="004250E6">
        <w:rPr>
          <w:lang w:val="es-ES_tradnl"/>
        </w:rPr>
        <w:t>Una deuda puede liquidarse con 5 pagos anuales, siendo el primero de 500,000 y cada pago posterior será 20% mayor que el anterior ¿cuál es el valor presente de la deuda con una tasa de interés del 16%?</w:t>
      </w:r>
    </w:p>
    <w:p w14:paraId="3A93BE35" w14:textId="55F8EE86" w:rsidR="004250E6" w:rsidRPr="004250E6" w:rsidRDefault="004250E6" w:rsidP="004250E6">
      <w:pPr>
        <w:ind w:left="360"/>
        <w:rPr>
          <w:rFonts w:ascii="Cambria Math" w:hAnsi="Cambria Math"/>
          <w:lang w:val="es-ES_tradnl"/>
          <w:oMath/>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500,000</m:t>
              </m:r>
              <m:ctrlPr>
                <w:rPr>
                  <w:rFonts w:ascii="Cambria Math" w:hAnsi="Cambria Math"/>
                  <w:i/>
                  <w:lang w:val="es-ES_tradnl"/>
                </w:rPr>
              </m:ctrlPr>
            </m:num>
            <m:den>
              <m:r>
                <w:rPr>
                  <w:rFonts w:ascii="Cambria Math" w:hAnsi="Cambria Math"/>
                  <w:lang w:val="es-ES_tradnl"/>
                </w:rPr>
                <m:t>0.20-0.16</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1+0.20</m:t>
                          </m:r>
                          <m:ctrlPr>
                            <w:rPr>
                              <w:rFonts w:ascii="Cambria Math" w:hAnsi="Cambria Math"/>
                              <w:i/>
                              <w:lang w:val="es-ES_tradnl"/>
                            </w:rPr>
                          </m:ctrlPr>
                        </m:num>
                        <m:den>
                          <m:r>
                            <w:rPr>
                              <w:rFonts w:ascii="Cambria Math" w:hAnsi="Cambria Math"/>
                              <w:lang w:val="es-ES_tradnl"/>
                            </w:rPr>
                            <m:t>1+0.16</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5</m:t>
                  </m:r>
                </m:sup>
              </m:sSup>
              <m:ctrlPr>
                <w:rPr>
                  <w:rFonts w:ascii="Cambria Math" w:hAnsi="Cambria Math"/>
                  <w:i/>
                  <w:lang w:val="es-ES_tradnl"/>
                </w:rPr>
              </m:ctrlPr>
            </m:e>
          </m:d>
          <m:r>
            <w:rPr>
              <w:rFonts w:ascii="Cambria Math" w:hAnsi="Cambria Math"/>
              <w:lang w:val="es-ES_tradnl"/>
            </w:rPr>
            <m:t>=$ 230,901.92</m:t>
          </m:r>
        </m:oMath>
      </m:oMathPara>
    </w:p>
    <w:p w14:paraId="2F35BB6B" w14:textId="77777777" w:rsidR="005E0821" w:rsidRPr="004250E6" w:rsidRDefault="005E0821" w:rsidP="009E5D68">
      <w:pPr>
        <w:rPr>
          <w:lang w:val="es-ES_tradnl"/>
        </w:rPr>
      </w:pPr>
    </w:p>
    <w:p w14:paraId="2AC16CCA" w14:textId="00DA5645" w:rsidR="002616F9" w:rsidRDefault="004250E6" w:rsidP="009E5D68">
      <w:pPr>
        <w:rPr>
          <w:lang w:val="es-ES_tradnl"/>
        </w:rPr>
      </w:pPr>
      <w:r>
        <w:rPr>
          <w:lang w:val="es-ES_tradnl"/>
        </w:rPr>
        <w:t>El valor presente de los pagos correspondientes para amortizar la deuda es de $230,901 que considera que se incluye el pago de intereses y principal.</w:t>
      </w:r>
    </w:p>
    <w:p w14:paraId="635DFFE3" w14:textId="77777777" w:rsidR="004250E6" w:rsidRPr="004250E6" w:rsidRDefault="004250E6" w:rsidP="009E5D68">
      <w:pPr>
        <w:rPr>
          <w:lang w:val="es-ES_tradnl"/>
        </w:rPr>
      </w:pPr>
    </w:p>
    <w:p w14:paraId="5B37698D" w14:textId="77777777" w:rsidR="00A13531" w:rsidRDefault="00A13531" w:rsidP="00A13531">
      <w:pPr>
        <w:pStyle w:val="Heading2"/>
      </w:pPr>
      <w:bookmarkStart w:id="21" w:name="_Toc165283620"/>
      <w:r w:rsidRPr="00172E2C">
        <w:lastRenderedPageBreak/>
        <w:t>Anualidades</w:t>
      </w:r>
      <w:r>
        <w:t xml:space="preserve"> con pagos perpetuos</w:t>
      </w:r>
      <w:bookmarkEnd w:id="21"/>
    </w:p>
    <w:p w14:paraId="77D93065" w14:textId="77777777" w:rsidR="00A13531" w:rsidRDefault="00A13531" w:rsidP="00A13531">
      <w:pPr>
        <w:pStyle w:val="ListParagraph"/>
        <w:numPr>
          <w:ilvl w:val="0"/>
          <w:numId w:val="1"/>
        </w:numPr>
        <w:rPr>
          <w:b/>
          <w:bCs/>
          <w:lang w:val="es-ES_tradnl"/>
        </w:rPr>
      </w:pPr>
      <w:r w:rsidRPr="00172E2C">
        <w:rPr>
          <w:b/>
          <w:bCs/>
          <w:lang w:val="es-ES_tradnl"/>
        </w:rPr>
        <w:t>Otros nombres conocidos</w:t>
      </w:r>
    </w:p>
    <w:p w14:paraId="5FE0B599" w14:textId="77777777" w:rsidR="00A13531" w:rsidRDefault="00A13531" w:rsidP="00A13531">
      <w:pPr>
        <w:pStyle w:val="ListParagraph"/>
        <w:numPr>
          <w:ilvl w:val="0"/>
          <w:numId w:val="1"/>
        </w:numPr>
        <w:rPr>
          <w:b/>
          <w:bCs/>
          <w:lang w:val="es-ES_tradnl"/>
        </w:rPr>
      </w:pPr>
      <w:r w:rsidRPr="00172E2C">
        <w:rPr>
          <w:b/>
          <w:bCs/>
          <w:lang w:val="es-ES_tradnl"/>
        </w:rPr>
        <w:t>Descripción, uso o aplicación</w:t>
      </w:r>
    </w:p>
    <w:p w14:paraId="1B56F9C2" w14:textId="2706C4CD" w:rsidR="003308FA" w:rsidRDefault="00AC581F" w:rsidP="003308FA">
      <w:pPr>
        <w:rPr>
          <w:lang w:val="es-ES_tradnl"/>
        </w:rPr>
      </w:pPr>
      <w:r>
        <w:rPr>
          <w:lang w:val="es-ES_tradnl"/>
        </w:rPr>
        <w:t xml:space="preserve">Las series de pagos en las que se espera una duración y repetición indeterminada de intervalos se denominan perpetuidades, este comportamiento se da debido a que dentro del factor de interés cuando el número de términos es relativamente grande este factor tiende a cero lo cual se vuelve inconsistente incluirlo dentro del cálculo, es por esto </w:t>
      </w:r>
      <w:proofErr w:type="gramStart"/>
      <w:r>
        <w:rPr>
          <w:lang w:val="es-ES_tradnl"/>
        </w:rPr>
        <w:t>que</w:t>
      </w:r>
      <w:proofErr w:type="gramEnd"/>
      <w:r>
        <w:rPr>
          <w:lang w:val="es-ES_tradnl"/>
        </w:rPr>
        <w:t xml:space="preserve"> una perpetuidad toma una forma particular en su determinación ya que su valor futuro es infinito.</w:t>
      </w:r>
    </w:p>
    <w:p w14:paraId="07E310EF" w14:textId="77777777" w:rsidR="00AC581F" w:rsidRPr="003308FA" w:rsidRDefault="00AC581F" w:rsidP="003308FA">
      <w:pPr>
        <w:rPr>
          <w:lang w:val="es-ES_tradnl"/>
        </w:rPr>
      </w:pPr>
    </w:p>
    <w:p w14:paraId="4AA3A81E" w14:textId="77777777" w:rsidR="00A13531" w:rsidRDefault="00A13531" w:rsidP="00A13531">
      <w:pPr>
        <w:pStyle w:val="ListParagraph"/>
        <w:numPr>
          <w:ilvl w:val="0"/>
          <w:numId w:val="1"/>
        </w:numPr>
        <w:rPr>
          <w:b/>
          <w:bCs/>
          <w:lang w:val="es-ES_tradnl"/>
        </w:rPr>
      </w:pPr>
      <w:r w:rsidRPr="00172E2C">
        <w:rPr>
          <w:b/>
          <w:bCs/>
          <w:lang w:val="es-ES_tradnl"/>
        </w:rPr>
        <w:t>Formula</w:t>
      </w:r>
    </w:p>
    <w:p w14:paraId="0129E5F3" w14:textId="77777777" w:rsidR="00267277" w:rsidRDefault="00267277" w:rsidP="00267277">
      <w:pPr>
        <w:pStyle w:val="Heading3"/>
      </w:pPr>
      <w:r>
        <w:t>Pagos indeterminados</w:t>
      </w:r>
    </w:p>
    <w:p w14:paraId="00193034" w14:textId="5F80D672" w:rsidR="00267277" w:rsidRPr="00A2730F" w:rsidRDefault="00267277" w:rsidP="00267277">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03755235" w14:textId="77777777" w:rsidR="00A13531" w:rsidRDefault="00A13531" w:rsidP="00A1353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13531" w14:paraId="32FDFFF5" w14:textId="77777777" w:rsidTr="00ED4848">
        <w:tc>
          <w:tcPr>
            <w:tcW w:w="2405" w:type="dxa"/>
          </w:tcPr>
          <w:p w14:paraId="46DF5D6C" w14:textId="77777777" w:rsidR="00A13531" w:rsidRPr="00455558" w:rsidRDefault="00A13531" w:rsidP="00ED4848">
            <w:pPr>
              <w:ind w:left="360"/>
              <w:jc w:val="center"/>
              <w:rPr>
                <w:rFonts w:eastAsia="Calibri"/>
                <w:lang w:val="es-ES_tradnl"/>
              </w:rPr>
            </w:pPr>
            <w:r>
              <w:rPr>
                <w:rFonts w:eastAsia="Calibri"/>
                <w:lang w:val="es-ES_tradnl"/>
              </w:rPr>
              <w:t>Sigla</w:t>
            </w:r>
          </w:p>
        </w:tc>
        <w:tc>
          <w:tcPr>
            <w:tcW w:w="6945" w:type="dxa"/>
          </w:tcPr>
          <w:p w14:paraId="020FCB7C" w14:textId="77777777" w:rsidR="00A13531" w:rsidRPr="00455558" w:rsidRDefault="00A13531" w:rsidP="00ED4848">
            <w:pPr>
              <w:jc w:val="center"/>
              <w:rPr>
                <w:bCs/>
                <w:lang w:val="es-ES_tradnl"/>
              </w:rPr>
            </w:pPr>
            <w:r>
              <w:rPr>
                <w:bCs/>
                <w:lang w:val="es-ES_tradnl"/>
              </w:rPr>
              <w:t>Significado</w:t>
            </w:r>
          </w:p>
        </w:tc>
      </w:tr>
      <w:tr w:rsidR="00042103" w:rsidRPr="00C05071" w14:paraId="0699CDE5" w14:textId="77777777" w:rsidTr="00ED4848">
        <w:tc>
          <w:tcPr>
            <w:tcW w:w="2405" w:type="dxa"/>
          </w:tcPr>
          <w:p w14:paraId="0B12BFD0" w14:textId="1E306B7C" w:rsidR="00042103" w:rsidRDefault="00042103" w:rsidP="00ED4848">
            <w:pPr>
              <w:ind w:left="360"/>
              <w:jc w:val="center"/>
              <w:rPr>
                <w:rFonts w:eastAsia="Calibri"/>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oMath>
            </m:oMathPara>
          </w:p>
        </w:tc>
        <w:tc>
          <w:tcPr>
            <w:tcW w:w="6945" w:type="dxa"/>
          </w:tcPr>
          <w:p w14:paraId="6955408A" w14:textId="529C1FEE" w:rsidR="00042103" w:rsidRDefault="00042103" w:rsidP="00042103">
            <w:pPr>
              <w:rPr>
                <w:bCs/>
                <w:lang w:val="es-ES_tradnl"/>
              </w:rPr>
            </w:pPr>
            <w:r>
              <w:rPr>
                <w:bCs/>
                <w:lang w:val="es-ES_tradnl"/>
              </w:rPr>
              <w:t xml:space="preserve">Valor presente de una anualidad con tasa de interés </w:t>
            </w:r>
            <w:r w:rsidRPr="00042103">
              <w:rPr>
                <w:bCs/>
                <w:i/>
                <w:iCs/>
                <w:lang w:val="es-ES_tradnl"/>
              </w:rPr>
              <w:t>R</w:t>
            </w:r>
            <w:r>
              <w:rPr>
                <w:bCs/>
                <w:lang w:val="es-ES_tradnl"/>
              </w:rPr>
              <w:t xml:space="preserve"> y duración </w:t>
            </w:r>
            <m:oMath>
              <m:r>
                <m:rPr>
                  <m:sty m:val="p"/>
                </m:rPr>
                <w:rPr>
                  <w:rFonts w:ascii="Cambria Math" w:hAnsi="Cambria Math"/>
                  <w:lang w:val="es-ES_tradnl"/>
                </w:rPr>
                <m:t>∞</m:t>
              </m:r>
            </m:oMath>
            <w:r>
              <w:rPr>
                <w:rFonts w:eastAsiaTheme="minorEastAsia"/>
                <w:lang w:val="es-ES_tradnl"/>
              </w:rPr>
              <w:t>.</w:t>
            </w:r>
          </w:p>
        </w:tc>
      </w:tr>
      <w:tr w:rsidR="00A13531" w14:paraId="7CCCE508" w14:textId="77777777" w:rsidTr="00ED4848">
        <w:tc>
          <w:tcPr>
            <w:tcW w:w="2405" w:type="dxa"/>
          </w:tcPr>
          <w:p w14:paraId="55511E6A" w14:textId="3F0FA641" w:rsidR="00A13531" w:rsidRDefault="00042103" w:rsidP="00ED4848">
            <w:pPr>
              <w:ind w:left="360"/>
              <w:jc w:val="center"/>
              <w:rPr>
                <w:rFonts w:eastAsia="Calibri"/>
                <w:lang w:val="es-ES_tradnl"/>
              </w:rPr>
            </w:pPr>
            <m:oMathPara>
              <m:oMath>
                <m:r>
                  <w:rPr>
                    <w:rFonts w:ascii="Cambria Math" w:hAnsi="Cambria Math"/>
                    <w:lang w:val="es-ES_tradnl"/>
                  </w:rPr>
                  <m:t>a</m:t>
                </m:r>
              </m:oMath>
            </m:oMathPara>
          </w:p>
        </w:tc>
        <w:tc>
          <w:tcPr>
            <w:tcW w:w="6945" w:type="dxa"/>
          </w:tcPr>
          <w:p w14:paraId="2408B322" w14:textId="509F2F63" w:rsidR="00A13531" w:rsidRDefault="00042103" w:rsidP="00042103">
            <w:pPr>
              <w:rPr>
                <w:bCs/>
                <w:lang w:val="es-ES_tradnl"/>
              </w:rPr>
            </w:pPr>
            <w:r>
              <w:rPr>
                <w:bCs/>
                <w:lang w:val="es-ES_tradnl"/>
              </w:rPr>
              <w:t>Pago base</w:t>
            </w:r>
          </w:p>
        </w:tc>
      </w:tr>
      <w:tr w:rsidR="00042103" w14:paraId="7C7EA5DF" w14:textId="77777777" w:rsidTr="00ED4848">
        <w:tc>
          <w:tcPr>
            <w:tcW w:w="2405" w:type="dxa"/>
          </w:tcPr>
          <w:p w14:paraId="6C470514" w14:textId="21AE6642" w:rsidR="00042103" w:rsidRDefault="00042103"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B9ACB85" w14:textId="3CB75D31" w:rsidR="00042103" w:rsidRDefault="00042103" w:rsidP="00042103">
            <w:pPr>
              <w:rPr>
                <w:bCs/>
                <w:lang w:val="es-ES_tradnl"/>
              </w:rPr>
            </w:pPr>
            <w:r>
              <w:rPr>
                <w:bCs/>
                <w:lang w:val="es-ES_tradnl"/>
              </w:rPr>
              <w:t>Tasa de interés</w:t>
            </w:r>
          </w:p>
        </w:tc>
      </w:tr>
    </w:tbl>
    <w:p w14:paraId="5B7B6143" w14:textId="77777777" w:rsidR="00A13531" w:rsidRPr="00A93CF9" w:rsidRDefault="00A13531" w:rsidP="00A13531">
      <w:pPr>
        <w:rPr>
          <w:b/>
          <w:bCs/>
          <w:lang w:val="es-ES_tradnl"/>
        </w:rPr>
      </w:pPr>
    </w:p>
    <w:p w14:paraId="274F1CD6" w14:textId="77777777" w:rsidR="00A13531" w:rsidRPr="00172E2C" w:rsidRDefault="00A13531" w:rsidP="00A13531">
      <w:pPr>
        <w:pStyle w:val="ListParagraph"/>
        <w:numPr>
          <w:ilvl w:val="0"/>
          <w:numId w:val="1"/>
        </w:numPr>
        <w:rPr>
          <w:b/>
          <w:bCs/>
          <w:lang w:val="es-ES_tradnl"/>
        </w:rPr>
      </w:pPr>
      <w:r w:rsidRPr="00172E2C">
        <w:rPr>
          <w:b/>
          <w:bCs/>
          <w:lang w:val="es-ES_tradnl"/>
        </w:rPr>
        <w:t>Restricciones, limitaciones, puntos a considerar</w:t>
      </w:r>
    </w:p>
    <w:p w14:paraId="2111FAE3" w14:textId="77777777" w:rsidR="00A13531" w:rsidRPr="00172E2C" w:rsidRDefault="00A13531" w:rsidP="00A13531">
      <w:pPr>
        <w:pStyle w:val="ListParagraph"/>
        <w:numPr>
          <w:ilvl w:val="0"/>
          <w:numId w:val="1"/>
        </w:numPr>
        <w:rPr>
          <w:b/>
          <w:bCs/>
          <w:lang w:val="es-ES_tradnl"/>
        </w:rPr>
      </w:pPr>
      <w:r w:rsidRPr="00172E2C">
        <w:rPr>
          <w:b/>
          <w:bCs/>
          <w:lang w:val="es-ES_tradnl"/>
        </w:rPr>
        <w:t>Casos especiales</w:t>
      </w:r>
    </w:p>
    <w:p w14:paraId="49D29255" w14:textId="77777777" w:rsidR="00A13531" w:rsidRPr="00172E2C" w:rsidRDefault="00A13531" w:rsidP="00A13531">
      <w:pPr>
        <w:pStyle w:val="ListParagraph"/>
        <w:numPr>
          <w:ilvl w:val="0"/>
          <w:numId w:val="1"/>
        </w:numPr>
        <w:rPr>
          <w:b/>
          <w:bCs/>
          <w:lang w:val="es-ES_tradnl"/>
        </w:rPr>
      </w:pPr>
      <w:r w:rsidRPr="00172E2C">
        <w:rPr>
          <w:b/>
          <w:bCs/>
          <w:lang w:val="es-ES_tradnl"/>
        </w:rPr>
        <w:t>Formulas despejando las variables</w:t>
      </w:r>
    </w:p>
    <w:p w14:paraId="2E44A5BD" w14:textId="77777777" w:rsidR="00A13531" w:rsidRDefault="00A13531" w:rsidP="00A13531">
      <w:pPr>
        <w:pStyle w:val="ListParagraph"/>
        <w:numPr>
          <w:ilvl w:val="0"/>
          <w:numId w:val="1"/>
        </w:numPr>
        <w:rPr>
          <w:b/>
          <w:bCs/>
          <w:lang w:val="es-ES_tradnl"/>
        </w:rPr>
      </w:pPr>
      <w:r w:rsidRPr="00172E2C">
        <w:rPr>
          <w:b/>
          <w:bCs/>
          <w:lang w:val="es-ES_tradnl"/>
        </w:rPr>
        <w:t>Ejemplo de uso</w:t>
      </w:r>
    </w:p>
    <w:p w14:paraId="2A516B64" w14:textId="30538618" w:rsidR="00A2730F" w:rsidRDefault="00A2730F" w:rsidP="00A2730F">
      <w:pPr>
        <w:rPr>
          <w:lang w:val="es-ES_tradnl"/>
        </w:rPr>
      </w:pPr>
      <w:r>
        <w:rPr>
          <w:lang w:val="es-ES_tradnl"/>
        </w:rPr>
        <w:t>Una persona abona a un</w:t>
      </w:r>
      <w:r w:rsidR="00C00BB6">
        <w:rPr>
          <w:lang w:val="es-ES_tradnl"/>
        </w:rPr>
        <w:t xml:space="preserve"> fideicomiso</w:t>
      </w:r>
      <w:r>
        <w:rPr>
          <w:lang w:val="es-ES_tradnl"/>
        </w:rPr>
        <w:t xml:space="preserve"> $200,000 cada seis meses de manera perpetua ¿cuál sería el valor actual de</w:t>
      </w:r>
      <w:r w:rsidR="00C00BB6">
        <w:rPr>
          <w:lang w:val="es-ES_tradnl"/>
        </w:rPr>
        <w:t xml:space="preserve"> los fondos </w:t>
      </w:r>
      <w:r>
        <w:rPr>
          <w:lang w:val="es-ES_tradnl"/>
        </w:rPr>
        <w:t>si esta cuenta ofrece un 23.79% capitalizable al mes?</w:t>
      </w:r>
    </w:p>
    <w:p w14:paraId="66DACCD7" w14:textId="77777777" w:rsidR="00A2730F" w:rsidRDefault="00A2730F" w:rsidP="00A2730F">
      <w:pPr>
        <w:rPr>
          <w:lang w:val="es-ES_tradnl"/>
        </w:rPr>
      </w:pPr>
    </w:p>
    <w:p w14:paraId="356747EB" w14:textId="41D55AA5" w:rsidR="00A2730F" w:rsidRPr="002F308D" w:rsidRDefault="00A2730F" w:rsidP="00A2730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2C54DC15" w14:textId="3A94FF11" w:rsidR="002F308D" w:rsidRPr="00A2730F" w:rsidRDefault="008317EB" w:rsidP="00A2730F">
      <w:pPr>
        <w:rPr>
          <w:lang w:val="es-ES_tradnl"/>
        </w:rPr>
      </w:pPr>
      <w:r>
        <w:rPr>
          <w:lang w:val="es-ES_tradnl"/>
        </w:rPr>
        <w:t>Considerando que:</w:t>
      </w:r>
    </w:p>
    <w:p w14:paraId="0A591F1D" w14:textId="6CACD664" w:rsidR="00A2730F" w:rsidRPr="0089280D" w:rsidRDefault="00A2730F" w:rsidP="00A13531">
      <w:pPr>
        <w:rPr>
          <w:rFonts w:eastAsiaTheme="minorEastAsia"/>
          <w:lang w:val="es-ES_tradnl"/>
        </w:rPr>
      </w:pPr>
      <m:oMathPara>
        <m:oMath>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oMath>
      </m:oMathPara>
    </w:p>
    <w:p w14:paraId="68FAD08B" w14:textId="77777777" w:rsidR="0089280D" w:rsidRPr="00A2730F" w:rsidRDefault="0089280D" w:rsidP="00A13531">
      <w:pPr>
        <w:rPr>
          <w:rFonts w:eastAsiaTheme="minorEastAsia"/>
          <w:lang w:val="es-ES_tradnl"/>
        </w:rPr>
      </w:pPr>
    </w:p>
    <w:p w14:paraId="456493DA" w14:textId="1702CB36" w:rsidR="00A2730F" w:rsidRPr="00A2730F" w:rsidRDefault="00036A35" w:rsidP="00A2730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ctrlPr>
                <w:rPr>
                  <w:rFonts w:ascii="Cambria Math"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0.2379</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e>
                  </m:d>
                </m:e>
                <m:sup>
                  <m:r>
                    <w:rPr>
                      <w:rFonts w:ascii="Cambria Math" w:eastAsiaTheme="minorEastAsia" w:hAnsi="Cambria Math"/>
                      <w:lang w:val="es-ES_tradnl"/>
                    </w:rPr>
                    <m:t>6</m:t>
                  </m:r>
                </m:sup>
              </m:sSup>
              <m:ctrlPr>
                <w:rPr>
                  <w:rFonts w:ascii="Cambria Math" w:eastAsiaTheme="minorEastAsia" w:hAnsi="Cambria Math"/>
                  <w:i/>
                  <w:lang w:val="es-ES_tradnl"/>
                </w:rPr>
              </m:ctrlPr>
            </m:den>
          </m:f>
          <m:r>
            <w:rPr>
              <w:rFonts w:ascii="Cambria Math" w:eastAsiaTheme="minorEastAsia" w:hAnsi="Cambria Math"/>
              <w:lang w:val="es-ES_tradnl"/>
            </w:rPr>
            <m:t>=1,599,953.52 ~ $2,000,000</m:t>
          </m:r>
        </m:oMath>
      </m:oMathPara>
    </w:p>
    <w:p w14:paraId="334AC7F3" w14:textId="77777777" w:rsidR="00A2730F" w:rsidRDefault="00A2730F" w:rsidP="00A13531">
      <w:pPr>
        <w:rPr>
          <w:lang w:val="es-ES_tradnl"/>
        </w:rPr>
      </w:pPr>
    </w:p>
    <w:p w14:paraId="67B7D643" w14:textId="78141C7F" w:rsidR="002F308D" w:rsidRDefault="002F308D" w:rsidP="00A13531">
      <w:pPr>
        <w:rPr>
          <w:lang w:val="es-ES_tradnl"/>
        </w:rPr>
      </w:pPr>
      <w:r>
        <w:rPr>
          <w:lang w:val="es-ES_tradnl"/>
        </w:rPr>
        <w:t>El valor presente de esta anualidad es de casi 2 millones,</w:t>
      </w:r>
      <w:r w:rsidR="007F2BE0">
        <w:rPr>
          <w:lang w:val="es-ES_tradnl"/>
        </w:rPr>
        <w:t xml:space="preserve"> de hecho</w:t>
      </w:r>
      <w:r>
        <w:rPr>
          <w:lang w:val="es-ES_tradnl"/>
        </w:rPr>
        <w:t xml:space="preserve"> si tuviera que pagar un precio por una perpetuidad que devengue $200,000 cada semestre a una tasa de 23.79% anual tendría que pagar la suma del valor presente.</w:t>
      </w:r>
    </w:p>
    <w:p w14:paraId="1E775BE5" w14:textId="77777777" w:rsidR="002F308D" w:rsidRPr="00A2730F" w:rsidRDefault="002F308D" w:rsidP="00A13531">
      <w:pPr>
        <w:rPr>
          <w:lang w:val="es-ES_tradnl"/>
        </w:rPr>
      </w:pPr>
    </w:p>
    <w:p w14:paraId="25DFAA98" w14:textId="15E48693" w:rsidR="00267277" w:rsidRPr="00172E2C" w:rsidRDefault="006B27DA" w:rsidP="00267277">
      <w:pPr>
        <w:pStyle w:val="Heading2"/>
      </w:pPr>
      <w:r>
        <w:t>Anualidades perpetuas con pagos crecientes constantes</w:t>
      </w:r>
    </w:p>
    <w:p w14:paraId="10A051FA" w14:textId="77777777" w:rsidR="00267277" w:rsidRDefault="00267277" w:rsidP="00267277">
      <w:pPr>
        <w:pStyle w:val="ListParagraph"/>
        <w:numPr>
          <w:ilvl w:val="0"/>
          <w:numId w:val="1"/>
        </w:numPr>
        <w:rPr>
          <w:b/>
          <w:bCs/>
          <w:lang w:val="es-ES_tradnl"/>
        </w:rPr>
      </w:pPr>
      <w:r w:rsidRPr="00172E2C">
        <w:rPr>
          <w:b/>
          <w:bCs/>
          <w:lang w:val="es-ES_tradnl"/>
        </w:rPr>
        <w:t>Otros nombres conocidos</w:t>
      </w:r>
    </w:p>
    <w:p w14:paraId="01589F2E" w14:textId="371ED73A" w:rsidR="006B27DA" w:rsidRPr="006B27DA" w:rsidRDefault="006B27DA" w:rsidP="006B27DA">
      <w:pPr>
        <w:rPr>
          <w:lang w:val="es-ES_tradnl"/>
        </w:rPr>
      </w:pPr>
      <w:r>
        <w:rPr>
          <w:lang w:val="es-ES_tradnl"/>
        </w:rPr>
        <w:lastRenderedPageBreak/>
        <w:t>Modelo de crecimiento de Gordon</w:t>
      </w:r>
    </w:p>
    <w:p w14:paraId="7175A59B" w14:textId="77777777" w:rsidR="00267277" w:rsidRDefault="00267277" w:rsidP="00267277">
      <w:pPr>
        <w:pStyle w:val="ListParagraph"/>
        <w:numPr>
          <w:ilvl w:val="0"/>
          <w:numId w:val="1"/>
        </w:numPr>
        <w:rPr>
          <w:b/>
          <w:bCs/>
          <w:lang w:val="es-ES_tradnl"/>
        </w:rPr>
      </w:pPr>
      <w:r w:rsidRPr="00172E2C">
        <w:rPr>
          <w:b/>
          <w:bCs/>
          <w:lang w:val="es-ES_tradnl"/>
        </w:rPr>
        <w:t>Descripción, uso o aplicación</w:t>
      </w:r>
    </w:p>
    <w:p w14:paraId="19E66E83" w14:textId="2097BE13" w:rsidR="009540F5" w:rsidRPr="009540F5" w:rsidRDefault="00CA71EB" w:rsidP="009540F5">
      <w:pPr>
        <w:rPr>
          <w:lang w:val="es-ES_tradnl"/>
        </w:rPr>
      </w:pPr>
      <w:r>
        <w:rPr>
          <w:lang w:val="es-ES_tradnl"/>
        </w:rPr>
        <w:t xml:space="preserve">Para la valorar pagos o flujos de efectivo en los que </w:t>
      </w:r>
      <w:r w:rsidR="001946C3">
        <w:rPr>
          <w:lang w:val="es-ES_tradnl"/>
        </w:rPr>
        <w:t>el número de periodos es incierto aunque seguramente extenso y,</w:t>
      </w:r>
      <w:r>
        <w:rPr>
          <w:lang w:val="es-ES_tradnl"/>
        </w:rPr>
        <w:t xml:space="preserve"> se pude tener certeza de su crecimiento por constante inversión y retención de beneficios se usa este tipo de anualidades.</w:t>
      </w:r>
    </w:p>
    <w:p w14:paraId="7C940A4B" w14:textId="3EAE7255" w:rsidR="00267277" w:rsidRPr="009B173C" w:rsidRDefault="00267277" w:rsidP="009B173C">
      <w:pPr>
        <w:pStyle w:val="ListParagraph"/>
        <w:numPr>
          <w:ilvl w:val="0"/>
          <w:numId w:val="1"/>
        </w:numPr>
        <w:rPr>
          <w:b/>
          <w:bCs/>
          <w:lang w:val="es-ES_tradnl"/>
        </w:rPr>
      </w:pPr>
      <w:r w:rsidRPr="00172E2C">
        <w:rPr>
          <w:b/>
          <w:bCs/>
          <w:lang w:val="es-ES_tradnl"/>
        </w:rPr>
        <w:t>Formula</w:t>
      </w:r>
    </w:p>
    <w:p w14:paraId="565BD69B" w14:textId="77777777" w:rsidR="00267277" w:rsidRPr="009B173C" w:rsidRDefault="00267277" w:rsidP="00267277">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4C865F49" w14:textId="77777777" w:rsidR="009B173C" w:rsidRDefault="009B173C" w:rsidP="009B173C">
      <w:pPr>
        <w:rPr>
          <w:rFonts w:eastAsiaTheme="minorEastAsia"/>
          <w:lang w:val="es-ES_tradnl"/>
        </w:rPr>
      </w:pPr>
    </w:p>
    <w:p w14:paraId="58E2CA72" w14:textId="68EF15AB" w:rsidR="00267277" w:rsidRPr="009B173C" w:rsidRDefault="009B173C" w:rsidP="009B173C">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601874BC" w14:textId="77777777" w:rsidR="00267277" w:rsidRDefault="00267277" w:rsidP="0026727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67277" w14:paraId="6B9511B2" w14:textId="77777777" w:rsidTr="00ED4848">
        <w:tc>
          <w:tcPr>
            <w:tcW w:w="2405" w:type="dxa"/>
          </w:tcPr>
          <w:p w14:paraId="254346AF" w14:textId="77777777" w:rsidR="00267277" w:rsidRPr="00455558" w:rsidRDefault="00267277" w:rsidP="00ED4848">
            <w:pPr>
              <w:ind w:left="360"/>
              <w:jc w:val="center"/>
              <w:rPr>
                <w:rFonts w:eastAsia="Calibri"/>
                <w:lang w:val="es-ES_tradnl"/>
              </w:rPr>
            </w:pPr>
            <w:r>
              <w:rPr>
                <w:rFonts w:eastAsia="Calibri"/>
                <w:lang w:val="es-ES_tradnl"/>
              </w:rPr>
              <w:t>Sigla</w:t>
            </w:r>
          </w:p>
        </w:tc>
        <w:tc>
          <w:tcPr>
            <w:tcW w:w="6945" w:type="dxa"/>
          </w:tcPr>
          <w:p w14:paraId="20FB811E" w14:textId="77777777" w:rsidR="00267277" w:rsidRPr="00455558" w:rsidRDefault="00267277" w:rsidP="00ED4848">
            <w:pPr>
              <w:jc w:val="center"/>
              <w:rPr>
                <w:bCs/>
                <w:lang w:val="es-ES_tradnl"/>
              </w:rPr>
            </w:pPr>
            <w:r>
              <w:rPr>
                <w:bCs/>
                <w:lang w:val="es-ES_tradnl"/>
              </w:rPr>
              <w:t>Significado</w:t>
            </w:r>
          </w:p>
        </w:tc>
      </w:tr>
      <w:tr w:rsidR="00267277" w14:paraId="767A1EA1" w14:textId="77777777" w:rsidTr="00ED4848">
        <w:tc>
          <w:tcPr>
            <w:tcW w:w="2405" w:type="dxa"/>
          </w:tcPr>
          <w:p w14:paraId="50D4C389" w14:textId="1CB62769" w:rsidR="00267277" w:rsidRDefault="00000000" w:rsidP="00ED484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oMath>
            </m:oMathPara>
          </w:p>
        </w:tc>
        <w:tc>
          <w:tcPr>
            <w:tcW w:w="6945" w:type="dxa"/>
          </w:tcPr>
          <w:p w14:paraId="0D5E51F0" w14:textId="2D9B231D" w:rsidR="00267277" w:rsidRDefault="009B173C" w:rsidP="009B173C">
            <w:pPr>
              <w:rPr>
                <w:bCs/>
                <w:lang w:val="es-ES_tradnl"/>
              </w:rPr>
            </w:pPr>
            <w:r>
              <w:rPr>
                <w:bCs/>
                <w:lang w:val="es-ES_tradnl"/>
              </w:rPr>
              <w:t>Valor del primer pago</w:t>
            </w:r>
          </w:p>
        </w:tc>
      </w:tr>
      <w:tr w:rsidR="009B173C" w14:paraId="1694A17E" w14:textId="77777777" w:rsidTr="00ED4848">
        <w:tc>
          <w:tcPr>
            <w:tcW w:w="2405" w:type="dxa"/>
          </w:tcPr>
          <w:p w14:paraId="09E6479C" w14:textId="64A86241" w:rsidR="009B173C" w:rsidRPr="00267277" w:rsidRDefault="009B173C"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6255F493" w14:textId="360D92E1" w:rsidR="009B173C" w:rsidRDefault="009B173C" w:rsidP="009B173C">
            <w:pPr>
              <w:rPr>
                <w:bCs/>
                <w:lang w:val="es-ES_tradnl"/>
              </w:rPr>
            </w:pPr>
            <w:r>
              <w:rPr>
                <w:bCs/>
                <w:lang w:val="es-ES_tradnl"/>
              </w:rPr>
              <w:t>Tasa de interés</w:t>
            </w:r>
          </w:p>
        </w:tc>
      </w:tr>
      <w:tr w:rsidR="009B173C" w:rsidRPr="00C05071" w14:paraId="7FFE06E8" w14:textId="77777777" w:rsidTr="00ED4848">
        <w:tc>
          <w:tcPr>
            <w:tcW w:w="2405" w:type="dxa"/>
          </w:tcPr>
          <w:p w14:paraId="7D047F12" w14:textId="4F5BF302" w:rsidR="009B173C" w:rsidRPr="00267277" w:rsidRDefault="009B173C" w:rsidP="00ED4848">
            <w:pPr>
              <w:ind w:left="360"/>
              <w:jc w:val="center"/>
              <w:rPr>
                <w:rFonts w:eastAsia="Calibri"/>
                <w:lang w:val="es-ES_tradnl"/>
              </w:rPr>
            </w:pPr>
            <m:oMathPara>
              <m:oMath>
                <m:r>
                  <w:rPr>
                    <w:rFonts w:ascii="Cambria Math" w:hAnsi="Cambria Math"/>
                    <w:lang w:val="es-ES_tradnl"/>
                  </w:rPr>
                  <m:t>g</m:t>
                </m:r>
              </m:oMath>
            </m:oMathPara>
          </w:p>
        </w:tc>
        <w:tc>
          <w:tcPr>
            <w:tcW w:w="6945" w:type="dxa"/>
          </w:tcPr>
          <w:p w14:paraId="308BD884" w14:textId="65CC87AB" w:rsidR="009B173C" w:rsidRDefault="009B173C" w:rsidP="009B173C">
            <w:pPr>
              <w:rPr>
                <w:bCs/>
                <w:lang w:val="es-ES_tradnl"/>
              </w:rPr>
            </w:pPr>
            <w:r>
              <w:rPr>
                <w:bCs/>
                <w:lang w:val="es-ES_tradnl"/>
              </w:rPr>
              <w:t>Razón de cambio o tasa de crecimiento</w:t>
            </w:r>
          </w:p>
        </w:tc>
      </w:tr>
    </w:tbl>
    <w:p w14:paraId="45F5FA67" w14:textId="77777777" w:rsidR="00267277" w:rsidRPr="00A93CF9" w:rsidRDefault="00267277" w:rsidP="00267277">
      <w:pPr>
        <w:rPr>
          <w:b/>
          <w:bCs/>
          <w:lang w:val="es-ES_tradnl"/>
        </w:rPr>
      </w:pPr>
    </w:p>
    <w:p w14:paraId="08941B43" w14:textId="77777777" w:rsidR="00267277" w:rsidRPr="00172E2C" w:rsidRDefault="00267277" w:rsidP="00267277">
      <w:pPr>
        <w:pStyle w:val="ListParagraph"/>
        <w:numPr>
          <w:ilvl w:val="0"/>
          <w:numId w:val="1"/>
        </w:numPr>
        <w:rPr>
          <w:b/>
          <w:bCs/>
          <w:lang w:val="es-ES_tradnl"/>
        </w:rPr>
      </w:pPr>
      <w:r w:rsidRPr="00172E2C">
        <w:rPr>
          <w:b/>
          <w:bCs/>
          <w:lang w:val="es-ES_tradnl"/>
        </w:rPr>
        <w:t>Restricciones, limitaciones, puntos a considerar</w:t>
      </w:r>
    </w:p>
    <w:p w14:paraId="34E684A6" w14:textId="77777777" w:rsidR="00267277" w:rsidRDefault="00267277" w:rsidP="00267277">
      <w:pPr>
        <w:pStyle w:val="ListParagraph"/>
        <w:numPr>
          <w:ilvl w:val="0"/>
          <w:numId w:val="1"/>
        </w:numPr>
        <w:rPr>
          <w:b/>
          <w:bCs/>
          <w:lang w:val="es-ES_tradnl"/>
        </w:rPr>
      </w:pPr>
      <w:r w:rsidRPr="00172E2C">
        <w:rPr>
          <w:b/>
          <w:bCs/>
          <w:lang w:val="es-ES_tradnl"/>
        </w:rPr>
        <w:t>Casos especiales</w:t>
      </w:r>
    </w:p>
    <w:p w14:paraId="0900C9D8" w14:textId="51251838" w:rsidR="007050B7" w:rsidRPr="007050B7" w:rsidRDefault="007050B7" w:rsidP="007050B7">
      <w:pPr>
        <w:rPr>
          <w:lang w:val="es-ES_tradnl"/>
        </w:rPr>
      </w:pPr>
      <w:r>
        <w:rPr>
          <w:lang w:val="es-ES_tradnl"/>
        </w:rPr>
        <w:t>En términos de valoración de empresas se le conoce como modelo de crecimiento de Gordon en donde se usa la siguiente progresión:</w:t>
      </w:r>
    </w:p>
    <w:p w14:paraId="7B101B98" w14:textId="77777777" w:rsidR="0076462C" w:rsidRPr="0076462C" w:rsidRDefault="00000000" w:rsidP="009B173C">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6BC526D0" w14:textId="1AABF12E" w:rsidR="0076462C" w:rsidRPr="0076462C" w:rsidRDefault="007050B7" w:rsidP="009B173C">
      <w:pPr>
        <w:rPr>
          <w:rFonts w:eastAsiaTheme="minorEastAsia"/>
          <w:lang w:val="es-ES_tradnl"/>
        </w:rPr>
      </w:pPr>
      <w:r>
        <w:rPr>
          <w:rFonts w:eastAsiaTheme="minorEastAsia"/>
          <w:lang w:val="es-ES_tradnl"/>
        </w:rPr>
        <w:t>q</w:t>
      </w:r>
      <w:r w:rsidR="0076462C">
        <w:rPr>
          <w:rFonts w:eastAsiaTheme="minorEastAsia"/>
          <w:lang w:val="es-ES_tradnl"/>
        </w:rPr>
        <w:t>ue se puede reducir a:</w:t>
      </w:r>
    </w:p>
    <w:p w14:paraId="0ABC0A1D" w14:textId="6BA02DF6" w:rsidR="009B173C" w:rsidRPr="006D227F" w:rsidRDefault="00000000" w:rsidP="009B173C">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1</m:t>
              </m:r>
            </m:sub>
          </m:sSub>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oMath>
      </m:oMathPara>
    </w:p>
    <w:p w14:paraId="5D2B7E60" w14:textId="77777777" w:rsidR="006D227F" w:rsidRPr="009B173C" w:rsidRDefault="006D227F" w:rsidP="009B173C">
      <w:pPr>
        <w:rPr>
          <w:b/>
          <w:bCs/>
          <w:lang w:val="es-ES_tradnl"/>
        </w:rPr>
      </w:pPr>
    </w:p>
    <w:p w14:paraId="0A7BADB3" w14:textId="77777777" w:rsidR="00267277" w:rsidRPr="00172E2C" w:rsidRDefault="00267277" w:rsidP="00267277">
      <w:pPr>
        <w:pStyle w:val="ListParagraph"/>
        <w:numPr>
          <w:ilvl w:val="0"/>
          <w:numId w:val="1"/>
        </w:numPr>
        <w:rPr>
          <w:b/>
          <w:bCs/>
          <w:lang w:val="es-ES_tradnl"/>
        </w:rPr>
      </w:pPr>
      <w:r w:rsidRPr="00172E2C">
        <w:rPr>
          <w:b/>
          <w:bCs/>
          <w:lang w:val="es-ES_tradnl"/>
        </w:rPr>
        <w:t>Formulas despejando las variables</w:t>
      </w:r>
    </w:p>
    <w:p w14:paraId="45C353E4" w14:textId="77777777" w:rsidR="00267277" w:rsidRPr="00172E2C" w:rsidRDefault="00267277" w:rsidP="00267277">
      <w:pPr>
        <w:pStyle w:val="ListParagraph"/>
        <w:numPr>
          <w:ilvl w:val="0"/>
          <w:numId w:val="1"/>
        </w:numPr>
        <w:rPr>
          <w:b/>
          <w:bCs/>
          <w:lang w:val="es-ES_tradnl"/>
        </w:rPr>
      </w:pPr>
      <w:r w:rsidRPr="00172E2C">
        <w:rPr>
          <w:b/>
          <w:bCs/>
          <w:lang w:val="es-ES_tradnl"/>
        </w:rPr>
        <w:t>Ejemplo de uso</w:t>
      </w:r>
    </w:p>
    <w:p w14:paraId="7BAB303D" w14:textId="75BE8A1C" w:rsidR="005E0821" w:rsidRDefault="007050B7" w:rsidP="009E5D68">
      <w:pPr>
        <w:rPr>
          <w:lang w:val="es-ES_tradnl"/>
        </w:rPr>
      </w:pPr>
      <w:r w:rsidRPr="007050B7">
        <w:rPr>
          <w:lang w:val="es-ES_tradnl"/>
        </w:rPr>
        <w:t xml:space="preserve">¿Cuál es el valor presente de una renta perpetua </w:t>
      </w:r>
      <w:r w:rsidR="006D227F">
        <w:rPr>
          <w:lang w:val="es-ES_tradnl"/>
        </w:rPr>
        <w:t xml:space="preserve">vencida </w:t>
      </w:r>
      <w:r w:rsidRPr="007050B7">
        <w:rPr>
          <w:lang w:val="es-ES_tradnl"/>
        </w:rPr>
        <w:t>de 1</w:t>
      </w:r>
      <w:r>
        <w:rPr>
          <w:lang w:val="es-ES_tradnl"/>
        </w:rPr>
        <w:t>,</w:t>
      </w:r>
      <w:r w:rsidRPr="007050B7">
        <w:rPr>
          <w:lang w:val="es-ES_tradnl"/>
        </w:rPr>
        <w:t>000 Udis anuales que crece 5% anual, si la tasa de interés es de 7%?</w:t>
      </w:r>
    </w:p>
    <w:p w14:paraId="4E18BB31" w14:textId="77777777" w:rsidR="00701BBB" w:rsidRDefault="00701BBB" w:rsidP="009E5D68">
      <w:pPr>
        <w:rPr>
          <w:lang w:val="es-ES_tradnl"/>
        </w:rPr>
      </w:pPr>
    </w:p>
    <w:p w14:paraId="799A1169" w14:textId="395A8657" w:rsidR="007050B7" w:rsidRPr="00701BBB" w:rsidRDefault="006D227F" w:rsidP="009E5D68">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1,000</m:t>
              </m:r>
              <m:ctrlPr>
                <w:rPr>
                  <w:rFonts w:ascii="Cambria Math" w:hAnsi="Cambria Math"/>
                  <w:i/>
                  <w:lang w:val="es-ES_tradnl"/>
                </w:rPr>
              </m:ctrlPr>
            </m:num>
            <m:den>
              <m:r>
                <w:rPr>
                  <w:rFonts w:ascii="Cambria Math" w:hAnsi="Cambria Math"/>
                  <w:lang w:val="es-ES_tradnl"/>
                </w:rPr>
                <m:t>0.05-0.07</m:t>
              </m:r>
              <m:ctrlPr>
                <w:rPr>
                  <w:rFonts w:ascii="Cambria Math" w:hAnsi="Cambria Math"/>
                  <w:i/>
                  <w:lang w:val="es-ES_tradnl"/>
                </w:rPr>
              </m:ctrlPr>
            </m:den>
          </m:f>
          <m:r>
            <w:rPr>
              <w:rFonts w:ascii="Cambria Math" w:hAnsi="Cambria Math"/>
              <w:lang w:val="es-ES_tradnl"/>
            </w:rPr>
            <m:t>=50,000 Udis</m:t>
          </m:r>
        </m:oMath>
      </m:oMathPara>
    </w:p>
    <w:p w14:paraId="2E261BF8" w14:textId="77777777" w:rsidR="00701BBB" w:rsidRDefault="00701BBB" w:rsidP="009E5D68">
      <w:pPr>
        <w:rPr>
          <w:lang w:val="es-ES_tradnl"/>
        </w:rPr>
      </w:pPr>
    </w:p>
    <w:p w14:paraId="1E339FE0" w14:textId="6E4F5E01" w:rsidR="00701BBB" w:rsidRDefault="00701BBB" w:rsidP="009E5D68">
      <w:pPr>
        <w:rPr>
          <w:lang w:val="es-ES_tradnl"/>
        </w:rPr>
      </w:pPr>
      <w:r>
        <w:rPr>
          <w:lang w:val="es-ES_tradnl"/>
        </w:rPr>
        <w:t xml:space="preserve">Si se trata de una inversión en </w:t>
      </w:r>
      <w:proofErr w:type="spellStart"/>
      <w:r>
        <w:rPr>
          <w:lang w:val="es-ES_tradnl"/>
        </w:rPr>
        <w:t>Udibonos</w:t>
      </w:r>
      <w:proofErr w:type="spellEnd"/>
      <w:r>
        <w:rPr>
          <w:lang w:val="es-ES_tradnl"/>
        </w:rPr>
        <w:t xml:space="preserve"> que devenga</w:t>
      </w:r>
      <w:r w:rsidR="00A679F4">
        <w:rPr>
          <w:lang w:val="es-ES_tradnl"/>
        </w:rPr>
        <w:t>n</w:t>
      </w:r>
      <w:r>
        <w:rPr>
          <w:lang w:val="es-ES_tradnl"/>
        </w:rPr>
        <w:t xml:space="preserve"> una renta de 50,000 Udis al año</w:t>
      </w:r>
      <w:r w:rsidR="00A679F4">
        <w:rPr>
          <w:lang w:val="es-ES_tradnl"/>
        </w:rPr>
        <w:t xml:space="preserve"> la tasa de crecimiento del 5% sería una tasa real de rendimiento con la apreciación de la UDI.</w:t>
      </w:r>
    </w:p>
    <w:p w14:paraId="62546870" w14:textId="77777777" w:rsidR="00A13531" w:rsidRDefault="00A13531" w:rsidP="009E5D68">
      <w:pPr>
        <w:rPr>
          <w:lang w:val="es-ES_tradnl"/>
        </w:rPr>
      </w:pPr>
    </w:p>
    <w:p w14:paraId="6F805C4C" w14:textId="6C652714" w:rsidR="00DF5553" w:rsidRDefault="00DF5553" w:rsidP="00DF5553">
      <w:pPr>
        <w:pStyle w:val="Heading2"/>
      </w:pPr>
      <w:bookmarkStart w:id="22" w:name="_Toc165283621"/>
      <w:r>
        <w:t>Anualidades con pagos desiguales e irregulares</w:t>
      </w:r>
      <w:bookmarkEnd w:id="22"/>
      <w:r w:rsidR="00C81BCA">
        <w:t xml:space="preserve"> y ecuaciones de valor</w:t>
      </w:r>
    </w:p>
    <w:p w14:paraId="2A61B849" w14:textId="77777777" w:rsidR="00DF5553" w:rsidRPr="00172E2C" w:rsidRDefault="00DF5553" w:rsidP="00DF5553">
      <w:pPr>
        <w:pStyle w:val="ListParagraph"/>
        <w:numPr>
          <w:ilvl w:val="0"/>
          <w:numId w:val="1"/>
        </w:numPr>
        <w:rPr>
          <w:b/>
          <w:bCs/>
          <w:lang w:val="es-ES_tradnl"/>
        </w:rPr>
      </w:pPr>
      <w:r w:rsidRPr="00172E2C">
        <w:rPr>
          <w:b/>
          <w:bCs/>
          <w:lang w:val="es-ES_tradnl"/>
        </w:rPr>
        <w:t>Otros nombres conocidos</w:t>
      </w:r>
    </w:p>
    <w:p w14:paraId="01E798EC" w14:textId="77777777" w:rsidR="00DF5553" w:rsidRDefault="00DF5553" w:rsidP="00DF5553">
      <w:pPr>
        <w:pStyle w:val="ListParagraph"/>
        <w:numPr>
          <w:ilvl w:val="0"/>
          <w:numId w:val="1"/>
        </w:numPr>
        <w:rPr>
          <w:b/>
          <w:bCs/>
          <w:lang w:val="es-ES_tradnl"/>
        </w:rPr>
      </w:pPr>
      <w:r w:rsidRPr="00172E2C">
        <w:rPr>
          <w:b/>
          <w:bCs/>
          <w:lang w:val="es-ES_tradnl"/>
        </w:rPr>
        <w:lastRenderedPageBreak/>
        <w:t>Descripción, uso o aplicación</w:t>
      </w:r>
    </w:p>
    <w:p w14:paraId="4D5FCF09" w14:textId="233480AD" w:rsidR="00B27A8D" w:rsidRPr="00B27A8D" w:rsidRDefault="00B27A8D" w:rsidP="00B27A8D">
      <w:pPr>
        <w:rPr>
          <w:lang w:val="es-ES_tradnl"/>
        </w:rPr>
      </w:pPr>
      <w:r>
        <w:rPr>
          <w:lang w:val="es-ES_tradnl"/>
        </w:rPr>
        <w:t>Dentro de las aplicaciones a proyectos de inversión, los negocios generan flujos en función de factores muy variables, por lo que si se conocen los flujos se pueden descontar con su posición en el tiempo para obtener el valor presente de los flujos de ingreso</w:t>
      </w:r>
      <w:r w:rsidR="000B0240">
        <w:rPr>
          <w:lang w:val="es-ES_tradnl"/>
        </w:rPr>
        <w:t xml:space="preserve"> </w:t>
      </w:r>
      <w:r>
        <w:rPr>
          <w:lang w:val="es-ES_tradnl"/>
        </w:rPr>
        <w:t>antes de confrontarlos a la inversión inicial.</w:t>
      </w:r>
    </w:p>
    <w:p w14:paraId="2CE24564" w14:textId="77777777" w:rsidR="00DF5553" w:rsidRDefault="00DF5553" w:rsidP="00DF5553">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F8CD4E2" w14:textId="0EB16719" w:rsidR="00DF5553" w:rsidRDefault="00DF5553" w:rsidP="00DF5553">
      <w:pPr>
        <w:pStyle w:val="Heading3"/>
      </w:pPr>
      <w:r>
        <w:t>Valor presente bruto</w:t>
      </w:r>
      <w:r w:rsidR="00170230">
        <w:t xml:space="preserve"> (valor actual)</w:t>
      </w:r>
    </w:p>
    <w:p w14:paraId="58CFE4DA" w14:textId="1D572D2F" w:rsidR="00DF5553" w:rsidRPr="00224FD7" w:rsidRDefault="00DF5553" w:rsidP="00DF5553">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3A8B57B0" w14:textId="3370FF19" w:rsidR="00DF5553" w:rsidRDefault="00DF5553" w:rsidP="00DF5553">
      <w:pPr>
        <w:pStyle w:val="Heading3"/>
      </w:pPr>
      <w:r>
        <w:t>Valor terminal bruto</w:t>
      </w:r>
      <w:r w:rsidR="00170230">
        <w:t xml:space="preserve"> (valor futuro)</w:t>
      </w:r>
    </w:p>
    <w:p w14:paraId="0EAFC246" w14:textId="6E555AE4" w:rsidR="00DF5553" w:rsidRPr="00A730D6" w:rsidRDefault="00A730D6" w:rsidP="00DF5553">
      <w:pPr>
        <w:rPr>
          <w:i/>
          <w:lang w:val="es-ES_tradnl"/>
        </w:rPr>
      </w:pPr>
      <m:oMathPara>
        <m:oMath>
          <m:r>
            <w:rPr>
              <w:rFonts w:ascii="Cambria Math" w:hAnsi="Cambria Math"/>
              <w:lang w:val="es-ES_tradnl"/>
            </w:rPr>
            <m:t>VTB=</m:t>
          </m:r>
          <m:nary>
            <m:naryPr>
              <m:chr m:val="∑"/>
              <m:ctrlPr>
                <w:rPr>
                  <w:rFonts w:ascii="Cambria Math" w:hAnsi="Cambria Math"/>
                  <w:i/>
                  <w:lang w:val="es-ES_tradnl"/>
                </w:rPr>
              </m:ctrlPr>
            </m:naryPr>
            <m:sub>
              <m:r>
                <w:rPr>
                  <w:rFonts w:ascii="Cambria Math" w:hAnsi="Cambria Math"/>
                  <w:lang w:val="es-ES_tradnl"/>
                </w:rPr>
                <m:t>t=1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e>
          </m:nary>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07BCA7E9"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1BAD4A19" w14:textId="77777777" w:rsidTr="00070F44">
        <w:tc>
          <w:tcPr>
            <w:tcW w:w="2405" w:type="dxa"/>
          </w:tcPr>
          <w:p w14:paraId="6B825D20" w14:textId="77777777" w:rsidR="00DF5553" w:rsidRPr="00455558" w:rsidRDefault="00DF5553" w:rsidP="00070F44">
            <w:pPr>
              <w:ind w:left="360"/>
              <w:jc w:val="center"/>
              <w:rPr>
                <w:rFonts w:eastAsia="Calibri"/>
                <w:lang w:val="es-ES_tradnl"/>
              </w:rPr>
            </w:pPr>
            <w:r>
              <w:rPr>
                <w:rFonts w:eastAsia="Calibri"/>
                <w:lang w:val="es-ES_tradnl"/>
              </w:rPr>
              <w:t>Sigla</w:t>
            </w:r>
          </w:p>
        </w:tc>
        <w:tc>
          <w:tcPr>
            <w:tcW w:w="6945" w:type="dxa"/>
          </w:tcPr>
          <w:p w14:paraId="033B7968" w14:textId="77777777" w:rsidR="00DF5553" w:rsidRPr="00455558" w:rsidRDefault="00DF5553" w:rsidP="00070F44">
            <w:pPr>
              <w:jc w:val="center"/>
              <w:rPr>
                <w:bCs/>
                <w:lang w:val="es-ES_tradnl"/>
              </w:rPr>
            </w:pPr>
            <w:r>
              <w:rPr>
                <w:bCs/>
                <w:lang w:val="es-ES_tradnl"/>
              </w:rPr>
              <w:t>Significado</w:t>
            </w:r>
          </w:p>
        </w:tc>
      </w:tr>
      <w:tr w:rsidR="00DF5553" w:rsidRPr="00C05071" w14:paraId="2E24FB3A" w14:textId="77777777" w:rsidTr="00070F44">
        <w:tc>
          <w:tcPr>
            <w:tcW w:w="2405" w:type="dxa"/>
          </w:tcPr>
          <w:p w14:paraId="62006737" w14:textId="2AB04BE1" w:rsidR="00DF5553" w:rsidRDefault="00000000" w:rsidP="00070F44">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oMath>
            </m:oMathPara>
          </w:p>
        </w:tc>
        <w:tc>
          <w:tcPr>
            <w:tcW w:w="6945" w:type="dxa"/>
          </w:tcPr>
          <w:p w14:paraId="44849A6C" w14:textId="79259751" w:rsidR="00DF5553" w:rsidRDefault="00A730D6" w:rsidP="00A730D6">
            <w:pPr>
              <w:rPr>
                <w:bCs/>
                <w:lang w:val="es-ES_tradnl"/>
              </w:rPr>
            </w:pPr>
            <w:r>
              <w:rPr>
                <w:bCs/>
                <w:lang w:val="es-ES_tradnl"/>
              </w:rPr>
              <w:t>Flujos de efectivo del periodo t</w:t>
            </w:r>
          </w:p>
        </w:tc>
      </w:tr>
      <w:tr w:rsidR="00A730D6" w:rsidRPr="00A730D6" w14:paraId="28BAF518" w14:textId="77777777" w:rsidTr="00070F44">
        <w:tc>
          <w:tcPr>
            <w:tcW w:w="2405" w:type="dxa"/>
          </w:tcPr>
          <w:p w14:paraId="65F1CD7D" w14:textId="0350A0FF" w:rsidR="00A730D6" w:rsidRPr="00A730D6" w:rsidRDefault="00A730D6" w:rsidP="00070F44">
            <w:pPr>
              <w:ind w:left="360"/>
              <w:jc w:val="center"/>
              <w:rPr>
                <w:rFonts w:eastAsia="Calibri"/>
                <w:lang w:val="es-ES_tradnl"/>
              </w:rPr>
            </w:pPr>
            <m:oMathPara>
              <m:oMath>
                <m:r>
                  <w:rPr>
                    <w:rFonts w:ascii="Cambria Math" w:hAnsi="Cambria Math"/>
                    <w:lang w:val="es-ES_tradnl"/>
                  </w:rPr>
                  <m:t>R</m:t>
                </m:r>
              </m:oMath>
            </m:oMathPara>
          </w:p>
        </w:tc>
        <w:tc>
          <w:tcPr>
            <w:tcW w:w="6945" w:type="dxa"/>
          </w:tcPr>
          <w:p w14:paraId="086513F3" w14:textId="45077E04" w:rsidR="00A730D6" w:rsidRDefault="00A730D6" w:rsidP="00A730D6">
            <w:pPr>
              <w:rPr>
                <w:bCs/>
                <w:lang w:val="es-ES_tradnl"/>
              </w:rPr>
            </w:pPr>
            <w:r>
              <w:rPr>
                <w:bCs/>
                <w:lang w:val="es-ES_tradnl"/>
              </w:rPr>
              <w:t>Tasa de interés</w:t>
            </w:r>
          </w:p>
        </w:tc>
      </w:tr>
      <w:tr w:rsidR="00A730D6" w:rsidRPr="00A730D6" w14:paraId="229DDDB1" w14:textId="77777777" w:rsidTr="00070F44">
        <w:tc>
          <w:tcPr>
            <w:tcW w:w="2405" w:type="dxa"/>
          </w:tcPr>
          <w:p w14:paraId="2AD438A6" w14:textId="14092BA2" w:rsidR="00A730D6" w:rsidRPr="00A730D6" w:rsidRDefault="00A730D6" w:rsidP="00070F44">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A8DF287" w14:textId="2B815CE1" w:rsidR="00A730D6" w:rsidRDefault="00A730D6" w:rsidP="00A730D6">
            <w:pPr>
              <w:rPr>
                <w:bCs/>
                <w:lang w:val="es-ES_tradnl"/>
              </w:rPr>
            </w:pPr>
            <w:r>
              <w:rPr>
                <w:bCs/>
                <w:lang w:val="es-ES_tradnl"/>
              </w:rPr>
              <w:t>Número total de periodos</w:t>
            </w:r>
          </w:p>
        </w:tc>
      </w:tr>
      <w:tr w:rsidR="00A730D6" w:rsidRPr="00A730D6" w14:paraId="479EC7ED" w14:textId="77777777" w:rsidTr="00070F44">
        <w:tc>
          <w:tcPr>
            <w:tcW w:w="2405" w:type="dxa"/>
          </w:tcPr>
          <w:p w14:paraId="7F10E446" w14:textId="755E4D83" w:rsidR="00A730D6" w:rsidRPr="00A730D6" w:rsidRDefault="00A730D6" w:rsidP="00070F44">
            <w:pPr>
              <w:ind w:left="360"/>
              <w:jc w:val="center"/>
              <w:rPr>
                <w:rFonts w:eastAsia="Calibri"/>
                <w:lang w:val="es-ES_tradnl"/>
              </w:rPr>
            </w:pPr>
            <m:oMathPara>
              <m:oMath>
                <m:r>
                  <w:rPr>
                    <w:rFonts w:ascii="Cambria Math" w:hAnsi="Cambria Math"/>
                    <w:lang w:val="es-ES_tradnl"/>
                  </w:rPr>
                  <m:t>t</m:t>
                </m:r>
              </m:oMath>
            </m:oMathPara>
          </w:p>
        </w:tc>
        <w:tc>
          <w:tcPr>
            <w:tcW w:w="6945" w:type="dxa"/>
          </w:tcPr>
          <w:p w14:paraId="46125049" w14:textId="1C0EE614" w:rsidR="00A730D6" w:rsidRDefault="00A730D6" w:rsidP="00A730D6">
            <w:pPr>
              <w:rPr>
                <w:bCs/>
                <w:lang w:val="es-ES_tradnl"/>
              </w:rPr>
            </w:pPr>
            <w:r>
              <w:rPr>
                <w:bCs/>
                <w:lang w:val="es-ES_tradnl"/>
              </w:rPr>
              <w:t>Número del periodo específico</w:t>
            </w:r>
          </w:p>
        </w:tc>
      </w:tr>
    </w:tbl>
    <w:p w14:paraId="5BC69950" w14:textId="77777777" w:rsidR="00DF5553" w:rsidRPr="00A93CF9" w:rsidRDefault="00DF5553" w:rsidP="00DF5553">
      <w:pPr>
        <w:rPr>
          <w:b/>
          <w:bCs/>
          <w:lang w:val="es-ES_tradnl"/>
        </w:rPr>
      </w:pPr>
    </w:p>
    <w:p w14:paraId="6CF48992" w14:textId="77777777" w:rsidR="00DF5553"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0C506728" w14:textId="683EF6FD" w:rsidR="00704592" w:rsidRPr="00704592" w:rsidRDefault="00704592" w:rsidP="00704592">
      <w:pPr>
        <w:rPr>
          <w:lang w:val="es-ES_tradnl"/>
        </w:rPr>
      </w:pPr>
      <w:r>
        <w:rPr>
          <w:lang w:val="es-ES_tradnl"/>
        </w:rPr>
        <w:t xml:space="preserve">Tal vez la diferencia más significativa sea el factor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w:r>
        <w:rPr>
          <w:rFonts w:eastAsiaTheme="minorEastAsia"/>
          <w:lang w:val="es-ES_tradnl"/>
        </w:rPr>
        <w:t xml:space="preserve">, el cual tiene un exponente ordenado de acuerdo con las veces que capitaliza el dinero en el tiempo; anteriormente sólo se suponía que el valor futuro de un flujo era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oMath>
      <w:r>
        <w:rPr>
          <w:rFonts w:eastAsiaTheme="minorEastAsia"/>
          <w:lang w:val="es-ES_tradnl"/>
        </w:rPr>
        <w:t xml:space="preserve"> debido a que los flujos eran iguales, por lo tanto no tenía importancia el orden en que estuvieran colocados los exponentes, sin embargo al tratarse de flujos irregulares cada uno de estos se les debe asignar su posición correcta en el tiempo mediante el exponente </w:t>
      </w:r>
      <m:oMath>
        <m:r>
          <w:rPr>
            <w:rFonts w:ascii="Cambria Math" w:hAnsi="Cambria Math"/>
            <w:lang w:val="es-ES_tradnl"/>
          </w:rPr>
          <m:t>n-t</m:t>
        </m:r>
      </m:oMath>
      <w:r>
        <w:rPr>
          <w:rFonts w:eastAsiaTheme="minorEastAsia"/>
          <w:lang w:val="es-ES_tradnl"/>
        </w:rPr>
        <w:t xml:space="preserve"> de manera que el flujo más alejado capitalice más veces que el que el más próximo a la fecha focal.</w:t>
      </w:r>
    </w:p>
    <w:p w14:paraId="7C4E9B60"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6EAB9CF2"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48B0DF7B" w14:textId="77777777" w:rsidR="00DF5553" w:rsidRPr="0016244F" w:rsidRDefault="00DF5553" w:rsidP="00DF5553">
      <w:pPr>
        <w:pStyle w:val="ListParagraph"/>
        <w:numPr>
          <w:ilvl w:val="0"/>
          <w:numId w:val="1"/>
        </w:numPr>
        <w:rPr>
          <w:b/>
          <w:bCs/>
          <w:lang w:val="es-ES_tradnl"/>
        </w:rPr>
      </w:pPr>
      <w:r w:rsidRPr="00172E2C">
        <w:rPr>
          <w:b/>
          <w:bCs/>
          <w:lang w:val="es-ES_tradnl"/>
        </w:rPr>
        <w:t>Ejemplo de uso</w:t>
      </w:r>
    </w:p>
    <w:p w14:paraId="2DC8FE85" w14:textId="24C157FC" w:rsidR="00DF5553" w:rsidRDefault="00C81BCA" w:rsidP="009E5D68">
      <w:pPr>
        <w:rPr>
          <w:lang w:val="es-ES_tradnl"/>
        </w:rPr>
      </w:pPr>
      <w:r w:rsidRPr="00C81BCA">
        <w:rPr>
          <w:lang w:val="es-ES_tradnl"/>
        </w:rPr>
        <w:t>Hace ocho años un señor abrió una cuenta que paga 11% compuesto semestralmente con un depósito de $10</w:t>
      </w:r>
      <w:r>
        <w:rPr>
          <w:lang w:val="es-ES_tradnl"/>
        </w:rPr>
        <w:t>,</w:t>
      </w:r>
      <w:r w:rsidRPr="00C81BCA">
        <w:rPr>
          <w:lang w:val="es-ES_tradnl"/>
        </w:rPr>
        <w:t>000. Dos años después efectuó otro depósito de $20</w:t>
      </w:r>
      <w:r>
        <w:rPr>
          <w:lang w:val="es-ES_tradnl"/>
        </w:rPr>
        <w:t>,</w:t>
      </w:r>
      <w:r w:rsidRPr="00C81BCA">
        <w:rPr>
          <w:lang w:val="es-ES_tradnl"/>
        </w:rPr>
        <w:t>000 y tres años más tarde hizo el último depósito de $40</w:t>
      </w:r>
      <w:r>
        <w:rPr>
          <w:lang w:val="es-ES_tradnl"/>
        </w:rPr>
        <w:t>,</w:t>
      </w:r>
      <w:r w:rsidRPr="00C81BCA">
        <w:rPr>
          <w:lang w:val="es-ES_tradnl"/>
        </w:rPr>
        <w:t xml:space="preserve">000. </w:t>
      </w:r>
      <w:r>
        <w:rPr>
          <w:lang w:val="es-ES_tradnl"/>
        </w:rPr>
        <w:t>¿C</w:t>
      </w:r>
      <w:r w:rsidRPr="00C81BCA">
        <w:rPr>
          <w:lang w:val="es-ES_tradnl"/>
        </w:rPr>
        <w:t>uánto dinero tiene su cuenta ahora</w:t>
      </w:r>
      <w:r>
        <w:rPr>
          <w:lang w:val="es-ES_tradnl"/>
        </w:rPr>
        <w:t>?</w:t>
      </w:r>
    </w:p>
    <w:p w14:paraId="0DC1B540" w14:textId="77777777" w:rsidR="006E6085" w:rsidRDefault="006E6085" w:rsidP="009E5D68">
      <w:pPr>
        <w:rPr>
          <w:lang w:val="es-ES_tradnl"/>
        </w:rPr>
      </w:pPr>
    </w:p>
    <w:p w14:paraId="41CA1A3A" w14:textId="2613EA62" w:rsidR="006E6085" w:rsidRPr="006E6085" w:rsidRDefault="006E6085" w:rsidP="00C81BCA">
      <w:pPr>
        <w:rPr>
          <w:rFonts w:eastAsiaTheme="minorEastAsia"/>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=10,000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8-0</m:t>
                  </m:r>
                </m:e>
              </m:d>
            </m:sup>
          </m:sSup>
          <m:r>
            <w:rPr>
              <w:rFonts w:ascii="Cambria Math" w:eastAsiaTheme="minorEastAsia" w:hAnsi="Cambria Math"/>
              <w:lang w:val="es-ES_tradnl"/>
            </w:rPr>
            <m:t>+20,000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8-6</m:t>
                  </m:r>
                </m:e>
              </m:d>
            </m:sup>
          </m:sSup>
          <m:r>
            <w:rPr>
              <w:rFonts w:ascii="Cambria Math" w:eastAsiaTheme="minorEastAsia" w:hAnsi="Cambria Math"/>
              <w:lang w:val="es-ES_tradnl"/>
            </w:rPr>
            <m:t>+40,000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8-3</m:t>
                  </m:r>
                </m:e>
              </m:d>
            </m:sup>
          </m:sSup>
        </m:oMath>
      </m:oMathPara>
    </w:p>
    <w:p w14:paraId="650C1514" w14:textId="77777777" w:rsidR="006E6085" w:rsidRPr="006E6085" w:rsidRDefault="006E6085" w:rsidP="00C81BCA">
      <w:pPr>
        <w:rPr>
          <w:rFonts w:eastAsiaTheme="minorEastAsia"/>
          <w:lang w:val="es-ES_tradnl"/>
        </w:rPr>
      </w:pPr>
    </w:p>
    <w:p w14:paraId="4C460BE7" w14:textId="7A45A594" w:rsidR="00C81BCA" w:rsidRPr="009E5D68" w:rsidRDefault="006E6085" w:rsidP="00C81BCA">
      <w:pPr>
        <w:rPr>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 $ 116,730.489</m:t>
          </m:r>
        </m:oMath>
      </m:oMathPara>
    </w:p>
    <w:p w14:paraId="24D01ED4" w14:textId="364388F7" w:rsidR="00C81BCA" w:rsidRPr="009E5D68" w:rsidRDefault="00C81BCA" w:rsidP="00C81BCA">
      <w:pPr>
        <w:rPr>
          <w:lang w:val="es-ES_tradnl"/>
        </w:rPr>
      </w:pPr>
    </w:p>
    <w:p w14:paraId="19CFD222" w14:textId="5F3B6C20" w:rsidR="00DF5553" w:rsidRPr="009E5D68" w:rsidRDefault="00DF5553" w:rsidP="009E5D68">
      <w:pPr>
        <w:rPr>
          <w:lang w:val="es-ES_tradnl"/>
        </w:rPr>
      </w:pPr>
    </w:p>
    <w:p w14:paraId="17482D08" w14:textId="77777777" w:rsidR="002B3C6F" w:rsidRDefault="002B3C6F" w:rsidP="002B3C6F">
      <w:pPr>
        <w:rPr>
          <w:lang w:val="es-ES_tradnl"/>
        </w:rPr>
      </w:pPr>
    </w:p>
    <w:p w14:paraId="0020134C" w14:textId="77777777" w:rsidR="00C81BCA" w:rsidRPr="002B3C6F" w:rsidRDefault="00C81BCA" w:rsidP="002B3C6F">
      <w:pPr>
        <w:rPr>
          <w:lang w:val="es-ES_tradnl"/>
        </w:rPr>
      </w:pPr>
    </w:p>
    <w:p w14:paraId="0AD75B38" w14:textId="5A6E291E" w:rsidR="008B145A" w:rsidRDefault="00274705" w:rsidP="00274705">
      <w:pPr>
        <w:pStyle w:val="Heading2"/>
      </w:pPr>
      <w:bookmarkStart w:id="23" w:name="_Toc165283622"/>
      <w:r>
        <w:lastRenderedPageBreak/>
        <w:t>Amortización</w:t>
      </w:r>
      <w:bookmarkEnd w:id="23"/>
    </w:p>
    <w:p w14:paraId="5DBEC320" w14:textId="77777777" w:rsidR="006F4322" w:rsidRPr="00172E2C" w:rsidRDefault="006F4322" w:rsidP="006F4322">
      <w:pPr>
        <w:pStyle w:val="ListParagraph"/>
        <w:numPr>
          <w:ilvl w:val="0"/>
          <w:numId w:val="1"/>
        </w:numPr>
        <w:rPr>
          <w:b/>
          <w:bCs/>
          <w:lang w:val="es-ES_tradnl"/>
        </w:rPr>
      </w:pPr>
      <w:r w:rsidRPr="00172E2C">
        <w:rPr>
          <w:b/>
          <w:bCs/>
          <w:lang w:val="es-ES_tradnl"/>
        </w:rPr>
        <w:t>Otros nombres conocidos</w:t>
      </w:r>
    </w:p>
    <w:p w14:paraId="7A508E38" w14:textId="77777777" w:rsidR="006F4322" w:rsidRDefault="006F4322" w:rsidP="006F4322">
      <w:pPr>
        <w:pStyle w:val="ListParagraph"/>
        <w:numPr>
          <w:ilvl w:val="0"/>
          <w:numId w:val="1"/>
        </w:numPr>
        <w:rPr>
          <w:b/>
          <w:bCs/>
          <w:lang w:val="es-ES_tradnl"/>
        </w:rPr>
      </w:pPr>
      <w:r w:rsidRPr="00172E2C">
        <w:rPr>
          <w:b/>
          <w:bCs/>
          <w:lang w:val="es-ES_tradnl"/>
        </w:rPr>
        <w:t>Descripción, uso o aplicación</w:t>
      </w:r>
    </w:p>
    <w:p w14:paraId="6EB3F270" w14:textId="6494D20C" w:rsidR="00EC1A56" w:rsidRDefault="002D1A45" w:rsidP="00EC1A56">
      <w:pPr>
        <w:rPr>
          <w:lang w:val="es-ES_tradnl"/>
        </w:rPr>
      </w:pPr>
      <w:r>
        <w:rPr>
          <w:lang w:val="es-ES_tradnl"/>
        </w:rPr>
        <w:t xml:space="preserve">Las series de pagos que </w:t>
      </w:r>
      <w:r w:rsidR="001518A4">
        <w:rPr>
          <w:lang w:val="es-ES_tradnl"/>
        </w:rPr>
        <w:t>se presentan en</w:t>
      </w:r>
      <w:r>
        <w:rPr>
          <w:lang w:val="es-ES_tradnl"/>
        </w:rPr>
        <w:t xml:space="preserve"> las anualidades son útiles para</w:t>
      </w:r>
      <w:r w:rsidR="001518A4">
        <w:rPr>
          <w:lang w:val="es-ES_tradnl"/>
        </w:rPr>
        <w:t xml:space="preserve"> determinar los</w:t>
      </w:r>
      <w:r>
        <w:rPr>
          <w:lang w:val="es-ES_tradnl"/>
        </w:rPr>
        <w:t xml:space="preserve"> </w:t>
      </w:r>
      <w:r w:rsidR="001518A4">
        <w:rPr>
          <w:lang w:val="es-ES_tradnl"/>
        </w:rPr>
        <w:t>abonos a</w:t>
      </w:r>
      <w:r>
        <w:rPr>
          <w:lang w:val="es-ES_tradnl"/>
        </w:rPr>
        <w:t xml:space="preserve"> una deuda hasta el punto de liquidar el capital inicial más los intereses</w:t>
      </w:r>
      <w:r w:rsidR="001518A4">
        <w:rPr>
          <w:lang w:val="es-ES_tradnl"/>
        </w:rPr>
        <w:t>,</w:t>
      </w:r>
      <w:r>
        <w:rPr>
          <w:lang w:val="es-ES_tradnl"/>
        </w:rPr>
        <w:t xml:space="preserve"> </w:t>
      </w:r>
      <w:r w:rsidR="00D74E06">
        <w:rPr>
          <w:lang w:val="es-ES_tradnl"/>
        </w:rPr>
        <w:t>estos casos son conocidos como anualidades, sin embargo</w:t>
      </w:r>
      <w:r w:rsidR="001518A4">
        <w:rPr>
          <w:lang w:val="es-ES_tradnl"/>
        </w:rPr>
        <w:t>,</w:t>
      </w:r>
      <w:r w:rsidR="00D74E06">
        <w:rPr>
          <w:lang w:val="es-ES_tradnl"/>
        </w:rPr>
        <w:t xml:space="preserve"> si se pretende determinar una acumula</w:t>
      </w:r>
      <w:r w:rsidR="001518A4">
        <w:rPr>
          <w:lang w:val="es-ES_tradnl"/>
        </w:rPr>
        <w:t>ción de</w:t>
      </w:r>
      <w:r w:rsidR="00D74E06">
        <w:rPr>
          <w:lang w:val="es-ES_tradnl"/>
        </w:rPr>
        <w:t xml:space="preserve"> pagos para liquidar una deuda en el futuro se le </w:t>
      </w:r>
      <w:r w:rsidR="001518A4">
        <w:rPr>
          <w:lang w:val="es-ES_tradnl"/>
        </w:rPr>
        <w:t>denomina</w:t>
      </w:r>
      <w:r w:rsidR="00D74E06">
        <w:rPr>
          <w:lang w:val="es-ES_tradnl"/>
        </w:rPr>
        <w:t xml:space="preserve"> fondo de amortización</w:t>
      </w:r>
      <w:r w:rsidR="001518A4">
        <w:rPr>
          <w:lang w:val="es-ES_tradnl"/>
        </w:rPr>
        <w:t>.</w:t>
      </w:r>
    </w:p>
    <w:p w14:paraId="75429787" w14:textId="0225797E" w:rsidR="00F362D6" w:rsidRPr="00EC1A56" w:rsidRDefault="00F362D6" w:rsidP="00EC1A56">
      <w:pPr>
        <w:rPr>
          <w:lang w:val="es-ES_tradnl"/>
        </w:rPr>
      </w:pPr>
      <w:r>
        <w:rPr>
          <w:lang w:val="es-ES_tradnl"/>
        </w:rPr>
        <w:t>Por otra parte los derechos del acreedor representa</w:t>
      </w:r>
      <w:r w:rsidR="00804841">
        <w:rPr>
          <w:lang w:val="es-ES_tradnl"/>
        </w:rPr>
        <w:t>n</w:t>
      </w:r>
      <w:r>
        <w:rPr>
          <w:lang w:val="es-ES_tradnl"/>
        </w:rPr>
        <w:t xml:space="preserve"> el importe de una deuda que no se ha amortizado</w:t>
      </w:r>
      <w:r w:rsidR="00804841">
        <w:rPr>
          <w:lang w:val="es-ES_tradnl"/>
        </w:rPr>
        <w:t xml:space="preserve"> por parte del deudor</w:t>
      </w:r>
      <w:r>
        <w:rPr>
          <w:lang w:val="es-ES_tradnl"/>
        </w:rPr>
        <w:t>, la lógica</w:t>
      </w:r>
      <w:r w:rsidR="00804841">
        <w:rPr>
          <w:lang w:val="es-ES_tradnl"/>
        </w:rPr>
        <w:t xml:space="preserve"> </w:t>
      </w:r>
      <w:r w:rsidR="00804841">
        <w:rPr>
          <w:lang w:val="es-ES_tradnl"/>
        </w:rPr>
        <w:t>aquí</w:t>
      </w:r>
      <w:r>
        <w:rPr>
          <w:lang w:val="es-ES_tradnl"/>
        </w:rPr>
        <w:t xml:space="preserve"> es</w:t>
      </w:r>
      <w:r w:rsidR="00804841">
        <w:rPr>
          <w:lang w:val="es-ES_tradnl"/>
        </w:rPr>
        <w:t xml:space="preserve"> restar </w:t>
      </w:r>
      <w:r w:rsidR="00804841">
        <w:rPr>
          <w:lang w:val="es-ES_tradnl"/>
        </w:rPr>
        <w:t xml:space="preserve">en un momento específico </w:t>
      </w:r>
      <w:r w:rsidR="00804841">
        <w:rPr>
          <w:lang w:val="es-ES_tradnl"/>
        </w:rPr>
        <w:t xml:space="preserve">el valor de la deuda con el valor de los pagos, de esta manera se determina el saldo insoluto sin necesidad de realizar una tabla de amortización, siguiendo con esto, la diferencia entre el </w:t>
      </w:r>
      <w:r w:rsidR="0059257C">
        <w:rPr>
          <w:lang w:val="es-ES_tradnl"/>
        </w:rPr>
        <w:t>los pagos menos los intereses cobrados representa</w:t>
      </w:r>
      <w:r w:rsidR="00804841">
        <w:rPr>
          <w:lang w:val="es-ES_tradnl"/>
        </w:rPr>
        <w:t xml:space="preserve"> la porción de deuda que ya se ha amortizado por el deudor afecto del crédito y su derecho </w:t>
      </w:r>
      <w:r w:rsidR="00EA16C5">
        <w:rPr>
          <w:lang w:val="es-ES_tradnl"/>
        </w:rPr>
        <w:t>de</w:t>
      </w:r>
      <w:r w:rsidR="00804841">
        <w:rPr>
          <w:lang w:val="es-ES_tradnl"/>
        </w:rPr>
        <w:t xml:space="preserve"> este último.</w:t>
      </w:r>
    </w:p>
    <w:p w14:paraId="7F6CF440" w14:textId="152C193D" w:rsidR="006F4322" w:rsidRDefault="006F4322" w:rsidP="006F4322">
      <w:pPr>
        <w:pStyle w:val="ListParagraph"/>
        <w:numPr>
          <w:ilvl w:val="0"/>
          <w:numId w:val="1"/>
        </w:numPr>
        <w:rPr>
          <w:b/>
          <w:bCs/>
          <w:lang w:val="es-ES_tradnl"/>
        </w:rPr>
      </w:pPr>
      <w:r w:rsidRPr="00172E2C">
        <w:rPr>
          <w:b/>
          <w:bCs/>
          <w:lang w:val="es-ES_tradnl"/>
        </w:rPr>
        <w:t>F</w:t>
      </w:r>
      <w:r w:rsidR="001518A4">
        <w:rPr>
          <w:b/>
          <w:bCs/>
          <w:lang w:val="es-ES_tradnl"/>
        </w:rPr>
        <w:t>ó</w:t>
      </w:r>
      <w:r w:rsidRPr="00172E2C">
        <w:rPr>
          <w:b/>
          <w:bCs/>
          <w:lang w:val="es-ES_tradnl"/>
        </w:rPr>
        <w:t>rmula</w:t>
      </w:r>
      <w:r w:rsidR="001518A4">
        <w:rPr>
          <w:b/>
          <w:bCs/>
          <w:lang w:val="es-ES_tradnl"/>
        </w:rPr>
        <w:t>s</w:t>
      </w:r>
    </w:p>
    <w:p w14:paraId="71B91144" w14:textId="1046B7A0" w:rsidR="00E4217A" w:rsidRDefault="00E4217A" w:rsidP="00E4217A">
      <w:pPr>
        <w:pStyle w:val="Heading3"/>
      </w:pPr>
      <w:r>
        <w:t>Amortización</w:t>
      </w:r>
    </w:p>
    <w:p w14:paraId="0E5A2F4B" w14:textId="77777777" w:rsidR="00E4217A" w:rsidRPr="00E4217A" w:rsidRDefault="00E4217A" w:rsidP="00E4217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FCDE1B7" w14:textId="77777777" w:rsidR="00E4217A" w:rsidRDefault="00E4217A" w:rsidP="00E4217A">
      <w:pPr>
        <w:rPr>
          <w:lang w:val="es-ES_tradnl"/>
        </w:rPr>
      </w:pPr>
    </w:p>
    <w:p w14:paraId="203C2957" w14:textId="1A16F7C3" w:rsidR="00E4217A" w:rsidRDefault="00E4217A" w:rsidP="00E4217A">
      <w:pPr>
        <w:pStyle w:val="Heading3"/>
      </w:pPr>
      <w:r>
        <w:t>Fondo de amortización</w:t>
      </w:r>
    </w:p>
    <w:p w14:paraId="4065E731" w14:textId="77777777" w:rsidR="00E4217A" w:rsidRPr="00E4217A" w:rsidRDefault="00E4217A" w:rsidP="00E4217A">
      <w:pPr>
        <w:rPr>
          <w:rFonts w:ascii="Arial" w:eastAsiaTheme="majorEastAsia" w:hAnsi="Arial" w:cs="Arial"/>
          <w:i/>
          <w:lang w:val="es-ES_tradnl"/>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B208735" w14:textId="77777777" w:rsidR="00E4217A" w:rsidRPr="00E4217A" w:rsidRDefault="00E4217A" w:rsidP="00E4217A">
      <w:pPr>
        <w:rPr>
          <w:lang w:val="es-ES_tradnl"/>
        </w:rPr>
      </w:pPr>
    </w:p>
    <w:p w14:paraId="11E32979" w14:textId="77777777" w:rsidR="006F4322" w:rsidRDefault="006F4322" w:rsidP="006F432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E4A43" w14:paraId="49F13B63" w14:textId="77777777" w:rsidTr="00EA663A">
        <w:tc>
          <w:tcPr>
            <w:tcW w:w="2405" w:type="dxa"/>
          </w:tcPr>
          <w:p w14:paraId="54762BD6" w14:textId="77777777" w:rsidR="00EE4A43" w:rsidRPr="00455558" w:rsidRDefault="00EE4A43" w:rsidP="00EA663A">
            <w:pPr>
              <w:ind w:left="360"/>
              <w:jc w:val="center"/>
              <w:rPr>
                <w:rFonts w:eastAsia="Calibri"/>
                <w:lang w:val="es-ES_tradnl"/>
              </w:rPr>
            </w:pPr>
            <w:r>
              <w:rPr>
                <w:rFonts w:eastAsia="Calibri"/>
                <w:lang w:val="es-ES_tradnl"/>
              </w:rPr>
              <w:t>Sigla</w:t>
            </w:r>
          </w:p>
        </w:tc>
        <w:tc>
          <w:tcPr>
            <w:tcW w:w="6945" w:type="dxa"/>
          </w:tcPr>
          <w:p w14:paraId="547C91C6" w14:textId="77777777" w:rsidR="00EE4A43" w:rsidRPr="00455558" w:rsidRDefault="00EE4A43" w:rsidP="00EA663A">
            <w:pPr>
              <w:jc w:val="center"/>
              <w:rPr>
                <w:bCs/>
                <w:lang w:val="es-ES_tradnl"/>
              </w:rPr>
            </w:pPr>
            <w:r>
              <w:rPr>
                <w:bCs/>
                <w:lang w:val="es-ES_tradnl"/>
              </w:rPr>
              <w:t>Significado</w:t>
            </w:r>
          </w:p>
        </w:tc>
      </w:tr>
      <w:tr w:rsidR="00EE4A43" w:rsidRPr="00C05071" w14:paraId="473428C4" w14:textId="77777777" w:rsidTr="00EA663A">
        <w:tc>
          <w:tcPr>
            <w:tcW w:w="2405" w:type="dxa"/>
          </w:tcPr>
          <w:p w14:paraId="4680125E" w14:textId="77777777" w:rsidR="00EE4A43" w:rsidRPr="00F956B4" w:rsidRDefault="00EE4A43" w:rsidP="00EA663A">
            <w:pPr>
              <w:ind w:left="360"/>
              <w:rPr>
                <w:i/>
                <w:lang w:val="es-ES_tradnl"/>
              </w:rPr>
            </w:pPr>
            <m:oMathPara>
              <m:oMath>
                <m:r>
                  <w:rPr>
                    <w:rFonts w:ascii="Cambria Math" w:hAnsi="Cambria Math"/>
                    <w:lang w:val="es-ES_tradnl"/>
                  </w:rPr>
                  <m:t>M</m:t>
                </m:r>
              </m:oMath>
            </m:oMathPara>
          </w:p>
        </w:tc>
        <w:tc>
          <w:tcPr>
            <w:tcW w:w="6945" w:type="dxa"/>
          </w:tcPr>
          <w:p w14:paraId="3A4D6BFA" w14:textId="42921144" w:rsidR="00EE4A43" w:rsidRPr="00455558" w:rsidRDefault="00EE4A43" w:rsidP="00EA663A">
            <w:pPr>
              <w:rPr>
                <w:bCs/>
                <w:lang w:val="es-ES_tradnl"/>
              </w:rPr>
            </w:pPr>
            <w:r>
              <w:rPr>
                <w:bCs/>
                <w:lang w:val="es-ES_tradnl"/>
              </w:rPr>
              <w:t>Monto o valor futuro de la anualidad</w:t>
            </w:r>
          </w:p>
        </w:tc>
      </w:tr>
      <w:tr w:rsidR="00EE4A43" w:rsidRPr="00C05071" w14:paraId="044C5F40" w14:textId="77777777" w:rsidTr="00EA663A">
        <w:tc>
          <w:tcPr>
            <w:tcW w:w="2405" w:type="dxa"/>
          </w:tcPr>
          <w:p w14:paraId="370CC3F7" w14:textId="77777777" w:rsidR="00EE4A43" w:rsidRPr="00F956B4" w:rsidRDefault="00EE4A43" w:rsidP="00EA663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7FC6AF9F" w14:textId="3B366838" w:rsidR="00EE4A43" w:rsidRPr="00455558" w:rsidRDefault="00EE4A43" w:rsidP="00EA663A">
            <w:pPr>
              <w:rPr>
                <w:bCs/>
                <w:lang w:val="es-ES_tradnl"/>
              </w:rPr>
            </w:pPr>
            <w:r>
              <w:rPr>
                <w:bCs/>
                <w:lang w:val="es-ES_tradnl"/>
              </w:rPr>
              <w:t>Capital o valor presente de la anualidad</w:t>
            </w:r>
          </w:p>
        </w:tc>
      </w:tr>
      <w:tr w:rsidR="00EE4A43" w:rsidRPr="00C05071" w14:paraId="39FCF18B" w14:textId="77777777" w:rsidTr="00EA663A">
        <w:tc>
          <w:tcPr>
            <w:tcW w:w="2405" w:type="dxa"/>
          </w:tcPr>
          <w:p w14:paraId="00EED0BA" w14:textId="77777777" w:rsidR="00EE4A43" w:rsidRPr="00172EBE" w:rsidRDefault="00EE4A43" w:rsidP="00EA663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64CA2511" w14:textId="68778141" w:rsidR="00EE4A43" w:rsidRDefault="00EE4A43" w:rsidP="00EA663A">
            <w:pPr>
              <w:rPr>
                <w:bCs/>
                <w:lang w:val="es-ES_tradnl"/>
              </w:rPr>
            </w:pPr>
            <w:r>
              <w:rPr>
                <w:bCs/>
                <w:lang w:val="es-ES_tradnl"/>
              </w:rPr>
              <w:t>Renta o pago periódico compuesto de intereses y amortización</w:t>
            </w:r>
          </w:p>
        </w:tc>
      </w:tr>
      <w:tr w:rsidR="00EE4A43" w:rsidRPr="00E4217A" w14:paraId="6000BFBA" w14:textId="77777777" w:rsidTr="00EA663A">
        <w:tc>
          <w:tcPr>
            <w:tcW w:w="2405" w:type="dxa"/>
          </w:tcPr>
          <w:p w14:paraId="37CB23CF" w14:textId="77777777" w:rsidR="00EE4A43" w:rsidRPr="00F956B4" w:rsidRDefault="00EE4A43" w:rsidP="00EA663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07298C87" w14:textId="363FFC2B" w:rsidR="00EE4A43" w:rsidRPr="00455558" w:rsidRDefault="00EE4A43" w:rsidP="00EA663A">
            <w:pPr>
              <w:rPr>
                <w:bCs/>
                <w:lang w:val="es-ES_tradnl"/>
              </w:rPr>
            </w:pPr>
            <w:r>
              <w:rPr>
                <w:bCs/>
                <w:lang w:val="es-ES_tradnl"/>
              </w:rPr>
              <w:t>Tasa de interés efectiva</w:t>
            </w:r>
          </w:p>
        </w:tc>
      </w:tr>
      <w:tr w:rsidR="00EE4A43" w:rsidRPr="00C05071" w14:paraId="211AFB00" w14:textId="77777777" w:rsidTr="00EA663A">
        <w:tc>
          <w:tcPr>
            <w:tcW w:w="2405" w:type="dxa"/>
          </w:tcPr>
          <w:p w14:paraId="17C8349D" w14:textId="77777777" w:rsidR="00EE4A43" w:rsidRDefault="00EE4A43" w:rsidP="00EA663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697300B" w14:textId="45B4EFC1" w:rsidR="00EE4A43" w:rsidRDefault="00EE4A43" w:rsidP="00EA663A">
            <w:pPr>
              <w:rPr>
                <w:bCs/>
                <w:lang w:val="es-ES_tradnl"/>
              </w:rPr>
            </w:pPr>
            <w:r>
              <w:rPr>
                <w:bCs/>
                <w:lang w:val="es-ES_tradnl"/>
              </w:rPr>
              <w:t>Tiempo de generación de intereses</w:t>
            </w:r>
          </w:p>
        </w:tc>
      </w:tr>
    </w:tbl>
    <w:p w14:paraId="5B525C67" w14:textId="77777777" w:rsidR="006F4322" w:rsidRPr="00A93CF9" w:rsidRDefault="006F4322" w:rsidP="006F4322">
      <w:pPr>
        <w:rPr>
          <w:b/>
          <w:bCs/>
          <w:lang w:val="es-ES_tradnl"/>
        </w:rPr>
      </w:pPr>
    </w:p>
    <w:p w14:paraId="01AFAFB7" w14:textId="77777777" w:rsidR="006F4322" w:rsidRPr="00172E2C" w:rsidRDefault="006F4322" w:rsidP="006F4322">
      <w:pPr>
        <w:pStyle w:val="ListParagraph"/>
        <w:numPr>
          <w:ilvl w:val="0"/>
          <w:numId w:val="1"/>
        </w:numPr>
        <w:rPr>
          <w:b/>
          <w:bCs/>
          <w:lang w:val="es-ES_tradnl"/>
        </w:rPr>
      </w:pPr>
      <w:r w:rsidRPr="00172E2C">
        <w:rPr>
          <w:b/>
          <w:bCs/>
          <w:lang w:val="es-ES_tradnl"/>
        </w:rPr>
        <w:t>Restricciones, limitaciones, puntos a considerar</w:t>
      </w:r>
    </w:p>
    <w:p w14:paraId="4BF4C038" w14:textId="77777777" w:rsidR="006F4322" w:rsidRPr="00172E2C" w:rsidRDefault="006F4322" w:rsidP="006F4322">
      <w:pPr>
        <w:pStyle w:val="ListParagraph"/>
        <w:numPr>
          <w:ilvl w:val="0"/>
          <w:numId w:val="1"/>
        </w:numPr>
        <w:rPr>
          <w:b/>
          <w:bCs/>
          <w:lang w:val="es-ES_tradnl"/>
        </w:rPr>
      </w:pPr>
      <w:r w:rsidRPr="00172E2C">
        <w:rPr>
          <w:b/>
          <w:bCs/>
          <w:lang w:val="es-ES_tradnl"/>
        </w:rPr>
        <w:t>Casos especiales</w:t>
      </w:r>
    </w:p>
    <w:p w14:paraId="077EFBCB" w14:textId="77777777" w:rsidR="006F4322" w:rsidRDefault="006F4322" w:rsidP="006F4322">
      <w:pPr>
        <w:pStyle w:val="ListParagraph"/>
        <w:numPr>
          <w:ilvl w:val="0"/>
          <w:numId w:val="1"/>
        </w:numPr>
        <w:rPr>
          <w:b/>
          <w:bCs/>
          <w:lang w:val="es-ES_tradnl"/>
        </w:rPr>
      </w:pPr>
      <w:r w:rsidRPr="00172E2C">
        <w:rPr>
          <w:b/>
          <w:bCs/>
          <w:lang w:val="es-ES_tradnl"/>
        </w:rPr>
        <w:t>Formulas despejando las variables</w:t>
      </w:r>
    </w:p>
    <w:p w14:paraId="2C4A2634" w14:textId="33A85DD3" w:rsidR="00B04390" w:rsidRPr="00B04390" w:rsidRDefault="00E4217A" w:rsidP="00B04390">
      <w:pPr>
        <w:pStyle w:val="Heading3"/>
      </w:pPr>
      <w:r>
        <w:t>Pago periódico para amortización</w:t>
      </w:r>
    </w:p>
    <w:p w14:paraId="41161928" w14:textId="6B29225A" w:rsidR="00E4217A" w:rsidRPr="00E4217A" w:rsidRDefault="00E4217A" w:rsidP="00E4217A">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EDBE8F3" w14:textId="77777777" w:rsidR="00E4217A" w:rsidRPr="00E4217A" w:rsidRDefault="00E4217A" w:rsidP="00E4217A">
      <w:pPr>
        <w:rPr>
          <w:rFonts w:eastAsiaTheme="minorEastAsia"/>
          <w:lang w:val="es-ES_tradnl"/>
        </w:rPr>
      </w:pPr>
    </w:p>
    <w:p w14:paraId="2E4C3BB8" w14:textId="5701313E" w:rsidR="00E4217A" w:rsidRDefault="00E4217A" w:rsidP="00E4217A">
      <w:pPr>
        <w:pStyle w:val="Heading3"/>
        <w:rPr>
          <w:rFonts w:eastAsiaTheme="minorEastAsia"/>
        </w:rPr>
      </w:pPr>
      <w:r>
        <w:rPr>
          <w:rFonts w:eastAsiaTheme="minorEastAsia"/>
        </w:rPr>
        <w:t>Pago periódico para fondo de amortización</w:t>
      </w:r>
    </w:p>
    <w:p w14:paraId="553E636E" w14:textId="77777777" w:rsidR="00B04390" w:rsidRPr="00B04390" w:rsidRDefault="00B04390" w:rsidP="00B04390">
      <w:pPr>
        <w:rPr>
          <w:lang w:val="es-ES_tradnl"/>
        </w:rPr>
      </w:pPr>
    </w:p>
    <w:p w14:paraId="1DAF6C9D" w14:textId="6DE67FCD" w:rsidR="00E4217A" w:rsidRPr="00B8144D" w:rsidRDefault="00E4217A" w:rsidP="00E4217A">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2D9F81BE" w14:textId="5EAB48E4" w:rsidR="00B8144D" w:rsidRDefault="00B8144D" w:rsidP="00B8144D">
      <w:pPr>
        <w:pStyle w:val="Heading3"/>
        <w:rPr>
          <w:rFonts w:eastAsiaTheme="minorEastAsia"/>
        </w:rPr>
      </w:pPr>
      <w:r>
        <w:rPr>
          <w:rFonts w:eastAsiaTheme="minorEastAsia"/>
        </w:rPr>
        <w:lastRenderedPageBreak/>
        <w:t>Valor de una operación de crédito</w:t>
      </w:r>
    </w:p>
    <w:p w14:paraId="78D7D25F" w14:textId="77777777" w:rsidR="00B8144D" w:rsidRDefault="00B8144D" w:rsidP="00B8144D">
      <w:pPr>
        <w:rPr>
          <w:lang w:val="es-ES_tradnl"/>
        </w:rPr>
      </w:pPr>
    </w:p>
    <w:p w14:paraId="37976C37" w14:textId="0FE597A6" w:rsidR="00B8144D" w:rsidRPr="00B8144D" w:rsidRDefault="00B8144D" w:rsidP="00B8144D">
      <w:pPr>
        <w:rPr>
          <w:rFonts w:eastAsiaTheme="minorEastAsia"/>
          <w:lang w:val="es-ES_tradnl"/>
        </w:rPr>
      </w:pPr>
      <m:oMathPara>
        <m:oMath>
          <m:r>
            <w:rPr>
              <w:rFonts w:ascii="Cambria Math" w:hAnsi="Cambria Math"/>
              <w:lang w:val="es-ES_tradnl"/>
            </w:rPr>
            <m:t>Valor de operación = Derechos del deudor + Derechos del acreedor</m:t>
          </m:r>
        </m:oMath>
      </m:oMathPara>
    </w:p>
    <w:p w14:paraId="30EE99FE" w14:textId="77777777" w:rsidR="00B8144D" w:rsidRPr="00B8144D" w:rsidRDefault="00B8144D" w:rsidP="00B8144D">
      <w:pPr>
        <w:rPr>
          <w:lang w:val="es-ES_tradnl"/>
        </w:rPr>
      </w:pPr>
    </w:p>
    <w:p w14:paraId="5A56D608" w14:textId="3F594456" w:rsidR="00B8144D" w:rsidRDefault="00B8144D" w:rsidP="00B8144D">
      <w:pPr>
        <w:pStyle w:val="Heading3"/>
      </w:pPr>
      <w:r>
        <w:t>Derechos adquiridos por el deudor</w:t>
      </w:r>
    </w:p>
    <w:p w14:paraId="3CABA314" w14:textId="77777777" w:rsidR="007C284C" w:rsidRPr="007C284C" w:rsidRDefault="007C284C" w:rsidP="007C284C">
      <w:pPr>
        <w:rPr>
          <w:lang w:val="es-ES_tradnl"/>
        </w:rPr>
      </w:pPr>
    </w:p>
    <w:p w14:paraId="364484D9" w14:textId="1A1ABE0F" w:rsidR="00B8144D" w:rsidRDefault="007C284C" w:rsidP="00B8144D">
      <w:pPr>
        <w:rPr>
          <w:lang w:val="es-ES_tradnl"/>
        </w:rPr>
      </w:pPr>
      <m:oMathPara>
        <m:oMath>
          <m:r>
            <w:rPr>
              <w:rFonts w:ascii="Cambria Math" w:hAnsi="Cambria Math"/>
              <w:lang w:val="es-ES_tradnl"/>
            </w:rPr>
            <m:t>Derechos del deudor = Valor futuro de la deuda – Valor de los pagos a la deuda</m:t>
          </m:r>
        </m:oMath>
      </m:oMathPara>
    </w:p>
    <w:p w14:paraId="3ED2881F" w14:textId="77777777" w:rsidR="007C284C" w:rsidRDefault="007C284C" w:rsidP="00B8144D">
      <w:pPr>
        <w:rPr>
          <w:lang w:val="es-ES_tradnl"/>
        </w:rPr>
      </w:pPr>
    </w:p>
    <w:p w14:paraId="0FFD25DC" w14:textId="2B99C71B" w:rsidR="00B8144D" w:rsidRPr="00B8144D" w:rsidRDefault="007C284C" w:rsidP="00B8144D">
      <w:pPr>
        <w:rPr>
          <w:lang w:val="es-ES_tradnl"/>
        </w:rPr>
      </w:pPr>
      <m:oMathPara>
        <m:oMath>
          <m:r>
            <w:rPr>
              <w:rFonts w:ascii="Cambria Math" w:hAnsi="Cambria Math"/>
              <w:lang w:val="es-ES_tradnl"/>
            </w:rPr>
            <m:t>Derechos del deudor=C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e>
          </m:d>
          <m:r>
            <w:rPr>
              <w:rFonts w:ascii="Cambria Math" w:hAnsi="Cambria Math"/>
              <w:lang w:val="es-ES_tradnl"/>
            </w:rPr>
            <m:t>=Saldo insoluto</m:t>
          </m:r>
        </m:oMath>
      </m:oMathPara>
    </w:p>
    <w:p w14:paraId="27EFAB37" w14:textId="186C0A2C" w:rsidR="00B8144D" w:rsidRDefault="00B8144D" w:rsidP="00B8144D">
      <w:pPr>
        <w:pStyle w:val="Heading3"/>
      </w:pPr>
      <w:r>
        <w:t>Saldo a favor del acreedor</w:t>
      </w:r>
    </w:p>
    <w:p w14:paraId="62B02F58" w14:textId="0EC43354" w:rsidR="00B8144D" w:rsidRDefault="00812F2F" w:rsidP="00B8144D">
      <w:pPr>
        <w:rPr>
          <w:lang w:val="es-ES_tradnl"/>
        </w:rPr>
      </w:pPr>
      <m:oMathPara>
        <m:oMath>
          <m:r>
            <w:rPr>
              <w:rFonts w:ascii="Cambria Math" w:hAnsi="Cambria Math"/>
              <w:lang w:val="es-ES_tradnl"/>
            </w:rPr>
            <m:t>Derechos</m:t>
          </m:r>
          <m:r>
            <w:rPr>
              <w:rFonts w:ascii="Cambria Math" w:hAnsi="Cambria Math"/>
              <w:lang w:val="es-ES_tradnl"/>
            </w:rPr>
            <m:t xml:space="preserve"> </m:t>
          </m:r>
          <m:r>
            <w:rPr>
              <w:rFonts w:ascii="Cambria Math" w:hAnsi="Cambria Math"/>
              <w:lang w:val="es-ES_tradnl"/>
            </w:rPr>
            <m:t>del</m:t>
          </m:r>
          <m:r>
            <w:rPr>
              <w:rFonts w:ascii="Cambria Math" w:hAnsi="Cambria Math"/>
              <w:lang w:val="es-ES_tradnl"/>
            </w:rPr>
            <m:t xml:space="preserve"> </m:t>
          </m:r>
          <m:r>
            <w:rPr>
              <w:rFonts w:ascii="Cambria Math" w:hAnsi="Cambria Math"/>
              <w:lang w:val="es-ES_tradnl"/>
            </w:rPr>
            <m:t>acreedor=</m:t>
          </m:r>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r>
                <w:rPr>
                  <w:rFonts w:ascii="Cambria Math" w:eastAsiaTheme="minorEastAsia" w:hAnsi="Cambria Math"/>
                  <w:lang w:val="es-ES_tradnl"/>
                </w:rPr>
                <m:t>C</m:t>
              </m:r>
            </m:e>
          </m:d>
        </m:oMath>
      </m:oMathPara>
    </w:p>
    <w:p w14:paraId="766E4446" w14:textId="639C4203" w:rsidR="00B8144D" w:rsidRPr="00B8144D" w:rsidRDefault="00287293" w:rsidP="00B8144D">
      <w:pPr>
        <w:rPr>
          <w:lang w:val="es-ES_tradnl"/>
        </w:rPr>
      </w:pPr>
      <w:r>
        <w:rPr>
          <w:lang w:val="es-ES_tradnl"/>
        </w:rPr>
        <w:t>Saber cuánto ya se amortizó</w:t>
      </w:r>
    </w:p>
    <w:p w14:paraId="2D8E3DE4" w14:textId="77777777" w:rsidR="006F4322" w:rsidRPr="00172E2C" w:rsidRDefault="006F4322" w:rsidP="006F4322">
      <w:pPr>
        <w:pStyle w:val="ListParagraph"/>
        <w:numPr>
          <w:ilvl w:val="0"/>
          <w:numId w:val="1"/>
        </w:numPr>
        <w:rPr>
          <w:b/>
          <w:bCs/>
          <w:lang w:val="es-ES_tradnl"/>
        </w:rPr>
      </w:pPr>
      <w:r w:rsidRPr="00172E2C">
        <w:rPr>
          <w:b/>
          <w:bCs/>
          <w:lang w:val="es-ES_tradnl"/>
        </w:rPr>
        <w:t>Ejemplo de uso</w:t>
      </w:r>
    </w:p>
    <w:p w14:paraId="000271E2" w14:textId="105AD63A" w:rsidR="00C05071" w:rsidRDefault="00507658" w:rsidP="006F4322">
      <w:pPr>
        <w:rPr>
          <w:lang w:val="es-ES_tradnl"/>
        </w:rPr>
      </w:pPr>
      <w:r>
        <w:rPr>
          <w:lang w:val="es-ES_tradnl"/>
        </w:rPr>
        <w:t>Se compra un departamento en condominio valuado en $2,800,000, el cual se paga un</w:t>
      </w:r>
      <w:r w:rsidR="007C654A">
        <w:rPr>
          <w:lang w:val="es-ES_tradnl"/>
        </w:rPr>
        <w:t xml:space="preserve"> </w:t>
      </w:r>
      <w:r>
        <w:rPr>
          <w:lang w:val="es-ES_tradnl"/>
        </w:rPr>
        <w:t xml:space="preserve">enganche de $800,000. El resto se decide financiar con un préstamo bancario a 15 años, con un interés </w:t>
      </w:r>
      <w:r w:rsidR="00F731FE">
        <w:rPr>
          <w:lang w:val="es-ES_tradnl"/>
        </w:rPr>
        <w:t>del</w:t>
      </w:r>
      <w:r>
        <w:rPr>
          <w:lang w:val="es-ES_tradnl"/>
        </w:rPr>
        <w:t xml:space="preserve"> 36% convertible mensualmente, por lo tanto se pide hallar el saldo insoluto al final del </w:t>
      </w:r>
      <w:r w:rsidR="00911C12">
        <w:rPr>
          <w:lang w:val="es-ES_tradnl"/>
        </w:rPr>
        <w:t>décimo año.</w:t>
      </w:r>
    </w:p>
    <w:p w14:paraId="2DA3370B" w14:textId="6BA4F184" w:rsidR="00911C12" w:rsidRPr="00013808" w:rsidRDefault="00911C12" w:rsidP="006F4322">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2,000,000</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m:t>
                  </m:r>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ctrlPr>
                <w:rPr>
                  <w:rFonts w:ascii="Cambria Math" w:hAnsi="Cambria Math"/>
                  <w:i/>
                  <w:lang w:val="es-ES_tradnl"/>
                </w:rPr>
              </m:ctrlPr>
            </m:den>
          </m:f>
          <m:r>
            <w:rPr>
              <w:rFonts w:ascii="Cambria Math" w:hAnsi="Cambria Math"/>
              <w:lang w:val="es-ES_tradnl"/>
            </w:rPr>
            <m:t xml:space="preserve">=$ </m:t>
          </m:r>
          <m:r>
            <w:rPr>
              <w:rFonts w:ascii="Cambria Math" w:hAnsi="Cambria Math"/>
              <w:lang w:val="es-ES_tradnl"/>
            </w:rPr>
            <m:t>60,294.84</m:t>
          </m:r>
        </m:oMath>
      </m:oMathPara>
    </w:p>
    <w:p w14:paraId="6E342465" w14:textId="77777777" w:rsidR="00013808" w:rsidRDefault="00013808" w:rsidP="006F4322">
      <w:pPr>
        <w:rPr>
          <w:lang w:val="es-ES_tradnl"/>
        </w:rPr>
      </w:pPr>
    </w:p>
    <w:p w14:paraId="35BEFD49" w14:textId="578C0CFE" w:rsidR="00911C12" w:rsidRPr="00911C12" w:rsidRDefault="00911C12" w:rsidP="006F4322">
      <w:pPr>
        <w:rPr>
          <w:rFonts w:eastAsiaTheme="minorEastAsia"/>
          <w:lang w:val="es-ES_tradnl"/>
        </w:rPr>
      </w:pPr>
      <m:oMathPara>
        <m:oMath>
          <m:r>
            <w:rPr>
              <w:rFonts w:ascii="Cambria Math" w:hAnsi="Cambria Math"/>
              <w:lang w:val="es-ES_tradnl"/>
            </w:rPr>
            <m:t>Saldo insoluto</m:t>
          </m:r>
          <m:r>
            <w:rPr>
              <w:rFonts w:ascii="Cambria Math" w:hAnsi="Cambria Math"/>
              <w:lang w:val="es-ES_tradnl"/>
            </w:rPr>
            <m:t>=</m:t>
          </m:r>
          <m:r>
            <w:rPr>
              <w:rFonts w:ascii="Cambria Math" w:hAnsi="Cambria Math"/>
              <w:lang w:val="es-ES_tradnl"/>
            </w:rPr>
            <m:t>2,000,000</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60,294.84</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e>
                      </m:d>
                    </m:e>
                    <m:sup>
                      <m:r>
                        <w:rPr>
                          <w:rFonts w:ascii="Cambria Math" w:hAnsi="Cambria Math"/>
                          <w:lang w:val="es-ES_tradnl"/>
                        </w:rPr>
                        <m:t>-</m:t>
                      </m:r>
                      <m:r>
                        <w:rPr>
                          <w:rFonts w:ascii="Cambria Math" w:hAnsi="Cambria Math"/>
                          <w:lang w:val="es-ES_tradnl"/>
                        </w:rPr>
                        <m:t>12</m:t>
                      </m:r>
                      <m:d>
                        <m:dPr>
                          <m:ctrlPr>
                            <w:rPr>
                              <w:rFonts w:ascii="Cambria Math" w:hAnsi="Cambria Math"/>
                              <w:i/>
                              <w:lang w:val="es-ES_tradnl"/>
                            </w:rPr>
                          </m:ctrlPr>
                        </m:dPr>
                        <m:e>
                          <m:r>
                            <w:rPr>
                              <w:rFonts w:ascii="Cambria Math" w:hAnsi="Cambria Math"/>
                              <w:lang w:val="es-ES_tradnl"/>
                            </w:rPr>
                            <m:t>10</m:t>
                          </m:r>
                        </m:e>
                      </m:d>
                    </m:sup>
                  </m:sSup>
                  <m:ctrlPr>
                    <w:rPr>
                      <w:rFonts w:ascii="Cambria Math" w:hAnsi="Cambria Math"/>
                      <w:i/>
                      <w:lang w:val="es-ES_tradnl"/>
                    </w:rPr>
                  </m:ctrlPr>
                </m:num>
                <m:den>
                  <m:f>
                    <m:fPr>
                      <m:ctrlPr>
                        <w:rPr>
                          <w:rFonts w:ascii="Cambria Math" w:hAnsi="Cambria Math"/>
                          <w:lang w:val="es-ES_tradnl"/>
                        </w:rPr>
                      </m:ctrlPr>
                    </m:fPr>
                    <m:num>
                      <m:r>
                        <w:rPr>
                          <w:rFonts w:ascii="Cambria Math" w:hAnsi="Cambria Math"/>
                          <w:lang w:val="es-ES_tradnl"/>
                        </w:rPr>
                        <m:t>0.36</m:t>
                      </m:r>
                      <m:ctrlPr>
                        <w:rPr>
                          <w:rFonts w:ascii="Cambria Math" w:hAnsi="Cambria Math"/>
                          <w:i/>
                          <w:lang w:val="es-ES_tradnl"/>
                        </w:rPr>
                      </m:ctrlPr>
                    </m:num>
                    <m:den>
                      <m:r>
                        <w:rPr>
                          <w:rFonts w:ascii="Cambria Math" w:hAnsi="Cambria Math"/>
                          <w:lang w:val="es-ES_tradnl"/>
                        </w:rPr>
                        <m:t>12</m:t>
                      </m:r>
                      <m:ctrlPr>
                        <w:rPr>
                          <w:rFonts w:ascii="Cambria Math" w:hAnsi="Cambria Math"/>
                          <w:i/>
                          <w:lang w:val="es-ES_tradnl"/>
                        </w:rPr>
                      </m:ctrlPr>
                    </m:den>
                  </m:f>
                  <m:ctrlPr>
                    <w:rPr>
                      <w:rFonts w:ascii="Cambria Math" w:hAnsi="Cambria Math"/>
                      <w:i/>
                      <w:lang w:val="es-ES_tradnl"/>
                    </w:rPr>
                  </m:ctrlPr>
                </m:den>
              </m:f>
            </m:e>
          </m:d>
        </m:oMath>
      </m:oMathPara>
    </w:p>
    <w:p w14:paraId="4F593FDC" w14:textId="77777777" w:rsidR="00911C12" w:rsidRPr="00911C12" w:rsidRDefault="00911C12" w:rsidP="006F4322">
      <w:pPr>
        <w:rPr>
          <w:rFonts w:eastAsiaTheme="minorEastAsia"/>
          <w:lang w:val="es-ES_tradnl"/>
        </w:rPr>
      </w:pPr>
    </w:p>
    <w:p w14:paraId="37D115B8" w14:textId="5F7A069A" w:rsidR="00911C12" w:rsidRPr="00911C12" w:rsidRDefault="00911C12" w:rsidP="00911C12">
      <w:pPr>
        <w:rPr>
          <w:rFonts w:eastAsiaTheme="minorEastAsia"/>
          <w:lang w:val="es-ES_tradnl"/>
        </w:rPr>
      </w:pPr>
      <m:oMathPara>
        <m:oMath>
          <m:r>
            <w:rPr>
              <w:rFonts w:ascii="Cambria Math" w:hAnsi="Cambria Math"/>
              <w:lang w:val="es-ES_tradnl"/>
            </w:rPr>
            <m:t>Saldo insoluto</m:t>
          </m:r>
          <m:r>
            <w:rPr>
              <w:rFonts w:ascii="Cambria Math" w:hAnsi="Cambria Math"/>
              <w:lang w:val="es-ES_tradnl"/>
            </w:rPr>
            <m:t>=</m:t>
          </m:r>
          <m:r>
            <w:rPr>
              <w:rFonts w:ascii="Cambria Math" w:hAnsi="Cambria Math"/>
              <w:lang w:val="es-ES_tradnl"/>
            </w:rPr>
            <m:t>69,421,974.27</m:t>
          </m:r>
          <m:r>
            <w:rPr>
              <w:rFonts w:ascii="Cambria Math" w:hAnsi="Cambria Math"/>
              <w:lang w:val="es-ES_tradnl"/>
            </w:rPr>
            <m:t>-</m:t>
          </m:r>
          <m:r>
            <w:rPr>
              <w:rFonts w:ascii="Cambria Math" w:hAnsi="Cambria Math"/>
              <w:lang w:val="es-ES_tradnl"/>
            </w:rPr>
            <m:t>67,753,280.71</m:t>
          </m:r>
          <m:r>
            <w:rPr>
              <w:rFonts w:ascii="Cambria Math" w:hAnsi="Cambria Math"/>
              <w:lang w:val="es-ES_tradnl"/>
            </w:rPr>
            <m:t>=</m:t>
          </m:r>
          <m:r>
            <w:rPr>
              <w:rFonts w:ascii="Cambria Math" w:hAnsi="Cambria Math"/>
              <w:lang w:val="es-ES_tradnl"/>
            </w:rPr>
            <m:t xml:space="preserve">$ </m:t>
          </m:r>
          <m:r>
            <w:rPr>
              <w:rFonts w:ascii="Cambria Math" w:hAnsi="Cambria Math"/>
              <w:lang w:val="es-ES_tradnl"/>
            </w:rPr>
            <m:t>1,668,693.56</m:t>
          </m:r>
        </m:oMath>
      </m:oMathPara>
    </w:p>
    <w:p w14:paraId="095FBDA2" w14:textId="77777777" w:rsidR="00911C12" w:rsidRDefault="00911C12" w:rsidP="00911C12">
      <w:pPr>
        <w:rPr>
          <w:rFonts w:eastAsiaTheme="minorEastAsia"/>
          <w:lang w:val="es-ES_tradnl"/>
        </w:rPr>
      </w:pPr>
    </w:p>
    <w:p w14:paraId="1A12BD42" w14:textId="34519358" w:rsidR="0085637E" w:rsidRPr="00290230" w:rsidRDefault="00290230" w:rsidP="0085637E">
      <w:pPr>
        <w:rPr>
          <w:rFonts w:eastAsiaTheme="minorEastAsia"/>
          <w:lang w:val="es-ES_tradnl"/>
        </w:rPr>
      </w:pPr>
      <w:r w:rsidRPr="00290230">
        <w:rPr>
          <w:rFonts w:eastAsiaTheme="minorEastAsia"/>
          <w:lang w:val="es-ES_tradnl"/>
        </w:rPr>
        <w:t xml:space="preserve">La deuda pendiente de pagar es de un total de </w:t>
      </w:r>
      <w:r w:rsidRPr="00290230">
        <w:rPr>
          <w:rFonts w:eastAsiaTheme="minorEastAsia"/>
          <w:lang w:val="es-ES_tradnl"/>
        </w:rPr>
        <w:t>$</w:t>
      </w:r>
      <w:r>
        <w:rPr>
          <w:rFonts w:eastAsiaTheme="minorEastAsia"/>
          <w:lang w:val="es-ES_tradnl"/>
        </w:rPr>
        <w:t xml:space="preserve"> </w:t>
      </w:r>
      <w:r w:rsidRPr="00290230">
        <w:rPr>
          <w:rFonts w:eastAsiaTheme="minorEastAsia"/>
          <w:lang w:val="es-ES_tradnl"/>
        </w:rPr>
        <w:t>1</w:t>
      </w:r>
      <w:r w:rsidR="007C654A">
        <w:rPr>
          <w:rFonts w:eastAsiaTheme="minorEastAsia"/>
          <w:lang w:val="es-ES_tradnl"/>
        </w:rPr>
        <w:t>,</w:t>
      </w:r>
      <w:r w:rsidRPr="00290230">
        <w:rPr>
          <w:rFonts w:eastAsiaTheme="minorEastAsia"/>
          <w:lang w:val="es-ES_tradnl"/>
        </w:rPr>
        <w:t>668,693.56</w:t>
      </w:r>
      <w:r w:rsidR="00013808">
        <w:rPr>
          <w:rFonts w:eastAsiaTheme="minorEastAsia"/>
          <w:lang w:val="es-ES_tradnl"/>
        </w:rPr>
        <w:t xml:space="preserve"> (derechos del acreedor)</w:t>
      </w:r>
      <w:r>
        <w:rPr>
          <w:rFonts w:eastAsiaTheme="minorEastAsia"/>
          <w:lang w:val="es-ES_tradnl"/>
        </w:rPr>
        <w:t xml:space="preserve"> en 10 años siendo el monto ya liquidado para este periodo de $ </w:t>
      </w:r>
      <w:r w:rsidR="0085637E" w:rsidRPr="0085637E">
        <w:rPr>
          <w:rFonts w:eastAsiaTheme="minorEastAsia"/>
          <w:lang w:val="es-ES_tradnl"/>
        </w:rPr>
        <w:t>331,306.44</w:t>
      </w:r>
      <w:r w:rsidR="00013808">
        <w:rPr>
          <w:rFonts w:eastAsiaTheme="minorEastAsia"/>
          <w:lang w:val="es-ES_tradnl"/>
        </w:rPr>
        <w:t xml:space="preserve"> (derechos del deudor)</w:t>
      </w:r>
      <w:r>
        <w:rPr>
          <w:rFonts w:eastAsiaTheme="minorEastAsia"/>
          <w:lang w:val="es-ES_tradnl"/>
        </w:rPr>
        <w:t>.</w:t>
      </w:r>
    </w:p>
    <w:p w14:paraId="6D59C88F" w14:textId="77777777" w:rsidR="00911C12" w:rsidRPr="006F4322" w:rsidRDefault="00911C12" w:rsidP="006F4322">
      <w:pPr>
        <w:rPr>
          <w:lang w:val="es-ES_tradnl"/>
        </w:rPr>
      </w:pPr>
    </w:p>
    <w:p w14:paraId="2EEAB032" w14:textId="1798ABC0" w:rsidR="001D65DA" w:rsidRPr="00172E2C" w:rsidRDefault="001D65DA" w:rsidP="00455558">
      <w:pPr>
        <w:pStyle w:val="Heading2"/>
      </w:pPr>
      <w:bookmarkStart w:id="24" w:name="_Toc165283623"/>
      <w:r w:rsidRPr="00172E2C">
        <w:t>Depreciación</w:t>
      </w:r>
      <w:bookmarkEnd w:id="24"/>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25" w:name="_Toc165283624"/>
      <w:r w:rsidRPr="00172E2C">
        <w:t>De</w:t>
      </w:r>
      <w:r>
        <w:t>scuento</w:t>
      </w:r>
      <w:bookmarkEnd w:id="25"/>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26" w:name="_Toc165283625"/>
      <w:r w:rsidRPr="00172E2C">
        <w:lastRenderedPageBreak/>
        <w:t>Valuación de instrumentos de deuda</w:t>
      </w:r>
      <w:bookmarkEnd w:id="26"/>
    </w:p>
    <w:p w14:paraId="17D8C31D" w14:textId="77777777" w:rsidR="00CA6426" w:rsidRPr="00172E2C" w:rsidRDefault="00CA6426" w:rsidP="00455558">
      <w:pPr>
        <w:pStyle w:val="Heading2"/>
      </w:pPr>
      <w:bookmarkStart w:id="27" w:name="_Toc165283626"/>
      <w:r w:rsidRPr="00172E2C">
        <w:t>Bonos cupón cero</w:t>
      </w:r>
      <w:bookmarkEnd w:id="27"/>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B9EF90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0030DC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28" w:name="_Toc165283627"/>
      <w:r w:rsidRPr="00172E2C">
        <w:t xml:space="preserve">Tasas de </w:t>
      </w:r>
      <w:r w:rsidR="007B7C37">
        <w:t>rendimiento</w:t>
      </w:r>
      <w:r w:rsidRPr="00172E2C">
        <w:t xml:space="preserve"> y </w:t>
      </w:r>
      <w:r w:rsidR="007B7C37">
        <w:t>descuento</w:t>
      </w:r>
      <w:r w:rsidRPr="00172E2C">
        <w:t xml:space="preserve"> equivalentes para bonos cupón cero</w:t>
      </w:r>
      <w:bookmarkEnd w:id="28"/>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9" w:name="_Toc165283628"/>
      <w:r w:rsidRPr="00172E2C">
        <w:t>Bonos convertibles (a acciones)</w:t>
      </w:r>
      <w:bookmarkEnd w:id="29"/>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30" w:name="_Toc165283629"/>
      <w:r w:rsidRPr="00172E2C">
        <w:t>Bonos con cupón de tasa fija</w:t>
      </w:r>
      <w:bookmarkEnd w:id="30"/>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31" w:name="_Toc165283630"/>
      <w:r w:rsidRPr="00172E2C">
        <w:t>Bonos con cupón de tasa variable</w:t>
      </w:r>
      <w:bookmarkEnd w:id="31"/>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2" w:name="_Toc165283631"/>
      <w:r w:rsidRPr="00172E2C">
        <w:lastRenderedPageBreak/>
        <w:t>Costo de financiamiento a corto plazo</w:t>
      </w:r>
      <w:bookmarkEnd w:id="32"/>
    </w:p>
    <w:p w14:paraId="5FE58013" w14:textId="77777777" w:rsidR="006E63E5" w:rsidRPr="00172E2C" w:rsidRDefault="006E63E5" w:rsidP="00455558">
      <w:pPr>
        <w:pStyle w:val="Heading2"/>
      </w:pPr>
      <w:bookmarkStart w:id="33" w:name="_Toc165283632"/>
      <w:proofErr w:type="spellStart"/>
      <w:r w:rsidRPr="00172E2C">
        <w:t>rPER</w:t>
      </w:r>
      <w:bookmarkEnd w:id="33"/>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812F2F"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812F2F"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812F2F"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812F2F"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812F2F"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812F2F"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812F2F"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812F2F"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812F2F"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812F2F"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812F2F"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812F2F"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812F2F"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812F2F"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812F2F"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812F2F"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34" w:name="_Toc165283633"/>
      <w:r w:rsidRPr="00172E2C">
        <w:t>TPA</w:t>
      </w:r>
      <w:bookmarkEnd w:id="34"/>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812F2F"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812F2F"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35" w:name="_Toc165283634"/>
      <w:r w:rsidRPr="00172E2C">
        <w:t>T</w:t>
      </w:r>
      <w:r w:rsidR="006E63E5" w:rsidRPr="00172E2C">
        <w:t>AE</w:t>
      </w:r>
      <w:bookmarkEnd w:id="35"/>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812F2F"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812F2F"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6" w:name="_Toc165283635"/>
      <w:r w:rsidRPr="00172E2C">
        <w:lastRenderedPageBreak/>
        <w:t>Costo de capital</w:t>
      </w:r>
      <w:bookmarkEnd w:id="36"/>
      <w:r w:rsidRPr="00172E2C">
        <w:t xml:space="preserve"> </w:t>
      </w:r>
    </w:p>
    <w:p w14:paraId="41772978" w14:textId="77777777" w:rsidR="00FF0305" w:rsidRPr="00172E2C" w:rsidRDefault="00FF0305" w:rsidP="00455558">
      <w:pPr>
        <w:pStyle w:val="Heading2"/>
      </w:pPr>
      <w:bookmarkStart w:id="37" w:name="_Toc165283636"/>
      <w:r w:rsidRPr="00172E2C">
        <w:t>Costo de la deuda</w:t>
      </w:r>
      <w:bookmarkEnd w:id="37"/>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8" w:name="_Toc165283637"/>
      <w:r w:rsidRPr="00172E2C">
        <w:t>Costo de acciones preferentes</w:t>
      </w:r>
      <w:bookmarkEnd w:id="38"/>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9" w:name="_Toc165283638"/>
      <w:r w:rsidRPr="00172E2C">
        <w:t>CAPM para costo utilidades retenidas</w:t>
      </w:r>
      <w:bookmarkEnd w:id="39"/>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40" w:name="_Toc165283639"/>
      <w:r w:rsidRPr="00172E2C">
        <w:t>Método FED para costo de utilidades retenidas</w:t>
      </w:r>
      <w:bookmarkEnd w:id="40"/>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41" w:name="_Toc165283640"/>
      <w:r w:rsidRPr="00172E2C">
        <w:t>YTM</w:t>
      </w:r>
      <w:r w:rsidR="00634279" w:rsidRPr="00172E2C">
        <w:t xml:space="preserve"> </w:t>
      </w:r>
      <w:r w:rsidRPr="00172E2C">
        <w:t>&amp;</w:t>
      </w:r>
      <w:r w:rsidR="00634279" w:rsidRPr="00172E2C">
        <w:t xml:space="preserve"> </w:t>
      </w:r>
      <w:r w:rsidRPr="00172E2C">
        <w:t>spreads</w:t>
      </w:r>
      <w:bookmarkEnd w:id="41"/>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2" w:name="_Toc165283641"/>
      <w:r w:rsidRPr="00172E2C">
        <w:t>Costo de acciones comunes</w:t>
      </w:r>
      <w:bookmarkEnd w:id="42"/>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3" w:name="_Toc165283642"/>
      <w:r w:rsidRPr="00172E2C">
        <w:lastRenderedPageBreak/>
        <w:t>Promedio ponderado de costo de capital (CCPP)</w:t>
      </w:r>
      <w:bookmarkEnd w:id="43"/>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44" w:name="_Toc165283643"/>
      <w:r w:rsidRPr="00172E2C">
        <w:t>Tasa mínima aceptable de rendimiento (TMAR)</w:t>
      </w:r>
      <w:bookmarkEnd w:id="44"/>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45" w:name="_Toc165283644"/>
      <w:r w:rsidRPr="00172E2C">
        <w:lastRenderedPageBreak/>
        <w:t>Técnicas de evaluación financiera</w:t>
      </w:r>
      <w:bookmarkEnd w:id="45"/>
    </w:p>
    <w:p w14:paraId="3FADEFC6" w14:textId="49999467" w:rsidR="009D3FB3" w:rsidRPr="00172E2C" w:rsidRDefault="009D3FB3" w:rsidP="00455558">
      <w:pPr>
        <w:pStyle w:val="Heading2"/>
      </w:pPr>
      <w:bookmarkStart w:id="46" w:name="_Toc165283645"/>
      <w:r w:rsidRPr="00172E2C">
        <w:t>VPN</w:t>
      </w:r>
      <w:bookmarkEnd w:id="46"/>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812F2F"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812F2F"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7" w:name="_Toc165283647"/>
      <w:r w:rsidRPr="00172E2C">
        <w:t>Valor esperado</w:t>
      </w:r>
      <w:bookmarkEnd w:id="4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812F2F"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812F2F"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812F2F"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48" w:name="_Toc165283648"/>
      <w:r w:rsidRPr="00FE5C90">
        <w:lastRenderedPageBreak/>
        <w:t>TIR</w:t>
      </w:r>
      <w:bookmarkEnd w:id="4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812F2F"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812F2F"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lastRenderedPageBreak/>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49" w:name="_Toc165283649"/>
      <w:r w:rsidRPr="00172E2C">
        <w:t>TIRM</w:t>
      </w:r>
      <w:bookmarkEnd w:id="49"/>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5F881D73" w:rsidR="009D3FB3" w:rsidRPr="00172E2C" w:rsidRDefault="009D3FB3" w:rsidP="009D3FB3">
      <w:pPr>
        <w:pStyle w:val="ListParagraph"/>
        <w:numPr>
          <w:ilvl w:val="0"/>
          <w:numId w:val="1"/>
        </w:numPr>
        <w:rPr>
          <w:b/>
          <w:bCs/>
          <w:lang w:val="es-ES_tradnl"/>
        </w:rPr>
      </w:pPr>
      <w:r w:rsidRPr="00172E2C">
        <w:rPr>
          <w:b/>
          <w:bCs/>
          <w:lang w:val="es-ES_tradnl"/>
        </w:rPr>
        <w:t>F</w:t>
      </w:r>
      <w:r w:rsidR="00254AEB">
        <w:rPr>
          <w:b/>
          <w:bCs/>
          <w:lang w:val="es-ES_tradnl"/>
        </w:rPr>
        <w:t>ó</w:t>
      </w:r>
      <w:r w:rsidRPr="00172E2C">
        <w:rPr>
          <w:b/>
          <w:bCs/>
          <w:lang w:val="es-ES_tradnl"/>
        </w:rPr>
        <w:t>rmula</w:t>
      </w:r>
    </w:p>
    <w:p w14:paraId="5A4A4313" w14:textId="7088AFB9" w:rsidR="009D3FB3" w:rsidRPr="007015DB" w:rsidRDefault="00000000" w:rsidP="009D3FB3">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ctrlPr>
                    <w:rPr>
                      <w:rFonts w:ascii="Cambria Math" w:hAnsi="Cambria Math"/>
                      <w:i/>
                      <w:lang w:val="es-ES_tradnl"/>
                    </w:rPr>
                  </m:ctrlPr>
                </m:e>
              </m:nary>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m:t>
                      </m:r>
                    </m:e>
                  </m:d>
                </m:e>
                <m:sup>
                  <m:r>
                    <w:rPr>
                      <w:rFonts w:ascii="Cambria Math" w:hAnsi="Cambria Math"/>
                      <w:lang w:val="es-ES_tradnl"/>
                    </w:rPr>
                    <m:t>n</m:t>
                  </m:r>
                </m:sup>
              </m:sSup>
              <m:ctrlPr>
                <w:rPr>
                  <w:rFonts w:ascii="Cambria Math" w:hAnsi="Cambria Math"/>
                  <w:i/>
                  <w:lang w:val="es-ES_tradnl"/>
                </w:rPr>
              </m:ctrlPr>
            </m:den>
          </m:f>
        </m:oMath>
      </m:oMathPara>
    </w:p>
    <w:p w14:paraId="4D9B6284" w14:textId="77777777" w:rsidR="007015DB" w:rsidRPr="006C3E11" w:rsidRDefault="007015DB" w:rsidP="009D3FB3">
      <w:pPr>
        <w:rPr>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rsidRPr="00812F2F" w14:paraId="30C100FB" w14:textId="77777777" w:rsidTr="00BB5345">
        <w:tc>
          <w:tcPr>
            <w:tcW w:w="2405" w:type="dxa"/>
          </w:tcPr>
          <w:p w14:paraId="42ED36DA" w14:textId="4B45F351" w:rsidR="00A93CF9" w:rsidRDefault="006C3E11" w:rsidP="00BB5345">
            <w:pPr>
              <w:ind w:left="360"/>
              <w:jc w:val="center"/>
              <w:rPr>
                <w:rFonts w:eastAsia="Calibri"/>
                <w:lang w:val="es-ES_tradnl"/>
              </w:rPr>
            </w:pPr>
            <m:oMathPara>
              <m:oMath>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215E110E" w14:textId="62FE6B19" w:rsidR="00A93CF9" w:rsidRDefault="006C3E11" w:rsidP="006C3E11">
            <w:pPr>
              <w:rPr>
                <w:bCs/>
                <w:lang w:val="es-ES_tradnl"/>
              </w:rPr>
            </w:pPr>
            <w:r>
              <w:rPr>
                <w:bCs/>
                <w:lang w:val="es-ES_tradnl"/>
              </w:rPr>
              <w:t>Flujos de efectivo de egreso último periodo</w:t>
            </w:r>
          </w:p>
        </w:tc>
      </w:tr>
      <w:tr w:rsidR="006C3E11" w:rsidRPr="00812F2F" w14:paraId="59BB918D" w14:textId="77777777" w:rsidTr="00BB5345">
        <w:tc>
          <w:tcPr>
            <w:tcW w:w="2405" w:type="dxa"/>
          </w:tcPr>
          <w:p w14:paraId="40594AAC" w14:textId="68B2C377" w:rsidR="006C3E11" w:rsidRPr="006C3E11" w:rsidRDefault="006C3E11" w:rsidP="00BB5345">
            <w:pPr>
              <w:ind w:left="360"/>
              <w:jc w:val="center"/>
              <w:rPr>
                <w:rFonts w:eastAsia="Calibri"/>
                <w:lang w:val="es-ES_tradnl"/>
              </w:rPr>
            </w:pPr>
            <m:oMathPara>
              <m:oMath>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3C9275BC" w14:textId="0B7F6E33" w:rsidR="006C3E11" w:rsidRDefault="006C3E11" w:rsidP="006C3E11">
            <w:pPr>
              <w:rPr>
                <w:bCs/>
                <w:lang w:val="es-ES_tradnl"/>
              </w:rPr>
            </w:pPr>
            <w:r>
              <w:rPr>
                <w:bCs/>
                <w:lang w:val="es-ES_tradnl"/>
              </w:rPr>
              <w:t>Flujos de efectivo de ingreso del periodo t</w:t>
            </w:r>
          </w:p>
        </w:tc>
      </w:tr>
      <w:tr w:rsidR="006C3E11" w:rsidRPr="00812F2F" w14:paraId="79C62AF0" w14:textId="77777777" w:rsidTr="00BB5345">
        <w:tc>
          <w:tcPr>
            <w:tcW w:w="2405" w:type="dxa"/>
          </w:tcPr>
          <w:p w14:paraId="5AD025CB" w14:textId="426A2B4E" w:rsidR="006C3E11" w:rsidRPr="006C3E11" w:rsidRDefault="006C3E11" w:rsidP="00BB5345">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E46B622" w14:textId="743679A0" w:rsidR="006C3E11" w:rsidRDefault="006C3E11" w:rsidP="006C3E11">
            <w:pPr>
              <w:rPr>
                <w:bCs/>
                <w:lang w:val="es-ES_tradnl"/>
              </w:rPr>
            </w:pPr>
            <w:r>
              <w:rPr>
                <w:bCs/>
                <w:lang w:val="es-ES_tradnl"/>
              </w:rPr>
              <w:t>Tasa de rendimiento requerida o WACC (tasa de reinversión)</w:t>
            </w:r>
          </w:p>
        </w:tc>
      </w:tr>
      <w:tr w:rsidR="006C3E11" w:rsidRPr="00812F2F" w14:paraId="53E52AAA" w14:textId="77777777" w:rsidTr="00BB5345">
        <w:tc>
          <w:tcPr>
            <w:tcW w:w="2405" w:type="dxa"/>
          </w:tcPr>
          <w:p w14:paraId="4FA9FB08" w14:textId="64380CBD" w:rsidR="006C3E11" w:rsidRPr="006C3E11" w:rsidRDefault="007015DB"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4710359A" w14:textId="064B1064" w:rsidR="006C3E11" w:rsidRDefault="007015DB" w:rsidP="006C3E11">
            <w:pPr>
              <w:rPr>
                <w:bCs/>
                <w:lang w:val="es-ES_tradnl"/>
              </w:rPr>
            </w:pPr>
            <w:r>
              <w:rPr>
                <w:bCs/>
                <w:lang w:val="es-ES_tradnl"/>
              </w:rPr>
              <w:t>Total de periodos de planificación del proyecto</w:t>
            </w: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7C11999C" w14:textId="36DF8695" w:rsidR="00080F76" w:rsidRPr="00994696" w:rsidRDefault="006C3E11" w:rsidP="00E640E5">
      <w:pPr>
        <w:rPr>
          <w:lang w:val="en-GB"/>
        </w:rPr>
      </w:pPr>
      <m:oMathPara>
        <m:oMath>
          <m:r>
            <w:rPr>
              <w:rFonts w:ascii="Cambria Math" w:eastAsiaTheme="minorEastAsia" w:hAnsi="Cambria Math"/>
              <w:lang w:val="en-GB"/>
            </w:rPr>
            <m:t>TIRM = </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f>
                    <m:fPr>
                      <m:ctrlPr>
                        <w:rPr>
                          <w:rFonts w:ascii="Cambria Math" w:eastAsiaTheme="minorEastAsia" w:hAnsi="Cambria Math"/>
                          <w:lang w:val="en-GB"/>
                        </w:rPr>
                      </m:ctrlPr>
                    </m:fPr>
                    <m:num>
                      <m:nary>
                        <m:naryPr>
                          <m:chr m:val="∑"/>
                          <m:ctrlPr>
                            <w:rPr>
                              <w:rFonts w:ascii="Cambria Math" w:eastAsiaTheme="minorEastAsia" w:hAnsi="Cambria Math"/>
                              <w:lang w:val="en-GB"/>
                            </w:rPr>
                          </m:ctrlPr>
                        </m:naryPr>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r>
                            <w:rPr>
                              <w:rFonts w:ascii="Cambria Math" w:eastAsiaTheme="minorEastAsia" w:hAnsi="Cambria Math"/>
                              <w:lang w:val="en-GB"/>
                            </w:rPr>
                            <m:t>FI</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n-t</m:t>
                              </m:r>
                            </m:sup>
                          </m:sSup>
                          <m:ctrlPr>
                            <w:rPr>
                              <w:rFonts w:ascii="Cambria Math" w:eastAsiaTheme="minorEastAsia" w:hAnsi="Cambria Math"/>
                              <w:i/>
                              <w:lang w:val="en-GB"/>
                            </w:rPr>
                          </m:ctrlPr>
                        </m:e>
                      </m:nary>
                      <m:ctrlPr>
                        <w:rPr>
                          <w:rFonts w:ascii="Cambria Math" w:eastAsiaTheme="minorEastAsia" w:hAnsi="Cambria Math"/>
                          <w:i/>
                          <w:lang w:val="en-GB"/>
                        </w:rPr>
                      </m:ctrlPr>
                    </m:num>
                    <m:den>
                      <m:nary>
                        <m:naryPr>
                          <m:chr m:val="∑"/>
                          <m:ctrlPr>
                            <w:rPr>
                              <w:rFonts w:ascii="Cambria Math" w:eastAsiaTheme="minorEastAsia" w:hAnsi="Cambria Math"/>
                              <w:lang w:val="en-GB"/>
                            </w:rPr>
                          </m:ctrlPr>
                        </m:naryPr>
                        <m:sub>
                          <m:r>
                            <w:rPr>
                              <w:rFonts w:ascii="Cambria Math" w:eastAsiaTheme="minorEastAsia" w:hAnsi="Cambria Math"/>
                              <w:lang w:val="en-GB"/>
                            </w:rPr>
                            <m:t>t=0</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f>
                            <m:fPr>
                              <m:ctrlPr>
                                <w:rPr>
                                  <w:rFonts w:ascii="Cambria Math" w:eastAsiaTheme="minorEastAsia" w:hAnsi="Cambria Math"/>
                                  <w:lang w:val="en-GB"/>
                                </w:rPr>
                              </m:ctrlPr>
                            </m:fPr>
                            <m:num>
                              <m:r>
                                <w:rPr>
                                  <w:rFonts w:ascii="Cambria Math" w:eastAsiaTheme="minorEastAsia" w:hAnsi="Cambria Math"/>
                                  <w:lang w:val="en-GB"/>
                                </w:rPr>
                                <m:t>FE</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ctrlPr>
                                <w:rPr>
                                  <w:rFonts w:ascii="Cambria Math" w:eastAsiaTheme="minorEastAsia" w:hAnsi="Cambria Math"/>
                                  <w:i/>
                                  <w:lang w:val="en-GB"/>
                                </w:rPr>
                              </m:ctrlPr>
                            </m:num>
                            <m:den>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t</m:t>
                                  </m:r>
                                </m:sup>
                              </m:sSup>
                              <m:ctrlPr>
                                <w:rPr>
                                  <w:rFonts w:ascii="Cambria Math" w:eastAsiaTheme="minorEastAsia" w:hAnsi="Cambria Math"/>
                                  <w:i/>
                                  <w:lang w:val="en-GB"/>
                                </w:rPr>
                              </m:ctrlPr>
                            </m:den>
                          </m:f>
                        </m:e>
                      </m:nary>
                      <m:ctrlPr>
                        <w:rPr>
                          <w:rFonts w:ascii="Cambria Math" w:eastAsiaTheme="minorEastAsia" w:hAnsi="Cambria Math"/>
                          <w:i/>
                          <w:lang w:val="en-GB"/>
                        </w:rPr>
                      </m:ctrlPr>
                    </m:den>
                  </m:f>
                </m:e>
              </m:d>
            </m:e>
            <m:sup>
              <m:r>
                <w:rPr>
                  <w:rFonts w:ascii="Cambria Math" w:eastAsiaTheme="minorEastAsia" w:hAnsi="Cambria Math"/>
                  <w:lang w:val="en-GB"/>
                </w:rPr>
                <m:t>1</m:t>
              </m:r>
              <m:r>
                <m:rPr>
                  <m:lit/>
                </m:rPr>
                <w:rPr>
                  <w:rFonts w:ascii="Cambria Math" w:eastAsiaTheme="minorEastAsia" w:hAnsi="Cambria Math"/>
                  <w:lang w:val="en-GB"/>
                </w:rPr>
                <m:t>/</m:t>
              </m:r>
              <m:r>
                <w:rPr>
                  <w:rFonts w:ascii="Cambria Math" w:eastAsiaTheme="minorEastAsia" w:hAnsi="Cambria Math"/>
                  <w:lang w:val="en-GB"/>
                </w:rPr>
                <m:t>n</m:t>
              </m:r>
            </m:sup>
          </m:sSup>
          <m:r>
            <w:rPr>
              <w:rFonts w:ascii="Cambria Math" w:eastAsiaTheme="minorEastAsia" w:hAnsi="Cambria Math"/>
              <w:lang w:val="en-GB"/>
            </w:rPr>
            <m:t>-1</m:t>
          </m:r>
        </m:oMath>
      </m:oMathPara>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50" w:name="_Toc165283650"/>
      <w:r>
        <w:t xml:space="preserve">Periodo de recuperación </w:t>
      </w:r>
      <w:r w:rsidR="009618C4">
        <w:t>tradicional</w:t>
      </w:r>
      <w:bookmarkEnd w:id="50"/>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812F2F"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812F2F"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812F2F"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 xml:space="preserve">y si se tiene una </w:t>
      </w:r>
      <w:r w:rsidR="005B739F">
        <w:rPr>
          <w:lang w:val="es-ES_tradnl"/>
        </w:rPr>
        <w:lastRenderedPageBreak/>
        <w:t>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51" w:name="_Toc165283651"/>
      <w:r>
        <w:t xml:space="preserve">Periodo de recuperación </w:t>
      </w:r>
      <w:r w:rsidR="009D3FB3" w:rsidRPr="00172E2C">
        <w:t>descontado</w:t>
      </w:r>
      <w:bookmarkEnd w:id="51"/>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812F2F"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812F2F"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812F2F"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lastRenderedPageBreak/>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2" w:name="_Toc165283652"/>
      <w:r w:rsidRPr="00172E2C">
        <w:t>Método costo-beneficio</w:t>
      </w:r>
      <w:bookmarkEnd w:id="5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w:lastRenderedPageBreak/>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53" w:name="_Toc165283653"/>
      <w:r w:rsidRPr="00172E2C">
        <w:t>Índice de rentabilidad</w:t>
      </w:r>
      <w:bookmarkEnd w:id="53"/>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812F2F"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812F2F"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812F2F"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w:t>
      </w:r>
      <w:r w:rsidR="00ED56C5">
        <w:rPr>
          <w:lang w:val="es-ES_tradnl"/>
        </w:rPr>
        <w:lastRenderedPageBreak/>
        <w:t xml:space="preserve">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54" w:name="_Toc165283654"/>
      <w:r w:rsidRPr="00172E2C">
        <w:t>Tasa simple o contable de rendimiento sobre la inversión</w:t>
      </w:r>
      <w:r w:rsidR="00F21A85">
        <w:t xml:space="preserve"> (TSR)</w:t>
      </w:r>
      <w:bookmarkEnd w:id="54"/>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lastRenderedPageBreak/>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812F2F"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812F2F"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812F2F"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xml:space="preserve">% y una rotación </w:t>
      </w:r>
      <w:r>
        <w:rPr>
          <w:lang w:val="es-ES_tradnl"/>
        </w:rPr>
        <w:lastRenderedPageBreak/>
        <w:t>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55" w:name="_Toc165283655"/>
      <w:r w:rsidRPr="00172E2C">
        <w:t>Tasa de rendimiento promedio sobre la inversión</w:t>
      </w:r>
      <w:bookmarkEnd w:id="55"/>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812F2F"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812F2F"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w:lastRenderedPageBreak/>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6" w:name="_Toc165283656"/>
      <w:r w:rsidRPr="00172E2C">
        <w:lastRenderedPageBreak/>
        <w:t>Análisis financiero</w:t>
      </w:r>
      <w:bookmarkEnd w:id="56"/>
    </w:p>
    <w:p w14:paraId="4D077F97" w14:textId="792FEE63" w:rsidR="001D65DA" w:rsidRPr="00942C6C" w:rsidRDefault="00B35B81" w:rsidP="00455558">
      <w:pPr>
        <w:pStyle w:val="Heading2"/>
      </w:pPr>
      <w:bookmarkStart w:id="57" w:name="_Toc165283657"/>
      <w:r w:rsidRPr="00942C6C">
        <w:t xml:space="preserve">Razones de </w:t>
      </w:r>
      <w:r w:rsidR="002D6A22">
        <w:t>apalancamiento (solvencia)</w:t>
      </w:r>
      <w:bookmarkEnd w:id="57"/>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r w:rsidRPr="00942C6C">
        <w:t>Apalancamiento</w:t>
      </w:r>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58" w:name="_Toc165283658"/>
      <w:r w:rsidRPr="00942C6C">
        <w:t xml:space="preserve">Razones de </w:t>
      </w:r>
      <w:r>
        <w:t>cobertura (solvencia)</w:t>
      </w:r>
      <w:bookmarkEnd w:id="58"/>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812F2F"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812F2F"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812F2F"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812F2F"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59" w:name="_Toc165283659"/>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59"/>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812F2F"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812F2F"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60" w:name="_Toc165283660"/>
      <w:r>
        <w:t>Razones de a</w:t>
      </w:r>
      <w:r w:rsidR="005A57A8">
        <w:t>ctividad operativa</w:t>
      </w:r>
      <w:r w:rsidR="004B31BA">
        <w:t xml:space="preserve"> a corto plazo (</w:t>
      </w:r>
      <w:r w:rsidR="004B31BA" w:rsidRPr="00942C6C">
        <w:t xml:space="preserve">Eficiencia </w:t>
      </w:r>
      <w:r w:rsidR="004B31BA">
        <w:t>operativa)</w:t>
      </w:r>
      <w:bookmarkEnd w:id="60"/>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812F2F"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812F2F"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812F2F"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812F2F"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61" w:name="_Toc165283661"/>
      <w:r>
        <w:t>Razones de a</w:t>
      </w:r>
      <w:r w:rsidR="005A57A8">
        <w:t xml:space="preserve">ctividad </w:t>
      </w:r>
      <w:r w:rsidR="004B31BA">
        <w:t>de inversión en el largo plazo (</w:t>
      </w:r>
      <w:r w:rsidR="004B31BA" w:rsidRPr="00942C6C">
        <w:t xml:space="preserve">Eficiencia </w:t>
      </w:r>
      <w:r w:rsidR="004B31BA">
        <w:t>operativa)</w:t>
      </w:r>
      <w:bookmarkEnd w:id="61"/>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812F2F"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62" w:name="_Toc165283662"/>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62"/>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812F2F"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812F2F"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812F2F"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812F2F"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63" w:name="_Toc165283663"/>
      <w:r w:rsidRPr="00942C6C">
        <w:lastRenderedPageBreak/>
        <w:t xml:space="preserve">Razones de </w:t>
      </w:r>
      <w:r>
        <w:t>retorno sobre la inversión (</w:t>
      </w:r>
      <w:r w:rsidRPr="00942C6C">
        <w:t>Rentabilidad</w:t>
      </w:r>
      <w:r>
        <w:t>)</w:t>
      </w:r>
      <w:bookmarkEnd w:id="63"/>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812F2F"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64" w:name="_Toc165283664"/>
      <w:r w:rsidRPr="00172E2C">
        <w:lastRenderedPageBreak/>
        <w:t>Punto de equilibrio</w:t>
      </w:r>
      <w:r w:rsidR="004F5E12">
        <w:t xml:space="preserve"> operativo</w:t>
      </w:r>
      <w:bookmarkEnd w:id="6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812F2F"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65" w:name="_Toc165283665"/>
      <w:r w:rsidRPr="00172E2C">
        <w:t>Grado de apalancamiento</w:t>
      </w:r>
      <w:bookmarkEnd w:id="6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r>
        <w:t xml:space="preserve">Grado de </w:t>
      </w:r>
      <w:r w:rsidR="00931BCA">
        <w:t>apalancamiento</w:t>
      </w:r>
      <w:r>
        <w:t xml:space="preserve"> operativo</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r>
        <w:t>Grado de apalancamiento financiero</w:t>
      </w:r>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r>
        <w:t>Grado de apalancamiento total</w:t>
      </w:r>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812F2F"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812F2F"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812F2F"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812F2F"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66" w:name="_Toc165283666"/>
      <w:r w:rsidRPr="00172E2C">
        <w:t>Valor económico agregado o ingreso residual</w:t>
      </w:r>
      <w:bookmarkEnd w:id="66"/>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812F2F"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812F2F"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67" w:name="_Toc165283667"/>
      <w:r w:rsidRPr="00172E2C">
        <w:lastRenderedPageBreak/>
        <w:t>Administración de activos circulantes</w:t>
      </w:r>
      <w:bookmarkEnd w:id="67"/>
    </w:p>
    <w:p w14:paraId="2D713859" w14:textId="00760EE5" w:rsidR="001D65DA" w:rsidRPr="00172E2C" w:rsidRDefault="00BA76B8" w:rsidP="00455558">
      <w:pPr>
        <w:pStyle w:val="Heading2"/>
      </w:pPr>
      <w:bookmarkStart w:id="68" w:name="_Toc165283668"/>
      <w:r>
        <w:t>Ciclo de conversión de efectivo</w:t>
      </w:r>
      <w:bookmarkEnd w:id="68"/>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812F2F"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812F2F"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812F2F"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Ciclo de conversión de efectivo = 36 + 28.8- 50.4=14.4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732DB965" w:rsidR="00F845DF" w:rsidRPr="00927BCB" w:rsidRDefault="00927BCB" w:rsidP="001D65DA">
      <w:pPr>
        <w:rPr>
          <w:i/>
          <w:iCs/>
          <w:lang w:val="es-ES_tradnl"/>
        </w:rPr>
      </w:pPr>
      <m:oMathPara>
        <m:oMath>
          <m:r>
            <w:rPr>
              <w:rFonts w:ascii="Cambria Math" w:hAnsi="Cambria Math"/>
              <w:lang w:val="es-ES_tradnl"/>
            </w:rPr>
            <m:t>Saldo promedio CxC ajustado=</m:t>
          </m:r>
          <m:f>
            <m:fPr>
              <m:ctrlPr>
                <w:rPr>
                  <w:rFonts w:ascii="Cambria Math" w:hAnsi="Cambria Math"/>
                  <w:i/>
                  <w:iCs/>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iCs/>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Default="00A6573B" w:rsidP="001D65DA">
      <w:pPr>
        <w:rPr>
          <w:lang w:val="es-ES_tradnl"/>
        </w:rPr>
      </w:pPr>
    </w:p>
    <w:p w14:paraId="698D9864" w14:textId="05CD72F7" w:rsidR="00483371" w:rsidRDefault="00996EEC" w:rsidP="00483371">
      <w:pPr>
        <w:pStyle w:val="Heading2"/>
      </w:pPr>
      <w:bookmarkStart w:id="69" w:name="_Toc165283669"/>
      <w:r>
        <w:t>Modelo de la cantidad económica de la orden</w:t>
      </w:r>
      <w:bookmarkEnd w:id="69"/>
    </w:p>
    <w:p w14:paraId="528CA4D9" w14:textId="77777777" w:rsidR="00483371" w:rsidRPr="00172E2C" w:rsidRDefault="00483371" w:rsidP="00483371">
      <w:pPr>
        <w:pStyle w:val="ListParagraph"/>
        <w:numPr>
          <w:ilvl w:val="0"/>
          <w:numId w:val="1"/>
        </w:numPr>
        <w:rPr>
          <w:b/>
          <w:bCs/>
          <w:lang w:val="es-ES_tradnl"/>
        </w:rPr>
      </w:pPr>
      <w:r w:rsidRPr="00172E2C">
        <w:rPr>
          <w:b/>
          <w:bCs/>
          <w:lang w:val="es-ES_tradnl"/>
        </w:rPr>
        <w:t>Otros nombres conocidos</w:t>
      </w:r>
    </w:p>
    <w:p w14:paraId="789CED46" w14:textId="77777777" w:rsidR="00483371" w:rsidRDefault="00483371" w:rsidP="00483371">
      <w:pPr>
        <w:pStyle w:val="ListParagraph"/>
        <w:numPr>
          <w:ilvl w:val="0"/>
          <w:numId w:val="1"/>
        </w:numPr>
        <w:rPr>
          <w:b/>
          <w:bCs/>
          <w:lang w:val="es-ES_tradnl"/>
        </w:rPr>
      </w:pPr>
      <w:r w:rsidRPr="00172E2C">
        <w:rPr>
          <w:b/>
          <w:bCs/>
          <w:lang w:val="es-ES_tradnl"/>
        </w:rPr>
        <w:t>Descripción, uso o aplicación</w:t>
      </w:r>
    </w:p>
    <w:p w14:paraId="5076B092" w14:textId="3FADCBF6" w:rsidR="00CB7FC4" w:rsidRDefault="00E46126" w:rsidP="00E46126">
      <w:pPr>
        <w:rPr>
          <w:lang w:val="es-ES_tradnl"/>
        </w:rPr>
      </w:pPr>
      <w:r>
        <w:rPr>
          <w:lang w:val="es-ES_tradnl"/>
        </w:rPr>
        <w:t xml:space="preserve">El modelo de </w:t>
      </w:r>
      <w:r w:rsidR="00CB7FC4">
        <w:rPr>
          <w:lang w:val="es-ES_tradnl"/>
        </w:rPr>
        <w:t>cantidad</w:t>
      </w:r>
      <w:r>
        <w:rPr>
          <w:lang w:val="es-ES_tradnl"/>
        </w:rPr>
        <w:t xml:space="preserve"> económic</w:t>
      </w:r>
      <w:r w:rsidR="00CB7FC4">
        <w:rPr>
          <w:lang w:val="es-ES_tradnl"/>
        </w:rPr>
        <w:t xml:space="preserve">a de la orden (EOQ) </w:t>
      </w:r>
      <w:r>
        <w:rPr>
          <w:lang w:val="es-ES_tradnl"/>
        </w:rPr>
        <w:t xml:space="preserve">busca </w:t>
      </w:r>
      <w:r w:rsidR="00DB3BF3">
        <w:rPr>
          <w:lang w:val="es-ES_tradnl"/>
        </w:rPr>
        <w:t>determinar la</w:t>
      </w:r>
      <w:r w:rsidR="003B5EF4">
        <w:rPr>
          <w:lang w:val="es-ES_tradnl"/>
        </w:rPr>
        <w:t xml:space="preserve"> cantidad de unidades</w:t>
      </w:r>
      <w:r w:rsidR="00DB3BF3">
        <w:rPr>
          <w:lang w:val="es-ES_tradnl"/>
        </w:rPr>
        <w:t xml:space="preserve"> de inventario óptima</w:t>
      </w:r>
      <w:r w:rsidR="003B5EF4">
        <w:rPr>
          <w:lang w:val="es-ES_tradnl"/>
        </w:rPr>
        <w:t xml:space="preserve"> </w:t>
      </w:r>
      <w:r w:rsidR="00CB7FC4">
        <w:rPr>
          <w:lang w:val="es-ES_tradnl"/>
        </w:rPr>
        <w:t xml:space="preserve">a </w:t>
      </w:r>
      <w:r w:rsidR="00DB3BF3">
        <w:rPr>
          <w:lang w:val="es-ES_tradnl"/>
        </w:rPr>
        <w:t>ordenar</w:t>
      </w:r>
      <w:r w:rsidR="00CB7FC4">
        <w:rPr>
          <w:lang w:val="es-ES_tradnl"/>
        </w:rPr>
        <w:t xml:space="preserve"> al proveedor</w:t>
      </w:r>
      <w:r w:rsidR="003B5EF4">
        <w:rPr>
          <w:lang w:val="es-ES_tradnl"/>
        </w:rPr>
        <w:t xml:space="preserve"> </w:t>
      </w:r>
      <w:r w:rsidR="00DB3BF3">
        <w:rPr>
          <w:lang w:val="es-ES_tradnl"/>
        </w:rPr>
        <w:t>que minimice los costos totales asociados con el m</w:t>
      </w:r>
      <w:r w:rsidR="003B5EF4">
        <w:rPr>
          <w:lang w:val="es-ES_tradnl"/>
        </w:rPr>
        <w:t xml:space="preserve">antenimiento y </w:t>
      </w:r>
      <w:r w:rsidR="00DB3BF3">
        <w:rPr>
          <w:lang w:val="es-ES_tradnl"/>
        </w:rPr>
        <w:t>de orden de pedido de nuevo inventario, esto se logra buscando un equilibrio entre los costos de mantener inventario en existencias y los de realizar pedidos al proveedor</w:t>
      </w:r>
      <w:r w:rsidR="00FC41CD">
        <w:rPr>
          <w:lang w:val="es-ES_tradnl"/>
        </w:rPr>
        <w:t>,</w:t>
      </w:r>
      <w:r w:rsidR="006569B3">
        <w:rPr>
          <w:lang w:val="es-ES_tradnl"/>
        </w:rPr>
        <w:t xml:space="preserve"> </w:t>
      </w:r>
      <w:r w:rsidR="00977D27">
        <w:rPr>
          <w:lang w:val="es-ES_tradnl"/>
        </w:rPr>
        <w:t>entonces el</w:t>
      </w:r>
      <w:r w:rsidR="006569B3">
        <w:rPr>
          <w:lang w:val="es-ES_tradnl"/>
        </w:rPr>
        <w:t xml:space="preserve"> modelo busca </w:t>
      </w:r>
      <w:r w:rsidR="00977D27">
        <w:rPr>
          <w:lang w:val="es-ES_tradnl"/>
        </w:rPr>
        <w:t xml:space="preserve">principalmente </w:t>
      </w:r>
      <w:r w:rsidR="006569B3">
        <w:rPr>
          <w:lang w:val="es-ES_tradnl"/>
        </w:rPr>
        <w:t>disminuir los costes de mantenimiento</w:t>
      </w:r>
      <w:r w:rsidR="00613C2A">
        <w:rPr>
          <w:lang w:val="es-ES_tradnl"/>
        </w:rPr>
        <w:t xml:space="preserve"> y</w:t>
      </w:r>
      <w:r w:rsidR="006569B3">
        <w:rPr>
          <w:lang w:val="es-ES_tradnl"/>
        </w:rPr>
        <w:t xml:space="preserve"> ordenamiento</w:t>
      </w:r>
      <w:r w:rsidR="00977D27">
        <w:rPr>
          <w:lang w:val="es-ES_tradnl"/>
        </w:rPr>
        <w:t>, y algunas veces los costos de faltante de inventarios y el de adquisición de los mismo inventarios.</w:t>
      </w:r>
    </w:p>
    <w:p w14:paraId="65D1130A" w14:textId="77777777" w:rsidR="003B5EF4" w:rsidRDefault="003B5EF4" w:rsidP="00E46126">
      <w:pPr>
        <w:rPr>
          <w:lang w:val="es-ES_tradnl"/>
        </w:rPr>
      </w:pPr>
    </w:p>
    <w:p w14:paraId="37478B78" w14:textId="0193AF2C" w:rsidR="00483371" w:rsidRPr="00E46126" w:rsidRDefault="00483371" w:rsidP="00E46126">
      <w:pPr>
        <w:pStyle w:val="ListParagraph"/>
        <w:numPr>
          <w:ilvl w:val="0"/>
          <w:numId w:val="2"/>
        </w:numPr>
        <w:rPr>
          <w:b/>
          <w:bCs/>
          <w:lang w:val="es-ES_tradnl"/>
        </w:rPr>
      </w:pPr>
      <w:r w:rsidRPr="00E46126">
        <w:rPr>
          <w:b/>
          <w:bCs/>
          <w:lang w:val="es-ES_tradnl"/>
        </w:rPr>
        <w:t>Formula</w:t>
      </w:r>
      <w:r w:rsidR="00E46126">
        <w:rPr>
          <w:b/>
          <w:bCs/>
          <w:lang w:val="es-ES_tradnl"/>
        </w:rPr>
        <w:t>s</w:t>
      </w:r>
    </w:p>
    <w:p w14:paraId="4569C5E0" w14:textId="4DD5D3AE" w:rsidR="00483371" w:rsidRDefault="00483371" w:rsidP="00483371">
      <w:pPr>
        <w:pStyle w:val="Heading3"/>
      </w:pPr>
      <w:r w:rsidRPr="00172E2C">
        <w:t>Costo total de inventario</w:t>
      </w:r>
    </w:p>
    <w:p w14:paraId="7E98324F" w14:textId="77777777" w:rsidR="00692EFC" w:rsidRPr="00692EFC" w:rsidRDefault="00692EFC" w:rsidP="00692EFC">
      <w:pPr>
        <w:rPr>
          <w:lang w:val="es-ES_tradnl"/>
        </w:rPr>
      </w:pPr>
    </w:p>
    <w:p w14:paraId="4EBE49CB" w14:textId="47B1B505" w:rsidR="00483371" w:rsidRPr="00692EFC" w:rsidRDefault="00692EFC" w:rsidP="00483371">
      <w:pPr>
        <w:rPr>
          <w:i/>
          <w:lang w:val="es-ES_tradnl"/>
        </w:rPr>
      </w:pPr>
      <m:oMathPara>
        <m:oMath>
          <m:r>
            <w:rPr>
              <w:rFonts w:ascii="Cambria Math" w:hAnsi="Cambria Math"/>
              <w:lang w:val="es-ES_tradnl"/>
            </w:rPr>
            <m:t>CTI = Costo de mantenimiento de inventario + Costo de orden de inventario</m:t>
          </m:r>
        </m:oMath>
      </m:oMathPara>
    </w:p>
    <w:p w14:paraId="7521CA5B" w14:textId="77777777" w:rsidR="00483371" w:rsidRPr="00172E2C" w:rsidRDefault="00483371" w:rsidP="00483371">
      <w:pPr>
        <w:rPr>
          <w:b/>
          <w:bCs/>
          <w:lang w:val="es-ES_tradnl"/>
        </w:rPr>
      </w:pPr>
    </w:p>
    <w:p w14:paraId="2C5D0E8E" w14:textId="33AAA407" w:rsidR="00483371" w:rsidRPr="00FE2FB7" w:rsidRDefault="00483371" w:rsidP="00483371">
      <w:pPr>
        <w:rPr>
          <w:rFonts w:eastAsiaTheme="minorEastAsia"/>
          <w:i/>
          <w:lang w:val="es-ES_tradnl"/>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88BA2DB" w14:textId="77777777" w:rsidR="00FE2FB7" w:rsidRPr="00FE2FB7" w:rsidRDefault="00FE2FB7" w:rsidP="00483371">
      <w:pPr>
        <w:rPr>
          <w:rFonts w:eastAsiaTheme="minorEastAsia"/>
          <w:i/>
          <w:lang w:val="es-ES_tradnl"/>
        </w:rPr>
      </w:pPr>
    </w:p>
    <w:p w14:paraId="2239522B" w14:textId="67DDFB12" w:rsidR="00FE2FB7" w:rsidRPr="00483371" w:rsidRDefault="005C0AC3" w:rsidP="00483371">
      <w:pPr>
        <w:rPr>
          <w:rFonts w:eastAsiaTheme="minorEastAsia"/>
          <w:i/>
          <w:lang w:val="es-ES_tradnl"/>
        </w:rPr>
      </w:pPr>
      <m:oMathPara>
        <m:oMath>
          <m:r>
            <w:rPr>
              <w:rFonts w:ascii="Cambria Math" w:hAnsi="Cambria Math"/>
              <w:lang w:val="es-ES_tradnl"/>
            </w:rPr>
            <m:t>CTI=P</m:t>
          </m:r>
          <m:d>
            <m:dPr>
              <m:ctrlPr>
                <w:rPr>
                  <w:rFonts w:ascii="Cambria Math" w:hAnsi="Cambria Math"/>
                  <w:i/>
                  <w:lang w:val="es-ES_tradnl"/>
                </w:rPr>
              </m:ctrlPr>
            </m:dPr>
            <m:e>
              <m:r>
                <w:rPr>
                  <w:rFonts w:ascii="Cambria Math" w:hAnsi="Cambria Math"/>
                  <w:lang w:val="es-ES_tradnl"/>
                </w:rPr>
                <m:t>1-d</m:t>
              </m:r>
            </m:e>
          </m:d>
          <m:r>
            <w:rPr>
              <w:rFonts w:ascii="Cambria Math" w:hAnsi="Cambria Math"/>
              <w:lang w:val="es-ES_tradnl"/>
            </w:rPr>
            <m:t>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4330A79" w14:textId="491B4A54" w:rsidR="00483371" w:rsidRDefault="00483371" w:rsidP="00483371">
      <w:pPr>
        <w:pStyle w:val="Heading3"/>
      </w:pPr>
      <w:r>
        <w:lastRenderedPageBreak/>
        <w:t>Cantidad económica de la orden</w:t>
      </w:r>
    </w:p>
    <w:p w14:paraId="7F099C11" w14:textId="77FEF1E9" w:rsidR="00483371" w:rsidRPr="00483371" w:rsidRDefault="007D5F2F" w:rsidP="00483371">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oMath>
      </m:oMathPara>
    </w:p>
    <w:p w14:paraId="62642C61" w14:textId="51CEDE06" w:rsidR="00483371" w:rsidRDefault="00483371" w:rsidP="00483371">
      <w:pPr>
        <w:pStyle w:val="Heading3"/>
        <w:rPr>
          <w:rFonts w:eastAsiaTheme="minorEastAsia"/>
        </w:rPr>
      </w:pPr>
      <w:r>
        <w:rPr>
          <w:rFonts w:eastAsiaTheme="minorEastAsia"/>
        </w:rPr>
        <w:t>Punto de reorden</w:t>
      </w:r>
    </w:p>
    <w:p w14:paraId="322D7EC1" w14:textId="1EA6B3B7" w:rsidR="00483371" w:rsidRPr="00C03FC1" w:rsidRDefault="001A4B2A" w:rsidP="00483371">
      <w:pPr>
        <w:rPr>
          <w:i/>
          <w:lang w:val="es-ES_tradnl"/>
        </w:rPr>
      </w:pPr>
      <m:oMathPara>
        <m:oMath>
          <m:r>
            <w:rPr>
              <w:rFonts w:ascii="Cambria Math" w:hAnsi="Cambria Math"/>
              <w:lang w:val="es-ES_tradnl"/>
            </w:rPr>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oMath>
      </m:oMathPara>
    </w:p>
    <w:p w14:paraId="09041D0E" w14:textId="77777777" w:rsidR="00483371" w:rsidRPr="00942C6C" w:rsidRDefault="00483371" w:rsidP="00483371">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83371" w:rsidRPr="00942C6C" w14:paraId="1078316F" w14:textId="77777777" w:rsidTr="0042536B">
        <w:tc>
          <w:tcPr>
            <w:tcW w:w="2405" w:type="dxa"/>
          </w:tcPr>
          <w:p w14:paraId="7DDB4FCA" w14:textId="77777777" w:rsidR="00483371" w:rsidRPr="00942C6C" w:rsidRDefault="00483371" w:rsidP="0042536B">
            <w:pPr>
              <w:ind w:left="360"/>
              <w:jc w:val="center"/>
              <w:rPr>
                <w:rFonts w:eastAsia="Calibri"/>
                <w:lang w:val="es-ES_tradnl"/>
              </w:rPr>
            </w:pPr>
            <w:r w:rsidRPr="00942C6C">
              <w:rPr>
                <w:rFonts w:eastAsia="Calibri"/>
                <w:lang w:val="es-ES_tradnl"/>
              </w:rPr>
              <w:t>Sigla</w:t>
            </w:r>
          </w:p>
        </w:tc>
        <w:tc>
          <w:tcPr>
            <w:tcW w:w="6945" w:type="dxa"/>
          </w:tcPr>
          <w:p w14:paraId="6190F0F1" w14:textId="77777777" w:rsidR="00483371" w:rsidRPr="00942C6C" w:rsidRDefault="00483371" w:rsidP="0042536B">
            <w:pPr>
              <w:jc w:val="center"/>
              <w:rPr>
                <w:bCs/>
                <w:lang w:val="es-ES_tradnl"/>
              </w:rPr>
            </w:pPr>
            <w:r w:rsidRPr="00942C6C">
              <w:rPr>
                <w:bCs/>
                <w:lang w:val="es-ES_tradnl"/>
              </w:rPr>
              <w:t>Significado</w:t>
            </w:r>
          </w:p>
        </w:tc>
      </w:tr>
      <w:tr w:rsidR="00483371" w:rsidRPr="00812F2F" w14:paraId="68AA1BCC" w14:textId="77777777" w:rsidTr="0042536B">
        <w:tc>
          <w:tcPr>
            <w:tcW w:w="2405" w:type="dxa"/>
          </w:tcPr>
          <w:p w14:paraId="6E0D27AB" w14:textId="77777777" w:rsidR="00483371" w:rsidRPr="00942C6C" w:rsidRDefault="00483371" w:rsidP="0042536B">
            <w:pPr>
              <w:ind w:left="360"/>
              <w:jc w:val="center"/>
              <w:rPr>
                <w:rFonts w:eastAsia="Calibri"/>
                <w:lang w:val="es-ES_tradnl"/>
              </w:rPr>
            </w:pPr>
            <m:oMathPara>
              <m:oMath>
                <m:r>
                  <w:rPr>
                    <w:rFonts w:ascii="Cambria Math" w:hAnsi="Cambria Math"/>
                    <w:lang w:val="es-ES_tradnl"/>
                  </w:rPr>
                  <m:t>CTI</m:t>
                </m:r>
              </m:oMath>
            </m:oMathPara>
          </w:p>
        </w:tc>
        <w:tc>
          <w:tcPr>
            <w:tcW w:w="6945" w:type="dxa"/>
          </w:tcPr>
          <w:p w14:paraId="09B7BBBE" w14:textId="28AEC1EB" w:rsidR="00483371" w:rsidRPr="00942C6C" w:rsidRDefault="00483371" w:rsidP="0042536B">
            <w:pPr>
              <w:rPr>
                <w:bCs/>
                <w:lang w:val="es-ES_tradnl"/>
              </w:rPr>
            </w:pPr>
            <w:r>
              <w:rPr>
                <w:bCs/>
                <w:lang w:val="es-ES_tradnl"/>
              </w:rPr>
              <w:t>Costo total</w:t>
            </w:r>
            <w:r w:rsidR="00CB7FC4">
              <w:rPr>
                <w:bCs/>
                <w:lang w:val="es-ES_tradnl"/>
              </w:rPr>
              <w:t xml:space="preserve"> (parcial)</w:t>
            </w:r>
            <w:r>
              <w:rPr>
                <w:bCs/>
                <w:lang w:val="es-ES_tradnl"/>
              </w:rPr>
              <w:t xml:space="preserve"> del inventario</w:t>
            </w:r>
          </w:p>
        </w:tc>
      </w:tr>
      <w:tr w:rsidR="00483371" w:rsidRPr="00812F2F" w14:paraId="7EAD05E8" w14:textId="77777777" w:rsidTr="0042536B">
        <w:tc>
          <w:tcPr>
            <w:tcW w:w="2405" w:type="dxa"/>
          </w:tcPr>
          <w:p w14:paraId="60F94EA7"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74B4BEF" w14:textId="77777777" w:rsidR="00483371" w:rsidRDefault="00483371" w:rsidP="0042536B">
            <w:pPr>
              <w:rPr>
                <w:bCs/>
                <w:lang w:val="es-ES_tradnl"/>
              </w:rPr>
            </w:pPr>
            <w:r>
              <w:rPr>
                <w:bCs/>
                <w:lang w:val="es-ES_tradnl"/>
              </w:rPr>
              <w:t>Porcentaje de costo de mantenimiento sobre el precio de venta</w:t>
            </w:r>
          </w:p>
        </w:tc>
      </w:tr>
      <w:tr w:rsidR="00483371" w:rsidRPr="00812F2F" w14:paraId="509D983C" w14:textId="77777777" w:rsidTr="0042536B">
        <w:tc>
          <w:tcPr>
            <w:tcW w:w="2405" w:type="dxa"/>
          </w:tcPr>
          <w:p w14:paraId="4EC89FA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1A27636" w14:textId="3E26A978" w:rsidR="00483371" w:rsidRDefault="00483371" w:rsidP="0042536B">
            <w:pPr>
              <w:rPr>
                <w:bCs/>
                <w:lang w:val="es-ES_tradnl"/>
              </w:rPr>
            </w:pPr>
            <w:r>
              <w:rPr>
                <w:bCs/>
                <w:lang w:val="es-ES_tradnl"/>
              </w:rPr>
              <w:t xml:space="preserve">Precio de </w:t>
            </w:r>
            <w:r w:rsidR="005447DF">
              <w:rPr>
                <w:bCs/>
                <w:lang w:val="es-ES_tradnl"/>
              </w:rPr>
              <w:t>compra</w:t>
            </w:r>
            <w:r>
              <w:rPr>
                <w:bCs/>
                <w:lang w:val="es-ES_tradnl"/>
              </w:rPr>
              <w:t xml:space="preserve"> </w:t>
            </w:r>
            <w:r w:rsidR="005447DF">
              <w:rPr>
                <w:bCs/>
                <w:lang w:val="es-ES_tradnl"/>
              </w:rPr>
              <w:t xml:space="preserve">o costo </w:t>
            </w:r>
            <w:r>
              <w:rPr>
                <w:bCs/>
                <w:lang w:val="es-ES_tradnl"/>
              </w:rPr>
              <w:t>unitario</w:t>
            </w:r>
            <w:r w:rsidR="00FE2FB7">
              <w:rPr>
                <w:bCs/>
                <w:lang w:val="es-ES_tradnl"/>
              </w:rPr>
              <w:t xml:space="preserve"> </w:t>
            </w:r>
          </w:p>
        </w:tc>
      </w:tr>
      <w:tr w:rsidR="00FE2FB7" w:rsidRPr="00812F2F" w14:paraId="471DB0D5" w14:textId="77777777" w:rsidTr="0042536B">
        <w:tc>
          <w:tcPr>
            <w:tcW w:w="2405" w:type="dxa"/>
          </w:tcPr>
          <w:p w14:paraId="4BEE42E6" w14:textId="4F542CC3" w:rsidR="00FE2FB7" w:rsidRDefault="005C0AC3" w:rsidP="0042536B">
            <w:pPr>
              <w:ind w:left="360"/>
              <w:jc w:val="center"/>
              <w:rPr>
                <w:rFonts w:eastAsia="Calibri"/>
                <w:lang w:val="es-ES_tradnl"/>
              </w:rPr>
            </w:pPr>
            <m:oMathPara>
              <m:oMath>
                <m:r>
                  <w:rPr>
                    <w:rFonts w:ascii="Cambria Math" w:hAnsi="Cambria Math"/>
                    <w:lang w:val="es-ES_tradnl"/>
                  </w:rPr>
                  <m:t>d</m:t>
                </m:r>
              </m:oMath>
            </m:oMathPara>
          </w:p>
        </w:tc>
        <w:tc>
          <w:tcPr>
            <w:tcW w:w="6945" w:type="dxa"/>
          </w:tcPr>
          <w:p w14:paraId="0E895F67" w14:textId="597627A7" w:rsidR="00FE2FB7" w:rsidRDefault="00FE2FB7" w:rsidP="0042536B">
            <w:pPr>
              <w:rPr>
                <w:bCs/>
                <w:lang w:val="es-ES_tradnl"/>
              </w:rPr>
            </w:pPr>
            <w:r>
              <w:rPr>
                <w:bCs/>
                <w:lang w:val="es-ES_tradnl"/>
              </w:rPr>
              <w:t>Precio con descuento por cantidad del proveedor</w:t>
            </w:r>
          </w:p>
        </w:tc>
      </w:tr>
      <w:tr w:rsidR="00483371" w:rsidRPr="00483371" w14:paraId="2FC997A9" w14:textId="77777777" w:rsidTr="0042536B">
        <w:tc>
          <w:tcPr>
            <w:tcW w:w="2405" w:type="dxa"/>
          </w:tcPr>
          <w:p w14:paraId="48E60C7D"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O</m:t>
                </m:r>
              </m:oMath>
            </m:oMathPara>
          </w:p>
        </w:tc>
        <w:tc>
          <w:tcPr>
            <w:tcW w:w="6945" w:type="dxa"/>
          </w:tcPr>
          <w:p w14:paraId="3C7A02C8" w14:textId="77777777" w:rsidR="00483371" w:rsidRDefault="00483371" w:rsidP="0042536B">
            <w:pPr>
              <w:rPr>
                <w:bCs/>
                <w:lang w:val="es-ES_tradnl"/>
              </w:rPr>
            </w:pPr>
            <w:r>
              <w:rPr>
                <w:bCs/>
                <w:lang w:val="es-ES_tradnl"/>
              </w:rPr>
              <w:t>Costo fijo por orden</w:t>
            </w:r>
          </w:p>
        </w:tc>
      </w:tr>
      <w:tr w:rsidR="00483371" w:rsidRPr="00812F2F" w14:paraId="66F7E04A" w14:textId="77777777" w:rsidTr="0042536B">
        <w:tc>
          <w:tcPr>
            <w:tcW w:w="2405" w:type="dxa"/>
          </w:tcPr>
          <w:p w14:paraId="63CC028A"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248A414D" w14:textId="77777777" w:rsidR="00483371" w:rsidRDefault="00483371" w:rsidP="0042536B">
            <w:pPr>
              <w:rPr>
                <w:bCs/>
                <w:lang w:val="es-ES_tradnl"/>
              </w:rPr>
            </w:pPr>
            <w:r>
              <w:rPr>
                <w:bCs/>
                <w:lang w:val="es-ES_tradnl"/>
              </w:rPr>
              <w:t>Demanda o número unidades vendidas por periodo</w:t>
            </w:r>
          </w:p>
        </w:tc>
      </w:tr>
      <w:tr w:rsidR="00483371" w:rsidRPr="00812F2F" w14:paraId="6DB7C7A9" w14:textId="77777777" w:rsidTr="0042536B">
        <w:tc>
          <w:tcPr>
            <w:tcW w:w="2405" w:type="dxa"/>
          </w:tcPr>
          <w:p w14:paraId="4E64755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Q</m:t>
                </m:r>
              </m:oMath>
            </m:oMathPara>
          </w:p>
        </w:tc>
        <w:tc>
          <w:tcPr>
            <w:tcW w:w="6945" w:type="dxa"/>
          </w:tcPr>
          <w:p w14:paraId="7EF73BA3" w14:textId="77777777" w:rsidR="00483371" w:rsidRDefault="00483371" w:rsidP="0042536B">
            <w:pPr>
              <w:rPr>
                <w:bCs/>
                <w:lang w:val="es-ES_tradnl"/>
              </w:rPr>
            </w:pPr>
            <w:r>
              <w:rPr>
                <w:bCs/>
                <w:lang w:val="es-ES_tradnl"/>
              </w:rPr>
              <w:t>Número de unidades compradas en cada orden</w:t>
            </w:r>
          </w:p>
        </w:tc>
      </w:tr>
      <w:tr w:rsidR="001C3AE1" w:rsidRPr="00812F2F" w14:paraId="14AF9859" w14:textId="77777777" w:rsidTr="0042536B">
        <w:tc>
          <w:tcPr>
            <w:tcW w:w="2405" w:type="dxa"/>
          </w:tcPr>
          <w:p w14:paraId="6EBBA8C4" w14:textId="7CAED677" w:rsidR="001C3AE1" w:rsidRDefault="001C3AE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0465174" w14:textId="526C9612" w:rsidR="001C3AE1" w:rsidRDefault="001A4B2A" w:rsidP="0042536B">
            <w:pPr>
              <w:rPr>
                <w:bCs/>
                <w:lang w:val="es-ES_tradnl"/>
              </w:rPr>
            </w:pPr>
            <w:r>
              <w:rPr>
                <w:bCs/>
                <w:lang w:val="es-ES_tradnl"/>
              </w:rPr>
              <w:t>Tiempo de espera del proveedor</w:t>
            </w:r>
          </w:p>
        </w:tc>
      </w:tr>
      <w:tr w:rsidR="001A4B2A" w:rsidRPr="00812F2F" w14:paraId="50223118" w14:textId="77777777" w:rsidTr="0042536B">
        <w:tc>
          <w:tcPr>
            <w:tcW w:w="2405" w:type="dxa"/>
          </w:tcPr>
          <w:p w14:paraId="38374903" w14:textId="3B66BEE8" w:rsidR="001A4B2A" w:rsidRDefault="001A4B2A" w:rsidP="0042536B">
            <w:pPr>
              <w:ind w:left="360"/>
              <w:jc w:val="center"/>
              <w:rPr>
                <w:rFonts w:eastAsia="Calibri"/>
                <w:lang w:val="es-ES_tradnl"/>
              </w:rPr>
            </w:pPr>
            <m:oMathPara>
              <m:oMath>
                <m:r>
                  <w:rPr>
                    <w:rFonts w:ascii="Cambria Math" w:hAnsi="Cambria Math"/>
                    <w:lang w:val="es-ES_tradnl"/>
                  </w:rPr>
                  <m:t>m</m:t>
                </m:r>
              </m:oMath>
            </m:oMathPara>
          </w:p>
        </w:tc>
        <w:tc>
          <w:tcPr>
            <w:tcW w:w="6945" w:type="dxa"/>
          </w:tcPr>
          <w:p w14:paraId="3BF8BAC7" w14:textId="1E9026D3" w:rsidR="001A4B2A" w:rsidRDefault="00866D74" w:rsidP="0042536B">
            <w:pPr>
              <w:rPr>
                <w:bCs/>
                <w:lang w:val="es-ES_tradnl"/>
              </w:rPr>
            </w:pPr>
            <w:r>
              <w:rPr>
                <w:bCs/>
                <w:lang w:val="es-ES_tradnl"/>
              </w:rPr>
              <w:t xml:space="preserve">Días </w:t>
            </w:r>
            <w:r w:rsidR="00BB074F">
              <w:rPr>
                <w:bCs/>
                <w:lang w:val="es-ES_tradnl"/>
              </w:rPr>
              <w:t>(</w:t>
            </w:r>
            <w:r>
              <w:rPr>
                <w:bCs/>
                <w:lang w:val="es-ES_tradnl"/>
              </w:rPr>
              <w:t>u otro periodo</w:t>
            </w:r>
            <w:r w:rsidR="00BB074F">
              <w:rPr>
                <w:bCs/>
                <w:lang w:val="es-ES_tradnl"/>
              </w:rPr>
              <w:t>)</w:t>
            </w:r>
            <w:r>
              <w:rPr>
                <w:bCs/>
                <w:lang w:val="es-ES_tradnl"/>
              </w:rPr>
              <w:t xml:space="preserve"> hábil</w:t>
            </w:r>
            <w:r w:rsidR="00BB074F">
              <w:rPr>
                <w:bCs/>
                <w:lang w:val="es-ES_tradnl"/>
              </w:rPr>
              <w:t>es o de operación</w:t>
            </w:r>
            <w:r>
              <w:rPr>
                <w:bCs/>
                <w:lang w:val="es-ES_tradnl"/>
              </w:rPr>
              <w:t xml:space="preserve"> en el año</w:t>
            </w:r>
          </w:p>
        </w:tc>
      </w:tr>
    </w:tbl>
    <w:p w14:paraId="3E738A5E" w14:textId="77777777" w:rsidR="00483371" w:rsidRPr="00A93CF9" w:rsidRDefault="00483371" w:rsidP="00483371">
      <w:pPr>
        <w:rPr>
          <w:b/>
          <w:bCs/>
          <w:lang w:val="es-ES_tradnl"/>
        </w:rPr>
      </w:pPr>
    </w:p>
    <w:p w14:paraId="7190083E" w14:textId="77777777" w:rsidR="00483371" w:rsidRDefault="00483371" w:rsidP="00483371">
      <w:pPr>
        <w:pStyle w:val="ListParagraph"/>
        <w:numPr>
          <w:ilvl w:val="0"/>
          <w:numId w:val="1"/>
        </w:numPr>
        <w:rPr>
          <w:b/>
          <w:bCs/>
          <w:lang w:val="es-ES_tradnl"/>
        </w:rPr>
      </w:pPr>
      <w:r w:rsidRPr="00172E2C">
        <w:rPr>
          <w:b/>
          <w:bCs/>
          <w:lang w:val="es-ES_tradnl"/>
        </w:rPr>
        <w:t>Restricciones, limitaciones, puntos a considerar</w:t>
      </w:r>
    </w:p>
    <w:p w14:paraId="41AABFD4" w14:textId="48529B48" w:rsidR="00757AD0" w:rsidRDefault="00757AD0" w:rsidP="00757AD0">
      <w:pPr>
        <w:rPr>
          <w:lang w:val="es-ES_tradnl"/>
        </w:rPr>
      </w:pPr>
      <w:r>
        <w:rPr>
          <w:lang w:val="es-ES_tradnl"/>
        </w:rPr>
        <w:t>Ventas iguales por periodo</w:t>
      </w:r>
    </w:p>
    <w:p w14:paraId="5F9C2E6D" w14:textId="586D2501" w:rsidR="00757AD0" w:rsidRDefault="00757AD0" w:rsidP="00757AD0">
      <w:pPr>
        <w:rPr>
          <w:lang w:val="es-ES_tradnl"/>
        </w:rPr>
      </w:pPr>
      <w:r>
        <w:rPr>
          <w:lang w:val="es-ES_tradnl"/>
        </w:rPr>
        <w:t>Certidumbre de las ventas</w:t>
      </w:r>
    </w:p>
    <w:p w14:paraId="79EA8865" w14:textId="1F3AE5CB" w:rsidR="00757AD0" w:rsidRDefault="00757AD0" w:rsidP="00757AD0">
      <w:pPr>
        <w:rPr>
          <w:lang w:val="es-ES_tradnl"/>
        </w:rPr>
      </w:pPr>
      <w:r>
        <w:rPr>
          <w:lang w:val="es-ES_tradnl"/>
        </w:rPr>
        <w:t>Entrega inmediata de proveedores</w:t>
      </w:r>
    </w:p>
    <w:p w14:paraId="795A1453" w14:textId="6072892E" w:rsidR="00757AD0" w:rsidRDefault="00757AD0" w:rsidP="00757AD0">
      <w:pPr>
        <w:rPr>
          <w:lang w:val="es-ES_tradnl"/>
        </w:rPr>
      </w:pPr>
      <w:r>
        <w:rPr>
          <w:lang w:val="es-ES_tradnl"/>
        </w:rPr>
        <w:t>Descuentos por volumen</w:t>
      </w:r>
    </w:p>
    <w:p w14:paraId="1253E89C" w14:textId="77777777" w:rsidR="00757AD0" w:rsidRPr="00757AD0" w:rsidRDefault="00757AD0" w:rsidP="00757AD0">
      <w:pPr>
        <w:rPr>
          <w:lang w:val="es-ES_tradnl"/>
        </w:rPr>
      </w:pPr>
    </w:p>
    <w:p w14:paraId="3D993965" w14:textId="77777777" w:rsidR="00483371" w:rsidRPr="00172E2C" w:rsidRDefault="00483371" w:rsidP="00483371">
      <w:pPr>
        <w:pStyle w:val="ListParagraph"/>
        <w:numPr>
          <w:ilvl w:val="0"/>
          <w:numId w:val="1"/>
        </w:numPr>
        <w:rPr>
          <w:b/>
          <w:bCs/>
          <w:lang w:val="es-ES_tradnl"/>
        </w:rPr>
      </w:pPr>
      <w:r w:rsidRPr="00172E2C">
        <w:rPr>
          <w:b/>
          <w:bCs/>
          <w:lang w:val="es-ES_tradnl"/>
        </w:rPr>
        <w:t>Casos especiales</w:t>
      </w:r>
    </w:p>
    <w:p w14:paraId="3A3BAFBC" w14:textId="77777777" w:rsidR="00483371" w:rsidRPr="00172E2C" w:rsidRDefault="00483371" w:rsidP="00483371">
      <w:pPr>
        <w:pStyle w:val="ListParagraph"/>
        <w:numPr>
          <w:ilvl w:val="0"/>
          <w:numId w:val="1"/>
        </w:numPr>
        <w:rPr>
          <w:b/>
          <w:bCs/>
          <w:lang w:val="es-ES_tradnl"/>
        </w:rPr>
      </w:pPr>
      <w:r w:rsidRPr="00172E2C">
        <w:rPr>
          <w:b/>
          <w:bCs/>
          <w:lang w:val="es-ES_tradnl"/>
        </w:rPr>
        <w:t>Formulas despejando las variables</w:t>
      </w:r>
    </w:p>
    <w:p w14:paraId="1ED1832F" w14:textId="77777777" w:rsidR="00483371" w:rsidRPr="00172E2C" w:rsidRDefault="00483371" w:rsidP="00483371">
      <w:pPr>
        <w:pStyle w:val="ListParagraph"/>
        <w:numPr>
          <w:ilvl w:val="0"/>
          <w:numId w:val="1"/>
        </w:numPr>
        <w:rPr>
          <w:b/>
          <w:bCs/>
          <w:lang w:val="es-ES_tradnl"/>
        </w:rPr>
      </w:pPr>
      <w:r w:rsidRPr="00172E2C">
        <w:rPr>
          <w:b/>
          <w:bCs/>
          <w:lang w:val="es-ES_tradnl"/>
        </w:rPr>
        <w:t>Ejemplo de uso</w:t>
      </w:r>
    </w:p>
    <w:p w14:paraId="0FADBE07" w14:textId="05337CA8" w:rsidR="00483371" w:rsidRDefault="00B61499" w:rsidP="00483371">
      <w:pPr>
        <w:rPr>
          <w:lang w:val="es-ES_tradnl"/>
        </w:rPr>
      </w:pPr>
      <w:r>
        <w:rPr>
          <w:lang w:val="es-ES_tradnl"/>
        </w:rPr>
        <w:t xml:space="preserve">Una empresa se encuentra en una situación </w:t>
      </w:r>
      <w:r w:rsidR="006F2E02">
        <w:rPr>
          <w:lang w:val="es-ES_tradnl"/>
        </w:rPr>
        <w:t>de recorte de costos para asegurar su supervivencia en el largo plazo, uno de los costos más importantes del capital de trabajo son los de inventarios</w:t>
      </w:r>
      <w:r w:rsidR="00CD6BF1">
        <w:rPr>
          <w:lang w:val="es-ES_tradnl"/>
        </w:rPr>
        <w:t xml:space="preserve"> de los cuales se cuenta con que al año se </w:t>
      </w:r>
      <w:r w:rsidR="009014D0">
        <w:rPr>
          <w:lang w:val="es-ES_tradnl"/>
        </w:rPr>
        <w:t>ordenan</w:t>
      </w:r>
      <w:r w:rsidR="00CD6BF1">
        <w:rPr>
          <w:lang w:val="es-ES_tradnl"/>
        </w:rPr>
        <w:t xml:space="preserve"> </w:t>
      </w:r>
      <w:r w:rsidR="009014D0">
        <w:rPr>
          <w:lang w:val="es-ES_tradnl"/>
        </w:rPr>
        <w:t>350</w:t>
      </w:r>
      <w:r w:rsidR="00CD6BF1">
        <w:rPr>
          <w:lang w:val="es-ES_tradnl"/>
        </w:rPr>
        <w:t xml:space="preserve"> mil unidades</w:t>
      </w:r>
      <w:r w:rsidR="009014D0">
        <w:rPr>
          <w:lang w:val="es-ES_tradnl"/>
        </w:rPr>
        <w:t>, el costo de mantenimiento es del 9%, el de ordenamiento es de $1200 y el costo unitario es de $</w:t>
      </w:r>
      <w:r w:rsidR="00A735A4">
        <w:rPr>
          <w:lang w:val="es-ES_tradnl"/>
        </w:rPr>
        <w:t>25</w:t>
      </w:r>
      <w:r w:rsidR="009014D0">
        <w:rPr>
          <w:lang w:val="es-ES_tradnl"/>
        </w:rPr>
        <w:t xml:space="preserve"> ¿cuál </w:t>
      </w:r>
      <w:r w:rsidR="00977D27">
        <w:rPr>
          <w:lang w:val="es-ES_tradnl"/>
        </w:rPr>
        <w:t>es la cantidad económica de la orden? ¿cuáles serían los co</w:t>
      </w:r>
      <w:r w:rsidR="00DB132C">
        <w:rPr>
          <w:lang w:val="es-ES_tradnl"/>
        </w:rPr>
        <w:t>s</w:t>
      </w:r>
      <w:r w:rsidR="00977D27">
        <w:rPr>
          <w:lang w:val="es-ES_tradnl"/>
        </w:rPr>
        <w:t>tos totales de inventario?</w:t>
      </w:r>
      <w:r w:rsidR="00DB132C">
        <w:rPr>
          <w:lang w:val="es-ES_tradnl"/>
        </w:rPr>
        <w:t xml:space="preserve"> y si el proveedor tarda en surtir la orden </w:t>
      </w:r>
      <w:r w:rsidR="00B62061">
        <w:rPr>
          <w:lang w:val="es-ES_tradnl"/>
        </w:rPr>
        <w:t>en</w:t>
      </w:r>
      <w:r w:rsidR="00DB132C">
        <w:rPr>
          <w:lang w:val="es-ES_tradnl"/>
        </w:rPr>
        <w:t xml:space="preserve"> promedio </w:t>
      </w:r>
      <w:r w:rsidR="004D6BA1">
        <w:rPr>
          <w:lang w:val="es-ES_tradnl"/>
        </w:rPr>
        <w:t>una</w:t>
      </w:r>
      <w:r w:rsidR="00DB132C">
        <w:rPr>
          <w:lang w:val="es-ES_tradnl"/>
        </w:rPr>
        <w:t xml:space="preserve"> semana qué cantidad de inventario se necesitaría alcanzar para hacer un nuevo pedido</w:t>
      </w:r>
      <w:r w:rsidR="00EA18ED">
        <w:rPr>
          <w:lang w:val="es-ES_tradnl"/>
        </w:rPr>
        <w:t xml:space="preserve"> antes de agotarse las existencias</w:t>
      </w:r>
      <w:r w:rsidR="00DB132C">
        <w:rPr>
          <w:lang w:val="es-ES_tradnl"/>
        </w:rPr>
        <w:t>?</w:t>
      </w:r>
    </w:p>
    <w:p w14:paraId="63DC8BCC" w14:textId="77777777" w:rsidR="00B95DE3" w:rsidRPr="00483371" w:rsidRDefault="00B95DE3" w:rsidP="00483371">
      <w:pPr>
        <w:rPr>
          <w:lang w:val="es-ES_tradnl"/>
        </w:rPr>
      </w:pPr>
    </w:p>
    <w:p w14:paraId="2AE905C5" w14:textId="5CF68C31" w:rsidR="006C39F6" w:rsidRPr="00B95DE3" w:rsidRDefault="00B95DE3" w:rsidP="001D65DA">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2*1,200*350,000</m:t>
                  </m:r>
                  <m:ctrlPr>
                    <w:rPr>
                      <w:rFonts w:ascii="Cambria Math" w:hAnsi="Cambria Math"/>
                      <w:i/>
                      <w:lang w:val="es-ES_tradnl"/>
                    </w:rPr>
                  </m:ctrlPr>
                </m:num>
                <m:den>
                  <m:r>
                    <w:rPr>
                      <w:rFonts w:ascii="Cambria Math" w:hAnsi="Cambria Math"/>
                      <w:lang w:val="es-ES_tradnl"/>
                    </w:rPr>
                    <m:t>25*0.09</m:t>
                  </m:r>
                  <m:ctrlPr>
                    <w:rPr>
                      <w:rFonts w:ascii="Cambria Math" w:hAnsi="Cambria Math"/>
                      <w:i/>
                      <w:lang w:val="es-ES_tradnl"/>
                    </w:rPr>
                  </m:ctrlPr>
                </m:den>
              </m:f>
              <m:r>
                <w:rPr>
                  <w:rFonts w:ascii="Cambria Math" w:hAnsi="Cambria Math"/>
                  <w:lang w:val="es-ES_tradnl"/>
                </w:rPr>
                <m:t>=</m:t>
              </m:r>
            </m:e>
          </m:rad>
          <m:r>
            <w:rPr>
              <w:rFonts w:ascii="Cambria Math" w:hAnsi="Cambria Math"/>
              <w:lang w:val="en-GB"/>
            </w:rPr>
            <m:t>19,321.83566 ~ 19,322 unidades</m:t>
          </m:r>
        </m:oMath>
      </m:oMathPara>
    </w:p>
    <w:p w14:paraId="28EDE0F6" w14:textId="77777777" w:rsidR="00B95DE3" w:rsidRDefault="00B95DE3" w:rsidP="001D65DA">
      <w:pPr>
        <w:rPr>
          <w:lang w:val="es-ES_tradnl"/>
        </w:rPr>
      </w:pPr>
    </w:p>
    <w:p w14:paraId="21D25338" w14:textId="10A6218C" w:rsidR="00977D27" w:rsidRPr="00BB074F" w:rsidRDefault="00B95DE3" w:rsidP="001D65DA">
      <w:pPr>
        <w:rPr>
          <w:rFonts w:eastAsiaTheme="minorEastAsia"/>
          <w:lang w:val="en-GB"/>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EOQ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EOQ</m:t>
                  </m:r>
                </m:den>
              </m:f>
            </m:e>
          </m:d>
          <m:r>
            <w:rPr>
              <w:rFonts w:ascii="Cambria Math" w:hAnsi="Cambria Math"/>
              <w:lang w:val="es-ES_tradnl"/>
            </w:rPr>
            <m:t>=25*0.09</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n-GB"/>
                    </w:rPr>
                    <m:t>19,321.83</m:t>
                  </m:r>
                </m:num>
                <m:den>
                  <m:r>
                    <w:rPr>
                      <w:rFonts w:ascii="Cambria Math" w:hAnsi="Cambria Math"/>
                      <w:lang w:val="es-ES_tradnl"/>
                    </w:rPr>
                    <m:t>2</m:t>
                  </m:r>
                </m:den>
              </m:f>
            </m:e>
          </m:d>
          <m:r>
            <w:rPr>
              <w:rFonts w:ascii="Cambria Math" w:hAnsi="Cambria Math"/>
              <w:lang w:val="es-ES_tradnl"/>
            </w:rPr>
            <m:t>+1,200</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350,000</m:t>
                  </m:r>
                </m:num>
                <m:den>
                  <m:r>
                    <w:rPr>
                      <w:rFonts w:ascii="Cambria Math" w:hAnsi="Cambria Math"/>
                      <w:lang w:val="en-GB"/>
                    </w:rPr>
                    <m:t>19,321.83</m:t>
                  </m:r>
                </m:den>
              </m:f>
            </m:e>
          </m:d>
          <m:r>
            <w:rPr>
              <w:rFonts w:ascii="Cambria Math" w:eastAsiaTheme="minorEastAsia" w:hAnsi="Cambria Math"/>
              <w:lang w:val="es-ES_tradnl"/>
            </w:rPr>
            <m:t>=</m:t>
          </m:r>
          <m:r>
            <w:rPr>
              <w:rFonts w:ascii="Cambria Math" w:eastAsiaTheme="minorEastAsia" w:hAnsi="Cambria Math"/>
              <w:lang w:val="en-GB"/>
            </w:rPr>
            <m:t>$43,474.13</m:t>
          </m:r>
        </m:oMath>
      </m:oMathPara>
    </w:p>
    <w:p w14:paraId="54CC87F2" w14:textId="77777777" w:rsidR="00BB074F" w:rsidRDefault="00BB074F" w:rsidP="001D65DA">
      <w:pPr>
        <w:rPr>
          <w:rFonts w:eastAsiaTheme="minorEastAsia"/>
          <w:lang w:val="en-GB"/>
        </w:rPr>
      </w:pPr>
    </w:p>
    <w:p w14:paraId="178F97BF" w14:textId="18BEFC04" w:rsidR="00BB074F" w:rsidRDefault="00BB074F" w:rsidP="001D65DA">
      <w:pPr>
        <w:rPr>
          <w:lang w:val="es-ES_tradnl"/>
        </w:rPr>
      </w:pPr>
      <m:oMathPara>
        <m:oMath>
          <m:r>
            <w:rPr>
              <w:rFonts w:ascii="Cambria Math" w:hAnsi="Cambria Math"/>
              <w:lang w:val="es-ES_tradnl"/>
            </w:rPr>
            <w:lastRenderedPageBreak/>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r>
            <w:rPr>
              <w:rFonts w:ascii="Cambria Math" w:hAnsi="Cambria Math"/>
              <w:lang w:val="es-ES_tradnl"/>
            </w:rPr>
            <m:t>=350,000*</m:t>
          </m:r>
          <m:f>
            <m:fPr>
              <m:ctrlPr>
                <w:rPr>
                  <w:rFonts w:ascii="Cambria Math" w:hAnsi="Cambria Math"/>
                  <w:i/>
                  <w:lang w:val="es-ES_tradnl"/>
                </w:rPr>
              </m:ctrlPr>
            </m:fPr>
            <m:num>
              <m:r>
                <w:rPr>
                  <w:rFonts w:ascii="Cambria Math" w:hAnsi="Cambria Math"/>
                  <w:lang w:val="es-ES_tradnl"/>
                </w:rPr>
                <m:t>7</m:t>
              </m:r>
            </m:num>
            <m:den>
              <m:r>
                <w:rPr>
                  <w:rFonts w:ascii="Cambria Math" w:hAnsi="Cambria Math"/>
                  <w:lang w:val="es-ES_tradnl"/>
                </w:rPr>
                <m:t>360</m:t>
              </m:r>
            </m:den>
          </m:f>
          <m:r>
            <w:rPr>
              <w:rFonts w:ascii="Cambria Math" w:hAnsi="Cambria Math"/>
              <w:lang w:val="es-ES_tradnl"/>
            </w:rPr>
            <m:t>=</m:t>
          </m:r>
          <m:r>
            <w:rPr>
              <w:rFonts w:ascii="Cambria Math" w:hAnsi="Cambria Math"/>
              <w:lang w:val="en-GB"/>
            </w:rPr>
            <m:t>6,805.55 ~ 6,806</m:t>
          </m:r>
        </m:oMath>
      </m:oMathPara>
    </w:p>
    <w:p w14:paraId="591F2821" w14:textId="77777777" w:rsidR="00977D27" w:rsidRDefault="00977D27" w:rsidP="001D65DA">
      <w:pPr>
        <w:rPr>
          <w:lang w:val="es-ES_tradnl"/>
        </w:rPr>
      </w:pPr>
    </w:p>
    <w:p w14:paraId="684FF88F" w14:textId="3C1ADB1C" w:rsidR="00757AD0" w:rsidRDefault="00757AD0" w:rsidP="001D65DA">
      <w:pPr>
        <w:rPr>
          <w:lang w:val="es-ES_tradnl"/>
        </w:rPr>
      </w:pPr>
      <w:r>
        <w:rPr>
          <w:lang w:val="es-ES_tradnl"/>
        </w:rPr>
        <w:t xml:space="preserve">La cantidad más </w:t>
      </w:r>
      <w:r>
        <w:rPr>
          <w:i/>
          <w:iCs/>
          <w:lang w:val="es-ES_tradnl"/>
        </w:rPr>
        <w:t>económica</w:t>
      </w:r>
      <w:r>
        <w:rPr>
          <w:lang w:val="es-ES_tradnl"/>
        </w:rPr>
        <w:t xml:space="preserve"> para ordenar es de 19,322 unidades que tendrían un costo de $43, 474.14 sin considera</w:t>
      </w:r>
      <w:r w:rsidR="00F52B22">
        <w:rPr>
          <w:lang w:val="es-ES_tradnl"/>
        </w:rPr>
        <w:t>ndo que no hay</w:t>
      </w:r>
      <w:r>
        <w:rPr>
          <w:lang w:val="es-ES_tradnl"/>
        </w:rPr>
        <w:t xml:space="preserve"> descuentos por </w:t>
      </w:r>
      <w:r w:rsidR="00F52B22">
        <w:rPr>
          <w:lang w:val="es-ES_tradnl"/>
        </w:rPr>
        <w:t xml:space="preserve">cantidad, y cada mes (si los periodos de orden fueran normalmente por mes) si se llega a alcanzar un nivel de </w:t>
      </w:r>
      <w:r w:rsidR="00844905">
        <w:rPr>
          <w:lang w:val="es-ES_tradnl"/>
        </w:rPr>
        <w:t xml:space="preserve">6,806 unidades se debería colocar una orden al proveedor para que en lo que demora en llegar el inventario </w:t>
      </w:r>
    </w:p>
    <w:p w14:paraId="483C900A" w14:textId="77777777" w:rsidR="00844905" w:rsidRPr="00F52B22" w:rsidRDefault="00844905" w:rsidP="001D65DA">
      <w:pPr>
        <w:rPr>
          <w:lang w:val="es-ES_tradnl"/>
        </w:rPr>
      </w:pPr>
    </w:p>
    <w:p w14:paraId="5A9583E8" w14:textId="4EA3504C" w:rsidR="001D65DA" w:rsidRPr="00172E2C" w:rsidRDefault="001D65DA" w:rsidP="00455558">
      <w:pPr>
        <w:pStyle w:val="Heading2"/>
      </w:pPr>
      <w:bookmarkStart w:id="70" w:name="_Toc165283670"/>
      <w:r w:rsidRPr="00172E2C">
        <w:t>Análisis de las cuentas por cobrar</w:t>
      </w:r>
      <w:r w:rsidR="00B35B81" w:rsidRPr="00172E2C">
        <w:t xml:space="preserve"> (Procesos de Márkov)</w:t>
      </w:r>
      <w:bookmarkEnd w:id="70"/>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1" w:name="_Toc165283671"/>
      <w:r w:rsidRPr="00172E2C">
        <w:lastRenderedPageBreak/>
        <w:t>Teoría de portafolios</w:t>
      </w:r>
      <w:bookmarkEnd w:id="71"/>
    </w:p>
    <w:p w14:paraId="7517B82E" w14:textId="77777777" w:rsidR="001D65DA" w:rsidRPr="00172E2C" w:rsidRDefault="001D65DA" w:rsidP="00455558">
      <w:pPr>
        <w:pStyle w:val="Heading2"/>
      </w:pPr>
      <w:bookmarkStart w:id="72" w:name="_Toc165283672"/>
      <w:r w:rsidRPr="00172E2C">
        <w:t>Valuación de portafolio</w:t>
      </w:r>
      <w:bookmarkEnd w:id="72"/>
    </w:p>
    <w:p w14:paraId="2A01AD08" w14:textId="77777777" w:rsidR="001D65DA" w:rsidRPr="00172E2C" w:rsidRDefault="001D65DA" w:rsidP="00455558">
      <w:pPr>
        <w:pStyle w:val="Heading2"/>
      </w:pPr>
      <w:bookmarkStart w:id="73" w:name="_Toc165283673"/>
      <w:r w:rsidRPr="00172E2C">
        <w:t>Rendimiento y riesgo del portafolio</w:t>
      </w:r>
      <w:bookmarkEnd w:id="73"/>
    </w:p>
    <w:p w14:paraId="1D57CA2D" w14:textId="77777777" w:rsidR="001D65DA" w:rsidRPr="00172E2C" w:rsidRDefault="001D65DA" w:rsidP="00455558">
      <w:pPr>
        <w:pStyle w:val="Heading2"/>
      </w:pPr>
      <w:bookmarkStart w:id="74" w:name="_Toc165283674"/>
      <w:r w:rsidRPr="00172E2C">
        <w:t>Rendimiento y riesgo del instrumento</w:t>
      </w:r>
      <w:bookmarkEnd w:id="74"/>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5" w:name="_Toc165283675"/>
      <w:r w:rsidRPr="00172E2C">
        <w:t>Coeficiente de correlación entre dos variables (activos)</w:t>
      </w:r>
      <w:bookmarkEnd w:id="75"/>
    </w:p>
    <w:p w14:paraId="271BA5B7" w14:textId="77777777" w:rsidR="001D65DA" w:rsidRPr="00172E2C" w:rsidRDefault="001D65DA" w:rsidP="00455558">
      <w:pPr>
        <w:pStyle w:val="Heading2"/>
      </w:pPr>
      <w:bookmarkStart w:id="76" w:name="_Toc165283676"/>
      <w:r w:rsidRPr="00172E2C">
        <w:t>Rendimiento y riesgo de opciones de inversión</w:t>
      </w:r>
      <w:bookmarkEnd w:id="76"/>
    </w:p>
    <w:p w14:paraId="6AB120D7" w14:textId="77777777" w:rsidR="001D65DA" w:rsidRPr="00172E2C" w:rsidRDefault="001D65DA" w:rsidP="001D65DA">
      <w:pPr>
        <w:rPr>
          <w:lang w:val="es-ES_tradnl"/>
        </w:rPr>
      </w:pPr>
    </w:p>
    <w:p w14:paraId="2845BD43" w14:textId="77777777" w:rsidR="001D65DA" w:rsidRDefault="001D65DA" w:rsidP="00455558">
      <w:pPr>
        <w:pStyle w:val="Heading2"/>
      </w:pPr>
      <w:bookmarkStart w:id="77" w:name="_Toc165283677"/>
      <w:r w:rsidRPr="00172E2C">
        <w:t>Determinación de BETA</w:t>
      </w:r>
      <w:bookmarkEnd w:id="77"/>
    </w:p>
    <w:p w14:paraId="6FAC6C25" w14:textId="18B8FDD8" w:rsidR="00821494" w:rsidRPr="00821494" w:rsidRDefault="00000000" w:rsidP="00821494">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β</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COV</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VAR</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den>
          </m:f>
        </m:oMath>
      </m:oMathPara>
    </w:p>
    <w:p w14:paraId="167A6F10" w14:textId="23619E34" w:rsidR="001D65DA" w:rsidRDefault="00841890" w:rsidP="00D21FF2">
      <w:pPr>
        <w:pStyle w:val="Heading2"/>
      </w:pPr>
      <w:bookmarkStart w:id="78" w:name="_Toc165283678"/>
      <w:r>
        <w:t xml:space="preserve">Beta </w:t>
      </w:r>
      <w:proofErr w:type="spellStart"/>
      <w:r>
        <w:t>desapalancada</w:t>
      </w:r>
      <w:bookmarkEnd w:id="78"/>
      <w:proofErr w:type="spellEnd"/>
    </w:p>
    <w:p w14:paraId="15133C7F" w14:textId="1E5EFB9C" w:rsidR="00841890" w:rsidRDefault="00F70E48" w:rsidP="001D65DA">
      <w:r>
        <w:fldChar w:fldCharType="begin"/>
      </w:r>
      <w:r>
        <w:instrText xml:space="preserve"> INCLUDEPICTURE "https://cdn.mathpix.com/snip/images/WuhhlNpkDCVGBS6xYgzNdl2ya7SNsAO3fov6v9lDUSE.original.fullsize.png" \* MERGEFORMATINET </w:instrText>
      </w:r>
      <w:r>
        <w:fldChar w:fldCharType="separate"/>
      </w:r>
      <w:r>
        <w:rPr>
          <w:noProof/>
        </w:rPr>
        <w:drawing>
          <wp:inline distT="0" distB="0" distL="0" distR="0" wp14:anchorId="63DCC4C4" wp14:editId="507BD671">
            <wp:extent cx="5943600" cy="1407795"/>
            <wp:effectExtent l="0" t="0" r="0" b="1905"/>
            <wp:docPr id="379080084" name="Picture 1"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r>
        <w:fldChar w:fldCharType="end"/>
      </w:r>
    </w:p>
    <w:p w14:paraId="11102312" w14:textId="19476ED7" w:rsidR="00F70E48" w:rsidRPr="00172E2C" w:rsidRDefault="00F70E48" w:rsidP="001D65DA">
      <w:pPr>
        <w:rPr>
          <w:lang w:val="es-ES_tradnl"/>
        </w:rPr>
      </w:pPr>
      <w:r>
        <w:fldChar w:fldCharType="begin"/>
      </w:r>
      <w:r>
        <w:instrText xml:space="preserve"> INCLUDEPICTURE "https://cdn.mathpix.com/snip/images/jK6gy0NgnB2Je4n8uk34kdIF-ZeTvQdce-G-yJlsdV4.original.fullsize.png" \* MERGEFORMATINET </w:instrText>
      </w:r>
      <w:r>
        <w:fldChar w:fldCharType="separate"/>
      </w:r>
      <w:r>
        <w:rPr>
          <w:noProof/>
        </w:rPr>
        <w:drawing>
          <wp:inline distT="0" distB="0" distL="0" distR="0" wp14:anchorId="4A724048" wp14:editId="6473FB48">
            <wp:extent cx="5943600" cy="1538605"/>
            <wp:effectExtent l="0" t="0" r="0" b="0"/>
            <wp:docPr id="1375272318" name="Picture 2"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r>
        <w:fldChar w:fldCharType="end"/>
      </w: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79" w:name="_Toc165283679"/>
      <w:r w:rsidRPr="00172E2C">
        <w:lastRenderedPageBreak/>
        <w:t>Mercado de capitales</w:t>
      </w:r>
      <w:bookmarkEnd w:id="79"/>
    </w:p>
    <w:p w14:paraId="5BF1FC0F" w14:textId="77777777" w:rsidR="001D65DA" w:rsidRDefault="001D65DA" w:rsidP="00455558">
      <w:pPr>
        <w:pStyle w:val="Heading2"/>
      </w:pPr>
      <w:bookmarkStart w:id="80" w:name="_Toc165283680"/>
      <w:r w:rsidRPr="00172E2C">
        <w:t>UPA</w:t>
      </w:r>
      <w:bookmarkEnd w:id="80"/>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1" w:name="_Toc165283681"/>
      <w:r w:rsidRPr="00172E2C">
        <w:t>Múltiplo de la acción</w:t>
      </w:r>
      <w:bookmarkEnd w:id="8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0EFC7ED0" w14:textId="7C3FF9CC" w:rsidR="009A603B" w:rsidRPr="009A603B" w:rsidRDefault="009A603B" w:rsidP="009A603B">
      <w:pPr>
        <w:rPr>
          <w:lang w:val="es-ES_tradnl"/>
        </w:rPr>
      </w:pPr>
      <w:r>
        <w:rPr>
          <w:lang w:val="es-ES_tradnl"/>
        </w:rPr>
        <w:t>Beneficios por acción es distinto al dividendo debido a la tasa de retención para reinversión interna.</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w:lastRenderedPageBreak/>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3DE35B98" w14:textId="77777777" w:rsidR="00D21FF2" w:rsidRDefault="00D21FF2" w:rsidP="001D65DA">
      <w:pPr>
        <w:rPr>
          <w:lang w:val="es-ES_tradnl"/>
        </w:rPr>
      </w:pPr>
    </w:p>
    <w:p w14:paraId="48B9C112" w14:textId="2E3B8ED5" w:rsidR="001D65DA" w:rsidRDefault="001D65DA" w:rsidP="00D21FF2">
      <w:pPr>
        <w:pStyle w:val="Heading2"/>
      </w:pPr>
      <w:bookmarkStart w:id="82" w:name="_Toc165283682"/>
      <w:r w:rsidRPr="00172E2C">
        <w:t>Múltiplo de precio a valor en libros</w:t>
      </w:r>
      <w:bookmarkEnd w:id="82"/>
    </w:p>
    <w:p w14:paraId="2CA3F093" w14:textId="29500F78" w:rsidR="00D21FF2" w:rsidRDefault="00D21FF2" w:rsidP="00D21FF2">
      <w:pPr>
        <w:pStyle w:val="Heading2"/>
      </w:pPr>
      <w:bookmarkStart w:id="83" w:name="_Toc165283683"/>
      <w:r>
        <w:t>Múltiplo de EBITDA</w:t>
      </w:r>
      <w:bookmarkEnd w:id="83"/>
    </w:p>
    <w:p w14:paraId="76A39D52" w14:textId="0231EABA" w:rsidR="00D21FF2" w:rsidRPr="00D21FF2" w:rsidRDefault="00D21FF2" w:rsidP="00D21FF2">
      <w:pPr>
        <w:pStyle w:val="Heading2"/>
      </w:pPr>
      <w:bookmarkStart w:id="84" w:name="_Toc165283684"/>
      <w:r>
        <w:t>Múltiplo de FFCF</w:t>
      </w:r>
      <w:bookmarkEnd w:id="84"/>
    </w:p>
    <w:p w14:paraId="43DDC782" w14:textId="77777777" w:rsidR="00D21FF2" w:rsidRPr="00172E2C" w:rsidRDefault="00D21FF2"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5" w:name="_Toc165283685"/>
      <w:r w:rsidRPr="00172E2C">
        <w:lastRenderedPageBreak/>
        <w:t>Valores estructurados</w:t>
      </w:r>
      <w:bookmarkEnd w:id="85"/>
    </w:p>
    <w:p w14:paraId="467032B2" w14:textId="7B8AE112" w:rsidR="009D3FB3" w:rsidRPr="00172E2C" w:rsidRDefault="009D3FB3" w:rsidP="00455558">
      <w:pPr>
        <w:pStyle w:val="Heading2"/>
      </w:pPr>
      <w:bookmarkStart w:id="86" w:name="_Toc165283686"/>
      <w:r w:rsidRPr="00172E2C">
        <w:t>Precio teórico de forward de tipo de cambio</w:t>
      </w:r>
      <w:bookmarkEnd w:id="8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87" w:name="_Toc165283687"/>
      <w:r w:rsidRPr="00172E2C">
        <w:t>Precio teórico de forward para índices y acciones</w:t>
      </w:r>
      <w:bookmarkEnd w:id="8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8" w:name="_Toc165283688"/>
      <w:r w:rsidRPr="00172E2C">
        <w:t>Precio teórico de forward de tasa de interés</w:t>
      </w:r>
      <w:bookmarkEnd w:id="8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89" w:name="_Toc165283689"/>
      <w:r w:rsidRPr="00172E2C">
        <w:t>Valuación de Swaps de tasas de interés</w:t>
      </w:r>
      <w:bookmarkEnd w:id="8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90" w:name="_Toc165283690"/>
      <w:r w:rsidRPr="00172E2C">
        <w:lastRenderedPageBreak/>
        <w:t xml:space="preserve">Swaps de </w:t>
      </w:r>
      <w:r w:rsidR="001D65DA" w:rsidRPr="00172E2C">
        <w:t>Tipo de cambio</w:t>
      </w:r>
      <w:bookmarkEnd w:id="9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91" w:name="_Toc165283691"/>
      <w:r w:rsidRPr="00172E2C">
        <w:lastRenderedPageBreak/>
        <w:t>Mercado cambiario</w:t>
      </w:r>
      <w:bookmarkEnd w:id="91"/>
    </w:p>
    <w:p w14:paraId="4C199B3E" w14:textId="77777777" w:rsidR="00FF0305" w:rsidRPr="00172E2C" w:rsidRDefault="00FF0305" w:rsidP="00455558">
      <w:pPr>
        <w:pStyle w:val="Heading2"/>
      </w:pPr>
      <w:bookmarkStart w:id="92" w:name="_Toc165283692"/>
      <w:r w:rsidRPr="00172E2C">
        <w:t>Depreciación y apreciación del tipo de cambio en términos europeos</w:t>
      </w:r>
      <w:bookmarkEnd w:id="9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93" w:name="_Toc165283693"/>
      <w:r w:rsidRPr="00172E2C">
        <w:lastRenderedPageBreak/>
        <w:t xml:space="preserve">Paridad de </w:t>
      </w:r>
      <w:r w:rsidR="00E07649">
        <w:t xml:space="preserve">las </w:t>
      </w:r>
      <w:r w:rsidRPr="00172E2C">
        <w:t>tasas de interés</w:t>
      </w:r>
      <w:bookmarkEnd w:id="93"/>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94" w:name="_Toc165283694"/>
      <w:r>
        <w:t>Posible devaluación</w:t>
      </w:r>
      <w:bookmarkEnd w:id="94"/>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E92E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3BA65" w14:textId="77777777" w:rsidR="00E92EEB" w:rsidRDefault="00E92EEB" w:rsidP="006F7642">
      <w:r>
        <w:separator/>
      </w:r>
    </w:p>
  </w:endnote>
  <w:endnote w:type="continuationSeparator" w:id="0">
    <w:p w14:paraId="63287844" w14:textId="77777777" w:rsidR="00E92EEB" w:rsidRDefault="00E92EEB"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BF7DE" w14:textId="77777777" w:rsidR="00E92EEB" w:rsidRDefault="00E92EEB" w:rsidP="006F7642">
      <w:r>
        <w:separator/>
      </w:r>
    </w:p>
  </w:footnote>
  <w:footnote w:type="continuationSeparator" w:id="0">
    <w:p w14:paraId="5FF60F07" w14:textId="77777777" w:rsidR="00E92EEB" w:rsidRDefault="00E92EEB"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D9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808"/>
    <w:rsid w:val="00013D41"/>
    <w:rsid w:val="0001428E"/>
    <w:rsid w:val="000163E5"/>
    <w:rsid w:val="00016A02"/>
    <w:rsid w:val="00017317"/>
    <w:rsid w:val="00023715"/>
    <w:rsid w:val="00026007"/>
    <w:rsid w:val="00030206"/>
    <w:rsid w:val="00030E52"/>
    <w:rsid w:val="00031CB5"/>
    <w:rsid w:val="0003556F"/>
    <w:rsid w:val="00036A35"/>
    <w:rsid w:val="0003700D"/>
    <w:rsid w:val="00037903"/>
    <w:rsid w:val="00037E66"/>
    <w:rsid w:val="00042103"/>
    <w:rsid w:val="00044673"/>
    <w:rsid w:val="000447E9"/>
    <w:rsid w:val="0004667C"/>
    <w:rsid w:val="00046937"/>
    <w:rsid w:val="00051BD9"/>
    <w:rsid w:val="00053457"/>
    <w:rsid w:val="0005473F"/>
    <w:rsid w:val="00055A6A"/>
    <w:rsid w:val="00055F9C"/>
    <w:rsid w:val="000561ED"/>
    <w:rsid w:val="00057D04"/>
    <w:rsid w:val="00063D57"/>
    <w:rsid w:val="00064399"/>
    <w:rsid w:val="00067B12"/>
    <w:rsid w:val="00070244"/>
    <w:rsid w:val="0007092B"/>
    <w:rsid w:val="00071008"/>
    <w:rsid w:val="0007178D"/>
    <w:rsid w:val="00071D2F"/>
    <w:rsid w:val="00074141"/>
    <w:rsid w:val="00074918"/>
    <w:rsid w:val="0007733D"/>
    <w:rsid w:val="000773BD"/>
    <w:rsid w:val="00077EF7"/>
    <w:rsid w:val="00080F76"/>
    <w:rsid w:val="00087EC6"/>
    <w:rsid w:val="0009202A"/>
    <w:rsid w:val="00093182"/>
    <w:rsid w:val="000934CC"/>
    <w:rsid w:val="00094778"/>
    <w:rsid w:val="000955E9"/>
    <w:rsid w:val="000956BC"/>
    <w:rsid w:val="0009628D"/>
    <w:rsid w:val="000A307F"/>
    <w:rsid w:val="000A3563"/>
    <w:rsid w:val="000A70A7"/>
    <w:rsid w:val="000A7C2C"/>
    <w:rsid w:val="000B0240"/>
    <w:rsid w:val="000B22F7"/>
    <w:rsid w:val="000B3C36"/>
    <w:rsid w:val="000B543B"/>
    <w:rsid w:val="000C36C0"/>
    <w:rsid w:val="000C373E"/>
    <w:rsid w:val="000C3EDA"/>
    <w:rsid w:val="000C5F9B"/>
    <w:rsid w:val="000D0499"/>
    <w:rsid w:val="000D2580"/>
    <w:rsid w:val="000D74D8"/>
    <w:rsid w:val="000D75E5"/>
    <w:rsid w:val="000D7624"/>
    <w:rsid w:val="000D7E2A"/>
    <w:rsid w:val="000E14E0"/>
    <w:rsid w:val="000E4B80"/>
    <w:rsid w:val="001011F6"/>
    <w:rsid w:val="001039BC"/>
    <w:rsid w:val="001057A9"/>
    <w:rsid w:val="00110BD5"/>
    <w:rsid w:val="00111604"/>
    <w:rsid w:val="00111835"/>
    <w:rsid w:val="00111A5D"/>
    <w:rsid w:val="001131D1"/>
    <w:rsid w:val="00113417"/>
    <w:rsid w:val="00114160"/>
    <w:rsid w:val="00115C44"/>
    <w:rsid w:val="001167AC"/>
    <w:rsid w:val="001204B2"/>
    <w:rsid w:val="00122EBC"/>
    <w:rsid w:val="001257D1"/>
    <w:rsid w:val="00127464"/>
    <w:rsid w:val="0013039F"/>
    <w:rsid w:val="001315C3"/>
    <w:rsid w:val="00141202"/>
    <w:rsid w:val="00141F9F"/>
    <w:rsid w:val="001420C5"/>
    <w:rsid w:val="0014564B"/>
    <w:rsid w:val="00146A3D"/>
    <w:rsid w:val="001502F0"/>
    <w:rsid w:val="001518A4"/>
    <w:rsid w:val="00152F6E"/>
    <w:rsid w:val="00153526"/>
    <w:rsid w:val="00155440"/>
    <w:rsid w:val="00155C1C"/>
    <w:rsid w:val="0015703E"/>
    <w:rsid w:val="00157447"/>
    <w:rsid w:val="0016244F"/>
    <w:rsid w:val="00166A71"/>
    <w:rsid w:val="001674BF"/>
    <w:rsid w:val="00167B7F"/>
    <w:rsid w:val="00170230"/>
    <w:rsid w:val="00172E2C"/>
    <w:rsid w:val="00172EBE"/>
    <w:rsid w:val="00173BCA"/>
    <w:rsid w:val="00173FF6"/>
    <w:rsid w:val="00174B0B"/>
    <w:rsid w:val="00174DFD"/>
    <w:rsid w:val="00176908"/>
    <w:rsid w:val="0017721D"/>
    <w:rsid w:val="001776A4"/>
    <w:rsid w:val="001805DB"/>
    <w:rsid w:val="00182EB6"/>
    <w:rsid w:val="00184201"/>
    <w:rsid w:val="00185FB3"/>
    <w:rsid w:val="001870CF"/>
    <w:rsid w:val="0019005E"/>
    <w:rsid w:val="00190A7F"/>
    <w:rsid w:val="00192B5B"/>
    <w:rsid w:val="001946C3"/>
    <w:rsid w:val="00195DC4"/>
    <w:rsid w:val="00196795"/>
    <w:rsid w:val="00196F09"/>
    <w:rsid w:val="001A20A2"/>
    <w:rsid w:val="001A2C8F"/>
    <w:rsid w:val="001A3E29"/>
    <w:rsid w:val="001A4B2A"/>
    <w:rsid w:val="001B1FB5"/>
    <w:rsid w:val="001B506E"/>
    <w:rsid w:val="001B5095"/>
    <w:rsid w:val="001B679A"/>
    <w:rsid w:val="001B7700"/>
    <w:rsid w:val="001C0429"/>
    <w:rsid w:val="001C143C"/>
    <w:rsid w:val="001C35FE"/>
    <w:rsid w:val="001C3AE1"/>
    <w:rsid w:val="001C3CA1"/>
    <w:rsid w:val="001C5822"/>
    <w:rsid w:val="001C5B70"/>
    <w:rsid w:val="001C7EAC"/>
    <w:rsid w:val="001D09F5"/>
    <w:rsid w:val="001D65DA"/>
    <w:rsid w:val="001E1060"/>
    <w:rsid w:val="001E27F4"/>
    <w:rsid w:val="001F06AD"/>
    <w:rsid w:val="001F397E"/>
    <w:rsid w:val="00200763"/>
    <w:rsid w:val="00201B9F"/>
    <w:rsid w:val="00202E2F"/>
    <w:rsid w:val="00203A67"/>
    <w:rsid w:val="0020447F"/>
    <w:rsid w:val="00205823"/>
    <w:rsid w:val="002123F2"/>
    <w:rsid w:val="00214A41"/>
    <w:rsid w:val="00214D2D"/>
    <w:rsid w:val="002159BA"/>
    <w:rsid w:val="00216558"/>
    <w:rsid w:val="00224FD7"/>
    <w:rsid w:val="0022549F"/>
    <w:rsid w:val="0023041A"/>
    <w:rsid w:val="002308AC"/>
    <w:rsid w:val="00231642"/>
    <w:rsid w:val="00237998"/>
    <w:rsid w:val="00240F42"/>
    <w:rsid w:val="00241972"/>
    <w:rsid w:val="00250220"/>
    <w:rsid w:val="00251187"/>
    <w:rsid w:val="00254AEB"/>
    <w:rsid w:val="00255776"/>
    <w:rsid w:val="00257D1A"/>
    <w:rsid w:val="00260C82"/>
    <w:rsid w:val="002616F9"/>
    <w:rsid w:val="00263411"/>
    <w:rsid w:val="0026577B"/>
    <w:rsid w:val="0026602C"/>
    <w:rsid w:val="00267277"/>
    <w:rsid w:val="00272210"/>
    <w:rsid w:val="00274705"/>
    <w:rsid w:val="00287293"/>
    <w:rsid w:val="00290230"/>
    <w:rsid w:val="00293A2C"/>
    <w:rsid w:val="002A5925"/>
    <w:rsid w:val="002A71D1"/>
    <w:rsid w:val="002A74EB"/>
    <w:rsid w:val="002A78C1"/>
    <w:rsid w:val="002B0688"/>
    <w:rsid w:val="002B103F"/>
    <w:rsid w:val="002B1ED9"/>
    <w:rsid w:val="002B2355"/>
    <w:rsid w:val="002B3C6F"/>
    <w:rsid w:val="002B51A0"/>
    <w:rsid w:val="002B60CE"/>
    <w:rsid w:val="002C5ECE"/>
    <w:rsid w:val="002C6C71"/>
    <w:rsid w:val="002C6D81"/>
    <w:rsid w:val="002D1A45"/>
    <w:rsid w:val="002D1A9D"/>
    <w:rsid w:val="002D2184"/>
    <w:rsid w:val="002D3A30"/>
    <w:rsid w:val="002D3B27"/>
    <w:rsid w:val="002D54C4"/>
    <w:rsid w:val="002D6A22"/>
    <w:rsid w:val="002E0F0F"/>
    <w:rsid w:val="002E735A"/>
    <w:rsid w:val="002F0D9E"/>
    <w:rsid w:val="002F308D"/>
    <w:rsid w:val="002F35B3"/>
    <w:rsid w:val="002F40C6"/>
    <w:rsid w:val="002F6AFB"/>
    <w:rsid w:val="00300661"/>
    <w:rsid w:val="003060BD"/>
    <w:rsid w:val="00306DEC"/>
    <w:rsid w:val="003121F9"/>
    <w:rsid w:val="00312CE2"/>
    <w:rsid w:val="003134B5"/>
    <w:rsid w:val="0031744E"/>
    <w:rsid w:val="00320694"/>
    <w:rsid w:val="00321CC2"/>
    <w:rsid w:val="00322051"/>
    <w:rsid w:val="003308CA"/>
    <w:rsid w:val="003308FA"/>
    <w:rsid w:val="003314D7"/>
    <w:rsid w:val="00333E59"/>
    <w:rsid w:val="0033583A"/>
    <w:rsid w:val="00335E6A"/>
    <w:rsid w:val="00337BEF"/>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B14C6"/>
    <w:rsid w:val="003B5EF4"/>
    <w:rsid w:val="003C55D8"/>
    <w:rsid w:val="003C7533"/>
    <w:rsid w:val="003C7E4A"/>
    <w:rsid w:val="003D5593"/>
    <w:rsid w:val="003D6F3F"/>
    <w:rsid w:val="003D74F8"/>
    <w:rsid w:val="003E0E4B"/>
    <w:rsid w:val="003E6F39"/>
    <w:rsid w:val="003F164A"/>
    <w:rsid w:val="003F2376"/>
    <w:rsid w:val="003F3FFC"/>
    <w:rsid w:val="003F5372"/>
    <w:rsid w:val="003F579C"/>
    <w:rsid w:val="003F5A54"/>
    <w:rsid w:val="00401731"/>
    <w:rsid w:val="00403372"/>
    <w:rsid w:val="00403C1C"/>
    <w:rsid w:val="00405199"/>
    <w:rsid w:val="00414818"/>
    <w:rsid w:val="00414C45"/>
    <w:rsid w:val="00415301"/>
    <w:rsid w:val="00417526"/>
    <w:rsid w:val="00424F33"/>
    <w:rsid w:val="004250E6"/>
    <w:rsid w:val="00437B8B"/>
    <w:rsid w:val="00443385"/>
    <w:rsid w:val="00443687"/>
    <w:rsid w:val="004459BA"/>
    <w:rsid w:val="00446E6A"/>
    <w:rsid w:val="0044707F"/>
    <w:rsid w:val="00452536"/>
    <w:rsid w:val="0045490F"/>
    <w:rsid w:val="00455558"/>
    <w:rsid w:val="00457156"/>
    <w:rsid w:val="004576C7"/>
    <w:rsid w:val="004605E4"/>
    <w:rsid w:val="00460C10"/>
    <w:rsid w:val="004616FD"/>
    <w:rsid w:val="00461CEE"/>
    <w:rsid w:val="0047067B"/>
    <w:rsid w:val="004707DD"/>
    <w:rsid w:val="00475A0D"/>
    <w:rsid w:val="00476A58"/>
    <w:rsid w:val="00480D4C"/>
    <w:rsid w:val="00481976"/>
    <w:rsid w:val="00483371"/>
    <w:rsid w:val="004833D2"/>
    <w:rsid w:val="00483546"/>
    <w:rsid w:val="00484F18"/>
    <w:rsid w:val="00485AF8"/>
    <w:rsid w:val="00486882"/>
    <w:rsid w:val="00487ED9"/>
    <w:rsid w:val="004914B7"/>
    <w:rsid w:val="00492787"/>
    <w:rsid w:val="0049536E"/>
    <w:rsid w:val="00497FC8"/>
    <w:rsid w:val="004A24FC"/>
    <w:rsid w:val="004A3902"/>
    <w:rsid w:val="004A3F0E"/>
    <w:rsid w:val="004A4D93"/>
    <w:rsid w:val="004A5539"/>
    <w:rsid w:val="004A7451"/>
    <w:rsid w:val="004A7756"/>
    <w:rsid w:val="004B090B"/>
    <w:rsid w:val="004B0D2C"/>
    <w:rsid w:val="004B31BA"/>
    <w:rsid w:val="004B3CD3"/>
    <w:rsid w:val="004B46CB"/>
    <w:rsid w:val="004B59D5"/>
    <w:rsid w:val="004B6C45"/>
    <w:rsid w:val="004B741F"/>
    <w:rsid w:val="004C21DD"/>
    <w:rsid w:val="004D148D"/>
    <w:rsid w:val="004D3745"/>
    <w:rsid w:val="004D6948"/>
    <w:rsid w:val="004D6BA1"/>
    <w:rsid w:val="004D72BE"/>
    <w:rsid w:val="004E0804"/>
    <w:rsid w:val="004E4F37"/>
    <w:rsid w:val="004E651B"/>
    <w:rsid w:val="004E65B2"/>
    <w:rsid w:val="004F0259"/>
    <w:rsid w:val="004F0C26"/>
    <w:rsid w:val="004F2C3F"/>
    <w:rsid w:val="004F5E12"/>
    <w:rsid w:val="004F7A52"/>
    <w:rsid w:val="004F7B1D"/>
    <w:rsid w:val="0050325A"/>
    <w:rsid w:val="005043AE"/>
    <w:rsid w:val="00505AA9"/>
    <w:rsid w:val="00507658"/>
    <w:rsid w:val="00510829"/>
    <w:rsid w:val="00514368"/>
    <w:rsid w:val="00517562"/>
    <w:rsid w:val="005205EA"/>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7DF"/>
    <w:rsid w:val="00544EC0"/>
    <w:rsid w:val="005457FB"/>
    <w:rsid w:val="00545868"/>
    <w:rsid w:val="00550725"/>
    <w:rsid w:val="00552BA8"/>
    <w:rsid w:val="005563DD"/>
    <w:rsid w:val="00564E03"/>
    <w:rsid w:val="00566251"/>
    <w:rsid w:val="005667A5"/>
    <w:rsid w:val="0057101F"/>
    <w:rsid w:val="0057187C"/>
    <w:rsid w:val="00575741"/>
    <w:rsid w:val="0057778A"/>
    <w:rsid w:val="005819BA"/>
    <w:rsid w:val="00581E9A"/>
    <w:rsid w:val="0059257C"/>
    <w:rsid w:val="00593357"/>
    <w:rsid w:val="0059605A"/>
    <w:rsid w:val="00596DE8"/>
    <w:rsid w:val="005A2F34"/>
    <w:rsid w:val="005A57A8"/>
    <w:rsid w:val="005B1C96"/>
    <w:rsid w:val="005B212E"/>
    <w:rsid w:val="005B4C35"/>
    <w:rsid w:val="005B7271"/>
    <w:rsid w:val="005B739F"/>
    <w:rsid w:val="005B74DF"/>
    <w:rsid w:val="005C0AC3"/>
    <w:rsid w:val="005C27E7"/>
    <w:rsid w:val="005C2F31"/>
    <w:rsid w:val="005C4E6E"/>
    <w:rsid w:val="005C5FB1"/>
    <w:rsid w:val="005D017E"/>
    <w:rsid w:val="005D1BA0"/>
    <w:rsid w:val="005D3FC5"/>
    <w:rsid w:val="005D4937"/>
    <w:rsid w:val="005E0821"/>
    <w:rsid w:val="005E11B5"/>
    <w:rsid w:val="005E3E1A"/>
    <w:rsid w:val="005E683F"/>
    <w:rsid w:val="005F0C60"/>
    <w:rsid w:val="005F20BD"/>
    <w:rsid w:val="005F223E"/>
    <w:rsid w:val="005F43B0"/>
    <w:rsid w:val="00600E5F"/>
    <w:rsid w:val="0060401F"/>
    <w:rsid w:val="00604176"/>
    <w:rsid w:val="00606A6C"/>
    <w:rsid w:val="0061129D"/>
    <w:rsid w:val="00611658"/>
    <w:rsid w:val="00613C2A"/>
    <w:rsid w:val="0062019F"/>
    <w:rsid w:val="006207B3"/>
    <w:rsid w:val="00627554"/>
    <w:rsid w:val="006306F9"/>
    <w:rsid w:val="00630D26"/>
    <w:rsid w:val="00632DDE"/>
    <w:rsid w:val="00634279"/>
    <w:rsid w:val="006344CF"/>
    <w:rsid w:val="00634BD8"/>
    <w:rsid w:val="006358DE"/>
    <w:rsid w:val="0064170A"/>
    <w:rsid w:val="00644AD2"/>
    <w:rsid w:val="00647ED5"/>
    <w:rsid w:val="006508AA"/>
    <w:rsid w:val="00653DE2"/>
    <w:rsid w:val="006562BA"/>
    <w:rsid w:val="006569B3"/>
    <w:rsid w:val="00656CD1"/>
    <w:rsid w:val="00660796"/>
    <w:rsid w:val="0066360E"/>
    <w:rsid w:val="006646DF"/>
    <w:rsid w:val="00666E0E"/>
    <w:rsid w:val="00667415"/>
    <w:rsid w:val="006729DE"/>
    <w:rsid w:val="00677213"/>
    <w:rsid w:val="00680E00"/>
    <w:rsid w:val="00682D4C"/>
    <w:rsid w:val="00684237"/>
    <w:rsid w:val="00685A17"/>
    <w:rsid w:val="00687550"/>
    <w:rsid w:val="00692EFC"/>
    <w:rsid w:val="00694176"/>
    <w:rsid w:val="00696FAC"/>
    <w:rsid w:val="006A0823"/>
    <w:rsid w:val="006A0BAC"/>
    <w:rsid w:val="006A19D6"/>
    <w:rsid w:val="006A1FD2"/>
    <w:rsid w:val="006A3C07"/>
    <w:rsid w:val="006B27DA"/>
    <w:rsid w:val="006B6F62"/>
    <w:rsid w:val="006C39F6"/>
    <w:rsid w:val="006C3E11"/>
    <w:rsid w:val="006C4B91"/>
    <w:rsid w:val="006C58A2"/>
    <w:rsid w:val="006C66FC"/>
    <w:rsid w:val="006C7362"/>
    <w:rsid w:val="006D0103"/>
    <w:rsid w:val="006D15D2"/>
    <w:rsid w:val="006D227F"/>
    <w:rsid w:val="006D2301"/>
    <w:rsid w:val="006D443F"/>
    <w:rsid w:val="006E10F5"/>
    <w:rsid w:val="006E1973"/>
    <w:rsid w:val="006E1DB1"/>
    <w:rsid w:val="006E3546"/>
    <w:rsid w:val="006E381A"/>
    <w:rsid w:val="006E59B0"/>
    <w:rsid w:val="006E6085"/>
    <w:rsid w:val="006E63A6"/>
    <w:rsid w:val="006E63E5"/>
    <w:rsid w:val="006E66BF"/>
    <w:rsid w:val="006E7653"/>
    <w:rsid w:val="006F2298"/>
    <w:rsid w:val="006F2E02"/>
    <w:rsid w:val="006F3068"/>
    <w:rsid w:val="006F4322"/>
    <w:rsid w:val="006F4F40"/>
    <w:rsid w:val="006F6BB0"/>
    <w:rsid w:val="006F7642"/>
    <w:rsid w:val="007015DB"/>
    <w:rsid w:val="00701BBB"/>
    <w:rsid w:val="00701CC3"/>
    <w:rsid w:val="0070272B"/>
    <w:rsid w:val="00704592"/>
    <w:rsid w:val="00704A28"/>
    <w:rsid w:val="007050B7"/>
    <w:rsid w:val="00705138"/>
    <w:rsid w:val="007102E1"/>
    <w:rsid w:val="00710EE7"/>
    <w:rsid w:val="0071342B"/>
    <w:rsid w:val="00720148"/>
    <w:rsid w:val="0072461C"/>
    <w:rsid w:val="0072511B"/>
    <w:rsid w:val="0072636F"/>
    <w:rsid w:val="007278A8"/>
    <w:rsid w:val="007333FF"/>
    <w:rsid w:val="00733E28"/>
    <w:rsid w:val="00734613"/>
    <w:rsid w:val="00735E03"/>
    <w:rsid w:val="00736190"/>
    <w:rsid w:val="00742896"/>
    <w:rsid w:val="0074361B"/>
    <w:rsid w:val="007447D0"/>
    <w:rsid w:val="00746941"/>
    <w:rsid w:val="00753CDE"/>
    <w:rsid w:val="0075513D"/>
    <w:rsid w:val="00757855"/>
    <w:rsid w:val="00757AD0"/>
    <w:rsid w:val="00761F11"/>
    <w:rsid w:val="0076361C"/>
    <w:rsid w:val="0076462C"/>
    <w:rsid w:val="007660EF"/>
    <w:rsid w:val="007669C6"/>
    <w:rsid w:val="00766EB3"/>
    <w:rsid w:val="007674BE"/>
    <w:rsid w:val="00767E1A"/>
    <w:rsid w:val="007716F4"/>
    <w:rsid w:val="00771F7E"/>
    <w:rsid w:val="00773F03"/>
    <w:rsid w:val="00774E7F"/>
    <w:rsid w:val="007756AA"/>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284C"/>
    <w:rsid w:val="007C4DB1"/>
    <w:rsid w:val="007C654A"/>
    <w:rsid w:val="007D02E4"/>
    <w:rsid w:val="007D1019"/>
    <w:rsid w:val="007D1959"/>
    <w:rsid w:val="007D32B2"/>
    <w:rsid w:val="007D5E57"/>
    <w:rsid w:val="007D5F2F"/>
    <w:rsid w:val="007D75D0"/>
    <w:rsid w:val="007D7D18"/>
    <w:rsid w:val="007E2ED7"/>
    <w:rsid w:val="007E5F79"/>
    <w:rsid w:val="007E6A53"/>
    <w:rsid w:val="007F2A96"/>
    <w:rsid w:val="007F2BE0"/>
    <w:rsid w:val="007F3B6B"/>
    <w:rsid w:val="007F3D77"/>
    <w:rsid w:val="007F3EFC"/>
    <w:rsid w:val="007F4C1B"/>
    <w:rsid w:val="007F71CF"/>
    <w:rsid w:val="00801B6B"/>
    <w:rsid w:val="00801FCA"/>
    <w:rsid w:val="00804244"/>
    <w:rsid w:val="00804841"/>
    <w:rsid w:val="0080792E"/>
    <w:rsid w:val="00812F2F"/>
    <w:rsid w:val="00815F4C"/>
    <w:rsid w:val="00821005"/>
    <w:rsid w:val="00821494"/>
    <w:rsid w:val="008245EA"/>
    <w:rsid w:val="00824C97"/>
    <w:rsid w:val="00825A23"/>
    <w:rsid w:val="0082760C"/>
    <w:rsid w:val="008317EB"/>
    <w:rsid w:val="0083364F"/>
    <w:rsid w:val="0084056A"/>
    <w:rsid w:val="00841890"/>
    <w:rsid w:val="00844905"/>
    <w:rsid w:val="008452E3"/>
    <w:rsid w:val="008470B8"/>
    <w:rsid w:val="00847A06"/>
    <w:rsid w:val="00847D34"/>
    <w:rsid w:val="00847E27"/>
    <w:rsid w:val="00851741"/>
    <w:rsid w:val="00851F0D"/>
    <w:rsid w:val="00854E92"/>
    <w:rsid w:val="0085637E"/>
    <w:rsid w:val="008616C2"/>
    <w:rsid w:val="00861761"/>
    <w:rsid w:val="00863236"/>
    <w:rsid w:val="008648A4"/>
    <w:rsid w:val="00864FAC"/>
    <w:rsid w:val="0086567B"/>
    <w:rsid w:val="00866D74"/>
    <w:rsid w:val="008770AD"/>
    <w:rsid w:val="008779FE"/>
    <w:rsid w:val="008810D9"/>
    <w:rsid w:val="00881223"/>
    <w:rsid w:val="0089280D"/>
    <w:rsid w:val="00892E2D"/>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5B8F"/>
    <w:rsid w:val="008F67C6"/>
    <w:rsid w:val="008F76C4"/>
    <w:rsid w:val="009014D0"/>
    <w:rsid w:val="00901B0B"/>
    <w:rsid w:val="00901D1E"/>
    <w:rsid w:val="00902779"/>
    <w:rsid w:val="00906AAA"/>
    <w:rsid w:val="009071D7"/>
    <w:rsid w:val="009072B0"/>
    <w:rsid w:val="0091021C"/>
    <w:rsid w:val="00911C12"/>
    <w:rsid w:val="00912D3F"/>
    <w:rsid w:val="00913AAD"/>
    <w:rsid w:val="00920313"/>
    <w:rsid w:val="009255B9"/>
    <w:rsid w:val="009275F3"/>
    <w:rsid w:val="00927BCB"/>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0F3B"/>
    <w:rsid w:val="009540F5"/>
    <w:rsid w:val="00955B9B"/>
    <w:rsid w:val="00955DA5"/>
    <w:rsid w:val="009618C4"/>
    <w:rsid w:val="0096345C"/>
    <w:rsid w:val="00963D74"/>
    <w:rsid w:val="0096556E"/>
    <w:rsid w:val="009712ED"/>
    <w:rsid w:val="00977D27"/>
    <w:rsid w:val="009827F5"/>
    <w:rsid w:val="00982D10"/>
    <w:rsid w:val="00990A71"/>
    <w:rsid w:val="0099317A"/>
    <w:rsid w:val="009936BB"/>
    <w:rsid w:val="00994696"/>
    <w:rsid w:val="0099496A"/>
    <w:rsid w:val="009966DF"/>
    <w:rsid w:val="00996EEC"/>
    <w:rsid w:val="009A129A"/>
    <w:rsid w:val="009A1ABB"/>
    <w:rsid w:val="009A27F6"/>
    <w:rsid w:val="009A3918"/>
    <w:rsid w:val="009A51C5"/>
    <w:rsid w:val="009A603B"/>
    <w:rsid w:val="009B173C"/>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FB3"/>
    <w:rsid w:val="009D48ED"/>
    <w:rsid w:val="009D686A"/>
    <w:rsid w:val="009E3FD3"/>
    <w:rsid w:val="009E4CE7"/>
    <w:rsid w:val="009E5D68"/>
    <w:rsid w:val="009F03BF"/>
    <w:rsid w:val="009F163B"/>
    <w:rsid w:val="009F323C"/>
    <w:rsid w:val="009F7B06"/>
    <w:rsid w:val="00A00CD1"/>
    <w:rsid w:val="00A02288"/>
    <w:rsid w:val="00A0310B"/>
    <w:rsid w:val="00A05523"/>
    <w:rsid w:val="00A06EA2"/>
    <w:rsid w:val="00A0703F"/>
    <w:rsid w:val="00A0757D"/>
    <w:rsid w:val="00A11626"/>
    <w:rsid w:val="00A13117"/>
    <w:rsid w:val="00A13531"/>
    <w:rsid w:val="00A137C3"/>
    <w:rsid w:val="00A16ED0"/>
    <w:rsid w:val="00A20FC0"/>
    <w:rsid w:val="00A21337"/>
    <w:rsid w:val="00A24012"/>
    <w:rsid w:val="00A25C76"/>
    <w:rsid w:val="00A2730F"/>
    <w:rsid w:val="00A3120A"/>
    <w:rsid w:val="00A31760"/>
    <w:rsid w:val="00A31C5D"/>
    <w:rsid w:val="00A33BB4"/>
    <w:rsid w:val="00A34249"/>
    <w:rsid w:val="00A34704"/>
    <w:rsid w:val="00A42763"/>
    <w:rsid w:val="00A46CDE"/>
    <w:rsid w:val="00A50F85"/>
    <w:rsid w:val="00A521FA"/>
    <w:rsid w:val="00A53634"/>
    <w:rsid w:val="00A566F1"/>
    <w:rsid w:val="00A57D8E"/>
    <w:rsid w:val="00A6059A"/>
    <w:rsid w:val="00A60F7F"/>
    <w:rsid w:val="00A61AC9"/>
    <w:rsid w:val="00A64132"/>
    <w:rsid w:val="00A6573B"/>
    <w:rsid w:val="00A6640E"/>
    <w:rsid w:val="00A679F4"/>
    <w:rsid w:val="00A704A0"/>
    <w:rsid w:val="00A71A0A"/>
    <w:rsid w:val="00A730D6"/>
    <w:rsid w:val="00A735A4"/>
    <w:rsid w:val="00A737BA"/>
    <w:rsid w:val="00A75F3C"/>
    <w:rsid w:val="00A763B6"/>
    <w:rsid w:val="00A80CD4"/>
    <w:rsid w:val="00A81B0A"/>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2BA8"/>
    <w:rsid w:val="00AB3CB6"/>
    <w:rsid w:val="00AC2908"/>
    <w:rsid w:val="00AC34ED"/>
    <w:rsid w:val="00AC4180"/>
    <w:rsid w:val="00AC581F"/>
    <w:rsid w:val="00AC7096"/>
    <w:rsid w:val="00AD3084"/>
    <w:rsid w:val="00AD676C"/>
    <w:rsid w:val="00AE0969"/>
    <w:rsid w:val="00AE1F02"/>
    <w:rsid w:val="00AE7E16"/>
    <w:rsid w:val="00AF08A3"/>
    <w:rsid w:val="00AF1D07"/>
    <w:rsid w:val="00AF2CC5"/>
    <w:rsid w:val="00AF3259"/>
    <w:rsid w:val="00AF416A"/>
    <w:rsid w:val="00AF498E"/>
    <w:rsid w:val="00AF51B9"/>
    <w:rsid w:val="00B04390"/>
    <w:rsid w:val="00B05F75"/>
    <w:rsid w:val="00B06AAB"/>
    <w:rsid w:val="00B1329A"/>
    <w:rsid w:val="00B13C99"/>
    <w:rsid w:val="00B15D17"/>
    <w:rsid w:val="00B20336"/>
    <w:rsid w:val="00B224E0"/>
    <w:rsid w:val="00B22BAF"/>
    <w:rsid w:val="00B25AA7"/>
    <w:rsid w:val="00B25C83"/>
    <w:rsid w:val="00B27A8D"/>
    <w:rsid w:val="00B3194F"/>
    <w:rsid w:val="00B3211D"/>
    <w:rsid w:val="00B3282B"/>
    <w:rsid w:val="00B35B81"/>
    <w:rsid w:val="00B400F4"/>
    <w:rsid w:val="00B44B2C"/>
    <w:rsid w:val="00B47221"/>
    <w:rsid w:val="00B50756"/>
    <w:rsid w:val="00B51046"/>
    <w:rsid w:val="00B538B1"/>
    <w:rsid w:val="00B53D81"/>
    <w:rsid w:val="00B61499"/>
    <w:rsid w:val="00B62061"/>
    <w:rsid w:val="00B63C99"/>
    <w:rsid w:val="00B67350"/>
    <w:rsid w:val="00B70143"/>
    <w:rsid w:val="00B7118B"/>
    <w:rsid w:val="00B76E00"/>
    <w:rsid w:val="00B8144D"/>
    <w:rsid w:val="00B83DE0"/>
    <w:rsid w:val="00B87C68"/>
    <w:rsid w:val="00B90C24"/>
    <w:rsid w:val="00B93523"/>
    <w:rsid w:val="00B93972"/>
    <w:rsid w:val="00B944A7"/>
    <w:rsid w:val="00B95DE3"/>
    <w:rsid w:val="00BA4649"/>
    <w:rsid w:val="00BA5C45"/>
    <w:rsid w:val="00BA6B5C"/>
    <w:rsid w:val="00BA76B8"/>
    <w:rsid w:val="00BB00CE"/>
    <w:rsid w:val="00BB074F"/>
    <w:rsid w:val="00BB08B3"/>
    <w:rsid w:val="00BB0A6C"/>
    <w:rsid w:val="00BB32F8"/>
    <w:rsid w:val="00BB3A3B"/>
    <w:rsid w:val="00BB3D09"/>
    <w:rsid w:val="00BB49B7"/>
    <w:rsid w:val="00BC0CD3"/>
    <w:rsid w:val="00BC2F45"/>
    <w:rsid w:val="00BC53DA"/>
    <w:rsid w:val="00BC5BC2"/>
    <w:rsid w:val="00BD39BE"/>
    <w:rsid w:val="00BD434D"/>
    <w:rsid w:val="00BD7282"/>
    <w:rsid w:val="00BE452B"/>
    <w:rsid w:val="00BE7F2F"/>
    <w:rsid w:val="00BE7F7C"/>
    <w:rsid w:val="00BF1694"/>
    <w:rsid w:val="00BF60E0"/>
    <w:rsid w:val="00BF6544"/>
    <w:rsid w:val="00BF73D2"/>
    <w:rsid w:val="00BF78F7"/>
    <w:rsid w:val="00C00BB6"/>
    <w:rsid w:val="00C03FC1"/>
    <w:rsid w:val="00C05071"/>
    <w:rsid w:val="00C10141"/>
    <w:rsid w:val="00C1047E"/>
    <w:rsid w:val="00C170BD"/>
    <w:rsid w:val="00C1796D"/>
    <w:rsid w:val="00C20326"/>
    <w:rsid w:val="00C203AD"/>
    <w:rsid w:val="00C214B7"/>
    <w:rsid w:val="00C26D62"/>
    <w:rsid w:val="00C315D8"/>
    <w:rsid w:val="00C339C5"/>
    <w:rsid w:val="00C348E0"/>
    <w:rsid w:val="00C41074"/>
    <w:rsid w:val="00C463DC"/>
    <w:rsid w:val="00C46750"/>
    <w:rsid w:val="00C540F3"/>
    <w:rsid w:val="00C57C24"/>
    <w:rsid w:val="00C73A07"/>
    <w:rsid w:val="00C74702"/>
    <w:rsid w:val="00C7751C"/>
    <w:rsid w:val="00C77FFC"/>
    <w:rsid w:val="00C80C41"/>
    <w:rsid w:val="00C81BCA"/>
    <w:rsid w:val="00C81C2C"/>
    <w:rsid w:val="00C82137"/>
    <w:rsid w:val="00C86CCB"/>
    <w:rsid w:val="00C872EB"/>
    <w:rsid w:val="00C9116E"/>
    <w:rsid w:val="00C93AB2"/>
    <w:rsid w:val="00C95140"/>
    <w:rsid w:val="00CA250E"/>
    <w:rsid w:val="00CA436E"/>
    <w:rsid w:val="00CA56CB"/>
    <w:rsid w:val="00CA6426"/>
    <w:rsid w:val="00CA6818"/>
    <w:rsid w:val="00CA71EB"/>
    <w:rsid w:val="00CB09EF"/>
    <w:rsid w:val="00CB39B5"/>
    <w:rsid w:val="00CB6650"/>
    <w:rsid w:val="00CB7FC4"/>
    <w:rsid w:val="00CC0445"/>
    <w:rsid w:val="00CC0CF8"/>
    <w:rsid w:val="00CC3924"/>
    <w:rsid w:val="00CC4B8B"/>
    <w:rsid w:val="00CC53B6"/>
    <w:rsid w:val="00CC5579"/>
    <w:rsid w:val="00CC7698"/>
    <w:rsid w:val="00CD5875"/>
    <w:rsid w:val="00CD6BF1"/>
    <w:rsid w:val="00CD7DF4"/>
    <w:rsid w:val="00CE0D19"/>
    <w:rsid w:val="00CE16C8"/>
    <w:rsid w:val="00CE2E4F"/>
    <w:rsid w:val="00CE46B6"/>
    <w:rsid w:val="00CE64D7"/>
    <w:rsid w:val="00CF140B"/>
    <w:rsid w:val="00CF40F9"/>
    <w:rsid w:val="00CF421B"/>
    <w:rsid w:val="00CF4D76"/>
    <w:rsid w:val="00D00444"/>
    <w:rsid w:val="00D0225A"/>
    <w:rsid w:val="00D03920"/>
    <w:rsid w:val="00D03CF3"/>
    <w:rsid w:val="00D05079"/>
    <w:rsid w:val="00D058B2"/>
    <w:rsid w:val="00D066B0"/>
    <w:rsid w:val="00D067F1"/>
    <w:rsid w:val="00D077D0"/>
    <w:rsid w:val="00D100B7"/>
    <w:rsid w:val="00D1425B"/>
    <w:rsid w:val="00D21FF2"/>
    <w:rsid w:val="00D2236D"/>
    <w:rsid w:val="00D262A7"/>
    <w:rsid w:val="00D2662B"/>
    <w:rsid w:val="00D275C5"/>
    <w:rsid w:val="00D27701"/>
    <w:rsid w:val="00D32BC8"/>
    <w:rsid w:val="00D32DEC"/>
    <w:rsid w:val="00D34E3F"/>
    <w:rsid w:val="00D36EBD"/>
    <w:rsid w:val="00D41F1A"/>
    <w:rsid w:val="00D42249"/>
    <w:rsid w:val="00D4531F"/>
    <w:rsid w:val="00D453BC"/>
    <w:rsid w:val="00D4562F"/>
    <w:rsid w:val="00D45873"/>
    <w:rsid w:val="00D468C6"/>
    <w:rsid w:val="00D46C2B"/>
    <w:rsid w:val="00D51A84"/>
    <w:rsid w:val="00D5386A"/>
    <w:rsid w:val="00D5597C"/>
    <w:rsid w:val="00D55DFE"/>
    <w:rsid w:val="00D57029"/>
    <w:rsid w:val="00D57220"/>
    <w:rsid w:val="00D57B16"/>
    <w:rsid w:val="00D6236C"/>
    <w:rsid w:val="00D645E3"/>
    <w:rsid w:val="00D651EB"/>
    <w:rsid w:val="00D669B2"/>
    <w:rsid w:val="00D70EDA"/>
    <w:rsid w:val="00D7357A"/>
    <w:rsid w:val="00D737AD"/>
    <w:rsid w:val="00D74E06"/>
    <w:rsid w:val="00D77822"/>
    <w:rsid w:val="00D85BE2"/>
    <w:rsid w:val="00D86A2D"/>
    <w:rsid w:val="00D86CED"/>
    <w:rsid w:val="00D92A36"/>
    <w:rsid w:val="00D93678"/>
    <w:rsid w:val="00DA0D6D"/>
    <w:rsid w:val="00DA0E83"/>
    <w:rsid w:val="00DA5051"/>
    <w:rsid w:val="00DB06AB"/>
    <w:rsid w:val="00DB0C87"/>
    <w:rsid w:val="00DB0CE8"/>
    <w:rsid w:val="00DB132C"/>
    <w:rsid w:val="00DB2EAF"/>
    <w:rsid w:val="00DB3BF3"/>
    <w:rsid w:val="00DB5ACA"/>
    <w:rsid w:val="00DB6495"/>
    <w:rsid w:val="00DC0428"/>
    <w:rsid w:val="00DC1D9C"/>
    <w:rsid w:val="00DC1FEF"/>
    <w:rsid w:val="00DC42FF"/>
    <w:rsid w:val="00DC4AFA"/>
    <w:rsid w:val="00DC522A"/>
    <w:rsid w:val="00DC59A7"/>
    <w:rsid w:val="00DC690E"/>
    <w:rsid w:val="00DC6CB2"/>
    <w:rsid w:val="00DD1382"/>
    <w:rsid w:val="00DD351A"/>
    <w:rsid w:val="00DE117A"/>
    <w:rsid w:val="00DE22E0"/>
    <w:rsid w:val="00DE3410"/>
    <w:rsid w:val="00DE4A2E"/>
    <w:rsid w:val="00DE5CC9"/>
    <w:rsid w:val="00DE634B"/>
    <w:rsid w:val="00DF1244"/>
    <w:rsid w:val="00DF474C"/>
    <w:rsid w:val="00DF5553"/>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17A"/>
    <w:rsid w:val="00E428A2"/>
    <w:rsid w:val="00E43EC5"/>
    <w:rsid w:val="00E46126"/>
    <w:rsid w:val="00E537DD"/>
    <w:rsid w:val="00E547FB"/>
    <w:rsid w:val="00E62785"/>
    <w:rsid w:val="00E63490"/>
    <w:rsid w:val="00E640E5"/>
    <w:rsid w:val="00E65FDB"/>
    <w:rsid w:val="00E66905"/>
    <w:rsid w:val="00E70140"/>
    <w:rsid w:val="00E726D3"/>
    <w:rsid w:val="00E7334C"/>
    <w:rsid w:val="00E85267"/>
    <w:rsid w:val="00E8680A"/>
    <w:rsid w:val="00E87D49"/>
    <w:rsid w:val="00E92EEB"/>
    <w:rsid w:val="00E94D82"/>
    <w:rsid w:val="00E957F9"/>
    <w:rsid w:val="00E968C7"/>
    <w:rsid w:val="00EA16C5"/>
    <w:rsid w:val="00EA18ED"/>
    <w:rsid w:val="00EA7BA2"/>
    <w:rsid w:val="00EB0423"/>
    <w:rsid w:val="00EB1657"/>
    <w:rsid w:val="00EB2B1C"/>
    <w:rsid w:val="00EC0144"/>
    <w:rsid w:val="00EC1A56"/>
    <w:rsid w:val="00EC5566"/>
    <w:rsid w:val="00EC777A"/>
    <w:rsid w:val="00ED0F94"/>
    <w:rsid w:val="00ED22C3"/>
    <w:rsid w:val="00ED269F"/>
    <w:rsid w:val="00ED50C9"/>
    <w:rsid w:val="00ED56C5"/>
    <w:rsid w:val="00ED6E42"/>
    <w:rsid w:val="00ED7117"/>
    <w:rsid w:val="00EE25B5"/>
    <w:rsid w:val="00EE4A43"/>
    <w:rsid w:val="00EE53CD"/>
    <w:rsid w:val="00EE5574"/>
    <w:rsid w:val="00EE6CCC"/>
    <w:rsid w:val="00EF3EAB"/>
    <w:rsid w:val="00EF4420"/>
    <w:rsid w:val="00EF5862"/>
    <w:rsid w:val="00F00FD5"/>
    <w:rsid w:val="00F012E1"/>
    <w:rsid w:val="00F02647"/>
    <w:rsid w:val="00F03444"/>
    <w:rsid w:val="00F03919"/>
    <w:rsid w:val="00F053C2"/>
    <w:rsid w:val="00F06F3B"/>
    <w:rsid w:val="00F12DD5"/>
    <w:rsid w:val="00F13485"/>
    <w:rsid w:val="00F14A7B"/>
    <w:rsid w:val="00F14C4B"/>
    <w:rsid w:val="00F15F72"/>
    <w:rsid w:val="00F16127"/>
    <w:rsid w:val="00F170BD"/>
    <w:rsid w:val="00F206FC"/>
    <w:rsid w:val="00F21A85"/>
    <w:rsid w:val="00F22669"/>
    <w:rsid w:val="00F24893"/>
    <w:rsid w:val="00F30CF4"/>
    <w:rsid w:val="00F31DC0"/>
    <w:rsid w:val="00F327BD"/>
    <w:rsid w:val="00F35C47"/>
    <w:rsid w:val="00F362AB"/>
    <w:rsid w:val="00F362D6"/>
    <w:rsid w:val="00F36556"/>
    <w:rsid w:val="00F36E0F"/>
    <w:rsid w:val="00F40C42"/>
    <w:rsid w:val="00F4298B"/>
    <w:rsid w:val="00F42C73"/>
    <w:rsid w:val="00F46E71"/>
    <w:rsid w:val="00F4715B"/>
    <w:rsid w:val="00F50033"/>
    <w:rsid w:val="00F525E1"/>
    <w:rsid w:val="00F52B22"/>
    <w:rsid w:val="00F5751B"/>
    <w:rsid w:val="00F62BED"/>
    <w:rsid w:val="00F62D8B"/>
    <w:rsid w:val="00F62DD4"/>
    <w:rsid w:val="00F6465A"/>
    <w:rsid w:val="00F65B15"/>
    <w:rsid w:val="00F70601"/>
    <w:rsid w:val="00F70E48"/>
    <w:rsid w:val="00F7100F"/>
    <w:rsid w:val="00F71571"/>
    <w:rsid w:val="00F731FE"/>
    <w:rsid w:val="00F73CB9"/>
    <w:rsid w:val="00F802F3"/>
    <w:rsid w:val="00F845DF"/>
    <w:rsid w:val="00F84C40"/>
    <w:rsid w:val="00F9544F"/>
    <w:rsid w:val="00F956B4"/>
    <w:rsid w:val="00F96E0E"/>
    <w:rsid w:val="00F977E1"/>
    <w:rsid w:val="00FA08FC"/>
    <w:rsid w:val="00FA2552"/>
    <w:rsid w:val="00FA2A37"/>
    <w:rsid w:val="00FA2E88"/>
    <w:rsid w:val="00FA3BCB"/>
    <w:rsid w:val="00FB1D0F"/>
    <w:rsid w:val="00FB1D24"/>
    <w:rsid w:val="00FB3328"/>
    <w:rsid w:val="00FB3DDF"/>
    <w:rsid w:val="00FB5451"/>
    <w:rsid w:val="00FB5CCA"/>
    <w:rsid w:val="00FC05D6"/>
    <w:rsid w:val="00FC28DD"/>
    <w:rsid w:val="00FC387F"/>
    <w:rsid w:val="00FC41CD"/>
    <w:rsid w:val="00FC42FE"/>
    <w:rsid w:val="00FC5408"/>
    <w:rsid w:val="00FD0340"/>
    <w:rsid w:val="00FD0CCC"/>
    <w:rsid w:val="00FD1944"/>
    <w:rsid w:val="00FD2D22"/>
    <w:rsid w:val="00FD5C8E"/>
    <w:rsid w:val="00FD60C0"/>
    <w:rsid w:val="00FE178D"/>
    <w:rsid w:val="00FE2864"/>
    <w:rsid w:val="00FE28B7"/>
    <w:rsid w:val="00FE2FB7"/>
    <w:rsid w:val="00FE5C90"/>
    <w:rsid w:val="00FF0305"/>
    <w:rsid w:val="00FF33E7"/>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B08B3"/>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B08B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B08B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B08B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B08B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B08B3"/>
    <w:pPr>
      <w:ind w:left="1920"/>
    </w:pPr>
    <w:rPr>
      <w:rFonts w:asciiTheme="minorHAnsi" w:hAnsiTheme="minorHAnsi" w:cstheme="minorHAnsi"/>
      <w:sz w:val="18"/>
      <w:szCs w:val="18"/>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688920639">
      <w:bodyDiv w:val="1"/>
      <w:marLeft w:val="0"/>
      <w:marRight w:val="0"/>
      <w:marTop w:val="0"/>
      <w:marBottom w:val="0"/>
      <w:divBdr>
        <w:top w:val="none" w:sz="0" w:space="0" w:color="auto"/>
        <w:left w:val="none" w:sz="0" w:space="0" w:color="auto"/>
        <w:bottom w:val="none" w:sz="0" w:space="0" w:color="auto"/>
        <w:right w:val="none" w:sz="0" w:space="0" w:color="auto"/>
      </w:divBdr>
      <w:divsChild>
        <w:div w:id="11959332">
          <w:marLeft w:val="0"/>
          <w:marRight w:val="0"/>
          <w:marTop w:val="0"/>
          <w:marBottom w:val="0"/>
          <w:divBdr>
            <w:top w:val="none" w:sz="0" w:space="0" w:color="auto"/>
            <w:left w:val="none" w:sz="0" w:space="0" w:color="auto"/>
            <w:bottom w:val="none" w:sz="0" w:space="0" w:color="auto"/>
            <w:right w:val="none" w:sz="0" w:space="0" w:color="auto"/>
          </w:divBdr>
          <w:divsChild>
            <w:div w:id="1204557265">
              <w:marLeft w:val="0"/>
              <w:marRight w:val="0"/>
              <w:marTop w:val="0"/>
              <w:marBottom w:val="0"/>
              <w:divBdr>
                <w:top w:val="none" w:sz="0" w:space="0" w:color="auto"/>
                <w:left w:val="none" w:sz="0" w:space="0" w:color="auto"/>
                <w:bottom w:val="none" w:sz="0" w:space="0" w:color="auto"/>
                <w:right w:val="none" w:sz="0" w:space="0" w:color="auto"/>
              </w:divBdr>
              <w:divsChild>
                <w:div w:id="1697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378704118">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696690310">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79245048">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88</Pages>
  <Words>18480</Words>
  <Characters>105336</Characters>
  <Application>Microsoft Office Word</Application>
  <DocSecurity>0</DocSecurity>
  <Lines>877</Lines>
  <Paragraphs>247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907</cp:revision>
  <cp:lastPrinted>2024-04-04T14:20:00Z</cp:lastPrinted>
  <dcterms:created xsi:type="dcterms:W3CDTF">2024-02-18T15:13:00Z</dcterms:created>
  <dcterms:modified xsi:type="dcterms:W3CDTF">2024-05-10T02:47:00Z</dcterms:modified>
</cp:coreProperties>
</file>