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LogiTrack — Casos de Prueba (LGT-193 / LGT-199 / LGT-204)</w:t>
      </w:r>
    </w:p>
    <w:p>
      <w:pPr>
        <w:spacing w:after="60"/>
      </w:pPr>
      <w:r>
        <w:t xml:space="preserve">Generado: 8/6/2026, 03:58:44</w:t>
      </w:r>
    </w:p>
    <w:p>
      <w:pPr>
        <w:spacing w:after="60"/>
      </w:pPr>
      <w:r>
        <w:t xml:space="preserve">Base URL local: http://localhost:3000</w:t>
      </w:r>
    </w:p>
    <w:p>
      <w:pPr>
        <w:spacing w:after="60"/>
      </w:pPr>
      <w:r>
        <w:t xml:space="preserve">Password común para todos los usuarios de QA: Qa1234567!</w:t>
      </w:r>
    </w:p>
    <w:p>
      <w:pPr>
        <w:spacing w:after="60"/>
      </w:pPr>
      <w:r>
        <w:t xml:space="preserve">Antes de testear, ejecutar: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node scripts/qa-fatigue-setup.js</w:t>
      </w:r>
    </w:p>
    <w:p>
      <w:pPr>
        <w:spacing w:after="60"/>
      </w:pPr>
      <w:r>
        <w:t xml:space="preserve">Cuando termines: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node scripts/qa-fatigue-rollback.js</w:t>
      </w:r>
    </w:p>
    <w:p>
      <w:pPr>
        <w:spacing w:after="60"/>
      </w:pPr>
      <w:r>
        <w:t xml:space="preserve">Cada caso indica el usuario con el que iniciar sesión (panel staff o portal cliente) y los IDs ya creados en BD.</w:t>
      </w:r>
    </w:p>
    <w:p>
      <w:pPr>
        <w:pStyle w:val="Heading1"/>
        <w:spacing w:after="120" w:before="240"/>
      </w:pPr>
      <w:r>
        <w:rPr>
          <w:b/>
          <w:bCs/>
        </w:rPr>
        <w:t xml:space="preserve">LGT-193 — Bloqueo automático de ruta por fatiga</w:t>
      </w:r>
    </w:p>
    <w:p>
      <w:pPr>
        <w:pStyle w:val="Heading3"/>
        <w:spacing w:after="60" w:before="160"/>
      </w:pPr>
      <w:r>
        <w:rPr>
          <w:b/>
          <w:bCs/>
        </w:rPr>
        <w:t xml:space="preserve">CP-193-01 — Caso base (resultado APTO → ruta inicia)</w:t>
      </w:r>
    </w:p>
    <w:p>
      <w:pPr>
        <w:spacing w:after="60"/>
      </w:pPr>
      <w:r>
        <w:t xml:space="preserve">Verifica que con consentimiento aceptado y prueba apta el repartidor puede iniciar la ruta normalmente.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Usuario:   qa.lgt193.e1.driver@logitrack.test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Password:  Qa1234567!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Rol:       Repartidor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#95   (PLANNED, FatigueCheck APTO ya cargado)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QA-LGT193-E1   (id 1141, ASSIGNED)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Abrir http://localhost:3000/auth/login e iniciar sesión con el usuario indicado.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Ir a http://localhost:3000/delivery — debe aparecer la ruta #95 como ruta asignada/PLANNED.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Abrir la ruta y presionar "Iniciar ruta" (o llamar POST /delivery/route/95/start).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Verificar que el sistema NO pide nueva prueba de fatiga (consent + check APTO ya están).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La ruta cambia a IN_ROUTE. No aparece banner de fatiga. El driver opera con normalidad.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CP-193-02 — Bloqueo automático (BLOCKED + autoBlock=ON → NO inicia)</w:t>
      </w:r>
    </w:p>
    <w:p>
      <w:pPr>
        <w:spacing w:after="60"/>
      </w:pPr>
      <w:r>
        <w:t xml:space="preserve">Con config autoBlock=true y resultado BLOCKED al iniciar, la ruta queda BLOCKED_FATIGUE y el driver no puede operar.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Usuario:   qa.lgt193.e2.driver@logitrack.test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Password:  Qa1234567!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Rol:       Repartidor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#96   (statusId=6 BLOCKED_FATIGUE, FatigueCheck BLOCKED)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QA-LGT193-E2   (id 1142, ASSIGNED)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Iniciar sesión en http://localhost:3000/auth/login con el usuario.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Ir a http://localhost:3000/delivery. La ruta #96 debe figurar bloqueada por fatiga (banner rojo).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Intentar abrir http://localhost:3000/delivery/route/96 → debe redirigir a /delivery?fatigue=1.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Intentar POST /delivery/route/96/start desde DevTools → debe devolver HTTP 409 con reason "Control de fatiga requerido" o "BLOCKED".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La ruta NO inicia. El driver ve aviso "Consultá al supervisor". Audit registra el bloqueo (tabla fatigue_audit).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CP-193-03 — Override del supervisor (libera bloqueo → driver continúa)</w:t>
      </w:r>
    </w:p>
    <w:p>
      <w:pPr>
        <w:spacing w:after="60"/>
      </w:pPr>
      <w:r>
        <w:t xml:space="preserve">El supervisor entra al panel de fatiga, libera el check con motivo "falso_positivo" y el driver puede iniciar la ruta.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Supervisor: qa.lgt.super@logitrack.test    (password: Qa1234567!)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Repartidor: qa.lgt193.e3.driver@logitrack.test    (password: Qa1234567!)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 #97        (BLOCKED_FATIGUE)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 QA-LGT193-E3    (id 1143)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Supervisor en http://localhost:3000/auth/login.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Ir a http://localhost:3000/fatigue. Aparece la ruta #97 en la lista de bloqueadas.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Pulsar "Liberar" sobre ese chequeo, elegir motivo "Falso positivo" y confirmar (POST /fatigue/:checkId/release con reason="falso_positivo").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Cerrar sesión.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Login como el repartidor qa.lgt193.e3.driver@logitrack.test.</w:t>
      </w:r>
    </w:p>
    <w:p>
      <w:pPr>
        <w:spacing w:after="40"/>
      </w:pPr>
      <w:r>
        <w:rPr>
          <w:b/>
          <w:bCs/>
        </w:rPr>
        <w:t xml:space="preserve">6. </w:t>
      </w:r>
      <w:r>
        <w:t xml:space="preserve">Ir a http://localhost:3000/delivery/route/97 y presionar "Iniciar ruta".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Tras liberar, la ruta vuelve a PLANNED. El driver puede iniciarla y pasa a IN_ROUTE. Audit registra RELEASED + START.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CP-193-04 — Caso alternativo (autoBlock=OFF → warning + registro, no bloquea)</w:t>
      </w:r>
    </w:p>
    <w:p>
      <w:pPr>
        <w:spacing w:after="60"/>
      </w:pPr>
      <w:r>
        <w:t xml:space="preserve">La sucursal #1 quedó con autoBlock=false (fixture). Aunque el score supere el umbral, decide() devuelve APTO y la ruta inicia, pero queda registrado.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Usuario:   qa.lgt193.e4.driver@logitrack.test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Password:  Qa1234567!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#98        (PLANNED)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QA-LGT193-E4    (id 1144)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Config:    autoBlock=false en branch_id=1 (fixture lo dejó así)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el repartidor.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Ir a http://localhost:3000/delivery/route/98 e iniciar la ruta.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Cuando el sistema pida la prueba de fatiga (re-test al iniciar), ejecutar el método de Voz o Reacción haciendo una prueba "mala" (tardando mucho en reaccionar / hablando poco). La API decide igualmente APTO porque autoBlock=false.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Verificar en http://localhost:3000/fatigue (como supervisor) que el chequeo quedó con score alto, decision=APTO y un evento EVALUATED en audit.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La ruta inicia (IN_ROUTE) aunque el score haya sido alto. Se registra el evento con el score, sin bloquear. Es el warning de QA: "el modelo detectó fatiga pero no aplica auto-bloqueo".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LGT-199 — Re-chequeo de fatiga en ruta</w:t>
      </w:r>
    </w:p>
    <w:p>
      <w:pPr>
        <w:pStyle w:val="Heading3"/>
        <w:spacing w:after="60" w:before="160"/>
      </w:pPr>
      <w:r>
        <w:rPr>
          <w:b/>
          <w:bCs/>
        </w:rPr>
        <w:t xml:space="preserve">CP-199-01 — Flujo correcto (presiona "Estoy detenido" → dispara prueba)</w:t>
      </w:r>
    </w:p>
    <w:p>
      <w:pPr>
        <w:spacing w:after="60"/>
      </w:pPr>
      <w:r>
        <w:t xml:space="preserve">Sesión DRIVING con driveStartedAt 100 min atrás. Al presionar "Estoy detenido" + esperar el umbral (&gt;= recheckStoppedMin de la config), aparece la prueba de re-chequeo.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Usuario:   qa.lgt199.e1.driver@logitrack.test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Password:  Qa1234567!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#99        (IN_ROUTE, session DRIVING)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QA-LGT199-E1    (id 1145, IN_TRANSIT)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el repartidor.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Abrir http://localhost:3000/delivery/route/99.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Presionar "Estoy detenido" (POST /delivery/route/99/fatigue/stopped). La sesión pasa a STOPPED.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Esperar hasta que la sesión derive a RECHECK_PENDING (consultar /delivery/route/99/fatigue/recheck-status). Por defecto recheckStoppedMin=3 min.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Verificar que aparece "Realizar prueba de fatiga" en la UI.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La sesión pasa de STOPPED → RECHECK_PENDING al cumplirse los umbrales. La UI ofrece el botón de prueba.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CP-199-02 — Re-chequeo con resultado APTO → continúa la ruta</w:t>
      </w:r>
    </w:p>
    <w:p>
      <w:pPr>
        <w:spacing w:after="60"/>
      </w:pPr>
      <w:r>
        <w:t xml:space="preserve">Sesión ya en RECHECK_PENDING (fixture). El driver hace la prueba con buen desempeño → APTO, la ruta sigue.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Usuario:   qa.lgt199.e2.driver@logitrack.test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Password:  Qa1234567!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#100        (IN_ROUTE, session RECHECK_PENDING)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QA-LGT199-E2    (id 1146, IN_TRANSIT)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el repartidor.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Abrir http://localhost:3000/delivery/route/100. Debe mostrarse el bloque "Re-chequeo de fatiga pendiente".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Ejecutar la prueba (Reacción). Reaccionar rápido en cada estímulo (~300 ms).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Confirmar el envío (POST /delivery/route/100/fatigue-recheck con method=REACCION y metrics.reactionsMs=[300,310,290]).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Score bajo → decision=APTO. Ruta sigue en IN_ROUTE. Sesión vuelve a DRIVING con driveStartedAt = ahora.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CP-199-03 — Re-chequeo con resultado BLOCKED → ruta pausada</w:t>
      </w:r>
    </w:p>
    <w:p>
      <w:pPr>
        <w:spacing w:after="60"/>
      </w:pPr>
      <w:r>
        <w:t xml:space="preserve">Igual pre-estado que CP-199-02, pero el driver "falla" la prueba intencionalmente: la ruta pasa a PAUSED_FATIGUE con descanso obligatorio.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Usuario:   qa.lgt199.e3.driver@logitrack.test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Password:  Qa1234567!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#101        (session RECHECK_PENDING)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QA-LGT199-E3    (id 1147, IN_TRANSIT)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el repartidor.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Abrir la ruta y ejecutar la prueba de re-chequeo respondiendo MAL (reacciones lentas, ~750 ms).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POST /delivery/route/101/fatigue-recheck con method=REACCION y metrics.reactionsMs=[750,780,800].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Verificar que la ruta queda en PAUSED_FATIGUE y la sesión en PAUSED con restUntil a futuro.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Score alto &gt; thresholdPct → decision=BLOCKED. Ruta pasa a PAUSED_FATIGUE. La sesión queda PAUSED con restUntil = ahora + recheckRestMin. Reintentar antes del descanso debe rebotar (ver CP-199-05).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CP-199-04 — Omisión: driver NO realiza la prueba (notificación al supervisor)</w:t>
      </w:r>
    </w:p>
    <w:p>
      <w:pPr>
        <w:spacing w:after="60"/>
      </w:pPr>
      <w:r>
        <w:t xml:space="preserve">La sesión está en RECHECK_PENDING desde hace 1 hora (fixture). El driver no abre la app: el supervisor debe ver el evento en el panel de fatiga / audit.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Repartidor: qa.lgt199.e4.driver@logitrack.test     (password: Qa1234567!) — NO entra esta vez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Supervisor: qa.lgt.super@logitrack.test     (password: Qa1234567!)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 #102         (session RECHECK_PENDING vieja)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 QA-LGT199-E4     (id 1148)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Supervisor.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Ir a http://localhost:3000/fatigue.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Buscar la ruta #102 en la lista de "pendientes de re-chequeo" / audit. Debe haber un registro EVALUATED RECHECK_REQUESTED de hace &gt; 60 min sin resolución.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Opcional: revisar la tabla fatigue_audit / route_fatigue_session vía DB para confirmar que recheck_requested_at quedó "vencido".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El supervisor visualiza la omisión y puede actuar (reasignar / liberar / contactar al repartidor). Pre-condición para la notificación pasiva — sin acción del driver, la ruta sigue formalmente IN_ROUTE pero con flag de re-chequeo pendiente.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CP-199-05 — Edge: reintento antes del tiempo mínimo de descanso → rechazo</w:t>
      </w:r>
    </w:p>
    <w:p>
      <w:pPr>
        <w:spacing w:after="60"/>
      </w:pPr>
      <w:r>
        <w:t xml:space="preserve">La ruta ya fue pausada por fatiga (PAUSED_FATIGUE) y restUntil está 25 min en el futuro. El driver intenta volver a probar antes → el server debe rechazar.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Usuario:   qa.lgt199.e5.driver@logitrack.test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Password:  Qa1234567!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Ruta ID:   #103        (PAUSED_FATIGUE, session PAUSED restUntil +25min)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QA-LGT199-E5    (id 1149, IN_TRANSIT)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el repartidor.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Abrir http://localhost:3000/delivery/route/103 (la UI debe redirigir o mostrar "ruta en descanso").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Forzar POST /delivery/route/103/fatigue-recheck con method=REACCION desde DevTools.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Respuesta HTTP 409 con error="Descanso en curso" y restRemainingMin&gt;0. La sesión sigue PAUSED y la ruta sigue en PAUSED_FATIGUE.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LGT-204 — Notificación por paquete dañado con resolución</w:t>
      </w:r>
    </w:p>
    <w:p>
      <w:pPr>
        <w:spacing w:after="60"/>
      </w:pPr>
      <w:r>
        <w:t xml:space="preserve">Flujo de acceso al portal cliente (LGT-204): el portal pide DNI + email; al enviar el formulario, se genera un código de 6 dígitos.</w:t>
      </w:r>
    </w:p>
    <w:p>
      <w:pPr>
        <w:spacing w:after="60"/>
      </w:pPr>
      <w:r>
        <w:t xml:space="preserve">En NODE_ENV=development el código se muestra en pantalla (devCode) y/o llega al email configurado en .env.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CP-204-01 — Caso base: se detecta paquete dañado → notifica al cliente</w:t>
      </w:r>
    </w:p>
    <w:p>
      <w:pPr>
        <w:spacing w:after="60"/>
      </w:pPr>
      <w:r>
        <w:t xml:space="preserve">El sistema ya creó una incidencia PACKAGE_BROKEN sobre un envío del remitente. Al entrar al portal, el cliente la ve listada.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Portal:    http://localhost:3000/portal/mis-envios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DNI:       90000204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Email:     qa.lgt204.cliente@logitrack.test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QA-LGT204-E1   (id 1150)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Incidencia ID: #51      (PACKAGE_BROKEN, OPEN, sin elección)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Abrir http://localhost:3000/portal/mis-envios.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Ingresar DNI y Email del remitente.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Tomar el código de 6 dígitos (visible en pantalla por estar en dev, o desde el mail).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Pegar el código y confirmar acceso.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Ir a "Mis incidencias" → abrir la incidencia #51.</w:t>
      </w:r>
    </w:p>
    <w:p>
      <w:pPr>
        <w:spacing w:after="40"/>
      </w:pPr>
      <w:r>
        <w:rPr>
          <w:b/>
          <w:bCs/>
        </w:rPr>
        <w:t xml:space="preserve">6. </w:t>
      </w:r>
      <w:r>
        <w:t xml:space="preserve">Verificar que aparece la sección de elección "Reembolso / Reemplazo" con la incidencia OPEN.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La incidencia se ve con tipo "Paquete roto o dañado", estado OPEN y la pregunta de reembolso/reemplazo habilitada.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CP-204-02 — Cliente elige reembolso o reemplazo</w:t>
      </w:r>
    </w:p>
    <w:p>
      <w:pPr>
        <w:spacing w:after="60"/>
      </w:pPr>
      <w:r>
        <w:t xml:space="preserve">Continuación de CP-204-01. El cliente toca una opción.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Portal:    http://localhost:3000/portal/mis-envios/incidencia/51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DNI:       90000204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Email:     qa.lgt204.cliente@logitrack.test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Incidencia ID: #51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Estar logueado como el remitente (ver CP-204-01).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Seleccionar "Reembolso" (o "Reemplazo") y enviar (POST /portal/mis-envios/incidencia/51/eleccion con choice=REEMBOLSO).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Esperar el redirect con ?choice=1. El portal muestra "Registramos tu elección…".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La página vuelve a la incidencia con la opción seleccionada marcada como elegida. Aparece flash "Registramos tu elección".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CP-204-03 — Impacto en sistema: la decisión queda registrada</w:t>
      </w:r>
    </w:p>
    <w:p>
      <w:pPr>
        <w:spacing w:after="60"/>
      </w:pPr>
      <w:r>
        <w:t xml:space="preserve">Verifica que la elección se persistió en incident.damage_choice y se generó un evento DAMAGE_CHOICE en el historial.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Supervisor: qa.lgt.super@logitrack.test   (password: Qa1234567!)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Incidencia ID: #51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QA-LGT204-E1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como el supervisor.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Abrir http://localhost:3000/incident/51 (o navegar desde la lista en /incident).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Verificar la propiedad "Elección del cliente" = REEMBOLSO (o REEMPLAZO) y la fecha.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Revisar el historial: debe figurar un evento DAMAGE_CHOICE con el email del cliente en el comentario.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damage_choice queda persistido. incident_history tiene fila con eventType=DAMAGE_CHOICE y comentario "Elección del remitente: REEMBOLSO (qa.lgt204.cliente@logitrack.test)".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CP-204-04 — Validación de permisos: otro cliente NO puede elegir</w:t>
      </w:r>
    </w:p>
    <w:p>
      <w:pPr>
        <w:spacing w:after="60"/>
      </w:pPr>
      <w:r>
        <w:t xml:space="preserve">Un cliente distinto intenta acceder a la incidencia ajena pegando la URL directa. El portal rechaza con 404.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Portal:    http://localhost:3000/portal/mis-envios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DNI:       90000999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Email:     qa.lgt204.intruso@logitrack.test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 propio del intruso: QA-LGT204-OTHER   (id 1151)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Incidencia AJENA (no le pertenece): #51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Abrir http://localhost:3000/portal/mis-envios e iniciar sesión con las credenciales del INTRUSO.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Confirmar el código (dev: se ve en pantalla).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En la URL, pegar a mano: http://localhost:3000/portal/mis-envios/incidencia/51 y presionar Enter.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Probar también el POST: POST http://localhost:3000/portal/mis-envios/incidencia/51/eleccion con choice=REEMBOLSO (desde DevTools).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El GET responde 404 ("Incidencia no encontrada"). El POST también rebota con 403/404 — el server valida que la incidencia pertenece a un envío del cliente autenticado.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</w:rPr>
        <w:t xml:space="preserve">CP-204-05 — Cambio de decisión: cliente modifica la opción</w:t>
      </w:r>
    </w:p>
    <w:p>
      <w:pPr>
        <w:spacing w:after="60"/>
      </w:pPr>
      <w:r>
        <w:t xml:space="preserve">La incidencia ya tiene damageChoice=REEMBOLSO (fixture). El cliente entra y cambia a REEMPLAZO; el historial debe registrar ambos valores.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3FF"/>
          </w:tcPr>
          <w:p>
            <w:r>
              <w:rPr>
                <w:b/>
                <w:bCs/>
              </w:rPr>
              <w:t xml:space="preserve">Credenciales / datos de prueba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Portal:    http://localhost:3000/portal/mis-envios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DNI:       90000204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Email:     qa.lgt204.cliente@logitrack.test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Envío:     QA-LGT204-E5   (id 1152)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Incidencia ID: #52      (damage_choice=REEMBOLSO previo)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Pasos: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Login en el portal con DNI + email del remitente y confirmar código.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Abrir http://localhost:3000/portal/mis-envios/incidencia/52.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Verificar que la opción "Reembolso" aparece como elegida actual.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Seleccionar "Reemplazo" y confirmar (POST /portal/mis-envios/incidencia/52/eleccion con choice=REEMPLAZO).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Cerrar sesión, entrar como supervisor y revisar el detalle de la incidencia + historial.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Resultado esperado:</w:t>
      </w:r>
    </w:p>
    <w:p>
      <w:pPr>
        <w:spacing w:after="60"/>
      </w:pPr>
      <w:r>
        <w:t xml:space="preserve">damage_choice queda en REEMPLAZO. incident_history tiene 2 eventos DAMAGE_CHOICE: el primero registró REEMBOLSO, el segundo "from REEMBOLSO to REEMPLAZO" (texto "Elección del remitente: REEMPLAZO (... ) (antes: REEMBOLSO)").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Apéndice — IDs creados por el fixture</w:t>
      </w:r>
    </w:p>
    <w:p>
      <w:pPr>
        <w:pStyle w:val="Heading2"/>
        <w:spacing w:after="80" w:before="200"/>
      </w:pPr>
      <w:r>
        <w:rPr>
          <w:b/>
          <w:bCs/>
        </w:rPr>
        <w:t xml:space="preserve">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document</w:t>
            </w:r>
          </w:p>
        </w:tc>
      </w:tr>
      <w:tr>
        <w:tc>
          <w:p>
            <w:r>
              <w:t xml:space="preserve">105</w:t>
            </w:r>
          </w:p>
        </w:tc>
        <w:tc>
          <w:p>
            <w:r>
              <w:t xml:space="preserve">supervisor</w:t>
            </w:r>
          </w:p>
        </w:tc>
        <w:tc>
          <w:p>
            <w:r>
              <w:t xml:space="preserve">qa.lgt.super@logitrack.test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99000001</w:t>
            </w:r>
          </w:p>
        </w:tc>
      </w:tr>
      <w:tr>
        <w:tc>
          <w:p>
            <w:r>
              <w:t xml:space="preserve">106</w:t>
            </w:r>
          </w:p>
        </w:tc>
        <w:tc>
          <w:p>
            <w:r>
              <w:t xml:space="preserve">driver-193-E1</w:t>
            </w:r>
          </w:p>
        </w:tc>
        <w:tc>
          <w:p>
            <w:r>
              <w:t xml:space="preserve">qa.lgt193.e1.driver@logitrack.test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99100101</w:t>
            </w:r>
          </w:p>
        </w:tc>
      </w:tr>
      <w:tr>
        <w:tc>
          <w:p>
            <w:r>
              <w:t xml:space="preserve">107</w:t>
            </w:r>
          </w:p>
        </w:tc>
        <w:tc>
          <w:p>
            <w:r>
              <w:t xml:space="preserve">driver-193-E2</w:t>
            </w:r>
          </w:p>
        </w:tc>
        <w:tc>
          <w:p>
            <w:r>
              <w:t xml:space="preserve">qa.lgt193.e2.driver@logitrack.test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99100102</w:t>
            </w:r>
          </w:p>
        </w:tc>
      </w:tr>
      <w:tr>
        <w:tc>
          <w:p>
            <w:r>
              <w:t xml:space="preserve">108</w:t>
            </w:r>
          </w:p>
        </w:tc>
        <w:tc>
          <w:p>
            <w:r>
              <w:t xml:space="preserve">driver-193-E3</w:t>
            </w:r>
          </w:p>
        </w:tc>
        <w:tc>
          <w:p>
            <w:r>
              <w:t xml:space="preserve">qa.lgt193.e3.driver@logitrack.test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99100103</w:t>
            </w:r>
          </w:p>
        </w:tc>
      </w:tr>
      <w:tr>
        <w:tc>
          <w:p>
            <w:r>
              <w:t xml:space="preserve">109</w:t>
            </w:r>
          </w:p>
        </w:tc>
        <w:tc>
          <w:p>
            <w:r>
              <w:t xml:space="preserve">driver-193-E4</w:t>
            </w:r>
          </w:p>
        </w:tc>
        <w:tc>
          <w:p>
            <w:r>
              <w:t xml:space="preserve">qa.lgt193.e4.driver@logitrack.test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99100104</w:t>
            </w:r>
          </w:p>
        </w:tc>
      </w:tr>
      <w:tr>
        <w:tc>
          <w:p>
            <w:r>
              <w:t xml:space="preserve">110</w:t>
            </w:r>
          </w:p>
        </w:tc>
        <w:tc>
          <w:p>
            <w:r>
              <w:t xml:space="preserve">driver-199-E1</w:t>
            </w:r>
          </w:p>
        </w:tc>
        <w:tc>
          <w:p>
            <w:r>
              <w:t xml:space="preserve">qa.lgt199.e1.driver@logitrack.test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99200101</w:t>
            </w:r>
          </w:p>
        </w:tc>
      </w:tr>
      <w:tr>
        <w:tc>
          <w:p>
            <w:r>
              <w:t xml:space="preserve">111</w:t>
            </w:r>
          </w:p>
        </w:tc>
        <w:tc>
          <w:p>
            <w:r>
              <w:t xml:space="preserve">driver-199-E2</w:t>
            </w:r>
          </w:p>
        </w:tc>
        <w:tc>
          <w:p>
            <w:r>
              <w:t xml:space="preserve">qa.lgt199.e2.driver@logitrack.test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99200102</w:t>
            </w:r>
          </w:p>
        </w:tc>
      </w:tr>
      <w:tr>
        <w:tc>
          <w:p>
            <w:r>
              <w:t xml:space="preserve">112</w:t>
            </w:r>
          </w:p>
        </w:tc>
        <w:tc>
          <w:p>
            <w:r>
              <w:t xml:space="preserve">driver-199-E3</w:t>
            </w:r>
          </w:p>
        </w:tc>
        <w:tc>
          <w:p>
            <w:r>
              <w:t xml:space="preserve">qa.lgt199.e3.driver@logitrack.test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99200103</w:t>
            </w:r>
          </w:p>
        </w:tc>
      </w:tr>
      <w:tr>
        <w:tc>
          <w:p>
            <w:r>
              <w:t xml:space="preserve">113</w:t>
            </w:r>
          </w:p>
        </w:tc>
        <w:tc>
          <w:p>
            <w:r>
              <w:t xml:space="preserve">driver-199-E4</w:t>
            </w:r>
          </w:p>
        </w:tc>
        <w:tc>
          <w:p>
            <w:r>
              <w:t xml:space="preserve">qa.lgt199.e4.driver@logitrack.test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99200104</w:t>
            </w:r>
          </w:p>
        </w:tc>
      </w:tr>
      <w:tr>
        <w:tc>
          <w:p>
            <w:r>
              <w:t xml:space="preserve">114</w:t>
            </w:r>
          </w:p>
        </w:tc>
        <w:tc>
          <w:p>
            <w:r>
              <w:t xml:space="preserve">driver-199-E5</w:t>
            </w:r>
          </w:p>
        </w:tc>
        <w:tc>
          <w:p>
            <w:r>
              <w:t xml:space="preserve">qa.lgt199.e5.driver@logitrack.test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99200105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</w:rPr>
        <w:t xml:space="preserve">Personas (portal)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document</w:t>
            </w:r>
          </w:p>
        </w:tc>
      </w:tr>
      <w:tr>
        <w:tc>
          <w:p>
            <w:r>
              <w:t xml:space="preserve">497</w:t>
            </w:r>
          </w:p>
        </w:tc>
        <w:tc>
          <w:p>
            <w:r>
              <w:t xml:space="preserve">ruta-sender</w:t>
            </w:r>
          </w:p>
        </w:tc>
        <w:tc>
          <w:p>
            <w:r>
              <w:t xml:space="preserve">qa.rutas.remitente@logitrack.test</w:t>
            </w:r>
          </w:p>
        </w:tc>
        <w:tc>
          <w:p>
            <w:r>
              <w:t xml:space="preserve">80000001</w:t>
            </w:r>
          </w:p>
        </w:tc>
      </w:tr>
      <w:tr>
        <w:tc>
          <w:p>
            <w:r>
              <w:t xml:space="preserve">498</w:t>
            </w:r>
          </w:p>
        </w:tc>
        <w:tc>
          <w:p>
            <w:r>
              <w:t xml:space="preserve">ruta-recipient</w:t>
            </w:r>
          </w:p>
        </w:tc>
        <w:tc>
          <w:p>
            <w:r>
              <w:t xml:space="preserve">qa.rutas.destinatario@logitrack.test</w:t>
            </w:r>
          </w:p>
        </w:tc>
        <w:tc>
          <w:p>
            <w:r>
              <w:t xml:space="preserve">80000002</w:t>
            </w:r>
          </w:p>
        </w:tc>
      </w:tr>
      <w:tr>
        <w:tc>
          <w:p>
            <w:r>
              <w:t xml:space="preserve">499</w:t>
            </w:r>
          </w:p>
        </w:tc>
        <w:tc>
          <w:p>
            <w:r>
              <w:t xml:space="preserve">sender-204</w:t>
            </w:r>
          </w:p>
        </w:tc>
        <w:tc>
          <w:p>
            <w:r>
              <w:t xml:space="preserve">qa.lgt204.cliente@logitrack.test</w:t>
            </w:r>
          </w:p>
        </w:tc>
        <w:tc>
          <w:p>
            <w:r>
              <w:t xml:space="preserve">90000204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sender-204-other</w:t>
            </w:r>
          </w:p>
        </w:tc>
        <w:tc>
          <w:p>
            <w:r>
              <w:t xml:space="preserve">qa.lgt204.intruso@logitrack.test</w:t>
            </w:r>
          </w:p>
        </w:tc>
        <w:tc>
          <w:p>
            <w:r>
              <w:t xml:space="preserve">90000999</w:t>
            </w:r>
          </w:p>
        </w:tc>
      </w:tr>
      <w:tr>
        <w:tc>
          <w:p>
            <w:r>
              <w:t xml:space="preserve">501</w:t>
            </w:r>
          </w:p>
        </w:tc>
        <w:tc>
          <w:p>
            <w:r>
              <w:t xml:space="preserve">recipient-204</w:t>
            </w:r>
          </w:p>
        </w:tc>
        <w:tc>
          <w:p>
            <w:r>
              <w:t xml:space="preserve">qa.lgt204.destinatario@logitrack.test</w:t>
            </w:r>
          </w:p>
        </w:tc>
        <w:tc>
          <w:p>
            <w:r>
              <w:t xml:space="preserve">90000888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</w:rPr>
        <w:t xml:space="preserve">Transportes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plate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label</w:t>
            </w:r>
          </w:p>
        </w:tc>
      </w:tr>
      <w:tr>
        <w:tc>
          <w:p>
            <w:r>
              <w:t xml:space="preserve">423</w:t>
            </w:r>
          </w:p>
        </w:tc>
        <w:tc>
          <w:p>
            <w:r>
              <w:t xml:space="preserve">QA-LGT-1931</w:t>
            </w:r>
          </w:p>
        </w:tc>
        <w:tc>
          <w:p>
            <w:r>
              <w:t xml:space="preserve">tx-193-E1</w:t>
            </w:r>
          </w:p>
        </w:tc>
      </w:tr>
      <w:tr>
        <w:tc>
          <w:p>
            <w:r>
              <w:t xml:space="preserve">424</w:t>
            </w:r>
          </w:p>
        </w:tc>
        <w:tc>
          <w:p>
            <w:r>
              <w:t xml:space="preserve">QA-LGT-1932</w:t>
            </w:r>
          </w:p>
        </w:tc>
        <w:tc>
          <w:p>
            <w:r>
              <w:t xml:space="preserve">tx-193-E2</w:t>
            </w:r>
          </w:p>
        </w:tc>
      </w:tr>
      <w:tr>
        <w:tc>
          <w:p>
            <w:r>
              <w:t xml:space="preserve">425</w:t>
            </w:r>
          </w:p>
        </w:tc>
        <w:tc>
          <w:p>
            <w:r>
              <w:t xml:space="preserve">QA-LGT-1933</w:t>
            </w:r>
          </w:p>
        </w:tc>
        <w:tc>
          <w:p>
            <w:r>
              <w:t xml:space="preserve">tx-193-E3</w:t>
            </w:r>
          </w:p>
        </w:tc>
      </w:tr>
      <w:tr>
        <w:tc>
          <w:p>
            <w:r>
              <w:t xml:space="preserve">426</w:t>
            </w:r>
          </w:p>
        </w:tc>
        <w:tc>
          <w:p>
            <w:r>
              <w:t xml:space="preserve">QA-LGT-1934</w:t>
            </w:r>
          </w:p>
        </w:tc>
        <w:tc>
          <w:p>
            <w:r>
              <w:t xml:space="preserve">tx-193-E4</w:t>
            </w:r>
          </w:p>
        </w:tc>
      </w:tr>
      <w:tr>
        <w:tc>
          <w:p>
            <w:r>
              <w:t xml:space="preserve">427</w:t>
            </w:r>
          </w:p>
        </w:tc>
        <w:tc>
          <w:p>
            <w:r>
              <w:t xml:space="preserve">QA-LGT-1991</w:t>
            </w:r>
          </w:p>
        </w:tc>
        <w:tc>
          <w:p>
            <w:r>
              <w:t xml:space="preserve">tx-199-E1</w:t>
            </w:r>
          </w:p>
        </w:tc>
      </w:tr>
      <w:tr>
        <w:tc>
          <w:p>
            <w:r>
              <w:t xml:space="preserve">428</w:t>
            </w:r>
          </w:p>
        </w:tc>
        <w:tc>
          <w:p>
            <w:r>
              <w:t xml:space="preserve">QA-LGT-1992</w:t>
            </w:r>
          </w:p>
        </w:tc>
        <w:tc>
          <w:p>
            <w:r>
              <w:t xml:space="preserve">tx-199-E2</w:t>
            </w:r>
          </w:p>
        </w:tc>
      </w:tr>
      <w:tr>
        <w:tc>
          <w:p>
            <w:r>
              <w:t xml:space="preserve">429</w:t>
            </w:r>
          </w:p>
        </w:tc>
        <w:tc>
          <w:p>
            <w:r>
              <w:t xml:space="preserve">QA-LGT-1993</w:t>
            </w:r>
          </w:p>
        </w:tc>
        <w:tc>
          <w:p>
            <w:r>
              <w:t xml:space="preserve">tx-199-E3</w:t>
            </w:r>
          </w:p>
        </w:tc>
      </w:tr>
      <w:tr>
        <w:tc>
          <w:p>
            <w:r>
              <w:t xml:space="preserve">430</w:t>
            </w:r>
          </w:p>
        </w:tc>
        <w:tc>
          <w:p>
            <w:r>
              <w:t xml:space="preserve">QA-LGT-1994</w:t>
            </w:r>
          </w:p>
        </w:tc>
        <w:tc>
          <w:p>
            <w:r>
              <w:t xml:space="preserve">tx-199-E4</w:t>
            </w:r>
          </w:p>
        </w:tc>
      </w:tr>
      <w:tr>
        <w:tc>
          <w:p>
            <w:r>
              <w:t xml:space="preserve">431</w:t>
            </w:r>
          </w:p>
        </w:tc>
        <w:tc>
          <w:p>
            <w:r>
              <w:t xml:space="preserve">QA-LGT-1995</w:t>
            </w:r>
          </w:p>
        </w:tc>
        <w:tc>
          <w:p>
            <w:r>
              <w:t xml:space="preserve">tx-199-E5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</w:rPr>
        <w:t xml:space="preserve">Rutas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label</w:t>
            </w:r>
          </w:p>
        </w:tc>
      </w:tr>
      <w:tr>
        <w:tc>
          <w:p>
            <w:r>
              <w:t xml:space="preserve">95</w:t>
            </w:r>
          </w:p>
        </w:tc>
        <w:tc>
          <w:p>
            <w:r>
              <w:t xml:space="preserve">LGT-193 E1 Caso base (APTO)</w:t>
            </w:r>
          </w:p>
        </w:tc>
      </w:tr>
      <w:tr>
        <w:tc>
          <w:p>
            <w:r>
              <w:t xml:space="preserve">96</w:t>
            </w:r>
          </w:p>
        </w:tc>
        <w:tc>
          <w:p>
            <w:r>
              <w:t xml:space="preserve">LGT-193 E2 Bloqueo automático</w:t>
            </w:r>
          </w:p>
        </w:tc>
      </w:tr>
      <w:tr>
        <w:tc>
          <w:p>
            <w:r>
              <w:t xml:space="preserve">97</w:t>
            </w:r>
          </w:p>
        </w:tc>
        <w:tc>
          <w:p>
            <w:r>
              <w:t xml:space="preserve">LGT-193 E3 Override supervisor</w:t>
            </w:r>
          </w:p>
        </w:tc>
      </w:tr>
      <w:tr>
        <w:tc>
          <w:p>
            <w:r>
              <w:t xml:space="preserve">98</w:t>
            </w:r>
          </w:p>
        </w:tc>
        <w:tc>
          <w:p>
            <w:r>
              <w:t xml:space="preserve">LGT-193 E4 Sin auto-bloqueo</w:t>
            </w:r>
          </w:p>
        </w:tc>
      </w:tr>
      <w:tr>
        <w:tc>
          <w:p>
            <w:r>
              <w:t xml:space="preserve">99</w:t>
            </w:r>
          </w:p>
        </w:tc>
        <w:tc>
          <w:p>
            <w:r>
              <w:t xml:space="preserve">LGT-199 E1 Flujo correcto</w:t>
            </w:r>
          </w:p>
        </w:tc>
      </w:tr>
      <w:tr>
        <w:tc>
          <w:p>
            <w:r>
              <w:t xml:space="preserve">100</w:t>
            </w:r>
          </w:p>
        </w:tc>
        <w:tc>
          <w:p>
            <w:r>
              <w:t xml:space="preserve">LGT-199 E2 Resultado apto</w:t>
            </w:r>
          </w:p>
        </w:tc>
      </w:tr>
      <w:tr>
        <w:tc>
          <w:p>
            <w:r>
              <w:t xml:space="preserve">101</w:t>
            </w:r>
          </w:p>
        </w:tc>
        <w:tc>
          <w:p>
            <w:r>
              <w:t xml:space="preserve">LGT-199 E3 Resultado bloqueado</w:t>
            </w:r>
          </w:p>
        </w:tc>
      </w:tr>
      <w:tr>
        <w:tc>
          <w:p>
            <w:r>
              <w:t xml:space="preserve">102</w:t>
            </w:r>
          </w:p>
        </w:tc>
        <w:tc>
          <w:p>
            <w:r>
              <w:t xml:space="preserve">LGT-199 E4 Omisión de la prueba</w:t>
            </w:r>
          </w:p>
        </w:tc>
      </w:tr>
      <w:tr>
        <w:tc>
          <w:p>
            <w:r>
              <w:t xml:space="preserve">103</w:t>
            </w:r>
          </w:p>
        </w:tc>
        <w:tc>
          <w:p>
            <w:r>
              <w:t xml:space="preserve">LGT-199 E5 Edge restUntil futuro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</w:rPr>
        <w:t xml:space="preserve">Envíos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trackingId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label</w:t>
            </w:r>
          </w:p>
        </w:tc>
      </w:tr>
      <w:tr>
        <w:tc>
          <w:p>
            <w:r>
              <w:t xml:space="preserve">1141</w:t>
            </w:r>
          </w:p>
        </w:tc>
        <w:tc>
          <w:p>
            <w:r>
              <w:t xml:space="preserve">QA-LGT193-E1</w:t>
            </w:r>
          </w:p>
        </w:tc>
        <w:tc>
          <w:p>
            <w:r>
              <w:t xml:space="preserve">ship-193-E1</w:t>
            </w:r>
          </w:p>
        </w:tc>
      </w:tr>
      <w:tr>
        <w:tc>
          <w:p>
            <w:r>
              <w:t xml:space="preserve">1142</w:t>
            </w:r>
          </w:p>
        </w:tc>
        <w:tc>
          <w:p>
            <w:r>
              <w:t xml:space="preserve">QA-LGT193-E2</w:t>
            </w:r>
          </w:p>
        </w:tc>
        <w:tc>
          <w:p>
            <w:r>
              <w:t xml:space="preserve">ship-193-E2</w:t>
            </w:r>
          </w:p>
        </w:tc>
      </w:tr>
      <w:tr>
        <w:tc>
          <w:p>
            <w:r>
              <w:t xml:space="preserve">1143</w:t>
            </w:r>
          </w:p>
        </w:tc>
        <w:tc>
          <w:p>
            <w:r>
              <w:t xml:space="preserve">QA-LGT193-E3</w:t>
            </w:r>
          </w:p>
        </w:tc>
        <w:tc>
          <w:p>
            <w:r>
              <w:t xml:space="preserve">ship-193-E3</w:t>
            </w:r>
          </w:p>
        </w:tc>
      </w:tr>
      <w:tr>
        <w:tc>
          <w:p>
            <w:r>
              <w:t xml:space="preserve">1144</w:t>
            </w:r>
          </w:p>
        </w:tc>
        <w:tc>
          <w:p>
            <w:r>
              <w:t xml:space="preserve">QA-LGT193-E4</w:t>
            </w:r>
          </w:p>
        </w:tc>
        <w:tc>
          <w:p>
            <w:r>
              <w:t xml:space="preserve">ship-193-E4</w:t>
            </w:r>
          </w:p>
        </w:tc>
      </w:tr>
      <w:tr>
        <w:tc>
          <w:p>
            <w:r>
              <w:t xml:space="preserve">1145</w:t>
            </w:r>
          </w:p>
        </w:tc>
        <w:tc>
          <w:p>
            <w:r>
              <w:t xml:space="preserve">QA-LGT199-E1</w:t>
            </w:r>
          </w:p>
        </w:tc>
        <w:tc>
          <w:p>
            <w:r>
              <w:t xml:space="preserve">ship-199-E1</w:t>
            </w:r>
          </w:p>
        </w:tc>
      </w:tr>
      <w:tr>
        <w:tc>
          <w:p>
            <w:r>
              <w:t xml:space="preserve">1146</w:t>
            </w:r>
          </w:p>
        </w:tc>
        <w:tc>
          <w:p>
            <w:r>
              <w:t xml:space="preserve">QA-LGT199-E2</w:t>
            </w:r>
          </w:p>
        </w:tc>
        <w:tc>
          <w:p>
            <w:r>
              <w:t xml:space="preserve">ship-199-E2</w:t>
            </w:r>
          </w:p>
        </w:tc>
      </w:tr>
      <w:tr>
        <w:tc>
          <w:p>
            <w:r>
              <w:t xml:space="preserve">1147</w:t>
            </w:r>
          </w:p>
        </w:tc>
        <w:tc>
          <w:p>
            <w:r>
              <w:t xml:space="preserve">QA-LGT199-E3</w:t>
            </w:r>
          </w:p>
        </w:tc>
        <w:tc>
          <w:p>
            <w:r>
              <w:t xml:space="preserve">ship-199-E3</w:t>
            </w:r>
          </w:p>
        </w:tc>
      </w:tr>
      <w:tr>
        <w:tc>
          <w:p>
            <w:r>
              <w:t xml:space="preserve">1148</w:t>
            </w:r>
          </w:p>
        </w:tc>
        <w:tc>
          <w:p>
            <w:r>
              <w:t xml:space="preserve">QA-LGT199-E4</w:t>
            </w:r>
          </w:p>
        </w:tc>
        <w:tc>
          <w:p>
            <w:r>
              <w:t xml:space="preserve">ship-199-E4</w:t>
            </w:r>
          </w:p>
        </w:tc>
      </w:tr>
      <w:tr>
        <w:tc>
          <w:p>
            <w:r>
              <w:t xml:space="preserve">1149</w:t>
            </w:r>
          </w:p>
        </w:tc>
        <w:tc>
          <w:p>
            <w:r>
              <w:t xml:space="preserve">QA-LGT199-E5</w:t>
            </w:r>
          </w:p>
        </w:tc>
        <w:tc>
          <w:p>
            <w:r>
              <w:t xml:space="preserve">ship-199-E5</w:t>
            </w:r>
          </w:p>
        </w:tc>
      </w:tr>
      <w:tr>
        <w:tc>
          <w:p>
            <w:r>
              <w:t xml:space="preserve">1150</w:t>
            </w:r>
          </w:p>
        </w:tc>
        <w:tc>
          <w:p>
            <w:r>
              <w:t xml:space="preserve">QA-LGT204-E1</w:t>
            </w:r>
          </w:p>
        </w:tc>
        <w:tc>
          <w:p>
            <w:r>
              <w:t xml:space="preserve">shipment-204-E1</w:t>
            </w:r>
          </w:p>
        </w:tc>
      </w:tr>
      <w:tr>
        <w:tc>
          <w:p>
            <w:r>
              <w:t xml:space="preserve">1151</w:t>
            </w:r>
          </w:p>
        </w:tc>
        <w:tc>
          <w:p>
            <w:r>
              <w:t xml:space="preserve">QA-LGT204-OTHER</w:t>
            </w:r>
          </w:p>
        </w:tc>
        <w:tc>
          <w:p>
            <w:r>
              <w:t xml:space="preserve">shipment-204-other</w:t>
            </w:r>
          </w:p>
        </w:tc>
      </w:tr>
      <w:tr>
        <w:tc>
          <w:p>
            <w:r>
              <w:t xml:space="preserve">1152</w:t>
            </w:r>
          </w:p>
        </w:tc>
        <w:tc>
          <w:p>
            <w:r>
              <w:t xml:space="preserve">QA-LGT204-E5</w:t>
            </w:r>
          </w:p>
        </w:tc>
        <w:tc>
          <w:p>
            <w:r>
              <w:t xml:space="preserve">shipment-204-E5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</w:rPr>
        <w:t xml:space="preserve">Incidencias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shipmentId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initialChoice</w:t>
            </w:r>
          </w:p>
        </w:tc>
      </w:tr>
      <w:tr>
        <w:tc>
          <w:p>
            <w:r>
              <w:t xml:space="preserve">51</w:t>
            </w:r>
          </w:p>
        </w:tc>
        <w:tc>
          <w:p>
            <w:r>
              <w:t xml:space="preserve">1150</w:t>
            </w:r>
          </w:p>
        </w:tc>
        <w:tc>
          <w:p>
            <w:r>
              <w:t xml:space="preserve">incident-204-E1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52</w:t>
            </w:r>
          </w:p>
        </w:tc>
        <w:tc>
          <w:p>
            <w:r>
              <w:t xml:space="preserve">1152</w:t>
            </w:r>
          </w:p>
        </w:tc>
        <w:tc>
          <w:p>
            <w:r>
              <w:t xml:space="preserve">incident-204-E5</w:t>
            </w:r>
          </w:p>
        </w:tc>
        <w:tc>
          <w:p>
            <w:r>
              <w:t xml:space="preserve">REEMBOLSO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Para revertir todo: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node scripts/qa-fatigue-rollback.js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LogiTrack — Casos de Prueba Fatiga</dc:title>
  <dc:creator>QA — Santiago Chappa</dc:creator>
  <cp:lastModifiedBy>Un-named</cp:lastModifiedBy>
  <cp:revision>1</cp:revision>
  <dcterms:created xsi:type="dcterms:W3CDTF">2026-06-08T18:58:44.300Z</dcterms:created>
  <dcterms:modified xsi:type="dcterms:W3CDTF">2026-06-08T18:58:44.300Z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