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1a2e"/>
          <w:sz w:val="56"/>
          <w:szCs w:val="56"/>
        </w:rPr>
        <w:t xml:space="preserve">PROYECTO ZELIC</w:t>
      </w:r>
    </w:p>
    <w:p>
      <w:pPr>
        <w:spacing w:after="200"/>
        <w:jc w:val="center"/>
      </w:pPr>
      <w:r>
        <w:rPr>
          <w:rFonts w:ascii="Arial" w:cs="Arial" w:eastAsia="Arial" w:hAnsi="Arial"/>
          <w:color w:val="555555"/>
          <w:sz w:val="28"/>
          <w:szCs w:val="28"/>
        </w:rPr>
        <w:t xml:space="preserve">Guías de trabajo por equipo</w:t>
      </w:r>
    </w:p>
    <w:p>
      <w:pPr>
        <w:spacing w:after="1440"/>
        <w:jc w:val="center"/>
      </w:pPr>
      <w:r>
        <w:rPr>
          <w:rFonts w:ascii="Arial" w:cs="Arial" w:eastAsia="Arial" w:hAnsi="Arial"/>
          <w:color w:val="888888"/>
          <w:sz w:val="24"/>
          <w:szCs w:val="24"/>
        </w:rPr>
        <w:t xml:space="preserve">Proyecto de grado — 2025</w:t>
      </w:r>
    </w:p>
    <w:p>
      <w:pPr>
        <w:pBdr>
          <w:bottom w:val="single" w:color="1a1a2e" w:sz="6" w:space="1"/>
        </w:pBdr>
      </w:pPr>
      <w:r>
        <w:t xml:space="preserve"/>
      </w:r>
    </w:p>
    <w:p>
      <w:r>
        <w:t xml:space="preserve"/>
      </w:r>
    </w:p>
    <w:p>
      <w:pPr>
        <w:pStyle w:val="Heading1"/>
      </w:pPr>
      <w:r>
        <w:rPr>
          <w:rFonts w:ascii="Arial" w:cs="Arial" w:eastAsia="Arial" w:hAnsi="Arial"/>
          <w:b/>
          <w:bCs/>
        </w:rPr>
        <w:t xml:space="preserve">Contexto del proyecto</w:t>
      </w:r>
    </w:p>
    <w:p>
      <w:pPr>
        <w:spacing w:after="160"/>
      </w:pPr>
      <w:r>
        <w:rPr>
          <w:rFonts w:ascii="Arial" w:cs="Arial" w:eastAsia="Arial" w:hAnsi="Arial"/>
          <w:color w:val="333333"/>
          <w:sz w:val="22"/>
          <w:szCs w:val="22"/>
        </w:rPr>
        <w:t xml:space="preserve">Zelic es un agente de inteligencia artificial diseñado para acompañar al usuario en su día a día, con capacidades de conversación, generación de imágenes, análisis de documentos e interacción con el sistema. El equipo está dividido en dos frentes de trabajo que avanzan en paralelo.</w:t>
      </w:r>
    </w:p>
    <w:p>
      <w:r>
        <w:t xml:space="preserve"/>
      </w:r>
    </w:p>
    <w:p>
      <w:pPr>
        <w:pBdr>
          <w:bottom w:val="single" w:color="1a1a2e" w:sz="6" w:space="1"/>
        </w:pBdr>
      </w:pPr>
      <w:r>
        <w:t xml:space="preserve"/>
      </w:r>
    </w:p>
    <w:p>
      <w:r>
        <w:t xml:space="preserve"/>
      </w:r>
    </w:p>
    <w:p>
      <w:pPr>
        <w:pStyle w:val="Heading1"/>
      </w:pPr>
      <w:r>
        <w:rPr>
          <w:rFonts w:ascii="Arial" w:cs="Arial" w:eastAsia="Arial" w:hAnsi="Arial"/>
          <w:b/>
          <w:bCs/>
        </w:rPr>
        <w:t xml:space="preserve">Equipo 1 — Interfaz gráfica (tkinter)</w:t>
      </w:r>
    </w:p>
    <w:p>
      <w:pPr>
        <w:spacing w:after="160"/>
      </w:pPr>
      <w:r>
        <w:rPr>
          <w:rFonts w:ascii="Arial" w:cs="Arial" w:eastAsia="Arial" w:hAnsi="Arial"/>
          <w:color w:val="333333"/>
          <w:sz w:val="22"/>
          <w:szCs w:val="22"/>
        </w:rPr>
        <w:t xml:space="preserve">Responsabilidad: diseñar y construir la ventana visual con la que el usuario interactúa con Zelic. Por ahora la solución es temporal usando tkinter (incluido en Python, sin instalar nada extra). Más adelante se migrará a una interfaz más avanzada.</w:t>
      </w:r>
    </w:p>
    <w:p>
      <w:r>
        <w:t xml:space="preserve"/>
      </w:r>
    </w:p>
    <w:p>
      <w:pPr>
        <w:pStyle w:val="Heading2"/>
      </w:pPr>
      <w:r>
        <w:rPr>
          <w:rFonts w:ascii="Arial" w:cs="Arial" w:eastAsia="Arial" w:hAnsi="Arial"/>
          <w:b/>
          <w:bCs/>
        </w:rPr>
        <w:t xml:space="preserve">Objetivo del miércoles</w:t>
      </w:r>
    </w:p>
    <w:p>
      <w:pPr>
        <w:spacing w:after="160"/>
      </w:pPr>
      <w:r>
        <w:rPr>
          <w:rFonts w:ascii="Arial" w:cs="Arial" w:eastAsia="Arial" w:hAnsi="Arial"/>
          <w:color w:val="333333"/>
          <w:sz w:val="22"/>
          <w:szCs w:val="22"/>
        </w:rPr>
        <w:t xml:space="preserve">Llegar al próximo miércoles con el diseño de la interfaz definido en papel o en Figma, listo para pasarlo a código.</w:t>
      </w:r>
    </w:p>
    <w:p>
      <w:r>
        <w:t xml:space="preserve"/>
      </w:r>
    </w:p>
    <w:p>
      <w:pPr>
        <w:pStyle w:val="Heading2"/>
      </w:pPr>
      <w:r>
        <w:rPr>
          <w:rFonts w:ascii="Arial" w:cs="Arial" w:eastAsia="Arial" w:hAnsi="Arial"/>
          <w:b/>
          <w:bCs/>
        </w:rPr>
        <w:t xml:space="preserve">Tarea 1 — Diseñar en papel</w:t>
      </w:r>
    </w:p>
    <w:p>
      <w:pPr>
        <w:spacing w:after="160"/>
      </w:pPr>
      <w:r>
        <w:rPr>
          <w:rFonts w:ascii="Arial" w:cs="Arial" w:eastAsia="Arial" w:hAnsi="Arial"/>
          <w:color w:val="333333"/>
          <w:sz w:val="22"/>
          <w:szCs w:val="22"/>
        </w:rPr>
        <w:t xml:space="preserve">Dibujar a mano o en Figma (figma.com, gratis desde el navegador) cómo se vería la ventana de Zelic. Deben definir:</w:t>
      </w:r>
    </w:p>
    <w:p>
      <w:pPr>
        <w:pStyle w:val="ListParagraph"/>
        <w:numPr>
          <w:ilvl w:val="0"/>
          <w:numId w:val="2"/>
        </w:numPr>
      </w:pPr>
      <w:r>
        <w:rPr>
          <w:rFonts w:ascii="Arial" w:cs="Arial" w:eastAsia="Arial" w:hAnsi="Arial"/>
          <w:color w:val="333333"/>
          <w:sz w:val="22"/>
          <w:szCs w:val="22"/>
        </w:rPr>
        <w:t xml:space="preserve">Un área donde se muestran los mensajes del chat (Zelic arriba, usuario abajo)</w:t>
      </w:r>
    </w:p>
    <w:p>
      <w:pPr>
        <w:pStyle w:val="ListParagraph"/>
        <w:numPr>
          <w:ilvl w:val="0"/>
          <w:numId w:val="2"/>
        </w:numPr>
      </w:pPr>
      <w:r>
        <w:rPr>
          <w:rFonts w:ascii="Arial" w:cs="Arial" w:eastAsia="Arial" w:hAnsi="Arial"/>
          <w:color w:val="333333"/>
          <w:sz w:val="22"/>
          <w:szCs w:val="22"/>
        </w:rPr>
        <w:t xml:space="preserve">Una caja de texto donde el usuario escribe</w:t>
      </w:r>
    </w:p>
    <w:p>
      <w:pPr>
        <w:pStyle w:val="ListParagraph"/>
        <w:numPr>
          <w:ilvl w:val="0"/>
          <w:numId w:val="2"/>
        </w:numPr>
      </w:pPr>
      <w:r>
        <w:rPr>
          <w:rFonts w:ascii="Arial" w:cs="Arial" w:eastAsia="Arial" w:hAnsi="Arial"/>
          <w:color w:val="333333"/>
          <w:sz w:val="22"/>
          <w:szCs w:val="22"/>
        </w:rPr>
        <w:t xml:space="preserve">Un botón de enviar</w:t>
      </w:r>
    </w:p>
    <w:p>
      <w:pPr>
        <w:pStyle w:val="ListParagraph"/>
        <w:numPr>
          <w:ilvl w:val="0"/>
          <w:numId w:val="2"/>
        </w:numPr>
      </w:pPr>
      <w:r>
        <w:rPr>
          <w:rFonts w:ascii="Arial" w:cs="Arial" w:eastAsia="Arial" w:hAnsi="Arial"/>
          <w:color w:val="333333"/>
          <w:sz w:val="22"/>
          <w:szCs w:val="22"/>
        </w:rPr>
        <w:t xml:space="preserve">Un indicador pequeño que muestre qué módulo está activo (chat, imagen, documento, sistema)</w:t>
      </w:r>
    </w:p>
    <w:p>
      <w:pPr>
        <w:pStyle w:val="ListParagraph"/>
        <w:numPr>
          <w:ilvl w:val="0"/>
          <w:numId w:val="2"/>
        </w:numPr>
      </w:pPr>
      <w:r>
        <w:rPr>
          <w:rFonts w:ascii="Arial" w:cs="Arial" w:eastAsia="Arial" w:hAnsi="Arial"/>
          <w:color w:val="333333"/>
          <w:sz w:val="22"/>
          <w:szCs w:val="22"/>
        </w:rPr>
        <w:t xml:space="preserve">Colores: decidir si será oscuro o claro</w:t>
      </w:r>
    </w:p>
    <w:p>
      <w:r>
        <w:t xml:space="preserve"/>
      </w:r>
    </w:p>
    <w:p>
      <w:pPr>
        <w:pStyle w:val="Heading2"/>
      </w:pPr>
      <w:r>
        <w:rPr>
          <w:rFonts w:ascii="Arial" w:cs="Arial" w:eastAsia="Arial" w:hAnsi="Arial"/>
          <w:b/>
          <w:bCs/>
        </w:rPr>
        <w:t xml:space="preserve">Tarea 2 — Investigar tkinter</w:t>
      </w:r>
    </w:p>
    <w:p>
      <w:pPr>
        <w:spacing w:after="160"/>
      </w:pPr>
      <w:r>
        <w:rPr>
          <w:rFonts w:ascii="Arial" w:cs="Arial" w:eastAsia="Arial" w:hAnsi="Arial"/>
          <w:color w:val="333333"/>
          <w:sz w:val="22"/>
          <w:szCs w:val="22"/>
        </w:rPr>
        <w:t xml:space="preserve">Buscar en YouTube o Google los siguientes conceptos de tkinter para entender cómo funcionan:</w:t>
      </w:r>
    </w:p>
    <w:p>
      <w:pPr>
        <w:pStyle w:val="ListParagraph"/>
        <w:numPr>
          <w:ilvl w:val="0"/>
          <w:numId w:val="2"/>
        </w:numPr>
      </w:pPr>
      <w:r>
        <w:rPr>
          <w:rFonts w:ascii="Arial" w:cs="Arial" w:eastAsia="Arial" w:hAnsi="Arial"/>
          <w:color w:val="333333"/>
          <w:sz w:val="22"/>
          <w:szCs w:val="22"/>
        </w:rPr>
        <w:t xml:space="preserve">Tk() — la ventana principal</w:t>
      </w:r>
    </w:p>
    <w:p>
      <w:pPr>
        <w:pStyle w:val="ListParagraph"/>
        <w:numPr>
          <w:ilvl w:val="0"/>
          <w:numId w:val="2"/>
        </w:numPr>
      </w:pPr>
      <w:r>
        <w:rPr>
          <w:rFonts w:ascii="Arial" w:cs="Arial" w:eastAsia="Arial" w:hAnsi="Arial"/>
          <w:color w:val="333333"/>
          <w:sz w:val="22"/>
          <w:szCs w:val="22"/>
        </w:rPr>
        <w:t xml:space="preserve">Text o ScrolledText — para mostrar el historial del chat</w:t>
      </w:r>
    </w:p>
    <w:p>
      <w:pPr>
        <w:pStyle w:val="ListParagraph"/>
        <w:numPr>
          <w:ilvl w:val="0"/>
          <w:numId w:val="2"/>
        </w:numPr>
      </w:pPr>
      <w:r>
        <w:rPr>
          <w:rFonts w:ascii="Arial" w:cs="Arial" w:eastAsia="Arial" w:hAnsi="Arial"/>
          <w:color w:val="333333"/>
          <w:sz w:val="22"/>
          <w:szCs w:val="22"/>
        </w:rPr>
        <w:t xml:space="preserve">Entry — para la caja de texto donde escribe el usuario</w:t>
      </w:r>
    </w:p>
    <w:p>
      <w:pPr>
        <w:pStyle w:val="ListParagraph"/>
        <w:numPr>
          <w:ilvl w:val="0"/>
          <w:numId w:val="2"/>
        </w:numPr>
      </w:pPr>
      <w:r>
        <w:rPr>
          <w:rFonts w:ascii="Arial" w:cs="Arial" w:eastAsia="Arial" w:hAnsi="Arial"/>
          <w:color w:val="333333"/>
          <w:sz w:val="22"/>
          <w:szCs w:val="22"/>
        </w:rPr>
        <w:t xml:space="preserve">Button — el botón de enviar</w:t>
      </w:r>
    </w:p>
    <w:p>
      <w:pPr>
        <w:pStyle w:val="ListParagraph"/>
        <w:numPr>
          <w:ilvl w:val="0"/>
          <w:numId w:val="2"/>
        </w:numPr>
      </w:pPr>
      <w:r>
        <w:rPr>
          <w:rFonts w:ascii="Arial" w:cs="Arial" w:eastAsia="Arial" w:hAnsi="Arial"/>
          <w:color w:val="333333"/>
          <w:sz w:val="22"/>
          <w:szCs w:val="22"/>
        </w:rPr>
        <w:t xml:space="preserve">Frame — para organizar los elementos en secciones</w:t>
      </w:r>
    </w:p>
    <w:p>
      <w:r>
        <w:t xml:space="preserve"/>
      </w:r>
    </w:p>
    <w:p>
      <w:pPr>
        <w:pStyle w:val="Heading2"/>
      </w:pPr>
      <w:r>
        <w:rPr>
          <w:rFonts w:ascii="Arial" w:cs="Arial" w:eastAsia="Arial" w:hAnsi="Arial"/>
          <w:b/>
          <w:bCs/>
        </w:rPr>
        <w:t xml:space="preserve">Preguntas que deben responder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Pregunta</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Respuesta (completar)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¿Qué color de fondo tendrá la ventana?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¿Cómo se diferenciará el mensaje de Zelic del del usuario?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¿Qué tamaño tendrá la ventana? (ancho x alto)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¿Habrá botón para subir archivos?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¿Dónde se mostrará el módulo activo?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bl>
    <w:p>
      <w:r>
        <w:t xml:space="preserve"/>
      </w:r>
    </w:p>
    <w:p>
      <w:pPr>
        <w:pStyle w:val="Heading2"/>
      </w:pPr>
      <w:r>
        <w:rPr>
          <w:rFonts w:ascii="Arial" w:cs="Arial" w:eastAsia="Arial" w:hAnsi="Arial"/>
          <w:b/>
          <w:bCs/>
        </w:rPr>
        <w:t xml:space="preserve">Recursos sugeridos</w:t>
      </w:r>
    </w:p>
    <w:p>
      <w:pPr>
        <w:pStyle w:val="ListParagraph"/>
        <w:numPr>
          <w:ilvl w:val="0"/>
          <w:numId w:val="2"/>
        </w:numPr>
      </w:pPr>
      <w:r>
        <w:rPr>
          <w:rFonts w:ascii="Arial" w:cs="Arial" w:eastAsia="Arial" w:hAnsi="Arial"/>
          <w:color w:val="333333"/>
          <w:sz w:val="22"/>
          <w:szCs w:val="22"/>
        </w:rPr>
        <w:t xml:space="preserve">YouTube: buscar 'tkinter chat app python' para ver ejemplos</w:t>
      </w:r>
    </w:p>
    <w:p>
      <w:pPr>
        <w:pStyle w:val="ListParagraph"/>
        <w:numPr>
          <w:ilvl w:val="0"/>
          <w:numId w:val="2"/>
        </w:numPr>
      </w:pPr>
      <w:r>
        <w:rPr>
          <w:rFonts w:ascii="Arial" w:cs="Arial" w:eastAsia="Arial" w:hAnsi="Arial"/>
          <w:color w:val="333333"/>
          <w:sz w:val="22"/>
          <w:szCs w:val="22"/>
        </w:rPr>
        <w:t xml:space="preserve">figma.com — para hacer el diseño sin instalar nada</w:t>
      </w:r>
    </w:p>
    <w:p>
      <w:pPr>
        <w:pStyle w:val="ListParagraph"/>
        <w:numPr>
          <w:ilvl w:val="0"/>
          <w:numId w:val="2"/>
        </w:numPr>
      </w:pPr>
      <w:r>
        <w:rPr>
          <w:rFonts w:ascii="Arial" w:cs="Arial" w:eastAsia="Arial" w:hAnsi="Arial"/>
          <w:color w:val="333333"/>
          <w:sz w:val="22"/>
          <w:szCs w:val="22"/>
        </w:rPr>
        <w:t xml:space="preserve">docs.python.org/3/library/tkinter.html — documentación oficial</w:t>
      </w:r>
    </w:p>
    <w:p>
      <w:r>
        <w:t xml:space="preserve"/>
      </w:r>
    </w:p>
    <w:p>
      <w:pPr>
        <w:pBdr>
          <w:bottom w:val="single" w:color="1a1a2e" w:sz="6" w:space="1"/>
        </w:pBdr>
      </w:pPr>
      <w:r>
        <w:t xml:space="preserve"/>
      </w:r>
    </w:p>
    <w:p>
      <w:r>
        <w:t xml:space="preserve"/>
      </w:r>
    </w:p>
    <w:p>
      <w:pPr>
        <w:pStyle w:val="Heading1"/>
      </w:pPr>
      <w:r>
        <w:rPr>
          <w:rFonts w:ascii="Arial" w:cs="Arial" w:eastAsia="Arial" w:hAnsi="Arial"/>
          <w:b/>
          <w:bCs/>
        </w:rPr>
        <w:t xml:space="preserve">Equipo 2 — Base de datos (SQLite)</w:t>
      </w:r>
    </w:p>
    <w:p>
      <w:pPr>
        <w:spacing w:after="160"/>
      </w:pPr>
      <w:r>
        <w:rPr>
          <w:rFonts w:ascii="Arial" w:cs="Arial" w:eastAsia="Arial" w:hAnsi="Arial"/>
          <w:color w:val="333333"/>
          <w:sz w:val="22"/>
          <w:szCs w:val="22"/>
        </w:rPr>
        <w:t xml:space="preserve">Responsabilidad: investigar cómo guardar el historial de conversaciones, imágenes generadas y documentos analizados de forma permanente. Se usará SQLite porque viene incluido en Python y no requiere servidor.</w:t>
      </w:r>
    </w:p>
    <w:p>
      <w:r>
        <w:t xml:space="preserve"/>
      </w:r>
    </w:p>
    <w:p>
      <w:pPr>
        <w:pStyle w:val="Heading2"/>
      </w:pPr>
      <w:r>
        <w:rPr>
          <w:rFonts w:ascii="Arial" w:cs="Arial" w:eastAsia="Arial" w:hAnsi="Arial"/>
          <w:b/>
          <w:bCs/>
        </w:rPr>
        <w:t xml:space="preserve">Objetivo del miércoles</w:t>
      </w:r>
    </w:p>
    <w:p>
      <w:pPr>
        <w:spacing w:after="160"/>
      </w:pPr>
      <w:r>
        <w:rPr>
          <w:rFonts w:ascii="Arial" w:cs="Arial" w:eastAsia="Arial" w:hAnsi="Arial"/>
          <w:color w:val="333333"/>
          <w:sz w:val="22"/>
          <w:szCs w:val="22"/>
        </w:rPr>
        <w:t xml:space="preserve">Llegar al próximo miércoles con las tablas definidas: saber qué datos necesita guardar Zelic y cómo organizarlos.</w:t>
      </w:r>
    </w:p>
    <w:p>
      <w:r>
        <w:t xml:space="preserve"/>
      </w:r>
    </w:p>
    <w:p>
      <w:pPr>
        <w:pStyle w:val="Heading2"/>
      </w:pPr>
      <w:r>
        <w:rPr>
          <w:rFonts w:ascii="Arial" w:cs="Arial" w:eastAsia="Arial" w:hAnsi="Arial"/>
          <w:b/>
          <w:bCs/>
        </w:rPr>
        <w:t xml:space="preserve">Tarea 1 — Entender qué necesita guardar Zelic</w:t>
      </w:r>
    </w:p>
    <w:p>
      <w:pPr>
        <w:spacing w:after="160"/>
      </w:pPr>
      <w:r>
        <w:rPr>
          <w:rFonts w:ascii="Arial" w:cs="Arial" w:eastAsia="Arial" w:hAnsi="Arial"/>
          <w:color w:val="333333"/>
          <w:sz w:val="22"/>
          <w:szCs w:val="22"/>
        </w:rPr>
        <w:t xml:space="preserve">Zelic tiene 4 módulos. Cada uno genera datos que podrían guardarse: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Módulo</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¿Qué datos genera?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Chat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Mensajes del usuario y respuestas de Zelic, fecha y hora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Imagen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Prompt usado, ruta de la imagen guardada, fecha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Documento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Nombre del archivo, resumen generado, fecha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Sistema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Acción ejecutada (ej: abrió Chrome), fecha</w:t>
            </w:r>
          </w:p>
        </w:tc>
      </w:tr>
    </w:tbl>
    <w:p>
      <w:r>
        <w:t xml:space="preserve"/>
      </w:r>
    </w:p>
    <w:p>
      <w:pPr>
        <w:pStyle w:val="Heading2"/>
      </w:pPr>
      <w:r>
        <w:rPr>
          <w:rFonts w:ascii="Arial" w:cs="Arial" w:eastAsia="Arial" w:hAnsi="Arial"/>
          <w:b/>
          <w:bCs/>
        </w:rPr>
        <w:t xml:space="preserve">Tarea 2 — Investigar SQLite</w:t>
      </w:r>
    </w:p>
    <w:p>
      <w:pPr>
        <w:spacing w:after="160"/>
      </w:pPr>
      <w:r>
        <w:rPr>
          <w:rFonts w:ascii="Arial" w:cs="Arial" w:eastAsia="Arial" w:hAnsi="Arial"/>
          <w:color w:val="333333"/>
          <w:sz w:val="22"/>
          <w:szCs w:val="22"/>
        </w:rPr>
        <w:t xml:space="preserve">Buscar en YouTube o Google los siguientes conceptos de SQLite con Python:</w:t>
      </w:r>
    </w:p>
    <w:p>
      <w:pPr>
        <w:pStyle w:val="ListParagraph"/>
        <w:numPr>
          <w:ilvl w:val="0"/>
          <w:numId w:val="2"/>
        </w:numPr>
      </w:pPr>
      <w:r>
        <w:rPr>
          <w:rFonts w:ascii="Arial" w:cs="Arial" w:eastAsia="Arial" w:hAnsi="Arial"/>
          <w:color w:val="333333"/>
          <w:sz w:val="22"/>
          <w:szCs w:val="22"/>
        </w:rPr>
        <w:t xml:space="preserve">sqlite3.connect() — crea o abre la base de datos</w:t>
      </w:r>
    </w:p>
    <w:p>
      <w:pPr>
        <w:pStyle w:val="ListParagraph"/>
        <w:numPr>
          <w:ilvl w:val="0"/>
          <w:numId w:val="2"/>
        </w:numPr>
      </w:pPr>
      <w:r>
        <w:rPr>
          <w:rFonts w:ascii="Arial" w:cs="Arial" w:eastAsia="Arial" w:hAnsi="Arial"/>
          <w:color w:val="333333"/>
          <w:sz w:val="22"/>
          <w:szCs w:val="22"/>
        </w:rPr>
        <w:t xml:space="preserve">cursor.execute() — ejecuta comandos SQL</w:t>
      </w:r>
    </w:p>
    <w:p>
      <w:pPr>
        <w:pStyle w:val="ListParagraph"/>
        <w:numPr>
          <w:ilvl w:val="0"/>
          <w:numId w:val="2"/>
        </w:numPr>
      </w:pPr>
      <w:r>
        <w:rPr>
          <w:rFonts w:ascii="Arial" w:cs="Arial" w:eastAsia="Arial" w:hAnsi="Arial"/>
          <w:color w:val="333333"/>
          <w:sz w:val="22"/>
          <w:szCs w:val="22"/>
        </w:rPr>
        <w:t xml:space="preserve">CREATE TABLE — crea una tabla</w:t>
      </w:r>
    </w:p>
    <w:p>
      <w:pPr>
        <w:pStyle w:val="ListParagraph"/>
        <w:numPr>
          <w:ilvl w:val="0"/>
          <w:numId w:val="2"/>
        </w:numPr>
      </w:pPr>
      <w:r>
        <w:rPr>
          <w:rFonts w:ascii="Arial" w:cs="Arial" w:eastAsia="Arial" w:hAnsi="Arial"/>
          <w:color w:val="333333"/>
          <w:sz w:val="22"/>
          <w:szCs w:val="22"/>
        </w:rPr>
        <w:t xml:space="preserve">INSERT INTO — guarda un registro</w:t>
      </w:r>
    </w:p>
    <w:p>
      <w:pPr>
        <w:pStyle w:val="ListParagraph"/>
        <w:numPr>
          <w:ilvl w:val="0"/>
          <w:numId w:val="2"/>
        </w:numPr>
      </w:pPr>
      <w:r>
        <w:rPr>
          <w:rFonts w:ascii="Arial" w:cs="Arial" w:eastAsia="Arial" w:hAnsi="Arial"/>
          <w:color w:val="333333"/>
          <w:sz w:val="22"/>
          <w:szCs w:val="22"/>
        </w:rPr>
        <w:t xml:space="preserve">SELECT — consulta registros guardados</w:t>
      </w:r>
    </w:p>
    <w:p>
      <w:pPr>
        <w:pStyle w:val="ListParagraph"/>
        <w:numPr>
          <w:ilvl w:val="0"/>
          <w:numId w:val="2"/>
        </w:numPr>
      </w:pPr>
      <w:r>
        <w:rPr>
          <w:rFonts w:ascii="Arial" w:cs="Arial" w:eastAsia="Arial" w:hAnsi="Arial"/>
          <w:color w:val="333333"/>
          <w:sz w:val="22"/>
          <w:szCs w:val="22"/>
        </w:rPr>
        <w:t xml:space="preserve">conn.commit() — confirma los cambios</w:t>
      </w:r>
    </w:p>
    <w:p>
      <w:r>
        <w:t xml:space="preserve"/>
      </w:r>
    </w:p>
    <w:p>
      <w:pPr>
        <w:pStyle w:val="Heading2"/>
      </w:pPr>
      <w:r>
        <w:rPr>
          <w:rFonts w:ascii="Arial" w:cs="Arial" w:eastAsia="Arial" w:hAnsi="Arial"/>
          <w:b/>
          <w:bCs/>
        </w:rPr>
        <w:t xml:space="preserve">Tarea 3 — Proponer el diseño de tablas</w:t>
      </w:r>
    </w:p>
    <w:p>
      <w:pPr>
        <w:spacing w:after="160"/>
      </w:pPr>
      <w:r>
        <w:rPr>
          <w:rFonts w:ascii="Arial" w:cs="Arial" w:eastAsia="Arial" w:hAnsi="Arial"/>
          <w:color w:val="333333"/>
          <w:sz w:val="22"/>
          <w:szCs w:val="22"/>
        </w:rPr>
        <w:t xml:space="preserve">Con base en lo investigado, proponer cómo serían las tablas. Ejemplo de estructura para la tabla de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Campo</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Descripción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Número único del mensaje (autoincremental)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role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Quién habló: 'user' o 'model'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mensaje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El texto del mensaje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fecha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Cuándo se envió</w:t>
            </w:r>
          </w:p>
        </w:tc>
      </w:tr>
    </w:tbl>
    <w:p>
      <w:r>
        <w:t xml:space="preserve"/>
      </w:r>
    </w:p>
    <w:p>
      <w:pPr>
        <w:spacing w:after="160"/>
      </w:pPr>
      <w:r>
        <w:rPr>
          <w:rFonts w:ascii="Arial" w:cs="Arial" w:eastAsia="Arial" w:hAnsi="Arial"/>
          <w:color w:val="333333"/>
          <w:sz w:val="22"/>
          <w:szCs w:val="22"/>
        </w:rPr>
        <w:t xml:space="preserve">Hacer lo mismo para las tablas de imagen, documento y sistema.</w:t>
      </w:r>
    </w:p>
    <w:p>
      <w:r>
        <w:t xml:space="preserve"/>
      </w:r>
    </w:p>
    <w:p>
      <w:pPr>
        <w:pStyle w:val="Heading2"/>
      </w:pPr>
      <w:r>
        <w:rPr>
          <w:rFonts w:ascii="Arial" w:cs="Arial" w:eastAsia="Arial" w:hAnsi="Arial"/>
          <w:b/>
          <w:bCs/>
        </w:rPr>
        <w:t xml:space="preserve">Preguntas que deben responder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Pregunta</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4"/>
                <w:szCs w:val="24"/>
              </w:rPr>
              <w:t xml:space="preserve">Respuesta (completar)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¿Dónde se guarda el archivo .db de SQLite?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¿Cuántas tablas necesita Zelic?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¿Qué tabla es la más importante?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2"/>
                <w:szCs w:val="22"/>
              </w:rPr>
              <w:t xml:space="preserve">¿Cómo se consulta el historial de un día específico?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2"/>
                <w:szCs w:val="22"/>
              </w:rPr>
              <w:t xml:space="preserve"/>
            </w:r>
          </w:p>
        </w:tc>
      </w:tr>
    </w:tbl>
    <w:p>
      <w:r>
        <w:t xml:space="preserve"/>
      </w:r>
    </w:p>
    <w:p>
      <w:pPr>
        <w:pStyle w:val="Heading2"/>
      </w:pPr>
      <w:r>
        <w:rPr>
          <w:rFonts w:ascii="Arial" w:cs="Arial" w:eastAsia="Arial" w:hAnsi="Arial"/>
          <w:b/>
          <w:bCs/>
        </w:rPr>
        <w:t xml:space="preserve">Recursos sugeridos</w:t>
      </w:r>
    </w:p>
    <w:p>
      <w:pPr>
        <w:pStyle w:val="ListParagraph"/>
        <w:numPr>
          <w:ilvl w:val="0"/>
          <w:numId w:val="2"/>
        </w:numPr>
      </w:pPr>
      <w:r>
        <w:rPr>
          <w:rFonts w:ascii="Arial" w:cs="Arial" w:eastAsia="Arial" w:hAnsi="Arial"/>
          <w:color w:val="333333"/>
          <w:sz w:val="22"/>
          <w:szCs w:val="22"/>
        </w:rPr>
        <w:t xml:space="preserve">YouTube: buscar 'SQLite Python tutorial español'</w:t>
      </w:r>
    </w:p>
    <w:p>
      <w:pPr>
        <w:pStyle w:val="ListParagraph"/>
        <w:numPr>
          <w:ilvl w:val="0"/>
          <w:numId w:val="2"/>
        </w:numPr>
      </w:pPr>
      <w:r>
        <w:rPr>
          <w:rFonts w:ascii="Arial" w:cs="Arial" w:eastAsia="Arial" w:hAnsi="Arial"/>
          <w:color w:val="333333"/>
          <w:sz w:val="22"/>
          <w:szCs w:val="22"/>
        </w:rPr>
        <w:t xml:space="preserve">sqlitebrowser.org — herramienta visual para ver la base de datos (gratis)</w:t>
      </w:r>
    </w:p>
    <w:p>
      <w:pPr>
        <w:pStyle w:val="ListParagraph"/>
        <w:numPr>
          <w:ilvl w:val="0"/>
          <w:numId w:val="2"/>
        </w:numPr>
      </w:pPr>
      <w:r>
        <w:rPr>
          <w:rFonts w:ascii="Arial" w:cs="Arial" w:eastAsia="Arial" w:hAnsi="Arial"/>
          <w:color w:val="333333"/>
          <w:sz w:val="22"/>
          <w:szCs w:val="22"/>
        </w:rPr>
        <w:t xml:space="preserve">docs.python.org/3/library/sqlite3.html — documentación oficial</w:t>
      </w:r>
    </w:p>
    <w:p>
      <w:r>
        <w:t xml:space="preserve"/>
      </w:r>
    </w:p>
    <w:p>
      <w:pPr>
        <w:pBdr>
          <w:bottom w:val="single" w:color="1a1a2e" w:sz="6" w:space="1"/>
        </w:pBdr>
      </w:pPr>
      <w:r>
        <w:t xml:space="preserve"/>
      </w:r>
    </w:p>
    <w:p>
      <w:r>
        <w:t xml:space="preserve"/>
      </w:r>
    </w:p>
    <w:p>
      <w:pPr>
        <w:pStyle w:val="Heading1"/>
      </w:pPr>
      <w:r>
        <w:rPr>
          <w:rFonts w:ascii="Arial" w:cs="Arial" w:eastAsia="Arial" w:hAnsi="Arial"/>
          <w:b/>
          <w:bCs/>
        </w:rPr>
        <w:t xml:space="preserve">Nota para ambos equipos</w:t>
      </w:r>
    </w:p>
    <w:p>
      <w:pPr>
        <w:spacing w:after="160"/>
      </w:pPr>
      <w:r>
        <w:rPr>
          <w:rFonts w:ascii="Arial" w:cs="Arial" w:eastAsia="Arial" w:hAnsi="Arial"/>
          <w:color w:val="333333"/>
          <w:sz w:val="22"/>
          <w:szCs w:val="22"/>
        </w:rPr>
        <w:t xml:space="preserve">No necesitan computador para avanzar. Pueden hacer todo desde el celular o los computadores del colegio. El objetivo del miércoles no es tener código — es tener las decisiones tomadas y los diseños listos para que podamos codificarlo juntos rápido.</w:t>
      </w:r>
    </w:p>
    <w:p>
      <w:r>
        <w:t xml:space="preserve"/>
      </w:r>
    </w:p>
    <w:p>
      <w:pPr>
        <w:spacing w:after="160"/>
      </w:pPr>
      <w:r>
        <w:rPr>
          <w:rFonts w:ascii="Arial" w:cs="Arial" w:eastAsia="Arial" w:hAnsi="Arial"/>
          <w:color w:val="0f3460"/>
          <w:sz w:val="22"/>
          <w:szCs w:val="22"/>
        </w:rPr>
        <w:t xml:space="preserve">Cualquier duda la resuelven con Claude (claude.ai) desde el celular.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2026-04-29T19:10:06.874Z</dcterms:created>
  <dcterms:modified xsi:type="dcterms:W3CDTF">2026-04-29T19:10:06.875Z</dcterms:modified>
</cp:coreProperties>
</file>

<file path=docProps/custom.xml><?xml version="1.0" encoding="utf-8"?>
<Properties xmlns="http://schemas.openxmlformats.org/officeDocument/2006/custom-properties" xmlns:vt="http://schemas.openxmlformats.org/officeDocument/2006/docPropsVTypes"/>
</file>