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archivos en Amazon S3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Captura en iii.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 que cambia en el proceso de carga y descarga cuando son múltiples archivos es que podemos usar el comando </w:t>
      </w:r>
      <w:r w:rsidDel="00000000" w:rsidR="00000000" w:rsidRPr="00000000">
        <w:rPr>
          <w:i w:val="1"/>
          <w:iCs w:val="1"/>
          <w:rtl w:val="0"/>
        </w:rPr>
        <w:t xml:space="preserve">sync </w:t>
      </w:r>
      <w:r w:rsidDel="00000000" w:rsidR="00000000" w:rsidRPr="00000000">
        <w:rPr>
          <w:rtl w:val="0"/>
        </w:rPr>
        <w:t xml:space="preserve">para sincronizar el bucket con el directorio local, guardando todo lo que haya en la carpeta o solo los cambios que haya entre el local y el bucket. También se puede usar el flag </w:t>
      </w:r>
      <w:r w:rsidDel="00000000" w:rsidR="00000000" w:rsidRPr="00000000">
        <w:rPr>
          <w:i w:val="1"/>
          <w:iCs w:val="1"/>
          <w:rtl w:val="0"/>
        </w:rPr>
        <w:t xml:space="preserve">–recursive </w:t>
      </w:r>
      <w:r w:rsidDel="00000000" w:rsidR="00000000" w:rsidRPr="00000000">
        <w:rPr>
          <w:rtl w:val="0"/>
        </w:rPr>
        <w:t xml:space="preserve">para cargar o descargar toda la carpeta. 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4050" cy="1714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17018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1701800"/>
                          <a:chOff x="152400" y="152400"/>
                          <a:chExt cx="6553225" cy="18603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200" cy="1831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458229" y="1475632"/>
                            <a:ext cx="1252100" cy="535100"/>
                          </a:xfrm>
                          <a:custGeom>
                            <a:rect b="b" l="l" r="r" t="t"/>
                            <a:pathLst>
                              <a:path extrusionOk="0" h="21404" w="50084">
                                <a:moveTo>
                                  <a:pt x="21347" y="4374"/>
                                </a:moveTo>
                                <a:cubicBezTo>
                                  <a:pt x="15062" y="4374"/>
                                  <a:pt x="8753" y="4712"/>
                                  <a:pt x="2531" y="5601"/>
                                </a:cubicBezTo>
                                <a:cubicBezTo>
                                  <a:pt x="-466" y="6029"/>
                                  <a:pt x="-587" y="12236"/>
                                  <a:pt x="1304" y="14600"/>
                                </a:cubicBezTo>
                                <a:cubicBezTo>
                                  <a:pt x="7919" y="22869"/>
                                  <a:pt x="21801" y="21144"/>
                                  <a:pt x="32390" y="21144"/>
                                </a:cubicBezTo>
                                <a:cubicBezTo>
                                  <a:pt x="38309" y="21144"/>
                                  <a:pt x="47491" y="22188"/>
                                  <a:pt x="49569" y="16645"/>
                                </a:cubicBezTo>
                                <a:cubicBezTo>
                                  <a:pt x="53983" y="4875"/>
                                  <a:pt x="27136" y="-2873"/>
                                  <a:pt x="15211" y="110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701800"/>
                <wp:effectExtent b="0" l="0" r="0" t="0"/>
                <wp:docPr id="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701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29845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2984500"/>
                          <a:chOff x="152400" y="152400"/>
                          <a:chExt cx="6553200" cy="3280125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200" cy="3280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194275" y="317000"/>
                            <a:ext cx="2055300" cy="848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984500"/>
                <wp:effectExtent b="0" l="0" r="0" t="0"/>
                <wp:docPr id="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984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Cuando se trabaja con múltiples archivos, usando boto3 podemos usar un ciclo for e iterar sobre los archivos para subirlos o para bajarlos. Como los métodos upload_file y download_file solo pueden subir archivos uno a uno, entonces también se puede usar TransferConfig o el método upload_fileobj() con múltiples hilos.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Carga: </w:t>
      </w:r>
    </w:p>
    <w:p w:rsidR="00000000" w:rsidDel="00000000" w:rsidP="00000000" w:rsidRDefault="00000000" w:rsidRPr="00000000" w14:paraId="00000013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firstLine="0"/>
        <w:rPr/>
      </w:pPr>
      <w:r w:rsidDel="00000000" w:rsidR="00000000" w:rsidRPr="00000000">
        <w:rPr>
          <w:rtl w:val="0"/>
        </w:rPr>
        <w:t xml:space="preserve">Descarga: </w:t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62300" cy="1905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48100" cy="752475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Daemon corriendo al conectarme a la instancia: </w:t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Nota: Para esta parte me cree una cuenta de AWS propia.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 Lambda: </w:t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en RDS: 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 de ECR con la imagen:</w:t>
      </w:r>
    </w:p>
    <w:p w:rsidR="00000000" w:rsidDel="00000000" w:rsidP="00000000" w:rsidRDefault="00000000" w:rsidRPr="00000000" w14:paraId="0000002C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Bucket de S3: </w:t>
      </w:r>
    </w:p>
    <w:p w:rsidR="00000000" w:rsidDel="00000000" w:rsidP="00000000" w:rsidRDefault="00000000" w:rsidRPr="00000000" w14:paraId="0000002E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Interfaz de swagger desplegada con el link de la función lambda y los endpoint funcionando:</w:t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tl w:val="0"/>
        </w:rPr>
        <w:t xml:space="preserve">POST: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160" w:firstLine="0"/>
        <w:rPr/>
      </w:pPr>
      <w:r w:rsidDel="00000000" w:rsidR="00000000" w:rsidRPr="00000000">
        <w:rPr>
          <w:rtl w:val="0"/>
        </w:rPr>
        <w:t xml:space="preserve">GET: </w:t>
      </w:r>
    </w:p>
    <w:p w:rsidR="00000000" w:rsidDel="00000000" w:rsidP="00000000" w:rsidRDefault="00000000" w:rsidRPr="00000000" w14:paraId="00000033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Link que devuelve el GET: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Imagen dentro del bucket de S3: 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11.png"/><Relationship Id="rId42" Type="http://schemas.openxmlformats.org/officeDocument/2006/relationships/image" Target="media/image26.png"/><Relationship Id="rId41" Type="http://schemas.openxmlformats.org/officeDocument/2006/relationships/image" Target="media/image8.png"/><Relationship Id="rId22" Type="http://schemas.openxmlformats.org/officeDocument/2006/relationships/image" Target="media/image34.png"/><Relationship Id="rId21" Type="http://schemas.openxmlformats.org/officeDocument/2006/relationships/image" Target="media/image30.png"/><Relationship Id="rId24" Type="http://schemas.openxmlformats.org/officeDocument/2006/relationships/image" Target="media/image13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2.png"/><Relationship Id="rId25" Type="http://schemas.openxmlformats.org/officeDocument/2006/relationships/image" Target="media/image27.png"/><Relationship Id="rId28" Type="http://schemas.openxmlformats.org/officeDocument/2006/relationships/image" Target="media/image9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8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image" Target="media/image20.png"/><Relationship Id="rId30" Type="http://schemas.openxmlformats.org/officeDocument/2006/relationships/image" Target="media/image17.png"/><Relationship Id="rId11" Type="http://schemas.openxmlformats.org/officeDocument/2006/relationships/image" Target="media/image33.png"/><Relationship Id="rId33" Type="http://schemas.openxmlformats.org/officeDocument/2006/relationships/image" Target="media/image7.png"/><Relationship Id="rId10" Type="http://schemas.openxmlformats.org/officeDocument/2006/relationships/image" Target="media/image12.png"/><Relationship Id="rId32" Type="http://schemas.openxmlformats.org/officeDocument/2006/relationships/image" Target="media/image25.png"/><Relationship Id="rId13" Type="http://schemas.openxmlformats.org/officeDocument/2006/relationships/image" Target="media/image37.png"/><Relationship Id="rId35" Type="http://schemas.openxmlformats.org/officeDocument/2006/relationships/image" Target="media/image23.png"/><Relationship Id="rId12" Type="http://schemas.openxmlformats.org/officeDocument/2006/relationships/image" Target="media/image21.png"/><Relationship Id="rId34" Type="http://schemas.openxmlformats.org/officeDocument/2006/relationships/image" Target="media/image3.png"/><Relationship Id="rId15" Type="http://schemas.openxmlformats.org/officeDocument/2006/relationships/image" Target="media/image38.png"/><Relationship Id="rId37" Type="http://schemas.openxmlformats.org/officeDocument/2006/relationships/image" Target="media/image4.png"/><Relationship Id="rId14" Type="http://schemas.openxmlformats.org/officeDocument/2006/relationships/image" Target="media/image35.png"/><Relationship Id="rId36" Type="http://schemas.openxmlformats.org/officeDocument/2006/relationships/image" Target="media/image29.png"/><Relationship Id="rId17" Type="http://schemas.openxmlformats.org/officeDocument/2006/relationships/image" Target="media/image32.png"/><Relationship Id="rId39" Type="http://schemas.openxmlformats.org/officeDocument/2006/relationships/image" Target="media/image31.png"/><Relationship Id="rId16" Type="http://schemas.openxmlformats.org/officeDocument/2006/relationships/image" Target="media/image15.png"/><Relationship Id="rId38" Type="http://schemas.openxmlformats.org/officeDocument/2006/relationships/image" Target="media/image28.png"/><Relationship Id="rId19" Type="http://schemas.openxmlformats.org/officeDocument/2006/relationships/image" Target="media/image6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