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Gestão e Rastreamento de Encomendas</w:t>
      </w:r>
    </w:p>
    <w:p>
      <w:pPr>
        <w:pStyle w:val="Heading2"/>
      </w:pPr>
      <w:r>
        <w:t>Requisitos funcionais</w:t>
      </w:r>
    </w:p>
    <w:p>
      <w:r>
        <w:t>RF01 - Cadastrar funcionário com nome, e-mail e senha.</w:t>
      </w:r>
    </w:p>
    <w:p>
      <w:r>
        <w:t>RF02 - Fazer login com e-mail e senha.</w:t>
      </w:r>
    </w:p>
    <w:p>
      <w:r>
        <w:t>RF03 - Encerrar a validade da sessão depois de 180 minutos.</w:t>
      </w:r>
    </w:p>
    <w:p>
      <w:r>
        <w:t>RF04 - Mostrar o nome do funcionário logado.</w:t>
      </w:r>
    </w:p>
    <w:p>
      <w:r>
        <w:t>RF05 - Mostrar menu de navegação e opção de logout.</w:t>
      </w:r>
    </w:p>
    <w:p>
      <w:r>
        <w:t>RF06 - Cadastrar motorista com nome, CNH, CPF e telefone.</w:t>
      </w:r>
    </w:p>
    <w:p>
      <w:r>
        <w:t>RF07 - Consultar motorista pelo código e pelo nome.</w:t>
      </w:r>
    </w:p>
    <w:p>
      <w:r>
        <w:t>RF08 - Listar os motoristas cadastrados.</w:t>
      </w:r>
    </w:p>
    <w:p>
      <w:r>
        <w:t>RF09 - Atualizar os dados do motorista.</w:t>
      </w:r>
    </w:p>
    <w:p>
      <w:r>
        <w:t>RF10 - Apagar motorista.</w:t>
      </w:r>
    </w:p>
    <w:p>
      <w:r>
        <w:t>RF11 - Cadastrar carga com descrição, peso, volume, rastreio e motorista responsavel.</w:t>
      </w:r>
    </w:p>
    <w:p>
      <w:r>
        <w:t>RF12 - Cadastrar entrega com destino, status, data, hora e carga relacionada.</w:t>
      </w:r>
    </w:p>
    <w:p>
      <w:r>
        <w:t>RF13 - Atualizar o status da entrega.</w:t>
      </w:r>
    </w:p>
    <w:p>
      <w:r>
        <w:t>RF14 - Listar entregas com ordenação por data.</w:t>
      </w:r>
    </w:p>
    <w:p>
      <w:r>
        <w:t>RF15 - Mostrar consultas e listagens em tabelas, com os dados legíveis.</w:t>
      </w:r>
    </w:p>
    <w:p>
      <w:pPr>
        <w:pStyle w:val="Heading2"/>
      </w:pPr>
      <w:r>
        <w:t>Requisitos não funcionais</w:t>
      </w:r>
    </w:p>
    <w:p>
      <w:r>
        <w:t>RNF01 - O sistema deve ser utilizado na rede interna da empresa.</w:t>
      </w:r>
    </w:p>
    <w:p>
      <w:r>
        <w:t>RNF02 - As operações protegidas devem exigir autenticação no backend.</w:t>
      </w:r>
    </w:p>
    <w:p>
      <w:r>
        <w:t>RNF03 - Senha, CPF e CNH devem ser armazenados criptografados, conforme o exercicio.</w:t>
      </w:r>
    </w:p>
    <w:p>
      <w:r>
        <w:t>RNF04 - Os dados devem ser salvos no banco MySQL db_logistica.</w:t>
      </w:r>
    </w:p>
    <w:p>
      <w:r>
        <w:t>RNF05 - As telas devem ter campos identificados e navegação simples.</w:t>
      </w:r>
    </w:p>
    <w:p>
      <w:pPr>
        <w:pStyle w:val="Heading2"/>
      </w:pPr>
      <w:r>
        <w:t>Regras de negocio</w:t>
      </w:r>
    </w:p>
    <w:p>
      <w:r>
        <w:t>RN01 - O login exige um funcionário cadastrado e credenciais corretas.</w:t>
      </w:r>
    </w:p>
    <w:p>
      <w:r>
        <w:t>RN02 - A sessão dura 180 minutos. Depois disso, o funcionário precisa entrar novamente.</w:t>
      </w:r>
    </w:p>
    <w:p>
      <w:r>
        <w:t>RN03 - Cada carga deve estar ligada a um motorista existente.</w:t>
      </w:r>
    </w:p>
    <w:p>
      <w:r>
        <w:t>RN04 - Cada entrega deve estar ligada a uma carga existente.</w:t>
      </w:r>
    </w:p>
    <w:p>
      <w:r>
        <w:t>RN05 - O status da entrega deve ser ENTREGUE ou TRANSITO.</w:t>
      </w:r>
    </w:p>
    <w:p>
      <w:r>
        <w:t>RN06 - O código de rastreio deve conter apenas números.</w:t>
      </w:r>
    </w:p>
    <w:p>
      <w:r>
        <w:t>RN07 - O CPF deve conter 11 dígitos.</w:t>
      </w:r>
    </w:p>
    <w:p>
      <w:r>
        <w:t>RN08 - CPF e CNH devem aparecer descriptografados nas consultas autorizadas.</w:t>
      </w:r>
    </w:p>
    <w:p>
      <w:pPr>
        <w:pStyle w:val="Heading2"/>
      </w:pPr>
      <w:r>
        <w:t>Ferramentas utilizadas</w:t>
      </w:r>
    </w:p>
    <w:p>
      <w:pPr>
        <w:pStyle w:val="ListBullet"/>
      </w:pPr>
      <w:r>
        <w:t>Backend: JavaScript com Node.js v24.16.0 e Express.</w:t>
      </w:r>
    </w:p>
    <w:p>
      <w:pPr>
        <w:pStyle w:val="ListBullet"/>
      </w:pPr>
      <w:r>
        <w:t>Frontend: HTML, CSS e JavaScript.</w:t>
      </w:r>
    </w:p>
    <w:p>
      <w:pPr>
        <w:pStyle w:val="ListBullet"/>
      </w:pPr>
      <w:r>
        <w:t>Banco de dados: MySQL 8.0.46, banco db_logistica.</w:t>
      </w:r>
    </w:p>
    <w:p>
      <w:pPr>
        <w:pStyle w:val="ListBullet"/>
      </w:pPr>
      <w:r>
        <w:t>Acesso ao banco: Sequelize e mysql2.</w:t>
      </w:r>
    </w:p>
    <w:p>
      <w:pPr>
        <w:pStyle w:val="ListBullet"/>
      </w:pPr>
      <w:r>
        <w:t>Criptografia: CryptoJS com AES.</w:t>
      </w:r>
    </w:p>
    <w:p>
      <w:pPr>
        <w:pStyle w:val="ListBullet"/>
      </w:pPr>
      <w:r>
        <w:t>Servidor da API: http://localhost:3000.</w:t>
      </w:r>
    </w:p>
    <w:p>
      <w:pPr>
        <w:pStyle w:val="ListBullet"/>
      </w:pPr>
      <w:r>
        <w:t>Servidor do frontend: porta 5500.</w:t>
      </w:r>
    </w:p>
    <w:p>
      <w:pPr>
        <w:pStyle w:val="ListBullet"/>
      </w:pPr>
      <w:r>
        <w:t>Navegador: Google Chrome 155.0.8059.86 (Versão oficial), 64 bits.</w:t>
      </w:r>
    </w:p>
    <w:p>
      <w:r>
        <w:t>Versões declaradas no package.json: Express ^5.3.0, Sequelize ^6.37.8, mysql2 ^3.24.6, CryptoJS ^4.2.0 e cors ^2.8.6. Essas faixas podem diferir das versões instaladas.</w:t>
      </w:r>
    </w:p>
    <w:p>
      <w:pPr>
        <w:pStyle w:val="Heading2"/>
      </w:pPr>
      <w:r>
        <w:t>Dados do sistema</w:t>
      </w:r>
    </w:p>
    <w:p>
      <w:pPr>
        <w:pStyle w:val="ListBullet"/>
      </w:pPr>
      <w:r>
        <w:t>Funcionário: código, nome, e-mail e senha.</w:t>
      </w:r>
    </w:p>
    <w:p>
      <w:pPr>
        <w:pStyle w:val="ListBullet"/>
      </w:pPr>
      <w:r>
        <w:t>Motorista: código, nome, CNH, CPF e telefone.</w:t>
      </w:r>
    </w:p>
    <w:p>
      <w:pPr>
        <w:pStyle w:val="ListBullet"/>
      </w:pPr>
      <w:r>
        <w:t>Carga: código, descrição, peso, volume, rastreio e código do motorista.</w:t>
      </w:r>
    </w:p>
    <w:p>
      <w:pPr>
        <w:pStyle w:val="ListBullet"/>
      </w:pPr>
      <w:r>
        <w:t>Entrega: código, destino, status, data, hora e código da carga.</w:t>
      </w:r>
    </w:p>
    <w:p>
      <w:r>
        <w:t>Um motorista pode ter várias cargas. Uma carga pode ter várias entregas.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