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095465">
              <w:rPr>
                <w:rFonts w:cs="Arial"/>
                <w:sz w:val="18"/>
                <w:szCs w:val="18"/>
              </w:rPr>
              <w:t>Inicio sesión administrador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09546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9546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95465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 del sistema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95465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sistema permite al administrador </w:t>
            </w:r>
            <w:proofErr w:type="spellStart"/>
            <w:r>
              <w:rPr>
                <w:rFonts w:cs="Arial"/>
                <w:sz w:val="18"/>
                <w:szCs w:val="18"/>
              </w:rPr>
              <w:t>loguearse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 ingresar 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EE26C3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(obligatorio)</w:t>
            </w:r>
          </w:p>
          <w:p w:rsidR="00EE26C3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Contraseña 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 en del sistema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administrador debe estar creado en el sistema</w:t>
            </w:r>
          </w:p>
        </w:tc>
        <w:tc>
          <w:tcPr>
            <w:tcW w:w="4236" w:type="dxa"/>
            <w:gridSpan w:val="4"/>
          </w:tcPr>
          <w:p w:rsidR="00705A7F" w:rsidRPr="006A5A84" w:rsidRDefault="00EE26C3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 xml:space="preserve">Administrador </w:t>
            </w:r>
            <w:proofErr w:type="spellStart"/>
            <w:r>
              <w:rPr>
                <w:rFonts w:cs="Arial"/>
                <w:sz w:val="18"/>
                <w:szCs w:val="18"/>
              </w:rPr>
              <w:t>logueado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 con todos sus permisos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9F0FA0" w:rsidRDefault="00EE26C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Creación de administrador</w:t>
            </w:r>
          </w:p>
          <w:p w:rsidR="009F0FA0" w:rsidRPr="00B900C0" w:rsidRDefault="009F0FA0" w:rsidP="009F0FA0">
            <w:pPr>
              <w:numPr>
                <w:ilvl w:val="0"/>
                <w:numId w:val="44"/>
              </w:numPr>
              <w:ind w:left="2124" w:hanging="212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Actualización datos del administrador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8A554C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Olvide mi contraseña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Seleccionar ingresar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usuario</w:t>
            </w: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el usuario</w:t>
            </w: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contraseña</w:t>
            </w:r>
          </w:p>
        </w:tc>
      </w:tr>
      <w:tr w:rsidR="0057566E" w:rsidRPr="00B900C0" w:rsidTr="00B900C0">
        <w:tc>
          <w:tcPr>
            <w:tcW w:w="534" w:type="dxa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</w:tcPr>
          <w:p w:rsidR="0057566E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contraseña, selecciona ingresar</w:t>
            </w:r>
          </w:p>
        </w:tc>
        <w:tc>
          <w:tcPr>
            <w:tcW w:w="3969" w:type="dxa"/>
            <w:gridSpan w:val="3"/>
          </w:tcPr>
          <w:p w:rsidR="0057566E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 los datos, ingresa al sistema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7566E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6.1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Los datos son incorrectos, solicita de nuevo el usuario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el usuario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8A554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Solicita la contraseña</w:t>
            </w:r>
          </w:p>
        </w:tc>
      </w:tr>
      <w:tr w:rsidR="008A554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 la contraseña</w:t>
            </w:r>
          </w:p>
        </w:tc>
        <w:tc>
          <w:tcPr>
            <w:tcW w:w="2481" w:type="dxa"/>
            <w:shd w:val="clear" w:color="auto" w:fill="auto"/>
          </w:tcPr>
          <w:p w:rsidR="008A554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A554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Valida la información, ingresa.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670BD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6. </w:t>
            </w:r>
            <w:r w:rsidR="00E21C8B">
              <w:rPr>
                <w:rFonts w:cs="Arial"/>
                <w:sz w:val="18"/>
                <w:szCs w:val="18"/>
              </w:rPr>
              <w:t>Base de datos no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670BD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Cambio de contraseña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CF3E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administrador ha ingresado al sistema si se han ingresado los datos correctos, la contraseña es protegida por asterisco mientras se escribe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560B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560B1" w:rsidRPr="00B900C0" w:rsidRDefault="00B560B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534E3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534E3" w:rsidRPr="00AF36C5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103" w:type="dxa"/>
          </w:tcPr>
          <w:p w:rsidR="001534E3" w:rsidRPr="0077677A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del caso de uso</w:t>
            </w:r>
          </w:p>
        </w:tc>
        <w:tc>
          <w:tcPr>
            <w:tcW w:w="1843" w:type="dxa"/>
          </w:tcPr>
          <w:p w:rsidR="001534E3" w:rsidRPr="001534E3" w:rsidRDefault="001534E3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1534E3">
              <w:rPr>
                <w:rFonts w:ascii="Arial" w:hAnsi="Arial" w:cs="Arial"/>
                <w:i/>
                <w:sz w:val="18"/>
                <w:szCs w:val="18"/>
                <w:lang w:val="es-CO"/>
              </w:rPr>
              <w:t>Alfredo Calderón</w:t>
            </w:r>
          </w:p>
        </w:tc>
      </w:tr>
      <w:tr w:rsidR="001E748C" w:rsidRPr="00AF36C5" w:rsidTr="001534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1534E3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1534E3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FF" w:rsidRDefault="001008FF">
      <w:r>
        <w:separator/>
      </w:r>
    </w:p>
  </w:endnote>
  <w:endnote w:type="continuationSeparator" w:id="0">
    <w:p w:rsidR="001008FF" w:rsidRDefault="0010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A41" w:rsidRPr="002D5B96" w:rsidRDefault="001C1A41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1534E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1534E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FF" w:rsidRDefault="001008FF">
      <w:r>
        <w:separator/>
      </w:r>
    </w:p>
  </w:footnote>
  <w:footnote w:type="continuationSeparator" w:id="0">
    <w:p w:rsidR="001008FF" w:rsidRDefault="0010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1C1A41" w:rsidTr="001C1A41">
      <w:trPr>
        <w:trHeight w:val="1135"/>
      </w:trPr>
      <w:tc>
        <w:tcPr>
          <w:tcW w:w="1586" w:type="dxa"/>
        </w:tcPr>
        <w:p w:rsidR="001C1A41" w:rsidRDefault="001C1A41" w:rsidP="001C1A41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1C1A41" w:rsidRPr="006C794A" w:rsidRDefault="001C1A41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1C1A41" w:rsidRDefault="001C1A41" w:rsidP="001C1A41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C1A41" w:rsidRPr="002D5B96" w:rsidRDefault="001C1A41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1C1A41" w:rsidTr="001C1A4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1C1A41" w:rsidRPr="00466334" w:rsidRDefault="001C1A41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1C1A41" w:rsidTr="001C1A41">
      <w:trPr>
        <w:cantSplit/>
        <w:trHeight w:val="247"/>
      </w:trPr>
      <w:tc>
        <w:tcPr>
          <w:tcW w:w="1586" w:type="dxa"/>
          <w:vMerge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1C1A41" w:rsidRPr="00466334" w:rsidRDefault="001C1A41" w:rsidP="001C1A41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1C1A41" w:rsidRPr="00466334" w:rsidRDefault="001C1A41" w:rsidP="001C1A41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1C1A41" w:rsidRPr="00466334" w:rsidRDefault="001C1A41" w:rsidP="001C1A4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1C1A41" w:rsidRPr="00705A7F" w:rsidRDefault="001C1A41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847CF"/>
    <w:rsid w:val="00093588"/>
    <w:rsid w:val="00095465"/>
    <w:rsid w:val="000B2569"/>
    <w:rsid w:val="001008FF"/>
    <w:rsid w:val="00112544"/>
    <w:rsid w:val="001225BC"/>
    <w:rsid w:val="0014056D"/>
    <w:rsid w:val="0014761C"/>
    <w:rsid w:val="001534E3"/>
    <w:rsid w:val="001B115F"/>
    <w:rsid w:val="001B3E16"/>
    <w:rsid w:val="001C1A41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7566E"/>
    <w:rsid w:val="005E1459"/>
    <w:rsid w:val="005E3699"/>
    <w:rsid w:val="005F4F6B"/>
    <w:rsid w:val="00642A02"/>
    <w:rsid w:val="00670BD6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316AB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A554C"/>
    <w:rsid w:val="008B73C5"/>
    <w:rsid w:val="008E2140"/>
    <w:rsid w:val="008F417D"/>
    <w:rsid w:val="00921243"/>
    <w:rsid w:val="009F0FA0"/>
    <w:rsid w:val="009F4503"/>
    <w:rsid w:val="00A0348C"/>
    <w:rsid w:val="00A40446"/>
    <w:rsid w:val="00A60949"/>
    <w:rsid w:val="00A761D9"/>
    <w:rsid w:val="00AC3B3A"/>
    <w:rsid w:val="00AC753F"/>
    <w:rsid w:val="00AF2348"/>
    <w:rsid w:val="00B06D5D"/>
    <w:rsid w:val="00B14DC6"/>
    <w:rsid w:val="00B4750C"/>
    <w:rsid w:val="00B52F87"/>
    <w:rsid w:val="00B560B1"/>
    <w:rsid w:val="00B672E7"/>
    <w:rsid w:val="00B845AB"/>
    <w:rsid w:val="00B900C0"/>
    <w:rsid w:val="00BB0B14"/>
    <w:rsid w:val="00C01687"/>
    <w:rsid w:val="00C10649"/>
    <w:rsid w:val="00C33D7A"/>
    <w:rsid w:val="00C40CA2"/>
    <w:rsid w:val="00C54727"/>
    <w:rsid w:val="00C805FF"/>
    <w:rsid w:val="00CF3E93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21C8B"/>
    <w:rsid w:val="00E3003F"/>
    <w:rsid w:val="00E42E43"/>
    <w:rsid w:val="00E43B20"/>
    <w:rsid w:val="00E71D2F"/>
    <w:rsid w:val="00E74E30"/>
    <w:rsid w:val="00ED6D68"/>
    <w:rsid w:val="00EE26C3"/>
    <w:rsid w:val="00F10C00"/>
    <w:rsid w:val="00F222C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33E9D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824CF-5FFC-43C4-8EEA-E6800CE1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23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18</cp:revision>
  <cp:lastPrinted>2002-08-12T21:00:00Z</cp:lastPrinted>
  <dcterms:created xsi:type="dcterms:W3CDTF">2018-02-20T04:45:00Z</dcterms:created>
  <dcterms:modified xsi:type="dcterms:W3CDTF">2018-02-20T07:12:00Z</dcterms:modified>
</cp:coreProperties>
</file>