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LABORATORIO 5: VISUALIZACIÓN + REGLAS / ALERTAS</w:t>
      </w:r>
    </w:p>
    <w:p>
      <w:pPr>
        <w:spacing w:after="80"/>
        <w:jc w:val="center"/>
      </w:pPr>
      <w:r>
        <w:rPr>
          <w:i/>
          <w:iCs/>
          <w:color w:val="475569"/>
          <w:sz w:val="22"/>
          <w:szCs w:val="22"/>
        </w:rPr>
        <w:t xml:space="preserve">MQTT, InfluxDB y Grafana en una VM</w:t>
      </w:r>
    </w:p>
    <w:p>
      <w:pPr>
        <w:spacing w:after="140"/>
        <w:jc w:val="center"/>
      </w:pPr>
      <w:r>
        <w:rPr>
          <w:sz w:val="19"/>
          <w:szCs w:val="19"/>
        </w:rPr>
        <w:t xml:space="preserve">Dawer Stiven Patiño · Julian Mejia · Santiago Jacome</w:t>
      </w:r>
    </w:p>
    <w:p>
      <w:pPr>
        <w:spacing w:after="140"/>
        <w:jc w:val="center"/>
      </w:pPr>
      <w:r>
        <w:rPr>
          <w:color w:val="1D4ED8"/>
          <w:sz w:val="19"/>
          <w:szCs w:val="19"/>
        </w:rPr>
        <w:t xml:space="preserve">Repositorio: https://github.com/SantiagoJacome14/lab5-plataforma-iot</w:t>
      </w:r>
    </w:p>
    <w:p>
      <w:pPr>
        <w:pStyle w:val="Heading1"/>
        <w:spacing w:after="90" w:before="200"/>
      </w:pPr>
      <w:r>
        <w:rPr>
          <w:b/>
          <w:bCs/>
          <w:color w:val="B7862A"/>
          <w:sz w:val="26"/>
          <w:szCs w:val="26"/>
        </w:rPr>
        <w:t xml:space="preserve">1. Arquitectura</w:t>
      </w:r>
    </w:p>
    <w:p>
      <w:pPr>
        <w:spacing w:after="100"/>
      </w:pPr>
      <w:r>
        <w:rPr>
          <w:sz w:val="20"/>
          <w:szCs w:val="20"/>
        </w:rPr>
        <w:t xml:space="preserve">Un publicador Python envía temperature, humidity e illuminance por MQTT (QoS 1) a Mosquitto; Telegraf, suscrito al topic lab5/+/telemetry, escribe cada mensaje en InfluxDB con la marca de tiempo del publicador. Grafana OSS está instalado aparte y solo consulta la TSDB (Flux); la regla de alerta notifica por webhook a un receptor cuyo log sirve de evidencia. Todo corre con Docker Compose en una VM de Azure (Debian 12, tamaño B2as_v2: 2 vCPU y 8 GiB, región North Central US, suscripción Azure for Students).</w:t>
      </w:r>
    </w:p>
    <w:p>
      <w:pPr>
        <w:spacing w:after="100"/>
        <w:jc w:val="center"/>
      </w:pPr>
      <w:r>
        <w:drawing>
          <wp:inline distT="0" distB="0" distL="0" distR="0">
            <wp:extent cx="59436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90" w:before="200"/>
      </w:pPr>
      <w:r>
        <w:rPr>
          <w:b/>
          <w:bCs/>
          <w:color w:val="B7862A"/>
          <w:sz w:val="26"/>
          <w:szCs w:val="26"/>
        </w:rPr>
        <w:t xml:space="preserve">2. Protocolo elegido (MQTT) y TSDB (InfluxDB)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Coherencia con el Lab 4: la comparación MQTT · AMQP · HTTP recomendó MQTT para la capa de dispositivo (bajo overhead, soporte nativo en ESP32); esta plataforma propia parte de esa capa.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Fiabilidad sin código extra: QoS 1 y sesión persistente en Telegraf evitan perder mensajes si el suscriptor se reinicia.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Telegraf trae consumidor MQTT nativo, así que no hay un puente propio que mantener; Mosquitto es liviano y migra sin cambios a la Raspberry Pi.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Descartados: AMQP (RabbitMQ 0-9-1) añade colas y más memoria sin ventaja para telemetría de un solo sentido; CoAP (UDP, petición/respuesta) exigiría un puente propio hacia la TSDB. Para tres variables cada 10 s MQTT basta.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TSDB: InfluxDB 2.7 (bucket lab5, retención infinita), por su salida nativa en Telegraf, consultas Flux y datasource oficial en Grafana.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DATOS SIMULADOS (no hay sensores): ciclo diario + ruido dentro del rango del escenario, temperature 16–32 °C, humidity 35–90 %, illuminance 0–800 lx, un mensaje cada 10 s.</w:t>
      </w:r>
    </w:p>
    <w:p>
      <w:pPr>
        <w:pStyle w:val="Heading1"/>
        <w:spacing w:after="90" w:before="200"/>
      </w:pPr>
      <w:r>
        <w:rPr>
          <w:b/>
          <w:bCs/>
          <w:color w:val="B7862A"/>
          <w:sz w:val="26"/>
          <w:szCs w:val="26"/>
        </w:rPr>
        <w:t xml:space="preserve">3. Alerta de umbral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Máximo de temperature en los últimos 2 min &gt; 35 °C (rango normal del escenario: 16–32 °C)</w:t>
            </w:r>
          </w:p>
        </w:tc>
      </w:tr>
      <w:tr>
        <w:tc>
          <w:tcPr>
            <w:tcW w:type="dxa" w:w="2600"/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Ventana / evaluación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Consulta de 2 min, evaluada cada 30 s, estado Pending durante 30 s antes de pasar a Firing</w:t>
            </w:r>
          </w:p>
        </w:tc>
      </w:tr>
      <w:tr>
        <w:tc>
          <w:tcPr>
            <w:tcW w:type="dxa" w:w="2600"/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Webhook a alert-sink (contenedor que imprime la alerta en su log)</w:t>
            </w:r>
          </w:p>
        </w:tc>
      </w:tr>
      <w:tr>
        <w:tc>
          <w:tcPr>
            <w:tcW w:type="dxa" w:w="2600"/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Cómo se forzó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publisher.py force --temperature 45 --seconds 150 (el publicador en ejecución sostiene 45 °C)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>Prueba del 18 de octubre de 2026: se forzaron 45 °C desde el publicador. La regla pasó de Normal a Pending y a Firing (inicio 02:11:40 UTC); el webhook llegó a las 02:11:50 UTC con values B=45 y la regla se resolvió a las 02:15:50 UTC con 23,38 °C. Ese pico de 45 °C queda visible en la serie de temperatura de ese día. Evidencias: 05b_alerta_pending.png, 05_alerta_firing.png, 06_alert_sink_log.png y 06_alert_sink_log.txt.</w:t>
      </w:r>
    </w:p>
    <w:p>
      <w:pPr>
        <w:pStyle w:val="Heading1"/>
        <w:spacing w:after="90" w:before="200"/>
      </w:pPr>
      <w:r>
        <w:rPr>
          <w:b/>
          <w:bCs/>
          <w:color w:val="B7862A"/>
          <w:sz w:val="26"/>
          <w:szCs w:val="26"/>
        </w:rPr>
        <w:t xml:space="preserve">4. Dashboard en Grafana (instalado y consultado aparte)</w:t>
      </w:r>
    </w:p>
    <w:p>
      <w:pPr>
        <w:spacing w:after="100"/>
      </w:pPr>
      <w:r>
        <w:rPr>
          <w:sz w:val="20"/>
          <w:szCs w:val="20"/>
        </w:rPr>
        <w:t xml:space="preserve">Grafana OSS corre en su propio contenedor (http://localhost:3000), con datasource InfluxDB y dashboard provisionados por archivo; solo lee la TSDB, nunca el broker. Título: "Lab 5 — Monitoreo ambiental (4 días)", rango now-4d → now. Línea del operador (visible en el panel): verificar que temperatura, humedad e iluminancia estén dentro del rango del escenario, que lleguen ~360 mensajes por hora y que no haya alertas en rojo.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Una serie temporal por variable sobre 4 días (°C, %, lx) y una serie de mensajes por hora, cuyas barras bajas marcan los huecos.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Tres stats con unidad y rango del escenario: temperatura 0–50 °C, humedad 0–100 %, iluminancia 0–1000 lx; además, el estado de las alertas.</w:t>
      </w:r>
    </w:p>
    <w:p>
      <w:pPr>
        <w:spacing w:after="100"/>
      </w:pPr>
      <w:r>
        <w:rPr>
          <w:sz w:val="20"/>
          <w:szCs w:val="20"/>
        </w:rPr>
        <w:t xml:space="preserve">Se verificó que el datasource consulta InfluxDB (03_consulta_influx.png: puntos con device_id y hora real del publicador) y que los 9 paneles cargan (04_preview_dashboard_dia1.png).</w:t>
      </w:r>
    </w:p>
    <w:p>
      <w:pPr>
        <w:spacing w:after="100"/>
      </w:pPr>
      <w:r>
        <w:rPr>
          <w:sz w:val="20"/>
          <w:szCs w:val="20"/>
        </w:rPr>
        <w:t xml:space="preserve">Capturas con el rango "Last 4 days" (04_dashboard_4dias_arriba.png y 04b_dashboard_4dias_abajo.png): se ven cuatro ciclos diarios completos de temperatura, humedad e iluminancia y la serie de mensajes por hora estable en unos 360, sin barras ausentes; las barras de los extremos corresponden a las horas parciales de inicio y de captura.</w:t>
      </w:r>
    </w:p>
    <w:p>
      <w:pPr>
        <w:pStyle w:val="Heading1"/>
        <w:spacing w:after="90" w:before="200"/>
      </w:pPr>
      <w:r>
        <w:rPr>
          <w:b/>
          <w:bCs/>
          <w:color w:val="B7862A"/>
          <w:sz w:val="26"/>
          <w:szCs w:val="26"/>
        </w:rPr>
        <w:t xml:space="preserve">5. Ventana de 4 días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Inicio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2026-10-17 21:20:35 UTC (primer punto en InfluxDB; evidencias/inicio_toma.txt anotó 21:22:11 UTC, unos minutos después de arrancar el stack)</w:t>
            </w:r>
          </w:p>
        </w:tc>
      </w:tr>
      <w:tr>
        <w:tc>
          <w:tcPr>
            <w:tcW w:type="dxa" w:w="2600"/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2026-10-21 21:27:05 UTC (último punto; 4 días, 0 h, 6 min y 30 s después del primero)</w:t>
            </w:r>
          </w:p>
        </w:tc>
      </w:tr>
      <w:tr>
        <w:tc>
          <w:tcPr>
            <w:tcW w:type="dxa" w:w="2600"/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34.600 puntos por variable (un mensaje cada 10 s durante 345.990 s); 34.560 si se cuentan exactamente 96 h</w:t>
            </w:r>
          </w:p>
        </w:tc>
      </w:tr>
      <w:tr>
        <w:tc>
          <w:tcPr>
            <w:tcW w:type="dxa" w:w="2600"/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Obtenido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34.600 puntos de temperature (evidencias/07_resumen_ventana.txt)</w:t>
            </w:r>
          </w:p>
        </w:tc>
      </w:tr>
      <w:tr>
        <w:tc>
          <w:tcPr>
            <w:tcW w:type="dxa" w:w="2600"/>
            <w:shd w:fill="1F293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Huecos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Ninguno. Las únicas horas con menos de 300 mensajes son las parciales de los extremos (237 y 163). La VM no se reinició durante la toma y los contenedores se mantuvieron activos.</w:t>
            </w:r>
          </w:p>
        </w:tc>
      </w:tr>
    </w:tbl>
    <w:p>
      <w:pPr>
        <w:pStyle w:val="Heading1"/>
        <w:spacing w:after="90" w:before="200"/>
      </w:pPr>
      <w:r>
        <w:rPr>
          <w:b/>
          <w:bCs/>
          <w:color w:val="B7862A"/>
          <w:sz w:val="26"/>
          <w:szCs w:val="26"/>
        </w:rPr>
        <w:t xml:space="preserve">6. Qué falló al instalar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VM del curso (57.156.57.11): el DNS resolvía, pero los puertos 22, 80, 443 y 3000 no respondían desde nuestra red (prueba TCP del 7 de octubre de 2026). No pudimos usarla.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La cuenta institucional no tenía una suscripción de Azure: se activó Azure for Students y se creó una VM propia.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La VM se creó con un tamaño de 1 GiB de memoria (B2ats_v2), insuficiente para InfluxDB, Grafana y Telegraf a la vez; se cambió a B2as_v2 (8 GiB) con la máquina desasignada.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El acceso SSH solo admite clave (Permission denied (publickey)) hasta pasar el archivo .pem con -i; en Windows hubo que ejecutar scp y ssh desde PowerShell, no dentro de la VM.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Grafana arrancó sin datasource, alertas ni dashboards: los logs mostraban permission denied al leer /etc/grafana/provisioning. Causa: scp desde Windows dejó las carpetas privadas para el usuario de la VM y Grafana corre con otro usuario. Solución: chmod -R a+rX sobre grafana/ y reiniciar el contenedor. El mismo error causaba "Failed to load home dashboard".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Plan B preparado y no necesario: scripts de PowerShell para Docker Desktop en Windows (el disco tenía solo 7,6 GB libres).</w:t>
      </w:r>
    </w:p>
    <w:p>
      <w:pPr>
        <w:pStyle w:val="Heading1"/>
        <w:spacing w:after="90" w:before="200"/>
      </w:pPr>
      <w:r>
        <w:rPr>
          <w:b/>
          <w:bCs/>
          <w:color w:val="B7862A"/>
          <w:sz w:val="26"/>
          <w:szCs w:val="26"/>
        </w:rPr>
        <w:t xml:space="preserve">7. Entregables</w:t>
      </w:r>
    </w:p>
    <w:p>
      <w:pPr>
        <w:spacing w:after="100"/>
      </w:pPr>
      <w:r>
        <w:rPr>
          <w:sz w:val="20"/>
          <w:szCs w:val="20"/>
        </w:rPr>
        <w:t xml:space="preserve">Repositorio en GitHub (https://github.com/SantiagoJacome14/lab5-plataforma-iot): docker-compose.yml, publisher/, telegraf/, grafana/ (datasource, dashboard y alerta provisionados), README (cómo levantar el stack en una VM Linux o con Docker Desktop, sin secretos; .env.example), scripts/ (resumen_ventana.sh para Linux; iniciar, forzar_alerta y resumen_ventana en PowerShell para Windows) y /evidencias (01 compose ps, 02 mosquitto_sub, 03 consulta a InfluxDB, 04 dashboard, 05 alerta Pending/Firing, 06 log del webhook, 07 resumen de la ventana e inicio_toma.txt). La clave SSH y el .env no se entregan.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a481c3684f2661e12a8b0d70008c3fb741e0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2026-10-21T22:53:18.190Z</dcterms:created>
  <dcterms:modified xsi:type="dcterms:W3CDTF">2026-10-21T22:53:18.191Z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