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7FB8" w14:textId="43D60557" w:rsidR="00E9367F" w:rsidRPr="00E9367F" w:rsidRDefault="00000000" w:rsidP="00E9367F">
      <w:pPr>
        <w:spacing w:after="200"/>
        <w:jc w:val="center"/>
        <w:rPr>
          <w:rFonts w:ascii="Arial" w:hAnsi="Arial" w:cs="Arial"/>
        </w:rPr>
      </w:pPr>
      <w:r w:rsidRPr="00E9367F">
        <w:rPr>
          <w:rFonts w:ascii="Arial" w:hAnsi="Arial" w:cs="Arial"/>
          <w:b/>
          <w:bCs/>
          <w:sz w:val="32"/>
          <w:szCs w:val="32"/>
        </w:rPr>
        <w:t>Ejercicio: El Sistema que No Funcionó</w:t>
      </w:r>
    </w:p>
    <w:p w14:paraId="4DAD8B88" w14:textId="07572C19" w:rsidR="003A35E4" w:rsidRPr="00E9367F" w:rsidRDefault="00000000">
      <w:pPr>
        <w:spacing w:before="320" w:after="120"/>
        <w:rPr>
          <w:rFonts w:ascii="Arial" w:hAnsi="Arial" w:cs="Arial"/>
        </w:rPr>
      </w:pPr>
      <w:r w:rsidRPr="00E9367F">
        <w:rPr>
          <w:rFonts w:ascii="Arial" w:hAnsi="Arial" w:cs="Arial"/>
          <w:b/>
          <w:bCs/>
          <w:sz w:val="24"/>
          <w:szCs w:val="24"/>
        </w:rPr>
        <w:t>1. ¿Qué errores identifica en la fase de análisis?</w:t>
      </w:r>
    </w:p>
    <w:p w14:paraId="15CEBD2C" w14:textId="77777777" w:rsidR="003A35E4" w:rsidRPr="00E9367F" w:rsidRDefault="00000000">
      <w:pPr>
        <w:spacing w:after="120"/>
        <w:jc w:val="both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La fase de análisis presentó varias fallas que comprometieron el proyecto desde su inicio:</w:t>
      </w:r>
    </w:p>
    <w:p w14:paraId="373BEF84" w14:textId="1A06CA79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No se realizaron entrevistas ni talleres</w:t>
      </w:r>
      <w:r w:rsidR="00E9367F">
        <w:rPr>
          <w:rFonts w:ascii="Arial" w:hAnsi="Arial" w:cs="Arial"/>
          <w:sz w:val="24"/>
          <w:szCs w:val="24"/>
        </w:rPr>
        <w:t xml:space="preserve"> </w:t>
      </w:r>
      <w:r w:rsidRPr="00E9367F">
        <w:rPr>
          <w:rFonts w:ascii="Arial" w:hAnsi="Arial" w:cs="Arial"/>
          <w:sz w:val="24"/>
          <w:szCs w:val="24"/>
        </w:rPr>
        <w:t>con los usuarios y la gerencia para identificar todas las necesidades.</w:t>
      </w:r>
    </w:p>
    <w:p w14:paraId="11606D14" w14:textId="2B841430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No se elaboró un documento de requisitos (</w:t>
      </w:r>
      <w:r w:rsidR="00E9367F">
        <w:rPr>
          <w:rFonts w:ascii="Arial" w:hAnsi="Arial" w:cs="Arial"/>
          <w:sz w:val="24"/>
          <w:szCs w:val="24"/>
        </w:rPr>
        <w:t>SRS</w:t>
      </w:r>
      <w:r w:rsidRPr="00E9367F">
        <w:rPr>
          <w:rFonts w:ascii="Arial" w:hAnsi="Arial" w:cs="Arial"/>
          <w:sz w:val="24"/>
          <w:szCs w:val="24"/>
        </w:rPr>
        <w:t>), dejando el alcance sin definir.</w:t>
      </w:r>
    </w:p>
    <w:p w14:paraId="3B454EBD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Se omitieron funcionalidades clave como la cancelación de citas y la generación de reportes.</w:t>
      </w:r>
    </w:p>
    <w:p w14:paraId="6CEA8485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Los diagramas elaborados no reflejaban correctamente los requisitos del cliente.</w:t>
      </w:r>
    </w:p>
    <w:p w14:paraId="7BEAD6AD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El equipo inició el desarrollo antes de consolidar y validar los requisitos.</w:t>
      </w:r>
    </w:p>
    <w:p w14:paraId="7B3AAE7E" w14:textId="77777777" w:rsidR="003A35E4" w:rsidRPr="00E9367F" w:rsidRDefault="00000000">
      <w:pPr>
        <w:spacing w:before="320" w:after="120"/>
        <w:rPr>
          <w:rFonts w:ascii="Arial" w:hAnsi="Arial" w:cs="Arial"/>
        </w:rPr>
      </w:pPr>
      <w:r w:rsidRPr="00E9367F">
        <w:rPr>
          <w:rFonts w:ascii="Arial" w:hAnsi="Arial" w:cs="Arial"/>
          <w:b/>
          <w:bCs/>
          <w:sz w:val="24"/>
          <w:szCs w:val="24"/>
        </w:rPr>
        <w:t>2. ¿Qué consecuencias tuvo no validar correctamente los requisitos?</w:t>
      </w:r>
    </w:p>
    <w:p w14:paraId="15451D86" w14:textId="77777777" w:rsidR="003A35E4" w:rsidRPr="00E9367F" w:rsidRDefault="00000000">
      <w:pPr>
        <w:spacing w:after="120"/>
        <w:jc w:val="both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La ausencia de validación generó consecuencias en distintos niveles:</w:t>
      </w:r>
    </w:p>
    <w:p w14:paraId="178A5A00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El sistema fue entregado con funcionalidades incompletas o incorrectas.</w:t>
      </w:r>
    </w:p>
    <w:p w14:paraId="31AB6DF2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El cliente percibió que el producto no correspondía a lo solicitado, afectando la confianza.</w:t>
      </w:r>
    </w:p>
    <w:p w14:paraId="18A59C62" w14:textId="5182174B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Se produjeron retrasos y sobrecostos por correcciones tar</w:t>
      </w:r>
      <w:r w:rsidR="00E9367F">
        <w:rPr>
          <w:rFonts w:ascii="Arial" w:hAnsi="Arial" w:cs="Arial"/>
          <w:sz w:val="24"/>
          <w:szCs w:val="24"/>
        </w:rPr>
        <w:t>dadas</w:t>
      </w:r>
      <w:r w:rsidRPr="00E9367F">
        <w:rPr>
          <w:rFonts w:ascii="Arial" w:hAnsi="Arial" w:cs="Arial"/>
          <w:sz w:val="24"/>
          <w:szCs w:val="24"/>
        </w:rPr>
        <w:t>, que siempre resultan más costosas que prevenirlas.</w:t>
      </w:r>
    </w:p>
    <w:p w14:paraId="246D094F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La información duplicada en los módulos generó problemas de integridad de datos.</w:t>
      </w:r>
    </w:p>
    <w:p w14:paraId="060AEDE6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La documentación quedó inconsistente con el sistema real, dificultando el mantenimiento futuro.</w:t>
      </w:r>
    </w:p>
    <w:p w14:paraId="6C554DFE" w14:textId="77777777" w:rsidR="003A35E4" w:rsidRPr="00E9367F" w:rsidRDefault="00000000">
      <w:pPr>
        <w:spacing w:before="320" w:after="120"/>
        <w:rPr>
          <w:rFonts w:ascii="Arial" w:hAnsi="Arial" w:cs="Arial"/>
        </w:rPr>
      </w:pPr>
      <w:r w:rsidRPr="00E9367F">
        <w:rPr>
          <w:rFonts w:ascii="Arial" w:hAnsi="Arial" w:cs="Arial"/>
          <w:b/>
          <w:bCs/>
          <w:sz w:val="24"/>
          <w:szCs w:val="24"/>
        </w:rPr>
        <w:t>3. ¿Por qué es importante la trazabilidad en un proyecto de software?</w:t>
      </w:r>
    </w:p>
    <w:p w14:paraId="1F9E0761" w14:textId="77777777" w:rsidR="003A35E4" w:rsidRPr="00E9367F" w:rsidRDefault="00000000">
      <w:pPr>
        <w:spacing w:after="120"/>
        <w:jc w:val="both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La trazabilidad permite vincular cada componente del sistema con el requisito que lo originó. Su importancia radica en que:</w:t>
      </w:r>
    </w:p>
    <w:p w14:paraId="0C8DE2B1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Garantiza que todos los requisitos estén implementados y ninguno quede sin cubrir.</w:t>
      </w:r>
    </w:p>
    <w:p w14:paraId="3A3E5A98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Facilita detectar inconsistencias entre los artefactos y el sistema construido.</w:t>
      </w:r>
    </w:p>
    <w:p w14:paraId="05265F33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Permite evaluar el impacto de cualquier cambio antes de implementarlo.</w:t>
      </w:r>
    </w:p>
    <w:p w14:paraId="2C1EE32C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Asegura que los casos de prueba cubran todas las funcionalidades requeridas.</w:t>
      </w:r>
    </w:p>
    <w:p w14:paraId="37FDD8F0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Mejora la mantenibilidad al explicar el propósito de cada parte del sistema.</w:t>
      </w:r>
    </w:p>
    <w:p w14:paraId="207853BE" w14:textId="77777777" w:rsidR="003A35E4" w:rsidRPr="00E9367F" w:rsidRDefault="00000000">
      <w:pPr>
        <w:spacing w:before="320" w:after="120"/>
        <w:rPr>
          <w:rFonts w:ascii="Arial" w:hAnsi="Arial" w:cs="Arial"/>
        </w:rPr>
      </w:pPr>
      <w:r w:rsidRPr="00E9367F">
        <w:rPr>
          <w:rFonts w:ascii="Arial" w:hAnsi="Arial" w:cs="Arial"/>
          <w:b/>
          <w:bCs/>
          <w:sz w:val="24"/>
          <w:szCs w:val="24"/>
        </w:rPr>
        <w:t>4. ¿Qué artefactos de análisis considera necesarios?</w:t>
      </w:r>
    </w:p>
    <w:p w14:paraId="433170B9" w14:textId="77777777" w:rsidR="003A35E4" w:rsidRPr="00E9367F" w:rsidRDefault="00000000">
      <w:pPr>
        <w:spacing w:after="120"/>
        <w:jc w:val="both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Para un proyecto de este tipo, los artefactos mínimos necesarios son:</w:t>
      </w:r>
    </w:p>
    <w:p w14:paraId="5ABE34BC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Documento de Especificación de Requisitos de Software (ERS/SRS).</w:t>
      </w:r>
    </w:p>
    <w:p w14:paraId="4DF9EDBB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Diagrama de Casos de Uso con sus especificaciones detalladas.</w:t>
      </w:r>
    </w:p>
    <w:p w14:paraId="08220C2F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Diagrama de Clases del dominio para modelar las entidades del negocio.</w:t>
      </w:r>
    </w:p>
    <w:p w14:paraId="1D3A141C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lastRenderedPageBreak/>
        <w:t>Prototipos o mockups de interfaz para validación temprana con el cliente.</w:t>
      </w:r>
    </w:p>
    <w:p w14:paraId="58223004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Matriz de Trazabilidad de Requisitos.</w:t>
      </w:r>
    </w:p>
    <w:p w14:paraId="3298EBFC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Glosario del dominio para unificar el lenguaje entre el cliente y el equipo.</w:t>
      </w:r>
    </w:p>
    <w:p w14:paraId="2FA1F6EB" w14:textId="77777777" w:rsidR="003A35E4" w:rsidRPr="00E9367F" w:rsidRDefault="00000000">
      <w:pPr>
        <w:spacing w:before="320" w:after="120"/>
        <w:rPr>
          <w:rFonts w:ascii="Arial" w:hAnsi="Arial" w:cs="Arial"/>
        </w:rPr>
      </w:pPr>
      <w:r w:rsidRPr="00E9367F">
        <w:rPr>
          <w:rFonts w:ascii="Arial" w:hAnsi="Arial" w:cs="Arial"/>
          <w:b/>
          <w:bCs/>
          <w:sz w:val="24"/>
          <w:szCs w:val="24"/>
        </w:rPr>
        <w:t>5. ¿Cómo puede evitarse este tipo de problemas en futuros proyectos?</w:t>
      </w:r>
    </w:p>
    <w:p w14:paraId="738A5D13" w14:textId="77777777" w:rsidR="003A35E4" w:rsidRPr="00E9367F" w:rsidRDefault="00000000">
      <w:pPr>
        <w:spacing w:after="120"/>
        <w:jc w:val="both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Para evitar repetir estos errores se recomienda:</w:t>
      </w:r>
    </w:p>
    <w:p w14:paraId="1E219B97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Dedicar tiempo suficiente al análisis antes de iniciar el desarrollo.</w:t>
      </w:r>
    </w:p>
    <w:p w14:paraId="0A5AA2BC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Documentar y hacer firmar los requisitos por el cliente como línea base del proyecto.</w:t>
      </w:r>
    </w:p>
    <w:p w14:paraId="5221C696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Realizar revisiones de artefactos (</w:t>
      </w:r>
      <w:proofErr w:type="spellStart"/>
      <w:r w:rsidRPr="00E9367F">
        <w:rPr>
          <w:rFonts w:ascii="Arial" w:hAnsi="Arial" w:cs="Arial"/>
          <w:sz w:val="24"/>
          <w:szCs w:val="24"/>
        </w:rPr>
        <w:t>walkthroughs</w:t>
      </w:r>
      <w:proofErr w:type="spellEnd"/>
      <w:r w:rsidRPr="00E9367F">
        <w:rPr>
          <w:rFonts w:ascii="Arial" w:hAnsi="Arial" w:cs="Arial"/>
          <w:sz w:val="24"/>
          <w:szCs w:val="24"/>
        </w:rPr>
        <w:t>) con el equipo y el cliente.</w:t>
      </w:r>
    </w:p>
    <w:p w14:paraId="74CC3C7C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Implementar un proceso formal de gestión de cambios para controlar el alcance.</w:t>
      </w:r>
    </w:p>
    <w:p w14:paraId="5A3952A3" w14:textId="77777777" w:rsidR="003A35E4" w:rsidRPr="00E9367F" w:rsidRDefault="00000000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E9367F">
        <w:rPr>
          <w:rFonts w:ascii="Arial" w:hAnsi="Arial" w:cs="Arial"/>
          <w:sz w:val="24"/>
          <w:szCs w:val="24"/>
        </w:rPr>
        <w:t>Mantener una matriz de trazabilidad actualizada durante todo el ciclo de vida.</w:t>
      </w:r>
    </w:p>
    <w:p w14:paraId="64241F23" w14:textId="77777777" w:rsidR="003A35E4" w:rsidRDefault="00000000">
      <w:pPr>
        <w:pStyle w:val="Prrafodelista"/>
        <w:numPr>
          <w:ilvl w:val="0"/>
          <w:numId w:val="2"/>
        </w:numPr>
        <w:spacing w:before="60" w:after="60"/>
      </w:pPr>
      <w:r w:rsidRPr="00E9367F">
        <w:rPr>
          <w:rFonts w:ascii="Arial" w:hAnsi="Arial" w:cs="Arial"/>
          <w:sz w:val="24"/>
          <w:szCs w:val="24"/>
        </w:rPr>
        <w:t>Adoptar entregas iterativas que permitan validar el avance con el cliente periódicamente</w:t>
      </w:r>
      <w:r>
        <w:rPr>
          <w:sz w:val="24"/>
          <w:szCs w:val="24"/>
        </w:rPr>
        <w:t>.</w:t>
      </w:r>
    </w:p>
    <w:sectPr w:rsidR="003A35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0B5"/>
    <w:multiLevelType w:val="hybridMultilevel"/>
    <w:tmpl w:val="267CD61E"/>
    <w:lvl w:ilvl="0" w:tplc="E4401FC2">
      <w:start w:val="1"/>
      <w:numFmt w:val="bullet"/>
      <w:lvlText w:val="●"/>
      <w:lvlJc w:val="left"/>
      <w:pPr>
        <w:ind w:left="720" w:hanging="360"/>
      </w:pPr>
    </w:lvl>
    <w:lvl w:ilvl="1" w:tplc="BAD86F1C">
      <w:start w:val="1"/>
      <w:numFmt w:val="bullet"/>
      <w:lvlText w:val="○"/>
      <w:lvlJc w:val="left"/>
      <w:pPr>
        <w:ind w:left="1440" w:hanging="360"/>
      </w:pPr>
    </w:lvl>
    <w:lvl w:ilvl="2" w:tplc="180CF6A0">
      <w:start w:val="1"/>
      <w:numFmt w:val="bullet"/>
      <w:lvlText w:val="■"/>
      <w:lvlJc w:val="left"/>
      <w:pPr>
        <w:ind w:left="2160" w:hanging="360"/>
      </w:pPr>
    </w:lvl>
    <w:lvl w:ilvl="3" w:tplc="F31AC878">
      <w:start w:val="1"/>
      <w:numFmt w:val="bullet"/>
      <w:lvlText w:val="●"/>
      <w:lvlJc w:val="left"/>
      <w:pPr>
        <w:ind w:left="2880" w:hanging="360"/>
      </w:pPr>
    </w:lvl>
    <w:lvl w:ilvl="4" w:tplc="3B08052A">
      <w:start w:val="1"/>
      <w:numFmt w:val="bullet"/>
      <w:lvlText w:val="○"/>
      <w:lvlJc w:val="left"/>
      <w:pPr>
        <w:ind w:left="3600" w:hanging="360"/>
      </w:pPr>
    </w:lvl>
    <w:lvl w:ilvl="5" w:tplc="72AE13CE">
      <w:start w:val="1"/>
      <w:numFmt w:val="bullet"/>
      <w:lvlText w:val="■"/>
      <w:lvlJc w:val="left"/>
      <w:pPr>
        <w:ind w:left="4320" w:hanging="360"/>
      </w:pPr>
    </w:lvl>
    <w:lvl w:ilvl="6" w:tplc="35708DBC">
      <w:start w:val="1"/>
      <w:numFmt w:val="bullet"/>
      <w:lvlText w:val="●"/>
      <w:lvlJc w:val="left"/>
      <w:pPr>
        <w:ind w:left="5040" w:hanging="360"/>
      </w:pPr>
    </w:lvl>
    <w:lvl w:ilvl="7" w:tplc="CDF0171C">
      <w:start w:val="1"/>
      <w:numFmt w:val="bullet"/>
      <w:lvlText w:val="●"/>
      <w:lvlJc w:val="left"/>
      <w:pPr>
        <w:ind w:left="5760" w:hanging="360"/>
      </w:pPr>
    </w:lvl>
    <w:lvl w:ilvl="8" w:tplc="E89092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907307"/>
    <w:multiLevelType w:val="hybridMultilevel"/>
    <w:tmpl w:val="3F5ADB12"/>
    <w:lvl w:ilvl="0" w:tplc="F806AD0C">
      <w:start w:val="1"/>
      <w:numFmt w:val="bullet"/>
      <w:lvlText w:val="•"/>
      <w:lvlJc w:val="left"/>
      <w:pPr>
        <w:ind w:left="720" w:hanging="360"/>
      </w:pPr>
    </w:lvl>
    <w:lvl w:ilvl="1" w:tplc="4DC60986">
      <w:numFmt w:val="decimal"/>
      <w:lvlText w:val=""/>
      <w:lvlJc w:val="left"/>
    </w:lvl>
    <w:lvl w:ilvl="2" w:tplc="A7108582">
      <w:numFmt w:val="decimal"/>
      <w:lvlText w:val=""/>
      <w:lvlJc w:val="left"/>
    </w:lvl>
    <w:lvl w:ilvl="3" w:tplc="4E2C7906">
      <w:numFmt w:val="decimal"/>
      <w:lvlText w:val=""/>
      <w:lvlJc w:val="left"/>
    </w:lvl>
    <w:lvl w:ilvl="4" w:tplc="4A04F9B2">
      <w:numFmt w:val="decimal"/>
      <w:lvlText w:val=""/>
      <w:lvlJc w:val="left"/>
    </w:lvl>
    <w:lvl w:ilvl="5" w:tplc="CF9652F4">
      <w:numFmt w:val="decimal"/>
      <w:lvlText w:val=""/>
      <w:lvlJc w:val="left"/>
    </w:lvl>
    <w:lvl w:ilvl="6" w:tplc="DED2C8EE">
      <w:numFmt w:val="decimal"/>
      <w:lvlText w:val=""/>
      <w:lvlJc w:val="left"/>
    </w:lvl>
    <w:lvl w:ilvl="7" w:tplc="D6BC67EE">
      <w:numFmt w:val="decimal"/>
      <w:lvlText w:val=""/>
      <w:lvlJc w:val="left"/>
    </w:lvl>
    <w:lvl w:ilvl="8" w:tplc="940611BC">
      <w:numFmt w:val="decimal"/>
      <w:lvlText w:val=""/>
      <w:lvlJc w:val="left"/>
    </w:lvl>
  </w:abstractNum>
  <w:num w:numId="1" w16cid:durableId="116291232">
    <w:abstractNumId w:val="0"/>
    <w:lvlOverride w:ilvl="0">
      <w:startOverride w:val="1"/>
    </w:lvlOverride>
  </w:num>
  <w:num w:numId="2" w16cid:durableId="9337073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5E4"/>
    <w:rsid w:val="003A35E4"/>
    <w:rsid w:val="007A21FD"/>
    <w:rsid w:val="00E9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0680"/>
  <w15:docId w15:val="{75F68D39-7683-4286-A7CA-D343C744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447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Estid Ruiz Sastoque</cp:lastModifiedBy>
  <cp:revision>2</cp:revision>
  <dcterms:created xsi:type="dcterms:W3CDTF">2026-05-22T02:35:00Z</dcterms:created>
  <dcterms:modified xsi:type="dcterms:W3CDTF">2026-05-22T02:50:00Z</dcterms:modified>
</cp:coreProperties>
</file>