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7124" w14:textId="4672D610" w:rsidR="00713344" w:rsidRDefault="00713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Línea 5: Es el vector con sus valores (entradas)</w:t>
      </w:r>
    </w:p>
    <w:p w14:paraId="76A77086" w14:textId="17D780EC" w:rsidR="00713344" w:rsidRDefault="00713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Línea 6: Es el tamaño del vector, en este caso 1</w:t>
      </w:r>
    </w:p>
    <w:p w14:paraId="70F268B5" w14:textId="0D083FDF" w:rsidR="00713344" w:rsidRDefault="00713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Línea 8: se declara la variable mayor, en este caso comienza con la entrada edades [0] que es 17</w:t>
      </w:r>
    </w:p>
    <w:p w14:paraId="071FBAB9" w14:textId="75EC04DA" w:rsidR="00713344" w:rsidRDefault="00713344" w:rsidP="00713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Línea 9: </w:t>
      </w:r>
      <w:r>
        <w:rPr>
          <w:rFonts w:ascii="Times New Roman" w:hAnsi="Times New Roman" w:cs="Times New Roman"/>
        </w:rPr>
        <w:t xml:space="preserve">se declara la variable </w:t>
      </w:r>
      <w:r>
        <w:rPr>
          <w:rFonts w:ascii="Times New Roman" w:hAnsi="Times New Roman" w:cs="Times New Roman"/>
        </w:rPr>
        <w:t>menor</w:t>
      </w:r>
      <w:r>
        <w:rPr>
          <w:rFonts w:ascii="Times New Roman" w:hAnsi="Times New Roman" w:cs="Times New Roman"/>
        </w:rPr>
        <w:t>, en este caso comienza con la entrada edades [0] que es 17</w:t>
      </w:r>
    </w:p>
    <w:p w14:paraId="12CE6403" w14:textId="03F1C139" w:rsidR="00713344" w:rsidRDefault="00713344" w:rsidP="00713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Línea 15: como i=0, edades [i] es igual a edades [0], por ende</w:t>
      </w:r>
      <w:r w:rsidR="00C4656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toma el valor del primer dato del vector, en este caso 17, este valor se compara con el valor de mayor = edades [0], en este caso es 17, como 17 no es mayor a 17 no se debería almacenar la información</w:t>
      </w:r>
      <w:r w:rsidR="00C4656C">
        <w:rPr>
          <w:rFonts w:ascii="Times New Roman" w:hAnsi="Times New Roman" w:cs="Times New Roman"/>
        </w:rPr>
        <w:t>, sin embargo, mayor ya es una variable cuyo valor es edades [0], es decir 17. Luego repite el proceso con i+1, es decir, edades [1] que en este caso toma el valor de 21, como se cumple que 21&gt;17, el nuevo valor de mayor es 21. El proceso se repetirá hasta que se llegue al valor</w:t>
      </w:r>
      <w:r w:rsidR="008D303D">
        <w:rPr>
          <w:rFonts w:ascii="Times New Roman" w:hAnsi="Times New Roman" w:cs="Times New Roman"/>
        </w:rPr>
        <w:t xml:space="preserve">: Este proceso se va a repetir hasta que se cumpla que i&lt;n, es decir, i&lt;8. </w:t>
      </w:r>
    </w:p>
    <w:p w14:paraId="29A0CA87" w14:textId="77777777" w:rsidR="008D303D" w:rsidRDefault="008D303D" w:rsidP="00713344">
      <w:pPr>
        <w:rPr>
          <w:rFonts w:ascii="Times New Roman" w:hAnsi="Times New Roman" w:cs="Times New Roman"/>
        </w:rPr>
      </w:pPr>
    </w:p>
    <w:p w14:paraId="24D421FD" w14:textId="674AF7DD" w:rsidR="00713344" w:rsidRDefault="00713344">
      <w:pPr>
        <w:rPr>
          <w:rFonts w:ascii="Times New Roman" w:hAnsi="Times New Roman" w:cs="Times New Roman"/>
        </w:rPr>
      </w:pPr>
    </w:p>
    <w:p w14:paraId="796DFFDA" w14:textId="77777777" w:rsidR="00713344" w:rsidRPr="00713344" w:rsidRDefault="00713344">
      <w:pPr>
        <w:rPr>
          <w:rFonts w:ascii="Times New Roman" w:hAnsi="Times New Roman" w:cs="Times New Roman"/>
        </w:rPr>
      </w:pPr>
    </w:p>
    <w:sectPr w:rsidR="00713344" w:rsidRPr="007133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44"/>
    <w:rsid w:val="00713344"/>
    <w:rsid w:val="008D303D"/>
    <w:rsid w:val="00B16862"/>
    <w:rsid w:val="00C4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E016"/>
  <w15:chartTrackingRefBased/>
  <w15:docId w15:val="{4997D015-FF82-4979-9168-307B217D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3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3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3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3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3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Lopez Perez</dc:creator>
  <cp:keywords/>
  <dc:description/>
  <cp:lastModifiedBy>Daniel Santiago Lopez Perez</cp:lastModifiedBy>
  <cp:revision>3</cp:revision>
  <dcterms:created xsi:type="dcterms:W3CDTF">2026-08-12T12:26:00Z</dcterms:created>
  <dcterms:modified xsi:type="dcterms:W3CDTF">2026-08-12T12:44:00Z</dcterms:modified>
</cp:coreProperties>
</file>