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3CDB2" w14:textId="2CC4EB14" w:rsidR="00F260D0" w:rsidRPr="009C097A" w:rsidRDefault="00497062" w:rsidP="00D57769">
      <w:pPr>
        <w:pStyle w:val="TextCarCar"/>
        <w:ind w:left="708" w:hanging="708"/>
        <w:rPr>
          <w:sz w:val="18"/>
          <w:szCs w:val="18"/>
          <w:lang w:val="es-ES"/>
        </w:rPr>
      </w:pPr>
      <w:r w:rsidRPr="00497062">
        <w:rPr>
          <w:b/>
          <w:bCs/>
          <w:i/>
          <w:iCs/>
          <w:lang w:val="es-ES"/>
        </w:rPr>
        <w:t xml:space="preserve">Link de </w:t>
      </w:r>
      <w:r w:rsidR="009C097A" w:rsidRPr="00497062">
        <w:rPr>
          <w:b/>
          <w:bCs/>
          <w:i/>
          <w:iCs/>
          <w:lang w:val="es-ES"/>
        </w:rPr>
        <w:t>GitH</w:t>
      </w:r>
      <w:r w:rsidR="009C097A">
        <w:rPr>
          <w:b/>
          <w:bCs/>
          <w:i/>
          <w:iCs/>
          <w:lang w:val="es-ES"/>
        </w:rPr>
        <w:t xml:space="preserve">ub: </w:t>
      </w:r>
    </w:p>
    <w:p w14:paraId="3BC6F730" w14:textId="5BCFDB0A" w:rsidR="00F260D0" w:rsidRPr="00F260D0" w:rsidRDefault="00F04313" w:rsidP="00554938">
      <w:pPr>
        <w:pStyle w:val="Ttulo"/>
        <w:framePr w:wrap="notBeside"/>
        <w:rPr>
          <w:lang w:val="es-ES"/>
        </w:rPr>
      </w:pPr>
      <w:r>
        <w:rPr>
          <w:lang w:val="es-ES"/>
        </w:rPr>
        <w:t>De Radiofrecuencia a la Envolvente Compleja (GNURADIO)</w:t>
      </w:r>
    </w:p>
    <w:p w14:paraId="056C7C4D" w14:textId="0D49B05C" w:rsidR="00F260D0" w:rsidRPr="00F260D0" w:rsidRDefault="008C7982" w:rsidP="008C7982">
      <w:pPr>
        <w:pStyle w:val="Authors"/>
        <w:framePr w:wrap="notBeside"/>
        <w:rPr>
          <w:lang w:val="es-ES"/>
        </w:rPr>
      </w:pPr>
      <w:r w:rsidRPr="008C7982">
        <w:rPr>
          <w:lang w:val="es-ES"/>
        </w:rPr>
        <w:t>Daniel Santiago Monroy Miranda 2215713,</w:t>
      </w:r>
      <w:r>
        <w:rPr>
          <w:lang w:val="es-ES"/>
        </w:rPr>
        <w:t xml:space="preserve"> </w:t>
      </w:r>
      <w:r w:rsidR="0023653E">
        <w:rPr>
          <w:lang w:val="es-ES"/>
        </w:rPr>
        <w:t xml:space="preserve">Luis Antonio </w:t>
      </w:r>
      <w:proofErr w:type="spellStart"/>
      <w:r w:rsidR="0023653E">
        <w:rPr>
          <w:lang w:val="es-ES"/>
        </w:rPr>
        <w:t>Guecha</w:t>
      </w:r>
      <w:proofErr w:type="spellEnd"/>
      <w:r w:rsidR="0023653E">
        <w:rPr>
          <w:lang w:val="es-ES"/>
        </w:rPr>
        <w:t xml:space="preserve"> Martínez 2194242, Pablo Sebastián Gallo Castro </w:t>
      </w:r>
      <w:r w:rsidR="00A23646">
        <w:rPr>
          <w:lang w:val="es-ES"/>
        </w:rPr>
        <w:t>2225181</w:t>
      </w:r>
    </w:p>
    <w:p w14:paraId="1478B917" w14:textId="77777777" w:rsidR="009C097A" w:rsidRDefault="009C097A" w:rsidP="002D637E">
      <w:pPr>
        <w:rPr>
          <w:b/>
          <w:bCs/>
          <w:i/>
          <w:iCs/>
          <w:lang w:val="es-ES"/>
        </w:rPr>
      </w:pPr>
      <w:bookmarkStart w:id="0" w:name="PointTmp"/>
    </w:p>
    <w:p w14:paraId="3BC7A6CB" w14:textId="2AA381CF" w:rsidR="0060284E" w:rsidRDefault="00D939BE" w:rsidP="002D637E">
      <w:pPr>
        <w:rPr>
          <w:lang w:val="es-ES"/>
        </w:rPr>
      </w:pPr>
      <w:hyperlink r:id="rId10" w:history="1">
        <w:r w:rsidRPr="009C578D">
          <w:rPr>
            <w:rStyle w:val="Hipervnculo"/>
            <w:lang w:val="es-ES"/>
          </w:rPr>
          <w:t>https://github.com/SantiagoMonroyUIS/Commll_G7_TPS/tree/PI_LuisGuecha/PRACTICA_1/PRACTICA_3</w:t>
        </w:r>
      </w:hyperlink>
    </w:p>
    <w:p w14:paraId="3C50938C" w14:textId="77777777" w:rsidR="0060284E" w:rsidRPr="00D939BE" w:rsidRDefault="0060284E" w:rsidP="002D637E">
      <w:pPr>
        <w:rPr>
          <w:b/>
          <w:bCs/>
          <w:i/>
          <w:iCs/>
          <w:lang w:val="es-ES"/>
        </w:rPr>
      </w:pPr>
    </w:p>
    <w:p w14:paraId="098A1D74" w14:textId="471AE3D8" w:rsidR="00B3590B" w:rsidRPr="0095376D" w:rsidRDefault="002D637E" w:rsidP="002D637E">
      <w:pPr>
        <w:rPr>
          <w:b/>
          <w:bCs/>
          <w:i/>
          <w:iCs/>
        </w:rPr>
      </w:pPr>
      <w:r w:rsidRPr="0095376D">
        <w:rPr>
          <w:b/>
          <w:bCs/>
          <w:i/>
          <w:iCs/>
        </w:rPr>
        <w:t>Abstract</w:t>
      </w:r>
    </w:p>
    <w:p w14:paraId="07D173C2" w14:textId="4B75F165" w:rsidR="002D637E" w:rsidRPr="0095376D" w:rsidRDefault="00B3590B" w:rsidP="00CA72FF">
      <w:pPr>
        <w:jc w:val="both"/>
        <w:rPr>
          <w:b/>
          <w:bCs/>
          <w:i/>
          <w:iCs/>
        </w:rPr>
      </w:pPr>
      <w:r>
        <w:t>This laboratory practice focuses on the study of the complex envelope (EC) representation of radio frequency (RF) signals using GNU Radio. It aims to reinforce the understanding of how different digital modulation schemes, including OOK, BPSK, and FSK, can be implemented and analyzed in both RF and baseband domains. Through the configuration and adaptation of flowgraphs, the behavior of signals is examined in time, frequency, and constellation domains. Additionally, the practice involves analyzing and documenting the functionality of key blocks such as VCOs, as well as comparing the differences between RF and EC representations to highlight their advantages in signal processing.</w:t>
      </w:r>
    </w:p>
    <w:bookmarkEnd w:id="0"/>
    <w:p w14:paraId="5057A8FE" w14:textId="49A6D428" w:rsidR="00F260D0" w:rsidRDefault="009C0E6D" w:rsidP="00AB04BE">
      <w:pPr>
        <w:pStyle w:val="Ttulo1"/>
      </w:pPr>
      <w:r>
        <w:t>Contexto teorico</w:t>
      </w:r>
    </w:p>
    <w:p w14:paraId="0A82FA9A" w14:textId="2382609F" w:rsidR="00552CCE" w:rsidRDefault="00C21F41" w:rsidP="001D477E">
      <w:pPr>
        <w:jc w:val="both"/>
        <w:rPr>
          <w:lang w:val="es-ES"/>
        </w:rPr>
      </w:pPr>
      <w:r>
        <w:rPr>
          <w:rStyle w:val="TextCarCarCar"/>
          <w:sz w:val="56"/>
          <w:szCs w:val="56"/>
          <w:lang w:val="es-ES"/>
        </w:rPr>
        <w:t>E</w:t>
      </w:r>
      <w:r>
        <w:rPr>
          <w:rStyle w:val="TextCarCarCar"/>
          <w:lang w:val="es-ES"/>
        </w:rPr>
        <w:t xml:space="preserve">n los últimos sistemas de comunicaciones, el procedimiento de señales de radiofrecuencia (RF) puede transformarse a una representación en banda base mediante el uso de la envolvente compleja. Esta representación permite expresar una señal pasabanda </w:t>
      </w:r>
      <w:r w:rsidR="001D477E">
        <w:rPr>
          <w:lang w:val="es-ES"/>
        </w:rPr>
        <w:t>como la combinación de 2 componentes ortogonales</w:t>
      </w:r>
      <w:r w:rsidR="00147007">
        <w:rPr>
          <w:lang w:val="es-ES"/>
        </w:rPr>
        <w:t xml:space="preserve">, estas son conocidas como </w:t>
      </w:r>
      <w:r w:rsidR="009A21CB">
        <w:rPr>
          <w:lang w:val="es-ES"/>
        </w:rPr>
        <w:t xml:space="preserve">componentes en fase (I) y en cuadratura (Q), lo que simplifica el análisis matemático y el diseño de sistemas digitales de comunicación </w:t>
      </w:r>
      <w:r w:rsidR="00041386" w:rsidRPr="00041386">
        <w:rPr>
          <w:lang w:val="es-ES"/>
        </w:rPr>
        <w:t>[1]</w:t>
      </w:r>
      <w:r w:rsidR="00041386">
        <w:rPr>
          <w:lang w:val="es-ES"/>
        </w:rPr>
        <w:t>.</w:t>
      </w:r>
    </w:p>
    <w:p w14:paraId="2803C56B" w14:textId="1F0542C6" w:rsidR="00041386" w:rsidRDefault="00041386" w:rsidP="001D477E">
      <w:pPr>
        <w:jc w:val="both"/>
        <w:rPr>
          <w:lang w:val="es-ES"/>
        </w:rPr>
      </w:pPr>
    </w:p>
    <w:p w14:paraId="681552C7" w14:textId="6D6810B9" w:rsidR="00041386" w:rsidRDefault="005249ED" w:rsidP="001D477E">
      <w:pPr>
        <w:jc w:val="both"/>
        <w:rPr>
          <w:lang w:val="es-ES"/>
        </w:rPr>
      </w:pPr>
      <w:r w:rsidRPr="00CB136B">
        <w:rPr>
          <w:lang w:val="es-ES"/>
        </w:rPr>
        <w:drawing>
          <wp:anchor distT="0" distB="0" distL="114300" distR="114300" simplePos="0" relativeHeight="251660288" behindDoc="0" locked="0" layoutInCell="1" allowOverlap="1" wp14:anchorId="06222C7E" wp14:editId="276166AB">
            <wp:simplePos x="0" y="0"/>
            <wp:positionH relativeFrom="column">
              <wp:posOffset>3380105</wp:posOffset>
            </wp:positionH>
            <wp:positionV relativeFrom="paragraph">
              <wp:posOffset>106806</wp:posOffset>
            </wp:positionV>
            <wp:extent cx="3200400" cy="2026285"/>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00" cy="2026285"/>
                    </a:xfrm>
                    <a:prstGeom prst="rect">
                      <a:avLst/>
                    </a:prstGeom>
                  </pic:spPr>
                </pic:pic>
              </a:graphicData>
            </a:graphic>
          </wp:anchor>
        </w:drawing>
      </w:r>
      <w:r w:rsidR="00041386">
        <w:rPr>
          <w:lang w:val="es-ES"/>
        </w:rPr>
        <w:t xml:space="preserve">La envolvente compleja se puede usar en la implementación de modulaciones digitales porque es capaz de facilitar el procesamiento de señales sin necesidad de trabajar </w:t>
      </w:r>
      <w:r w:rsidR="00B50D93">
        <w:rPr>
          <w:lang w:val="es-ES"/>
        </w:rPr>
        <w:t xml:space="preserve">directamente a frecuencias de portadora elevadas. Según </w:t>
      </w:r>
      <w:r w:rsidR="00B50D93" w:rsidRPr="007740D5">
        <w:rPr>
          <w:lang w:val="es-ES"/>
        </w:rPr>
        <w:t>[</w:t>
      </w:r>
      <w:r w:rsidR="00B50D93" w:rsidRPr="007740D5">
        <w:rPr>
          <w:lang w:val="es-ES"/>
        </w:rPr>
        <w:t>2</w:t>
      </w:r>
      <w:r w:rsidR="00B50D93" w:rsidRPr="007740D5">
        <w:rPr>
          <w:lang w:val="es-ES"/>
        </w:rPr>
        <w:t>]</w:t>
      </w:r>
      <w:r w:rsidR="00B50D93" w:rsidRPr="007740D5">
        <w:rPr>
          <w:lang w:val="es-ES"/>
        </w:rPr>
        <w:t xml:space="preserve">, esta </w:t>
      </w:r>
      <w:proofErr w:type="spellStart"/>
      <w:r w:rsidR="00B50D93" w:rsidRPr="007740D5">
        <w:rPr>
          <w:lang w:val="es-ES"/>
        </w:rPr>
        <w:t>tecnica</w:t>
      </w:r>
      <w:proofErr w:type="spellEnd"/>
      <w:r w:rsidR="00B50D93" w:rsidRPr="007740D5">
        <w:rPr>
          <w:lang w:val="es-ES"/>
        </w:rPr>
        <w:t xml:space="preserve"> suele reduc</w:t>
      </w:r>
      <w:r w:rsidR="00634BC3">
        <w:rPr>
          <w:lang w:val="es-ES"/>
        </w:rPr>
        <w:t>i</w:t>
      </w:r>
      <w:r w:rsidR="00B50D93" w:rsidRPr="007740D5">
        <w:rPr>
          <w:lang w:val="es-ES"/>
        </w:rPr>
        <w:t xml:space="preserve">r la complejidad computacional </w:t>
      </w:r>
      <w:r w:rsidR="007740D5" w:rsidRPr="007740D5">
        <w:rPr>
          <w:lang w:val="es-ES"/>
        </w:rPr>
        <w:t>y p</w:t>
      </w:r>
      <w:r w:rsidR="007740D5">
        <w:rPr>
          <w:lang w:val="es-ES"/>
        </w:rPr>
        <w:t>ermite implementar algoritmos eficientes en software</w:t>
      </w:r>
      <w:r w:rsidR="008851C0">
        <w:rPr>
          <w:lang w:val="es-ES"/>
        </w:rPr>
        <w:t xml:space="preserve">, como los usados en plataformas </w:t>
      </w:r>
      <w:r w:rsidR="000402C0">
        <w:rPr>
          <w:lang w:val="es-ES"/>
        </w:rPr>
        <w:t>de radio de</w:t>
      </w:r>
      <w:r w:rsidR="00634BC3">
        <w:rPr>
          <w:lang w:val="es-ES"/>
        </w:rPr>
        <w:t>finida por software (SDR) y también incluyendo GNU Radio.</w:t>
      </w:r>
    </w:p>
    <w:p w14:paraId="448AC2C2" w14:textId="77777777" w:rsidR="00634BC3" w:rsidRDefault="00634BC3" w:rsidP="001D477E">
      <w:pPr>
        <w:jc w:val="both"/>
        <w:rPr>
          <w:lang w:val="es-ES"/>
        </w:rPr>
      </w:pPr>
    </w:p>
    <w:p w14:paraId="314051D8" w14:textId="2CAEBBCE" w:rsidR="00634BC3" w:rsidRDefault="007C0DE1" w:rsidP="001D477E">
      <w:pPr>
        <w:jc w:val="both"/>
        <w:rPr>
          <w:lang w:val="es-ES"/>
        </w:rPr>
      </w:pPr>
      <w:r w:rsidRPr="00B804BA">
        <w:rPr>
          <w:lang w:val="es-ES"/>
        </w:rPr>
        <w:t xml:space="preserve">Las modulaciones digitales como </w:t>
      </w:r>
      <w:proofErr w:type="spellStart"/>
      <w:r w:rsidRPr="00B804BA">
        <w:rPr>
          <w:lang w:val="es-ES"/>
        </w:rPr>
        <w:t>On</w:t>
      </w:r>
      <w:proofErr w:type="spellEnd"/>
      <w:r w:rsidRPr="00B804BA">
        <w:rPr>
          <w:lang w:val="es-ES"/>
        </w:rPr>
        <w:t xml:space="preserve">-Off </w:t>
      </w:r>
      <w:proofErr w:type="spellStart"/>
      <w:r w:rsidRPr="00B804BA">
        <w:rPr>
          <w:lang w:val="es-ES"/>
        </w:rPr>
        <w:t>Keying</w:t>
      </w:r>
      <w:proofErr w:type="spellEnd"/>
      <w:r w:rsidRPr="00B804BA">
        <w:rPr>
          <w:lang w:val="es-ES"/>
        </w:rPr>
        <w:t xml:space="preserve"> (OOK), </w:t>
      </w:r>
      <w:proofErr w:type="spellStart"/>
      <w:r w:rsidRPr="00B804BA">
        <w:rPr>
          <w:lang w:val="es-ES"/>
        </w:rPr>
        <w:t>Binary</w:t>
      </w:r>
      <w:proofErr w:type="spellEnd"/>
      <w:r w:rsidRPr="00B804BA">
        <w:rPr>
          <w:lang w:val="es-ES"/>
        </w:rPr>
        <w:t xml:space="preserve"> </w:t>
      </w:r>
      <w:proofErr w:type="spellStart"/>
      <w:r w:rsidRPr="00B804BA">
        <w:rPr>
          <w:lang w:val="es-ES"/>
        </w:rPr>
        <w:t>Phase</w:t>
      </w:r>
      <w:proofErr w:type="spellEnd"/>
      <w:r w:rsidRPr="00B804BA">
        <w:rPr>
          <w:lang w:val="es-ES"/>
        </w:rPr>
        <w:t xml:space="preserve"> Shift </w:t>
      </w:r>
      <w:proofErr w:type="spellStart"/>
      <w:r w:rsidRPr="00B804BA">
        <w:rPr>
          <w:lang w:val="es-ES"/>
        </w:rPr>
        <w:t>Keying</w:t>
      </w:r>
      <w:proofErr w:type="spellEnd"/>
      <w:r w:rsidRPr="00B804BA">
        <w:rPr>
          <w:lang w:val="es-ES"/>
        </w:rPr>
        <w:t xml:space="preserve"> (BPSK) y </w:t>
      </w:r>
      <w:proofErr w:type="spellStart"/>
      <w:r w:rsidRPr="00B804BA">
        <w:rPr>
          <w:lang w:val="es-ES"/>
        </w:rPr>
        <w:t>Frequency</w:t>
      </w:r>
      <w:proofErr w:type="spellEnd"/>
      <w:r w:rsidRPr="00B804BA">
        <w:rPr>
          <w:lang w:val="es-ES"/>
        </w:rPr>
        <w:t xml:space="preserve"> </w:t>
      </w:r>
      <w:r w:rsidR="00B804BA" w:rsidRPr="00B804BA">
        <w:rPr>
          <w:lang w:val="es-ES"/>
        </w:rPr>
        <w:t xml:space="preserve">Shift </w:t>
      </w:r>
      <w:proofErr w:type="spellStart"/>
      <w:r w:rsidR="00B804BA" w:rsidRPr="00B804BA">
        <w:rPr>
          <w:lang w:val="es-ES"/>
        </w:rPr>
        <w:t>Keying</w:t>
      </w:r>
      <w:proofErr w:type="spellEnd"/>
      <w:r w:rsidR="00B804BA" w:rsidRPr="00B804BA">
        <w:rPr>
          <w:lang w:val="es-ES"/>
        </w:rPr>
        <w:t xml:space="preserve"> (FSK) son relevantes en sistemas de</w:t>
      </w:r>
      <w:r w:rsidR="00B804BA">
        <w:rPr>
          <w:lang w:val="es-ES"/>
        </w:rPr>
        <w:t xml:space="preserve"> transmisión. En el caso de OOK, la información se envía mediante la presencia o ausencia de la portadora; en BPSK, la fase de la señar varía entre dos estados</w:t>
      </w:r>
      <w:r w:rsidR="0089022B">
        <w:rPr>
          <w:lang w:val="es-ES"/>
        </w:rPr>
        <w:t xml:space="preserve">; mientras que en FSK la información se codifica mediante variaciones en la frecuencia </w:t>
      </w:r>
      <w:r w:rsidR="0089022B" w:rsidRPr="0089022B">
        <w:rPr>
          <w:lang w:val="es-ES"/>
        </w:rPr>
        <w:t>[</w:t>
      </w:r>
      <w:r w:rsidR="0089022B">
        <w:rPr>
          <w:lang w:val="es-ES"/>
        </w:rPr>
        <w:t>3</w:t>
      </w:r>
      <w:r w:rsidR="0089022B" w:rsidRPr="0089022B">
        <w:rPr>
          <w:lang w:val="es-ES"/>
        </w:rPr>
        <w:t>]</w:t>
      </w:r>
    </w:p>
    <w:p w14:paraId="2467FD5D" w14:textId="74BB0DC1" w:rsidR="00D2624E" w:rsidRDefault="00D2624E" w:rsidP="001D477E">
      <w:pPr>
        <w:jc w:val="both"/>
        <w:rPr>
          <w:lang w:val="es-ES"/>
        </w:rPr>
      </w:pPr>
      <w:r>
        <w:rPr>
          <w:lang w:val="es-ES"/>
        </w:rPr>
        <w:t xml:space="preserve">El uso de osciladores controlados por voltaje </w:t>
      </w:r>
      <w:r w:rsidR="00133ECF">
        <w:rPr>
          <w:lang w:val="es-ES"/>
        </w:rPr>
        <w:t>(VCO) es vital para la generación de señales moduladas, especialmente en esquemas como FSK, porque aquí la frecuencia depende de la señal de entrada. De acuerdo c</w:t>
      </w:r>
      <w:r w:rsidR="003F7FD0">
        <w:rPr>
          <w:lang w:val="es-ES"/>
        </w:rPr>
        <w:t xml:space="preserve">on </w:t>
      </w:r>
      <w:r w:rsidR="003F7FD0" w:rsidRPr="003F7FD0">
        <w:rPr>
          <w:lang w:val="es-ES"/>
        </w:rPr>
        <w:t>[</w:t>
      </w:r>
      <w:r w:rsidR="003F7FD0" w:rsidRPr="003F7FD0">
        <w:rPr>
          <w:lang w:val="es-ES"/>
        </w:rPr>
        <w:t>4</w:t>
      </w:r>
      <w:r w:rsidR="003F7FD0" w:rsidRPr="003F7FD0">
        <w:rPr>
          <w:lang w:val="es-ES"/>
        </w:rPr>
        <w:t>]</w:t>
      </w:r>
      <w:r w:rsidR="003F7FD0" w:rsidRPr="003F7FD0">
        <w:rPr>
          <w:lang w:val="es-ES"/>
        </w:rPr>
        <w:t xml:space="preserve">, los VCO pueden convertir señales </w:t>
      </w:r>
      <w:r w:rsidR="00C90E17" w:rsidRPr="003F7FD0">
        <w:rPr>
          <w:lang w:val="es-ES"/>
        </w:rPr>
        <w:t>eléctricas</w:t>
      </w:r>
      <w:r w:rsidR="003F7FD0" w:rsidRPr="003F7FD0">
        <w:rPr>
          <w:lang w:val="es-ES"/>
        </w:rPr>
        <w:t xml:space="preserve"> en </w:t>
      </w:r>
      <w:r w:rsidR="003F7FD0">
        <w:rPr>
          <w:lang w:val="es-ES"/>
        </w:rPr>
        <w:t>variaciones de frecuencia, lo que los hace fundamentales en la implementación de modula</w:t>
      </w:r>
      <w:r w:rsidR="00C90E17">
        <w:rPr>
          <w:lang w:val="es-ES"/>
        </w:rPr>
        <w:t>dores y sintetizadores de frecuencia.</w:t>
      </w:r>
    </w:p>
    <w:p w14:paraId="24C666B1" w14:textId="77777777" w:rsidR="00C90E17" w:rsidRDefault="00C90E17" w:rsidP="001D477E">
      <w:pPr>
        <w:jc w:val="both"/>
        <w:rPr>
          <w:lang w:val="es-ES"/>
        </w:rPr>
      </w:pPr>
    </w:p>
    <w:p w14:paraId="24315CBF" w14:textId="77777777" w:rsidR="00B71716" w:rsidRDefault="00C90E17" w:rsidP="001D477E">
      <w:pPr>
        <w:jc w:val="both"/>
        <w:rPr>
          <w:lang w:val="es-ES"/>
        </w:rPr>
      </w:pPr>
      <w:r>
        <w:rPr>
          <w:lang w:val="es-ES"/>
        </w:rPr>
        <w:t xml:space="preserve">El análisis de señales </w:t>
      </w:r>
      <w:r w:rsidR="00920080">
        <w:rPr>
          <w:lang w:val="es-ES"/>
        </w:rPr>
        <w:t xml:space="preserve">en diferentes dominios-tiempo, frecuencia y constelación brindan una comprensión integral de su comportamiento. El dominio del tiempo permite observar </w:t>
      </w:r>
      <w:r w:rsidR="00895B55">
        <w:rPr>
          <w:lang w:val="es-ES"/>
        </w:rPr>
        <w:t xml:space="preserve">la forma de la onda, mientras que el dominio de la frecuencia revela la distribución espectral y el ancho de banda solicitado. Por </w:t>
      </w:r>
      <w:r w:rsidR="003B391D">
        <w:rPr>
          <w:lang w:val="es-ES"/>
        </w:rPr>
        <w:t>su parte, la represe</w:t>
      </w:r>
      <w:r w:rsidR="00B140C0">
        <w:rPr>
          <w:lang w:val="es-ES"/>
        </w:rPr>
        <w:t xml:space="preserve">ntación en constelación es clave para entender </w:t>
      </w:r>
      <w:r w:rsidR="005B01FF">
        <w:rPr>
          <w:lang w:val="es-ES"/>
        </w:rPr>
        <w:t>modulaciones digitales en banda</w:t>
      </w:r>
      <w:r w:rsidR="0097044D">
        <w:rPr>
          <w:lang w:val="es-ES"/>
        </w:rPr>
        <w:t xml:space="preserve"> </w:t>
      </w:r>
      <w:r w:rsidR="005B01FF">
        <w:rPr>
          <w:lang w:val="es-ES"/>
        </w:rPr>
        <w:t>base,</w:t>
      </w:r>
      <w:r w:rsidR="0097044D">
        <w:rPr>
          <w:lang w:val="es-ES"/>
        </w:rPr>
        <w:t xml:space="preserve"> evidenciando la relación entre los símbolos </w:t>
      </w:r>
      <w:r w:rsidR="00B71716">
        <w:rPr>
          <w:lang w:val="es-ES"/>
        </w:rPr>
        <w:t xml:space="preserve">enviados </w:t>
      </w:r>
      <w:r w:rsidR="00B71716" w:rsidRPr="00B71716">
        <w:rPr>
          <w:lang w:val="es-ES"/>
        </w:rPr>
        <w:t>[</w:t>
      </w:r>
      <w:r w:rsidR="00B71716">
        <w:rPr>
          <w:lang w:val="es-ES"/>
        </w:rPr>
        <w:t>5</w:t>
      </w:r>
      <w:r w:rsidR="00B71716" w:rsidRPr="00B71716">
        <w:rPr>
          <w:lang w:val="es-ES"/>
        </w:rPr>
        <w:t>]</w:t>
      </w:r>
      <w:r w:rsidR="00B71716">
        <w:rPr>
          <w:lang w:val="es-ES"/>
        </w:rPr>
        <w:t>.</w:t>
      </w:r>
    </w:p>
    <w:p w14:paraId="1F9341B6" w14:textId="77777777" w:rsidR="00B71716" w:rsidRDefault="00B71716" w:rsidP="001D477E">
      <w:pPr>
        <w:jc w:val="both"/>
        <w:rPr>
          <w:lang w:val="es-ES"/>
        </w:rPr>
      </w:pPr>
    </w:p>
    <w:p w14:paraId="4166E743" w14:textId="11F426BA" w:rsidR="00C90E17" w:rsidRPr="00E039A8" w:rsidRDefault="00B71716" w:rsidP="001D477E">
      <w:pPr>
        <w:jc w:val="both"/>
        <w:rPr>
          <w:lang w:val="es-ES"/>
        </w:rPr>
      </w:pPr>
      <w:r>
        <w:rPr>
          <w:lang w:val="es-ES"/>
        </w:rPr>
        <w:t xml:space="preserve">Por </w:t>
      </w:r>
      <w:r w:rsidR="00583FEA">
        <w:rPr>
          <w:lang w:val="es-ES"/>
        </w:rPr>
        <w:t>último</w:t>
      </w:r>
      <w:r>
        <w:rPr>
          <w:lang w:val="es-ES"/>
        </w:rPr>
        <w:t xml:space="preserve">, herramientas como GNU Radio han permitido llevar </w:t>
      </w:r>
      <w:r w:rsidR="00A04175">
        <w:rPr>
          <w:lang w:val="es-ES"/>
        </w:rPr>
        <w:t xml:space="preserve">estos conceptos a implementaciones prácticas, </w:t>
      </w:r>
      <w:r w:rsidR="00F22E7C">
        <w:rPr>
          <w:lang w:val="es-ES"/>
        </w:rPr>
        <w:t xml:space="preserve">facilitando la construcción de flujogramas </w:t>
      </w:r>
      <w:r w:rsidR="001064DB">
        <w:rPr>
          <w:lang w:val="es-ES"/>
        </w:rPr>
        <w:t>para simular sistemas de comunicación completos</w:t>
      </w:r>
      <w:r w:rsidR="00E039A8">
        <w:rPr>
          <w:lang w:val="es-ES"/>
        </w:rPr>
        <w:t xml:space="preserve">. Estas plataformas permiten experimentar con diferentes configuraciones y validar teóricamente el comportamiento de señales RF y su equivalente en envolvente compleja </w:t>
      </w:r>
      <w:r w:rsidR="00E039A8" w:rsidRPr="00E039A8">
        <w:rPr>
          <w:lang w:val="es-ES"/>
        </w:rPr>
        <w:t>[</w:t>
      </w:r>
      <w:r w:rsidR="00E039A8">
        <w:rPr>
          <w:lang w:val="es-ES"/>
        </w:rPr>
        <w:t>6</w:t>
      </w:r>
      <w:r w:rsidR="00E039A8" w:rsidRPr="00E039A8">
        <w:rPr>
          <w:lang w:val="es-ES"/>
        </w:rPr>
        <w:t>]</w:t>
      </w:r>
      <w:r w:rsidR="00E039A8">
        <w:rPr>
          <w:lang w:val="es-ES"/>
        </w:rPr>
        <w:t>.</w:t>
      </w:r>
    </w:p>
    <w:p w14:paraId="41DC41C7" w14:textId="3CD106E3" w:rsidR="007D13BD" w:rsidRPr="00B804BA" w:rsidRDefault="007D13BD" w:rsidP="00CA72FF">
      <w:pPr>
        <w:pStyle w:val="TextCarCar"/>
        <w:ind w:firstLine="0"/>
        <w:rPr>
          <w:lang w:val="es-ES"/>
        </w:rPr>
      </w:pPr>
    </w:p>
    <w:p w14:paraId="040A5B2A" w14:textId="5D60E3CF" w:rsidR="008F7844" w:rsidRDefault="00F83BE2" w:rsidP="0020485A">
      <w:pPr>
        <w:pStyle w:val="Ttulo1"/>
        <w:rPr>
          <w:lang w:val="es-ES"/>
        </w:rPr>
      </w:pPr>
      <w:r>
        <w:rPr>
          <w:lang w:val="es-ES"/>
        </w:rPr>
        <w:t>Procedimiento</w:t>
      </w:r>
    </w:p>
    <w:p w14:paraId="7B590A95" w14:textId="50D22961" w:rsidR="00CB136B" w:rsidRDefault="001E75FF" w:rsidP="001E75FF">
      <w:pPr>
        <w:jc w:val="both"/>
        <w:rPr>
          <w:lang w:val="es-ES"/>
        </w:rPr>
      </w:pPr>
      <w:r>
        <w:rPr>
          <w:lang w:val="es-ES"/>
        </w:rPr>
        <w:t>-</w:t>
      </w:r>
      <w:r w:rsidRPr="00FB7580">
        <w:rPr>
          <w:b/>
          <w:bCs/>
          <w:lang w:val="es-ES"/>
        </w:rPr>
        <w:t>Comprobar el funcionamiento del flujograma propuesto para la práctica, analizando una señal OOK tanto en versión RF como en EC (Banda base).</w:t>
      </w:r>
    </w:p>
    <w:p w14:paraId="2C155527" w14:textId="27BFC629" w:rsidR="00CB136B" w:rsidRPr="00252330" w:rsidRDefault="00252330" w:rsidP="00252330">
      <w:pPr>
        <w:jc w:val="center"/>
        <w:rPr>
          <w:b/>
          <w:bCs/>
          <w:i/>
          <w:iCs/>
          <w:lang w:val="es-ES"/>
        </w:rPr>
      </w:pPr>
      <w:proofErr w:type="spellStart"/>
      <w:r>
        <w:rPr>
          <w:b/>
          <w:bCs/>
          <w:i/>
          <w:iCs/>
          <w:lang w:val="es-ES"/>
        </w:rPr>
        <w:t>Fig</w:t>
      </w:r>
      <w:proofErr w:type="spellEnd"/>
      <w:r w:rsidR="00001554">
        <w:rPr>
          <w:b/>
          <w:bCs/>
          <w:i/>
          <w:iCs/>
          <w:lang w:val="es-ES"/>
        </w:rPr>
        <w:t xml:space="preserve"> </w:t>
      </w:r>
      <w:r>
        <w:rPr>
          <w:b/>
          <w:bCs/>
          <w:i/>
          <w:iCs/>
          <w:lang w:val="es-ES"/>
        </w:rPr>
        <w:t>1. Diagrama de bloques</w:t>
      </w:r>
      <w:r w:rsidR="009857B7">
        <w:rPr>
          <w:b/>
          <w:bCs/>
          <w:i/>
          <w:iCs/>
          <w:lang w:val="es-ES"/>
        </w:rPr>
        <w:t xml:space="preserve"> RF_EC_OOK</w:t>
      </w:r>
    </w:p>
    <w:p w14:paraId="7E010E30" w14:textId="1A5942E5" w:rsidR="00CB136B" w:rsidRDefault="00CB136B" w:rsidP="001E75FF">
      <w:pPr>
        <w:jc w:val="both"/>
        <w:rPr>
          <w:lang w:val="es-ES"/>
        </w:rPr>
      </w:pPr>
    </w:p>
    <w:p w14:paraId="09B9659C" w14:textId="5C356109" w:rsidR="00CB136B" w:rsidRDefault="00CB136B" w:rsidP="001E75FF">
      <w:pPr>
        <w:jc w:val="both"/>
        <w:rPr>
          <w:lang w:val="es-ES"/>
        </w:rPr>
      </w:pPr>
      <w:r w:rsidRPr="00D177E7">
        <w:rPr>
          <w:noProof/>
          <w:lang w:val="es-ES"/>
        </w:rPr>
        <w:drawing>
          <wp:anchor distT="0" distB="0" distL="114300" distR="114300" simplePos="0" relativeHeight="251658240" behindDoc="0" locked="0" layoutInCell="1" allowOverlap="1" wp14:anchorId="4B4411E7" wp14:editId="6BDD1D94">
            <wp:simplePos x="0" y="0"/>
            <wp:positionH relativeFrom="column">
              <wp:posOffset>-48480</wp:posOffset>
            </wp:positionH>
            <wp:positionV relativeFrom="paragraph">
              <wp:posOffset>249555</wp:posOffset>
            </wp:positionV>
            <wp:extent cx="3200400" cy="1006475"/>
            <wp:effectExtent l="0" t="0" r="0" b="317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0400" cy="1006475"/>
                    </a:xfrm>
                    <a:prstGeom prst="rect">
                      <a:avLst/>
                    </a:prstGeom>
                  </pic:spPr>
                </pic:pic>
              </a:graphicData>
            </a:graphic>
          </wp:anchor>
        </w:drawing>
      </w:r>
    </w:p>
    <w:p w14:paraId="462E5ED8" w14:textId="5F42031B" w:rsidR="001E75FF" w:rsidRDefault="00D613CD" w:rsidP="00332099">
      <w:pPr>
        <w:jc w:val="center"/>
        <w:rPr>
          <w:b/>
          <w:bCs/>
          <w:i/>
          <w:iCs/>
          <w:lang w:val="es-ES"/>
        </w:rPr>
      </w:pPr>
      <w:proofErr w:type="spellStart"/>
      <w:r>
        <w:rPr>
          <w:b/>
          <w:bCs/>
          <w:i/>
          <w:iCs/>
          <w:lang w:val="es-ES"/>
        </w:rPr>
        <w:t>Fig</w:t>
      </w:r>
      <w:proofErr w:type="spellEnd"/>
      <w:r>
        <w:rPr>
          <w:b/>
          <w:bCs/>
          <w:i/>
          <w:iCs/>
          <w:lang w:val="es-ES"/>
        </w:rPr>
        <w:t xml:space="preserve"> </w:t>
      </w:r>
      <w:r w:rsidR="00001554">
        <w:rPr>
          <w:b/>
          <w:bCs/>
          <w:i/>
          <w:iCs/>
          <w:lang w:val="es-ES"/>
        </w:rPr>
        <w:t>2</w:t>
      </w:r>
      <w:r>
        <w:rPr>
          <w:b/>
          <w:bCs/>
          <w:i/>
          <w:iCs/>
          <w:lang w:val="es-ES"/>
        </w:rPr>
        <w:t xml:space="preserve">. </w:t>
      </w:r>
      <w:r w:rsidR="00C6442A">
        <w:rPr>
          <w:b/>
          <w:bCs/>
          <w:i/>
          <w:iCs/>
          <w:lang w:val="es-ES"/>
        </w:rPr>
        <w:t>Grafica</w:t>
      </w:r>
      <w:r w:rsidR="00DD0AB7">
        <w:rPr>
          <w:b/>
          <w:bCs/>
          <w:i/>
          <w:iCs/>
          <w:lang w:val="es-ES"/>
        </w:rPr>
        <w:t xml:space="preserve"> de modulación </w:t>
      </w:r>
      <w:r w:rsidR="005D2645">
        <w:rPr>
          <w:b/>
          <w:bCs/>
          <w:i/>
          <w:iCs/>
          <w:lang w:val="es-ES"/>
        </w:rPr>
        <w:t xml:space="preserve">vs. </w:t>
      </w:r>
      <w:r w:rsidR="00161A3A">
        <w:rPr>
          <w:b/>
          <w:bCs/>
          <w:i/>
          <w:iCs/>
          <w:lang w:val="es-ES"/>
        </w:rPr>
        <w:t xml:space="preserve">Señal modulada </w:t>
      </w:r>
      <w:r w:rsidR="00F32A1C">
        <w:rPr>
          <w:b/>
          <w:bCs/>
          <w:i/>
          <w:iCs/>
          <w:lang w:val="es-ES"/>
        </w:rPr>
        <w:t>RF</w:t>
      </w:r>
    </w:p>
    <w:p w14:paraId="659FAABF" w14:textId="407B2AFD" w:rsidR="00F32A1C" w:rsidRDefault="001A1AA7" w:rsidP="00332099">
      <w:pPr>
        <w:jc w:val="center"/>
        <w:rPr>
          <w:b/>
          <w:bCs/>
          <w:i/>
          <w:iCs/>
          <w:lang w:val="es-ES"/>
        </w:rPr>
      </w:pPr>
      <w:r w:rsidRPr="00D177E7">
        <w:rPr>
          <w:noProof/>
          <w:lang w:val="es-ES"/>
        </w:rPr>
        <w:drawing>
          <wp:anchor distT="0" distB="0" distL="114300" distR="114300" simplePos="0" relativeHeight="251659264" behindDoc="0" locked="0" layoutInCell="1" allowOverlap="1" wp14:anchorId="6750A711" wp14:editId="1D803574">
            <wp:simplePos x="0" y="0"/>
            <wp:positionH relativeFrom="column">
              <wp:posOffset>-2540</wp:posOffset>
            </wp:positionH>
            <wp:positionV relativeFrom="paragraph">
              <wp:posOffset>147955</wp:posOffset>
            </wp:positionV>
            <wp:extent cx="3200400" cy="870170"/>
            <wp:effectExtent l="0" t="0" r="0" b="635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870170"/>
                    </a:xfrm>
                    <a:prstGeom prst="rect">
                      <a:avLst/>
                    </a:prstGeom>
                  </pic:spPr>
                </pic:pic>
              </a:graphicData>
            </a:graphic>
          </wp:anchor>
        </w:drawing>
      </w:r>
    </w:p>
    <w:p w14:paraId="00A5FDBE" w14:textId="209648FF" w:rsidR="005E3F5E" w:rsidRDefault="000E3820" w:rsidP="00CB136B">
      <w:pPr>
        <w:jc w:val="center"/>
        <w:rPr>
          <w:b/>
          <w:bCs/>
          <w:i/>
          <w:iCs/>
          <w:lang w:val="es-ES"/>
        </w:rPr>
      </w:pPr>
      <w:proofErr w:type="spellStart"/>
      <w:r>
        <w:rPr>
          <w:b/>
          <w:bCs/>
          <w:i/>
          <w:iCs/>
          <w:lang w:val="es-ES"/>
        </w:rPr>
        <w:t>Fig</w:t>
      </w:r>
      <w:proofErr w:type="spellEnd"/>
      <w:r w:rsidR="00001554">
        <w:rPr>
          <w:b/>
          <w:bCs/>
          <w:i/>
          <w:iCs/>
          <w:lang w:val="es-ES"/>
        </w:rPr>
        <w:t xml:space="preserve"> 3</w:t>
      </w:r>
      <w:r>
        <w:rPr>
          <w:b/>
          <w:bCs/>
          <w:i/>
          <w:iCs/>
          <w:lang w:val="es-ES"/>
        </w:rPr>
        <w:t xml:space="preserve">. </w:t>
      </w:r>
      <w:r w:rsidR="001628C1">
        <w:rPr>
          <w:b/>
          <w:bCs/>
          <w:i/>
          <w:iCs/>
          <w:lang w:val="es-ES"/>
        </w:rPr>
        <w:t xml:space="preserve">Señal modulada </w:t>
      </w:r>
      <w:r w:rsidR="00BA1455">
        <w:rPr>
          <w:b/>
          <w:bCs/>
          <w:i/>
          <w:iCs/>
          <w:lang w:val="es-ES"/>
        </w:rPr>
        <w:t>en versión EC</w:t>
      </w:r>
      <w:r w:rsidR="00996CDE">
        <w:rPr>
          <w:b/>
          <w:bCs/>
          <w:i/>
          <w:iCs/>
          <w:lang w:val="es-ES"/>
        </w:rPr>
        <w:t xml:space="preserve"> (Señal I </w:t>
      </w:r>
      <w:r w:rsidR="00D74231">
        <w:rPr>
          <w:b/>
          <w:bCs/>
          <w:i/>
          <w:iCs/>
          <w:lang w:val="es-ES"/>
        </w:rPr>
        <w:t>y señal Q)</w:t>
      </w:r>
    </w:p>
    <w:p w14:paraId="0465E5E1" w14:textId="77777777" w:rsidR="001B4877" w:rsidRDefault="001B4877" w:rsidP="00332099">
      <w:pPr>
        <w:jc w:val="center"/>
        <w:rPr>
          <w:b/>
          <w:bCs/>
          <w:i/>
          <w:iCs/>
          <w:lang w:val="es-ES"/>
        </w:rPr>
      </w:pPr>
    </w:p>
    <w:p w14:paraId="673F0327" w14:textId="6C50021E" w:rsidR="001B4877" w:rsidRDefault="00930AAE" w:rsidP="001B4877">
      <w:pPr>
        <w:jc w:val="both"/>
        <w:rPr>
          <w:lang w:val="es-ES"/>
        </w:rPr>
      </w:pPr>
      <w:r>
        <w:rPr>
          <w:lang w:val="es-ES"/>
        </w:rPr>
        <w:t xml:space="preserve">En la pestaña </w:t>
      </w:r>
      <w:r w:rsidR="006A2A98">
        <w:rPr>
          <w:lang w:val="es-ES"/>
        </w:rPr>
        <w:t>de modulación RF – Dominio del tiempo, se observa que la señal en RF es la que corresponde a una portadora sinusoidal de alta frecuencia</w:t>
      </w:r>
      <w:r w:rsidR="00405D78">
        <w:rPr>
          <w:lang w:val="es-ES"/>
        </w:rPr>
        <w:t xml:space="preserve">, su presencia o ausencia depende únicamente de la señal digital. Cuando el bit tiene valor de “1”, la portadora </w:t>
      </w:r>
      <w:r w:rsidR="008E0009">
        <w:rPr>
          <w:lang w:val="es-ES"/>
        </w:rPr>
        <w:t xml:space="preserve">está presente, y cuando es “0”m la señal suele desaparecer, lo cual se puede decir que es característico de la modulación OOK. Por otro lado, en la versión EC de las señales I y Q, se puede evidenciar que la información </w:t>
      </w:r>
      <w:r w:rsidR="00556D9F">
        <w:rPr>
          <w:lang w:val="es-ES"/>
        </w:rPr>
        <w:t xml:space="preserve">se presenta en banda base, donde la componente I contiene la señal digital (ON/OFF) y la componente Q es prácticamente nula. </w:t>
      </w:r>
    </w:p>
    <w:p w14:paraId="1DDE4ECC" w14:textId="77777777" w:rsidR="007006F6" w:rsidRDefault="007006F6" w:rsidP="001B4877">
      <w:pPr>
        <w:jc w:val="both"/>
        <w:rPr>
          <w:lang w:val="es-ES"/>
        </w:rPr>
      </w:pPr>
    </w:p>
    <w:p w14:paraId="2FA16878" w14:textId="2638CC59" w:rsidR="007006F6" w:rsidRDefault="00F6619F" w:rsidP="001B4877">
      <w:pPr>
        <w:jc w:val="both"/>
        <w:rPr>
          <w:lang w:val="es-ES"/>
        </w:rPr>
      </w:pPr>
      <w:r w:rsidRPr="00D177E7">
        <w:rPr>
          <w:noProof/>
          <w:lang w:val="es-ES"/>
        </w:rPr>
        <w:drawing>
          <wp:inline distT="0" distB="0" distL="0" distR="0" wp14:anchorId="6C0435EA" wp14:editId="65A37D21">
            <wp:extent cx="3200400" cy="967218"/>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00400" cy="967218"/>
                    </a:xfrm>
                    <a:prstGeom prst="rect">
                      <a:avLst/>
                    </a:prstGeom>
                  </pic:spPr>
                </pic:pic>
              </a:graphicData>
            </a:graphic>
          </wp:inline>
        </w:drawing>
      </w:r>
    </w:p>
    <w:p w14:paraId="5879DA0A" w14:textId="1D20BD33" w:rsidR="00F6619F" w:rsidRDefault="00001554" w:rsidP="00F6619F">
      <w:pPr>
        <w:jc w:val="center"/>
        <w:rPr>
          <w:b/>
          <w:bCs/>
          <w:i/>
          <w:iCs/>
          <w:lang w:val="es-ES"/>
        </w:rPr>
      </w:pPr>
      <w:proofErr w:type="spellStart"/>
      <w:r>
        <w:rPr>
          <w:b/>
          <w:bCs/>
          <w:i/>
          <w:iCs/>
          <w:lang w:val="es-ES"/>
        </w:rPr>
        <w:t>Fig</w:t>
      </w:r>
      <w:proofErr w:type="spellEnd"/>
      <w:r>
        <w:rPr>
          <w:b/>
          <w:bCs/>
          <w:i/>
          <w:iCs/>
          <w:lang w:val="es-ES"/>
        </w:rPr>
        <w:t xml:space="preserve"> 4. </w:t>
      </w:r>
      <w:r w:rsidR="00E32B19">
        <w:rPr>
          <w:b/>
          <w:bCs/>
          <w:i/>
          <w:iCs/>
          <w:lang w:val="es-ES"/>
        </w:rPr>
        <w:t>Señal modulada en versión RF</w:t>
      </w:r>
    </w:p>
    <w:p w14:paraId="031A7C69" w14:textId="77777777" w:rsidR="00E32B19" w:rsidRDefault="00E32B19" w:rsidP="00F6619F">
      <w:pPr>
        <w:jc w:val="center"/>
        <w:rPr>
          <w:b/>
          <w:bCs/>
          <w:i/>
          <w:iCs/>
          <w:lang w:val="es-ES"/>
        </w:rPr>
      </w:pPr>
    </w:p>
    <w:p w14:paraId="2EEE2D11" w14:textId="08A63F87" w:rsidR="00E32B19" w:rsidRDefault="00C11077" w:rsidP="00F6619F">
      <w:pPr>
        <w:jc w:val="center"/>
        <w:rPr>
          <w:b/>
          <w:bCs/>
          <w:i/>
          <w:iCs/>
          <w:lang w:val="es-ES"/>
        </w:rPr>
      </w:pPr>
      <w:r w:rsidRPr="00D177E7">
        <w:rPr>
          <w:noProof/>
          <w:lang w:val="es-ES"/>
        </w:rPr>
        <w:drawing>
          <wp:inline distT="0" distB="0" distL="0" distR="0" wp14:anchorId="6CDFC66D" wp14:editId="15310C84">
            <wp:extent cx="3200400" cy="1047246"/>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582"/>
                    <a:stretch/>
                  </pic:blipFill>
                  <pic:spPr bwMode="auto">
                    <a:xfrm>
                      <a:off x="0" y="0"/>
                      <a:ext cx="3200400" cy="1047246"/>
                    </a:xfrm>
                    <a:prstGeom prst="rect">
                      <a:avLst/>
                    </a:prstGeom>
                    <a:ln>
                      <a:noFill/>
                    </a:ln>
                    <a:extLst>
                      <a:ext uri="{53640926-AAD7-44D8-BBD7-CCE9431645EC}">
                        <a14:shadowObscured xmlns:a14="http://schemas.microsoft.com/office/drawing/2010/main"/>
                      </a:ext>
                    </a:extLst>
                  </pic:spPr>
                </pic:pic>
              </a:graphicData>
            </a:graphic>
          </wp:inline>
        </w:drawing>
      </w:r>
    </w:p>
    <w:p w14:paraId="16C3BA8A" w14:textId="23D1A10F" w:rsidR="00C11077" w:rsidRDefault="00C11077" w:rsidP="00F6619F">
      <w:pPr>
        <w:jc w:val="center"/>
        <w:rPr>
          <w:b/>
          <w:bCs/>
          <w:i/>
          <w:iCs/>
          <w:lang w:val="es-ES"/>
        </w:rPr>
      </w:pPr>
      <w:proofErr w:type="spellStart"/>
      <w:r>
        <w:rPr>
          <w:b/>
          <w:bCs/>
          <w:i/>
          <w:iCs/>
          <w:lang w:val="es-ES"/>
        </w:rPr>
        <w:t>Fig</w:t>
      </w:r>
      <w:proofErr w:type="spellEnd"/>
      <w:r>
        <w:rPr>
          <w:b/>
          <w:bCs/>
          <w:i/>
          <w:iCs/>
          <w:lang w:val="es-ES"/>
        </w:rPr>
        <w:t xml:space="preserve"> 5. </w:t>
      </w:r>
      <w:r w:rsidR="005A5B8B">
        <w:rPr>
          <w:b/>
          <w:bCs/>
          <w:i/>
          <w:iCs/>
          <w:lang w:val="es-ES"/>
        </w:rPr>
        <w:t xml:space="preserve">Espectro </w:t>
      </w:r>
      <w:r w:rsidR="0089295E">
        <w:rPr>
          <w:b/>
          <w:bCs/>
          <w:i/>
          <w:iCs/>
          <w:lang w:val="es-ES"/>
        </w:rPr>
        <w:t xml:space="preserve">de la señal modulada </w:t>
      </w:r>
      <w:r w:rsidR="00DB4580">
        <w:rPr>
          <w:b/>
          <w:bCs/>
          <w:i/>
          <w:iCs/>
          <w:lang w:val="es-ES"/>
        </w:rPr>
        <w:t>en versión EC</w:t>
      </w:r>
    </w:p>
    <w:p w14:paraId="0735CD60" w14:textId="77777777" w:rsidR="004A20FC" w:rsidRDefault="004A20FC" w:rsidP="00F6619F">
      <w:pPr>
        <w:jc w:val="center"/>
        <w:rPr>
          <w:b/>
          <w:bCs/>
          <w:i/>
          <w:iCs/>
          <w:lang w:val="es-ES"/>
        </w:rPr>
      </w:pPr>
    </w:p>
    <w:p w14:paraId="4DCF213D" w14:textId="2D5F0DBE" w:rsidR="004A20FC" w:rsidRDefault="004A20FC" w:rsidP="004A20FC">
      <w:pPr>
        <w:jc w:val="both"/>
        <w:rPr>
          <w:lang w:val="es-ES"/>
        </w:rPr>
      </w:pPr>
      <w:r>
        <w:rPr>
          <w:lang w:val="es-ES"/>
        </w:rPr>
        <w:t>En la imagen de RF modulada</w:t>
      </w:r>
      <w:r w:rsidR="00CC02F5">
        <w:rPr>
          <w:lang w:val="es-ES"/>
        </w:rPr>
        <w:t xml:space="preserve">, se observa </w:t>
      </w:r>
      <w:r w:rsidR="00CB213C">
        <w:rPr>
          <w:lang w:val="es-ES"/>
        </w:rPr>
        <w:t xml:space="preserve">que el espectro </w:t>
      </w:r>
      <w:r w:rsidR="00AF0FA0">
        <w:rPr>
          <w:lang w:val="es-ES"/>
        </w:rPr>
        <w:t xml:space="preserve">de la señal RF </w:t>
      </w:r>
      <w:r w:rsidR="003438C6">
        <w:rPr>
          <w:lang w:val="es-ES"/>
        </w:rPr>
        <w:t xml:space="preserve">está centrada en la frecuencia de la portadora, </w:t>
      </w:r>
      <w:r w:rsidR="00175956">
        <w:rPr>
          <w:lang w:val="es-ES"/>
        </w:rPr>
        <w:t xml:space="preserve">evidenciando el </w:t>
      </w:r>
      <w:r w:rsidR="00432920">
        <w:rPr>
          <w:lang w:val="es-ES"/>
        </w:rPr>
        <w:t>desplazamiento</w:t>
      </w:r>
      <w:r w:rsidR="00175956">
        <w:rPr>
          <w:lang w:val="es-ES"/>
        </w:rPr>
        <w:t xml:space="preserve"> </w:t>
      </w:r>
      <w:r w:rsidR="00432920">
        <w:rPr>
          <w:lang w:val="es-ES"/>
        </w:rPr>
        <w:t>en frecuencia</w:t>
      </w:r>
      <w:r w:rsidR="007450D4">
        <w:rPr>
          <w:lang w:val="es-ES"/>
        </w:rPr>
        <w:t xml:space="preserve"> propio </w:t>
      </w:r>
      <w:r w:rsidR="008E7DB2">
        <w:rPr>
          <w:lang w:val="es-ES"/>
        </w:rPr>
        <w:t xml:space="preserve">del proceso de modulación. En contraste, </w:t>
      </w:r>
      <w:r w:rsidR="00202923">
        <w:rPr>
          <w:lang w:val="es-ES"/>
        </w:rPr>
        <w:t xml:space="preserve">el espectro de la señal EC </w:t>
      </w:r>
      <w:r w:rsidR="004C227F">
        <w:rPr>
          <w:lang w:val="es-ES"/>
        </w:rPr>
        <w:t xml:space="preserve">está centrado </w:t>
      </w:r>
      <w:r w:rsidR="00AD416F">
        <w:rPr>
          <w:lang w:val="es-ES"/>
        </w:rPr>
        <w:t>en 0 Hz, ya que representa la señal en ba</w:t>
      </w:r>
      <w:r w:rsidR="00AA6EB9">
        <w:rPr>
          <w:lang w:val="es-ES"/>
        </w:rPr>
        <w:t xml:space="preserve">nda </w:t>
      </w:r>
      <w:r w:rsidR="00CB2362">
        <w:rPr>
          <w:lang w:val="es-ES"/>
        </w:rPr>
        <w:t xml:space="preserve">base </w:t>
      </w:r>
      <w:r w:rsidR="00655884">
        <w:rPr>
          <w:lang w:val="es-ES"/>
        </w:rPr>
        <w:t xml:space="preserve">sin modulación </w:t>
      </w:r>
      <w:r w:rsidR="001A1AA7">
        <w:rPr>
          <w:lang w:val="es-ES"/>
        </w:rPr>
        <w:t>a una portadora.</w:t>
      </w:r>
    </w:p>
    <w:p w14:paraId="672FF9D3" w14:textId="77777777" w:rsidR="00D939BE" w:rsidRDefault="00D939BE" w:rsidP="004A20FC">
      <w:pPr>
        <w:jc w:val="both"/>
        <w:rPr>
          <w:lang w:val="es-ES"/>
        </w:rPr>
      </w:pPr>
    </w:p>
    <w:p w14:paraId="190CC432" w14:textId="68AA4543" w:rsidR="0070656C" w:rsidRDefault="00C03C0B" w:rsidP="004A20FC">
      <w:pPr>
        <w:jc w:val="both"/>
        <w:rPr>
          <w:lang w:val="es-ES"/>
        </w:rPr>
      </w:pPr>
      <w:r>
        <w:rPr>
          <w:lang w:val="es-ES"/>
        </w:rPr>
        <w:t xml:space="preserve">Ahora se repite el proceso </w:t>
      </w:r>
      <w:r w:rsidR="00FD1E71">
        <w:rPr>
          <w:lang w:val="es-ES"/>
        </w:rPr>
        <w:t>anterior,</w:t>
      </w:r>
      <w:r>
        <w:rPr>
          <w:lang w:val="es-ES"/>
        </w:rPr>
        <w:t xml:space="preserve"> pero </w:t>
      </w:r>
      <w:r w:rsidR="0037691E">
        <w:rPr>
          <w:lang w:val="es-ES"/>
        </w:rPr>
        <w:t xml:space="preserve">variando la frecuencia de la </w:t>
      </w:r>
      <w:r w:rsidR="009D689B">
        <w:rPr>
          <w:lang w:val="es-ES"/>
        </w:rPr>
        <w:t>portadora</w:t>
      </w:r>
      <w:r w:rsidR="00C008BE">
        <w:rPr>
          <w:lang w:val="es-ES"/>
        </w:rPr>
        <w:t xml:space="preserve"> (Carrier </w:t>
      </w:r>
      <w:proofErr w:type="spellStart"/>
      <w:r w:rsidR="00C008BE">
        <w:rPr>
          <w:lang w:val="es-ES"/>
        </w:rPr>
        <w:t>freq</w:t>
      </w:r>
      <w:proofErr w:type="spellEnd"/>
      <w:r w:rsidR="00C008BE">
        <w:rPr>
          <w:lang w:val="es-ES"/>
        </w:rPr>
        <w:t>)</w:t>
      </w:r>
      <w:r w:rsidR="00FD1E71">
        <w:rPr>
          <w:lang w:val="es-ES"/>
        </w:rPr>
        <w:t xml:space="preserve">. </w:t>
      </w:r>
    </w:p>
    <w:p w14:paraId="0CBA4438" w14:textId="77777777" w:rsidR="00FD1E71" w:rsidRDefault="00FD1E71" w:rsidP="004A20FC">
      <w:pPr>
        <w:jc w:val="both"/>
        <w:rPr>
          <w:lang w:val="es-ES"/>
        </w:rPr>
      </w:pPr>
    </w:p>
    <w:p w14:paraId="4FFE1C9E" w14:textId="498896C2" w:rsidR="00FD1E71" w:rsidRDefault="00FD1E71" w:rsidP="004A20FC">
      <w:pPr>
        <w:jc w:val="both"/>
        <w:rPr>
          <w:lang w:val="es-ES"/>
        </w:rPr>
      </w:pPr>
      <w:r>
        <w:rPr>
          <w:lang w:val="es-ES"/>
        </w:rPr>
        <w:t>FREQ CARRIER 450000</w:t>
      </w:r>
    </w:p>
    <w:p w14:paraId="06338C7D" w14:textId="77777777" w:rsidR="00FD1E71" w:rsidRDefault="00FD1E71" w:rsidP="004A20FC">
      <w:pPr>
        <w:jc w:val="both"/>
        <w:rPr>
          <w:lang w:val="es-ES"/>
        </w:rPr>
      </w:pPr>
    </w:p>
    <w:p w14:paraId="7FA34511" w14:textId="0D7B8091" w:rsidR="00FD1E71" w:rsidRDefault="008A7987" w:rsidP="004A20FC">
      <w:pPr>
        <w:jc w:val="both"/>
        <w:rPr>
          <w:lang w:val="es-ES"/>
        </w:rPr>
      </w:pPr>
      <w:r w:rsidRPr="00D177E7">
        <w:rPr>
          <w:noProof/>
          <w:lang w:val="es-ES"/>
        </w:rPr>
        <w:drawing>
          <wp:inline distT="0" distB="0" distL="0" distR="0" wp14:anchorId="55FFF4BF" wp14:editId="025030D8">
            <wp:extent cx="3200400" cy="971201"/>
            <wp:effectExtent l="0" t="0" r="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0400" cy="971201"/>
                    </a:xfrm>
                    <a:prstGeom prst="rect">
                      <a:avLst/>
                    </a:prstGeom>
                  </pic:spPr>
                </pic:pic>
              </a:graphicData>
            </a:graphic>
          </wp:inline>
        </w:drawing>
      </w:r>
    </w:p>
    <w:p w14:paraId="3EA78BAD" w14:textId="3B513C38" w:rsidR="0024633F" w:rsidRDefault="0024633F" w:rsidP="0024633F">
      <w:pPr>
        <w:jc w:val="center"/>
        <w:rPr>
          <w:b/>
          <w:bCs/>
          <w:i/>
          <w:iCs/>
          <w:lang w:val="es-ES"/>
        </w:rPr>
      </w:pPr>
      <w:proofErr w:type="spellStart"/>
      <w:r>
        <w:rPr>
          <w:b/>
          <w:bCs/>
          <w:i/>
          <w:iCs/>
          <w:lang w:val="es-ES"/>
        </w:rPr>
        <w:t>Fig</w:t>
      </w:r>
      <w:proofErr w:type="spellEnd"/>
      <w:r>
        <w:rPr>
          <w:b/>
          <w:bCs/>
          <w:i/>
          <w:iCs/>
          <w:lang w:val="es-ES"/>
        </w:rPr>
        <w:t xml:space="preserve"> </w:t>
      </w:r>
      <w:r>
        <w:rPr>
          <w:b/>
          <w:bCs/>
          <w:i/>
          <w:iCs/>
          <w:lang w:val="es-ES"/>
        </w:rPr>
        <w:t>6</w:t>
      </w:r>
      <w:r>
        <w:rPr>
          <w:b/>
          <w:bCs/>
          <w:i/>
          <w:iCs/>
          <w:lang w:val="es-ES"/>
        </w:rPr>
        <w:t>. Señal modulada en versión RF</w:t>
      </w:r>
    </w:p>
    <w:p w14:paraId="69FF3424" w14:textId="77777777" w:rsidR="0024633F" w:rsidRDefault="0024633F" w:rsidP="0024633F">
      <w:pPr>
        <w:jc w:val="center"/>
        <w:rPr>
          <w:b/>
          <w:bCs/>
          <w:i/>
          <w:iCs/>
          <w:lang w:val="es-ES"/>
        </w:rPr>
      </w:pPr>
    </w:p>
    <w:p w14:paraId="15D0D726" w14:textId="75DF8C8A" w:rsidR="0024633F" w:rsidRDefault="00960528" w:rsidP="0024633F">
      <w:pPr>
        <w:jc w:val="center"/>
        <w:rPr>
          <w:b/>
          <w:bCs/>
          <w:i/>
          <w:iCs/>
          <w:lang w:val="es-ES"/>
        </w:rPr>
      </w:pPr>
      <w:r w:rsidRPr="00D177E7">
        <w:rPr>
          <w:noProof/>
          <w:lang w:val="es-ES"/>
        </w:rPr>
        <w:drawing>
          <wp:inline distT="0" distB="0" distL="0" distR="0" wp14:anchorId="1C1F89F7" wp14:editId="5346BF95">
            <wp:extent cx="3200400" cy="1045073"/>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2540"/>
                    <a:stretch/>
                  </pic:blipFill>
                  <pic:spPr bwMode="auto">
                    <a:xfrm>
                      <a:off x="0" y="0"/>
                      <a:ext cx="3200400" cy="1045073"/>
                    </a:xfrm>
                    <a:prstGeom prst="rect">
                      <a:avLst/>
                    </a:prstGeom>
                    <a:ln>
                      <a:noFill/>
                    </a:ln>
                    <a:extLst>
                      <a:ext uri="{53640926-AAD7-44D8-BBD7-CCE9431645EC}">
                        <a14:shadowObscured xmlns:a14="http://schemas.microsoft.com/office/drawing/2010/main"/>
                      </a:ext>
                    </a:extLst>
                  </pic:spPr>
                </pic:pic>
              </a:graphicData>
            </a:graphic>
          </wp:inline>
        </w:drawing>
      </w:r>
    </w:p>
    <w:p w14:paraId="78C4E1E2" w14:textId="15A1C5F5" w:rsidR="00960528" w:rsidRDefault="00960528" w:rsidP="00960528">
      <w:pPr>
        <w:jc w:val="center"/>
        <w:rPr>
          <w:b/>
          <w:bCs/>
          <w:i/>
          <w:iCs/>
          <w:lang w:val="es-ES"/>
        </w:rPr>
      </w:pPr>
      <w:proofErr w:type="spellStart"/>
      <w:r>
        <w:rPr>
          <w:b/>
          <w:bCs/>
          <w:i/>
          <w:iCs/>
          <w:lang w:val="es-ES"/>
        </w:rPr>
        <w:t>Fig</w:t>
      </w:r>
      <w:proofErr w:type="spellEnd"/>
      <w:r>
        <w:rPr>
          <w:b/>
          <w:bCs/>
          <w:i/>
          <w:iCs/>
          <w:lang w:val="es-ES"/>
        </w:rPr>
        <w:t xml:space="preserve"> </w:t>
      </w:r>
      <w:r>
        <w:rPr>
          <w:b/>
          <w:bCs/>
          <w:i/>
          <w:iCs/>
          <w:lang w:val="es-ES"/>
        </w:rPr>
        <w:t>7</w:t>
      </w:r>
      <w:r>
        <w:rPr>
          <w:b/>
          <w:bCs/>
          <w:i/>
          <w:iCs/>
          <w:lang w:val="es-ES"/>
        </w:rPr>
        <w:t>. Espectro de la señal modulada en versión EC</w:t>
      </w:r>
    </w:p>
    <w:p w14:paraId="207A4C88" w14:textId="77777777" w:rsidR="009F4716" w:rsidRDefault="009F4716" w:rsidP="00960528">
      <w:pPr>
        <w:jc w:val="center"/>
        <w:rPr>
          <w:b/>
          <w:bCs/>
          <w:i/>
          <w:iCs/>
          <w:lang w:val="es-ES"/>
        </w:rPr>
      </w:pPr>
    </w:p>
    <w:p w14:paraId="5F15AB36" w14:textId="76EAB026" w:rsidR="009F4716" w:rsidRDefault="006D6864" w:rsidP="006D6864">
      <w:pPr>
        <w:jc w:val="both"/>
        <w:rPr>
          <w:lang w:val="es-ES"/>
        </w:rPr>
      </w:pPr>
      <w:r w:rsidRPr="006D6864">
        <w:rPr>
          <w:lang w:val="es-ES"/>
        </w:rPr>
        <w:t xml:space="preserve">Ahora se repite el proceso anterior, pero variando la frecuencia de la portadora (Carrier </w:t>
      </w:r>
      <w:proofErr w:type="spellStart"/>
      <w:r w:rsidRPr="006D6864">
        <w:rPr>
          <w:lang w:val="es-ES"/>
        </w:rPr>
        <w:t>freq</w:t>
      </w:r>
      <w:proofErr w:type="spellEnd"/>
      <w:r w:rsidRPr="006D6864">
        <w:rPr>
          <w:lang w:val="es-ES"/>
        </w:rPr>
        <w:t>)</w:t>
      </w:r>
      <w:r>
        <w:rPr>
          <w:lang w:val="es-ES"/>
        </w:rPr>
        <w:t>.</w:t>
      </w:r>
    </w:p>
    <w:p w14:paraId="284D05ED" w14:textId="77777777" w:rsidR="006D6864" w:rsidRDefault="006D6864" w:rsidP="006D6864">
      <w:pPr>
        <w:jc w:val="both"/>
        <w:rPr>
          <w:lang w:val="es-ES"/>
        </w:rPr>
      </w:pPr>
    </w:p>
    <w:p w14:paraId="00C111F6" w14:textId="242E3EB1" w:rsidR="006D6864" w:rsidRDefault="006D6864" w:rsidP="006D6864">
      <w:pPr>
        <w:jc w:val="both"/>
        <w:rPr>
          <w:lang w:val="es-ES"/>
        </w:rPr>
      </w:pPr>
      <w:r>
        <w:rPr>
          <w:lang w:val="es-ES"/>
        </w:rPr>
        <w:t xml:space="preserve">FREQ CARRIER </w:t>
      </w:r>
      <w:r w:rsidR="00A367AB">
        <w:rPr>
          <w:lang w:val="es-ES"/>
        </w:rPr>
        <w:t>20000</w:t>
      </w:r>
    </w:p>
    <w:p w14:paraId="1D841276" w14:textId="77777777" w:rsidR="00A367AB" w:rsidRDefault="00A367AB" w:rsidP="006D6864">
      <w:pPr>
        <w:jc w:val="both"/>
        <w:rPr>
          <w:lang w:val="es-ES"/>
        </w:rPr>
      </w:pPr>
    </w:p>
    <w:p w14:paraId="15D3A4D0" w14:textId="6025B914" w:rsidR="00A367AB" w:rsidRDefault="00567B8B" w:rsidP="006D6864">
      <w:pPr>
        <w:jc w:val="both"/>
        <w:rPr>
          <w:lang w:val="es-ES"/>
        </w:rPr>
      </w:pPr>
      <w:r w:rsidRPr="0059519C">
        <w:rPr>
          <w:noProof/>
          <w:lang w:val="es-ES"/>
        </w:rPr>
        <w:drawing>
          <wp:inline distT="0" distB="0" distL="0" distR="0" wp14:anchorId="223A19CC" wp14:editId="311B0AA0">
            <wp:extent cx="3200400" cy="972649"/>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0400" cy="972649"/>
                    </a:xfrm>
                    <a:prstGeom prst="rect">
                      <a:avLst/>
                    </a:prstGeom>
                  </pic:spPr>
                </pic:pic>
              </a:graphicData>
            </a:graphic>
          </wp:inline>
        </w:drawing>
      </w:r>
    </w:p>
    <w:p w14:paraId="571B5EE4" w14:textId="35E1C86D" w:rsidR="0048206C" w:rsidRDefault="0048206C" w:rsidP="0048206C">
      <w:pPr>
        <w:jc w:val="center"/>
        <w:rPr>
          <w:b/>
          <w:bCs/>
          <w:i/>
          <w:iCs/>
          <w:lang w:val="es-ES"/>
        </w:rPr>
      </w:pPr>
      <w:proofErr w:type="spellStart"/>
      <w:r>
        <w:rPr>
          <w:b/>
          <w:bCs/>
          <w:i/>
          <w:iCs/>
          <w:lang w:val="es-ES"/>
        </w:rPr>
        <w:t>Fig</w:t>
      </w:r>
      <w:proofErr w:type="spellEnd"/>
      <w:r>
        <w:rPr>
          <w:b/>
          <w:bCs/>
          <w:i/>
          <w:iCs/>
          <w:lang w:val="es-ES"/>
        </w:rPr>
        <w:t xml:space="preserve"> </w:t>
      </w:r>
      <w:r>
        <w:rPr>
          <w:b/>
          <w:bCs/>
          <w:i/>
          <w:iCs/>
          <w:lang w:val="es-ES"/>
        </w:rPr>
        <w:t>8</w:t>
      </w:r>
      <w:r>
        <w:rPr>
          <w:b/>
          <w:bCs/>
          <w:i/>
          <w:iCs/>
          <w:lang w:val="es-ES"/>
        </w:rPr>
        <w:t>. Señal modulada en versión RF</w:t>
      </w:r>
    </w:p>
    <w:p w14:paraId="6930DA05" w14:textId="77777777" w:rsidR="00567B8B" w:rsidRDefault="00567B8B" w:rsidP="006D6864">
      <w:pPr>
        <w:jc w:val="both"/>
        <w:rPr>
          <w:lang w:val="es-ES"/>
        </w:rPr>
      </w:pPr>
    </w:p>
    <w:p w14:paraId="602D7FBC" w14:textId="7C5D0A49" w:rsidR="00567B8B" w:rsidRPr="006D6864" w:rsidRDefault="0048206C" w:rsidP="006D6864">
      <w:pPr>
        <w:jc w:val="both"/>
        <w:rPr>
          <w:lang w:val="es-ES"/>
        </w:rPr>
      </w:pPr>
      <w:r w:rsidRPr="0059519C">
        <w:rPr>
          <w:noProof/>
          <w:lang w:val="es-ES"/>
        </w:rPr>
        <w:drawing>
          <wp:inline distT="0" distB="0" distL="0" distR="0" wp14:anchorId="18608324" wp14:editId="22FB8DBC">
            <wp:extent cx="3200400" cy="959613"/>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1164"/>
                    <a:stretch/>
                  </pic:blipFill>
                  <pic:spPr bwMode="auto">
                    <a:xfrm>
                      <a:off x="0" y="0"/>
                      <a:ext cx="3200400" cy="959613"/>
                    </a:xfrm>
                    <a:prstGeom prst="rect">
                      <a:avLst/>
                    </a:prstGeom>
                    <a:ln>
                      <a:noFill/>
                    </a:ln>
                    <a:extLst>
                      <a:ext uri="{53640926-AAD7-44D8-BBD7-CCE9431645EC}">
                        <a14:shadowObscured xmlns:a14="http://schemas.microsoft.com/office/drawing/2010/main"/>
                      </a:ext>
                    </a:extLst>
                  </pic:spPr>
                </pic:pic>
              </a:graphicData>
            </a:graphic>
          </wp:inline>
        </w:drawing>
      </w:r>
    </w:p>
    <w:p w14:paraId="2F769134" w14:textId="0B107FDC" w:rsidR="0048206C" w:rsidRDefault="0048206C" w:rsidP="0048206C">
      <w:pPr>
        <w:jc w:val="center"/>
        <w:rPr>
          <w:b/>
          <w:bCs/>
          <w:i/>
          <w:iCs/>
          <w:lang w:val="es-ES"/>
        </w:rPr>
      </w:pPr>
      <w:proofErr w:type="spellStart"/>
      <w:r>
        <w:rPr>
          <w:b/>
          <w:bCs/>
          <w:i/>
          <w:iCs/>
          <w:lang w:val="es-ES"/>
        </w:rPr>
        <w:t>Fig</w:t>
      </w:r>
      <w:proofErr w:type="spellEnd"/>
      <w:r>
        <w:rPr>
          <w:b/>
          <w:bCs/>
          <w:i/>
          <w:iCs/>
          <w:lang w:val="es-ES"/>
        </w:rPr>
        <w:t xml:space="preserve"> </w:t>
      </w:r>
      <w:r>
        <w:rPr>
          <w:b/>
          <w:bCs/>
          <w:i/>
          <w:iCs/>
          <w:lang w:val="es-ES"/>
        </w:rPr>
        <w:t>9</w:t>
      </w:r>
      <w:r>
        <w:rPr>
          <w:b/>
          <w:bCs/>
          <w:i/>
          <w:iCs/>
          <w:lang w:val="es-ES"/>
        </w:rPr>
        <w:t>. Espectro de la señal modulada en versión EC</w:t>
      </w:r>
    </w:p>
    <w:p w14:paraId="2D0D3BB6" w14:textId="77777777" w:rsidR="00625F08" w:rsidRDefault="00625F08" w:rsidP="004A20FC">
      <w:pPr>
        <w:jc w:val="both"/>
        <w:rPr>
          <w:lang w:val="es-ES"/>
        </w:rPr>
      </w:pPr>
    </w:p>
    <w:p w14:paraId="136E5FEA" w14:textId="29309810" w:rsidR="00625F08" w:rsidRDefault="00625F08" w:rsidP="004A20FC">
      <w:pPr>
        <w:jc w:val="both"/>
        <w:rPr>
          <w:lang w:val="es-ES"/>
        </w:rPr>
      </w:pPr>
      <w:r>
        <w:rPr>
          <w:lang w:val="es-ES"/>
        </w:rPr>
        <w:t>Al variar la fre</w:t>
      </w:r>
      <w:r w:rsidR="00687D2D">
        <w:rPr>
          <w:lang w:val="es-ES"/>
        </w:rPr>
        <w:t xml:space="preserve">cuencia de la portadora a 450 kHz, se evidencia que la señal en el dominio del tiempo </w:t>
      </w:r>
      <w:r w:rsidR="00AA72A1">
        <w:rPr>
          <w:lang w:val="es-ES"/>
        </w:rPr>
        <w:t>tiene oscilaciones un poco más rápidas, y en el dominio de la frecuencia el espectro se desplaza hacia dicha frecuencia. De la misma manera, al ajustar la portadora a 20 kHz, la señal presenta oscilaciones lentas y asi el espectro se ubica más cerca del origen.</w:t>
      </w:r>
    </w:p>
    <w:p w14:paraId="5DD25ED8" w14:textId="77777777" w:rsidR="00AA72A1" w:rsidRDefault="00AA72A1" w:rsidP="004A20FC">
      <w:pPr>
        <w:jc w:val="both"/>
        <w:rPr>
          <w:lang w:val="es-ES"/>
        </w:rPr>
      </w:pPr>
    </w:p>
    <w:p w14:paraId="4BC115DF" w14:textId="2C26080F" w:rsidR="00AA72A1" w:rsidRDefault="00D41C6B" w:rsidP="00D41C6B">
      <w:pPr>
        <w:pStyle w:val="Prrafodelista"/>
        <w:numPr>
          <w:ilvl w:val="0"/>
          <w:numId w:val="25"/>
        </w:numPr>
        <w:jc w:val="both"/>
        <w:rPr>
          <w:b/>
          <w:bCs/>
          <w:lang w:val="es-ES"/>
        </w:rPr>
      </w:pPr>
      <w:r>
        <w:rPr>
          <w:b/>
          <w:bCs/>
          <w:lang w:val="es-ES"/>
        </w:rPr>
        <w:t xml:space="preserve">¿Cuál es la diferencia que existe entre un modulador OOK </w:t>
      </w:r>
      <w:r w:rsidR="00651C43">
        <w:rPr>
          <w:b/>
          <w:bCs/>
          <w:lang w:val="es-ES"/>
        </w:rPr>
        <w:t>en versión RF y uno en versión EC?</w:t>
      </w:r>
    </w:p>
    <w:p w14:paraId="61F1B25B" w14:textId="77777777" w:rsidR="00651C43" w:rsidRDefault="00651C43" w:rsidP="00651C43">
      <w:pPr>
        <w:ind w:left="708"/>
        <w:jc w:val="both"/>
        <w:rPr>
          <w:b/>
          <w:bCs/>
          <w:lang w:val="es-ES"/>
        </w:rPr>
      </w:pPr>
    </w:p>
    <w:p w14:paraId="7FFF260D" w14:textId="26201F17" w:rsidR="00651C43" w:rsidRDefault="00651C43" w:rsidP="00DC3415">
      <w:pPr>
        <w:jc w:val="both"/>
        <w:rPr>
          <w:lang w:val="es-ES"/>
        </w:rPr>
      </w:pPr>
      <w:r>
        <w:rPr>
          <w:lang w:val="es-ES"/>
        </w:rPr>
        <w:t xml:space="preserve">En esta practica se comparó el comportamiento de un modulador OOK en sus versiones en </w:t>
      </w:r>
      <w:r w:rsidR="00213768">
        <w:rPr>
          <w:lang w:val="es-ES"/>
        </w:rPr>
        <w:t>banda</w:t>
      </w:r>
      <w:r>
        <w:rPr>
          <w:lang w:val="es-ES"/>
        </w:rPr>
        <w:t xml:space="preserve"> base (EC) y en radiofrecuencia (RF), tanto en </w:t>
      </w:r>
      <w:r w:rsidR="00213768">
        <w:rPr>
          <w:lang w:val="es-ES"/>
        </w:rPr>
        <w:t>el dominio</w:t>
      </w:r>
      <w:r>
        <w:rPr>
          <w:lang w:val="es-ES"/>
        </w:rPr>
        <w:t xml:space="preserve"> del tiempo como en el </w:t>
      </w:r>
      <w:r w:rsidR="00213768">
        <w:rPr>
          <w:lang w:val="es-ES"/>
        </w:rPr>
        <w:t xml:space="preserve">de frecuencia. </w:t>
      </w:r>
    </w:p>
    <w:p w14:paraId="2FE96581" w14:textId="029A80E7" w:rsidR="00213768" w:rsidRDefault="00213768" w:rsidP="00DC3415">
      <w:pPr>
        <w:jc w:val="both"/>
        <w:rPr>
          <w:lang w:val="es-ES"/>
        </w:rPr>
      </w:pPr>
      <w:r>
        <w:rPr>
          <w:lang w:val="es-ES"/>
        </w:rPr>
        <w:t xml:space="preserve">La diferencia entre ambas implementaciones radica en el nivel en el que se elabora la señal. La versión en EC </w:t>
      </w:r>
      <w:r w:rsidR="001361C2">
        <w:rPr>
          <w:lang w:val="es-ES"/>
        </w:rPr>
        <w:t xml:space="preserve">se maneja mucho mejor en banda base, esto permite evidenciar y analizar con </w:t>
      </w:r>
      <w:r w:rsidR="001361C2">
        <w:rPr>
          <w:lang w:val="es-ES"/>
        </w:rPr>
        <w:lastRenderedPageBreak/>
        <w:t>mayor claridad la información a través de su componente I y Q. Por otro lado</w:t>
      </w:r>
      <w:r w:rsidR="007A0B42">
        <w:rPr>
          <w:lang w:val="es-ES"/>
        </w:rPr>
        <w:t>, la versión en RF ya incluye la portadora, por esto es que corresponde a la señal tal como se transmitiría físicamente, desplazada a una frecuencia determinada.</w:t>
      </w:r>
    </w:p>
    <w:p w14:paraId="119EFBA2" w14:textId="1F8C68C1" w:rsidR="00D521D3" w:rsidRDefault="00D521D3" w:rsidP="007A0B42">
      <w:pPr>
        <w:ind w:left="1416"/>
        <w:jc w:val="both"/>
        <w:rPr>
          <w:lang w:val="es-ES"/>
        </w:rPr>
      </w:pPr>
      <w:r>
        <w:rPr>
          <w:lang w:val="es-ES"/>
        </w:rPr>
        <w:tab/>
      </w:r>
      <w:r>
        <w:rPr>
          <w:lang w:val="es-ES"/>
        </w:rPr>
        <w:tab/>
      </w:r>
      <w:r>
        <w:rPr>
          <w:lang w:val="es-ES"/>
        </w:rPr>
        <w:tab/>
      </w:r>
      <w:r>
        <w:rPr>
          <w:lang w:val="es-ES"/>
        </w:rPr>
        <w:tab/>
      </w:r>
    </w:p>
    <w:p w14:paraId="61F294BB" w14:textId="77777777" w:rsidR="00E9320F" w:rsidRDefault="00FB7580" w:rsidP="00D521D3">
      <w:pPr>
        <w:jc w:val="both"/>
        <w:rPr>
          <w:b/>
          <w:bCs/>
          <w:lang w:val="es-ES"/>
        </w:rPr>
      </w:pPr>
      <w:r>
        <w:rPr>
          <w:b/>
          <w:bCs/>
          <w:lang w:val="es-ES"/>
        </w:rPr>
        <w:t xml:space="preserve">-Análisis </w:t>
      </w:r>
      <w:r w:rsidR="00B97C9A">
        <w:rPr>
          <w:b/>
          <w:bCs/>
          <w:lang w:val="es-ES"/>
        </w:rPr>
        <w:t xml:space="preserve">del bloque </w:t>
      </w:r>
      <w:proofErr w:type="spellStart"/>
      <w:r w:rsidR="003809F1">
        <w:rPr>
          <w:b/>
          <w:bCs/>
          <w:lang w:val="es-ES"/>
        </w:rPr>
        <w:t>e_RF_VCO_ff</w:t>
      </w:r>
      <w:proofErr w:type="spellEnd"/>
      <w:r w:rsidR="003809F1">
        <w:rPr>
          <w:b/>
          <w:bCs/>
          <w:lang w:val="es-ES"/>
        </w:rPr>
        <w:t xml:space="preserve"> y el </w:t>
      </w:r>
      <w:proofErr w:type="spellStart"/>
      <w:r w:rsidR="003809F1">
        <w:rPr>
          <w:b/>
          <w:bCs/>
          <w:lang w:val="es-ES"/>
        </w:rPr>
        <w:t>e_EC_VCO_fc</w:t>
      </w:r>
      <w:proofErr w:type="spellEnd"/>
    </w:p>
    <w:p w14:paraId="2B1151C0" w14:textId="77777777" w:rsidR="00B94D5B" w:rsidRDefault="00B94D5B" w:rsidP="00D521D3">
      <w:pPr>
        <w:jc w:val="both"/>
        <w:rPr>
          <w:b/>
          <w:bCs/>
          <w:lang w:val="es-ES"/>
        </w:rPr>
      </w:pPr>
    </w:p>
    <w:p w14:paraId="2CC7FEB1" w14:textId="6CA7B924" w:rsidR="00D521D3" w:rsidRDefault="00BA2F3A" w:rsidP="00AB27AD">
      <w:pPr>
        <w:pStyle w:val="Prrafodelista"/>
        <w:numPr>
          <w:ilvl w:val="0"/>
          <w:numId w:val="25"/>
        </w:numPr>
        <w:jc w:val="both"/>
        <w:rPr>
          <w:b/>
          <w:bCs/>
          <w:lang w:val="es-ES"/>
        </w:rPr>
      </w:pPr>
      <w:r>
        <w:rPr>
          <w:b/>
          <w:bCs/>
          <w:lang w:val="es-ES"/>
        </w:rPr>
        <w:t>B</w:t>
      </w:r>
      <w:r w:rsidR="00AB27AD">
        <w:rPr>
          <w:b/>
          <w:bCs/>
          <w:lang w:val="es-ES"/>
        </w:rPr>
        <w:t xml:space="preserve">loque </w:t>
      </w:r>
      <w:proofErr w:type="spellStart"/>
      <w:r w:rsidR="00AB27AD">
        <w:rPr>
          <w:b/>
          <w:bCs/>
          <w:lang w:val="es-ES"/>
        </w:rPr>
        <w:t>e_RF_VCO_ff</w:t>
      </w:r>
      <w:proofErr w:type="spellEnd"/>
    </w:p>
    <w:p w14:paraId="1A2D54DE" w14:textId="147EC6FD" w:rsidR="00AB27AD" w:rsidRPr="00AB27AD" w:rsidRDefault="00AB27AD" w:rsidP="00AB27AD">
      <w:pPr>
        <w:jc w:val="both"/>
        <w:rPr>
          <w:b/>
          <w:bCs/>
          <w:lang w:val="es-ES"/>
        </w:rPr>
      </w:pPr>
      <w:r w:rsidRPr="00AB27AD">
        <w:rPr>
          <w:b/>
          <w:bCs/>
          <w:lang w:val="es-ES"/>
        </w:rPr>
        <w:drawing>
          <wp:anchor distT="0" distB="0" distL="114300" distR="114300" simplePos="0" relativeHeight="251661312" behindDoc="0" locked="0" layoutInCell="1" allowOverlap="1" wp14:anchorId="656AF74E" wp14:editId="43DB9CF6">
            <wp:simplePos x="0" y="0"/>
            <wp:positionH relativeFrom="column">
              <wp:posOffset>582528</wp:posOffset>
            </wp:positionH>
            <wp:positionV relativeFrom="paragraph">
              <wp:posOffset>94615</wp:posOffset>
            </wp:positionV>
            <wp:extent cx="2125980" cy="1049655"/>
            <wp:effectExtent l="0" t="0" r="762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125980" cy="1049655"/>
                    </a:xfrm>
                    <a:prstGeom prst="rect">
                      <a:avLst/>
                    </a:prstGeom>
                  </pic:spPr>
                </pic:pic>
              </a:graphicData>
            </a:graphic>
            <wp14:sizeRelH relativeFrom="margin">
              <wp14:pctWidth>0</wp14:pctWidth>
            </wp14:sizeRelH>
            <wp14:sizeRelV relativeFrom="margin">
              <wp14:pctHeight>0</wp14:pctHeight>
            </wp14:sizeRelV>
          </wp:anchor>
        </w:drawing>
      </w:r>
    </w:p>
    <w:p w14:paraId="03BD623E" w14:textId="77777777" w:rsidR="00213768" w:rsidRDefault="00213768" w:rsidP="00651C43">
      <w:pPr>
        <w:ind w:left="708"/>
        <w:jc w:val="both"/>
        <w:rPr>
          <w:lang w:val="es-ES"/>
        </w:rPr>
      </w:pPr>
    </w:p>
    <w:p w14:paraId="1B7FCB67" w14:textId="77777777" w:rsidR="00AB27AD" w:rsidRDefault="00AB27AD" w:rsidP="00651C43">
      <w:pPr>
        <w:ind w:left="708"/>
        <w:jc w:val="both"/>
        <w:rPr>
          <w:lang w:val="es-ES"/>
        </w:rPr>
      </w:pPr>
    </w:p>
    <w:p w14:paraId="0B436AD8" w14:textId="77777777" w:rsidR="00AB27AD" w:rsidRDefault="00AB27AD" w:rsidP="00651C43">
      <w:pPr>
        <w:ind w:left="708"/>
        <w:jc w:val="both"/>
        <w:rPr>
          <w:lang w:val="es-ES"/>
        </w:rPr>
      </w:pPr>
    </w:p>
    <w:p w14:paraId="5DF60035" w14:textId="77777777" w:rsidR="00AB27AD" w:rsidRDefault="00AB27AD" w:rsidP="00651C43">
      <w:pPr>
        <w:ind w:left="708"/>
        <w:jc w:val="both"/>
        <w:rPr>
          <w:lang w:val="es-ES"/>
        </w:rPr>
      </w:pPr>
    </w:p>
    <w:p w14:paraId="6BE069A6" w14:textId="77777777" w:rsidR="00AB27AD" w:rsidRDefault="00AB27AD" w:rsidP="00651C43">
      <w:pPr>
        <w:ind w:left="708"/>
        <w:jc w:val="both"/>
        <w:rPr>
          <w:lang w:val="es-ES"/>
        </w:rPr>
      </w:pPr>
    </w:p>
    <w:p w14:paraId="4A4552BD" w14:textId="77777777" w:rsidR="00AB27AD" w:rsidRDefault="00AB27AD" w:rsidP="00651C43">
      <w:pPr>
        <w:ind w:left="708"/>
        <w:jc w:val="both"/>
        <w:rPr>
          <w:lang w:val="es-ES"/>
        </w:rPr>
      </w:pPr>
    </w:p>
    <w:p w14:paraId="41917E4D" w14:textId="77777777" w:rsidR="00AB27AD" w:rsidRDefault="00AB27AD" w:rsidP="00651C43">
      <w:pPr>
        <w:ind w:left="708"/>
        <w:jc w:val="both"/>
        <w:rPr>
          <w:lang w:val="es-ES"/>
        </w:rPr>
      </w:pPr>
    </w:p>
    <w:p w14:paraId="0905F3A3" w14:textId="499E7E2D" w:rsidR="00CC7D25" w:rsidRDefault="00CC7D25" w:rsidP="0066761A">
      <w:pPr>
        <w:jc w:val="center"/>
        <w:rPr>
          <w:b/>
          <w:bCs/>
          <w:i/>
          <w:iCs/>
          <w:lang w:val="es-ES"/>
        </w:rPr>
      </w:pPr>
      <w:proofErr w:type="spellStart"/>
      <w:r>
        <w:rPr>
          <w:b/>
          <w:bCs/>
          <w:i/>
          <w:iCs/>
          <w:lang w:val="es-ES"/>
        </w:rPr>
        <w:t>Fig</w:t>
      </w:r>
      <w:proofErr w:type="spellEnd"/>
      <w:r>
        <w:rPr>
          <w:b/>
          <w:bCs/>
          <w:i/>
          <w:iCs/>
          <w:lang w:val="es-ES"/>
        </w:rPr>
        <w:t xml:space="preserve"> 10. Imagen representativa del bloque a explicar</w:t>
      </w:r>
    </w:p>
    <w:p w14:paraId="21231636" w14:textId="77777777" w:rsidR="00CC7D25" w:rsidRDefault="00CC7D25" w:rsidP="00CC7D25">
      <w:pPr>
        <w:ind w:left="708"/>
        <w:rPr>
          <w:b/>
          <w:bCs/>
          <w:i/>
          <w:iCs/>
          <w:lang w:val="es-ES"/>
        </w:rPr>
      </w:pPr>
    </w:p>
    <w:p w14:paraId="77266600" w14:textId="77777777" w:rsidR="00707ED7" w:rsidRDefault="00235DA3" w:rsidP="0066761A">
      <w:pPr>
        <w:jc w:val="both"/>
        <w:rPr>
          <w:b/>
          <w:bCs/>
          <w:i/>
          <w:iCs/>
          <w:lang w:val="es-ES"/>
        </w:rPr>
      </w:pPr>
      <w:r>
        <w:rPr>
          <w:lang w:val="es-ES"/>
        </w:rPr>
        <w:t>Este bloque implementa un oscilador controlado por voltaje en RF (VCO), el cual genera una señal cosenoidal a una frecuencia de portadora definida, la señal de salida está controlada por 2 entradas, tanto la amplitud (I) como la fase (Q).</w:t>
      </w:r>
    </w:p>
    <w:p w14:paraId="5A33D5D0" w14:textId="77777777" w:rsidR="00707ED7" w:rsidRDefault="00707ED7" w:rsidP="00235DA3">
      <w:pPr>
        <w:ind w:left="708"/>
        <w:jc w:val="both"/>
        <w:rPr>
          <w:b/>
          <w:bCs/>
          <w:i/>
          <w:iCs/>
          <w:lang w:val="es-ES"/>
        </w:rPr>
      </w:pPr>
    </w:p>
    <w:p w14:paraId="7B580BFA" w14:textId="795EB44C" w:rsidR="00235DA3" w:rsidRDefault="00707ED7" w:rsidP="0066761A">
      <w:pPr>
        <w:jc w:val="both"/>
        <w:rPr>
          <w:lang w:val="es-ES"/>
        </w:rPr>
      </w:pPr>
      <w:r>
        <w:rPr>
          <w:lang w:val="es-ES"/>
        </w:rPr>
        <w:t xml:space="preserve">Su </w:t>
      </w:r>
      <w:r>
        <w:rPr>
          <w:b/>
          <w:bCs/>
          <w:lang w:val="es-ES"/>
        </w:rPr>
        <w:t xml:space="preserve">funcionamiento </w:t>
      </w:r>
      <w:r>
        <w:rPr>
          <w:lang w:val="es-ES"/>
        </w:rPr>
        <w:t xml:space="preserve">es generar una señal </w:t>
      </w:r>
      <w:r w:rsidR="00640063">
        <w:rPr>
          <w:lang w:val="es-ES"/>
        </w:rPr>
        <w:t xml:space="preserve">coseno de frecuencia </w:t>
      </w:r>
      <w:proofErr w:type="spellStart"/>
      <w:r w:rsidR="00640063">
        <w:rPr>
          <w:lang w:val="es-ES"/>
        </w:rPr>
        <w:t>fc</w:t>
      </w:r>
      <w:proofErr w:type="spellEnd"/>
      <w:r w:rsidR="00640063">
        <w:rPr>
          <w:lang w:val="es-ES"/>
        </w:rPr>
        <w:t>, para cada muestra n, la salida se calcula como:</w:t>
      </w:r>
    </w:p>
    <w:p w14:paraId="337EE41E" w14:textId="77777777" w:rsidR="00B42C0F" w:rsidRPr="00B42C0F" w:rsidRDefault="00B42C0F" w:rsidP="00B42C0F">
      <w:pPr>
        <w:jc w:val="both"/>
        <w:rPr>
          <w:lang w:val="es-ES"/>
        </w:rPr>
      </w:pPr>
    </w:p>
    <w:p w14:paraId="395BF3B6" w14:textId="3E17D623" w:rsidR="00640063" w:rsidRPr="00D07E90" w:rsidRDefault="00640063" w:rsidP="00B42C0F">
      <w:pPr>
        <w:jc w:val="both"/>
        <w:rPr>
          <w:b/>
          <w:bCs/>
          <w:i/>
          <w:iCs/>
          <w:sz w:val="18"/>
          <w:szCs w:val="18"/>
          <w:lang w:val="es-ES"/>
        </w:rPr>
      </w:pPr>
      <m:oMathPara>
        <m:oMath>
          <m:r>
            <m:rPr>
              <m:sty m:val="bi"/>
            </m:rPr>
            <w:rPr>
              <w:rFonts w:ascii="Cambria Math" w:hAnsi="Cambria Math"/>
              <w:sz w:val="18"/>
              <w:szCs w:val="18"/>
              <w:lang w:val="es-ES"/>
            </w:rPr>
            <m:t xml:space="preserve">Y(n) = </m:t>
          </m:r>
          <m:r>
            <m:rPr>
              <m:sty m:val="bi"/>
            </m:rPr>
            <w:rPr>
              <w:rFonts w:ascii="Cambria Math" w:hAnsi="Cambria Math"/>
              <w:sz w:val="18"/>
              <w:szCs w:val="18"/>
              <w:lang w:val="es-ES"/>
            </w:rPr>
            <m:t xml:space="preserve">A(n) * </m:t>
          </m:r>
          <m:r>
            <m:rPr>
              <m:sty m:val="bi"/>
            </m:rPr>
            <w:rPr>
              <w:rFonts w:ascii="Cambria Math" w:hAnsi="Cambria Math"/>
              <w:sz w:val="18"/>
              <w:szCs w:val="18"/>
              <w:lang w:val="es-ES"/>
            </w:rPr>
            <m:t>cos(2π * fc * n / samp_rate + Q(n))</m:t>
          </m:r>
        </m:oMath>
      </m:oMathPara>
    </w:p>
    <w:p w14:paraId="3C473BFF" w14:textId="77777777" w:rsidR="00C70E51" w:rsidRDefault="00C70E51" w:rsidP="00235DA3">
      <w:pPr>
        <w:ind w:left="708"/>
        <w:jc w:val="both"/>
        <w:rPr>
          <w:lang w:val="es-ES"/>
        </w:rPr>
      </w:pPr>
    </w:p>
    <w:p w14:paraId="4C3C2BD3" w14:textId="55CA9CD6" w:rsidR="00A52ADD" w:rsidRDefault="00C70E51" w:rsidP="0066761A">
      <w:pPr>
        <w:jc w:val="both"/>
        <w:rPr>
          <w:lang w:val="es-ES"/>
        </w:rPr>
      </w:pPr>
      <w:r>
        <w:rPr>
          <w:lang w:val="es-ES"/>
        </w:rPr>
        <w:t xml:space="preserve">Donde A(n) </w:t>
      </w:r>
      <w:r w:rsidR="008B2B80">
        <w:rPr>
          <w:lang w:val="es-ES"/>
        </w:rPr>
        <w:t xml:space="preserve">es quien controla </w:t>
      </w:r>
      <w:r w:rsidR="00CE3051">
        <w:rPr>
          <w:lang w:val="es-ES"/>
        </w:rPr>
        <w:t xml:space="preserve">la amplitud </w:t>
      </w:r>
      <w:r w:rsidR="00FA3D53">
        <w:rPr>
          <w:lang w:val="es-ES"/>
        </w:rPr>
        <w:t xml:space="preserve">de la señal </w:t>
      </w:r>
      <w:r w:rsidR="00A52ADD">
        <w:rPr>
          <w:lang w:val="es-ES"/>
        </w:rPr>
        <w:t>(comportamiento OOK)</w:t>
      </w:r>
      <w:r w:rsidR="003F496B">
        <w:rPr>
          <w:lang w:val="es-ES"/>
        </w:rPr>
        <w:t xml:space="preserve">, Q(n) </w:t>
      </w:r>
      <w:r w:rsidR="00FB685D">
        <w:rPr>
          <w:lang w:val="es-ES"/>
        </w:rPr>
        <w:t xml:space="preserve">introduce el desplazamiento </w:t>
      </w:r>
      <w:r w:rsidR="00585050">
        <w:rPr>
          <w:lang w:val="es-ES"/>
        </w:rPr>
        <w:t>de fase</w:t>
      </w:r>
      <w:r w:rsidR="005D04E5">
        <w:rPr>
          <w:lang w:val="es-ES"/>
        </w:rPr>
        <w:t xml:space="preserve">, </w:t>
      </w:r>
      <w:proofErr w:type="spellStart"/>
      <w:r w:rsidR="005D04E5">
        <w:rPr>
          <w:lang w:val="es-ES"/>
        </w:rPr>
        <w:t>fc</w:t>
      </w:r>
      <w:proofErr w:type="spellEnd"/>
      <w:r w:rsidR="005D04E5">
        <w:rPr>
          <w:lang w:val="es-ES"/>
        </w:rPr>
        <w:t xml:space="preserve"> </w:t>
      </w:r>
      <w:r w:rsidR="00E02526">
        <w:rPr>
          <w:lang w:val="es-ES"/>
        </w:rPr>
        <w:t xml:space="preserve">es la frecuencia </w:t>
      </w:r>
      <w:r w:rsidR="000E4D00">
        <w:rPr>
          <w:lang w:val="es-ES"/>
        </w:rPr>
        <w:t xml:space="preserve">de la portadora </w:t>
      </w:r>
      <w:r w:rsidR="00A03901">
        <w:rPr>
          <w:lang w:val="es-ES"/>
        </w:rPr>
        <w:t xml:space="preserve">y el </w:t>
      </w:r>
      <w:proofErr w:type="spellStart"/>
      <w:r w:rsidR="00FD3C57">
        <w:rPr>
          <w:lang w:val="es-ES"/>
        </w:rPr>
        <w:t>samp_rate</w:t>
      </w:r>
      <w:proofErr w:type="spellEnd"/>
      <w:r w:rsidR="00FD3C57">
        <w:rPr>
          <w:lang w:val="es-ES"/>
        </w:rPr>
        <w:t xml:space="preserve"> </w:t>
      </w:r>
      <w:r w:rsidR="00C02153">
        <w:rPr>
          <w:lang w:val="es-ES"/>
        </w:rPr>
        <w:t xml:space="preserve">es la frecuencia </w:t>
      </w:r>
      <w:r w:rsidR="001433C1">
        <w:rPr>
          <w:lang w:val="es-ES"/>
        </w:rPr>
        <w:t>de muestreo.</w:t>
      </w:r>
    </w:p>
    <w:p w14:paraId="7A326553" w14:textId="77777777" w:rsidR="001433C1" w:rsidRDefault="001433C1" w:rsidP="003F496B">
      <w:pPr>
        <w:ind w:left="708"/>
        <w:jc w:val="both"/>
        <w:rPr>
          <w:lang w:val="es-ES"/>
        </w:rPr>
      </w:pPr>
    </w:p>
    <w:p w14:paraId="39A7A290" w14:textId="423486ED" w:rsidR="001433C1" w:rsidRDefault="00E21D6A" w:rsidP="0066761A">
      <w:pPr>
        <w:jc w:val="both"/>
        <w:rPr>
          <w:lang w:val="es-ES"/>
        </w:rPr>
      </w:pPr>
      <w:r>
        <w:rPr>
          <w:lang w:val="es-ES"/>
        </w:rPr>
        <w:t xml:space="preserve">Con respecto a la </w:t>
      </w:r>
      <w:r>
        <w:rPr>
          <w:b/>
          <w:bCs/>
          <w:lang w:val="es-ES"/>
        </w:rPr>
        <w:t xml:space="preserve">Entrada </w:t>
      </w:r>
      <w:r w:rsidR="00916B06">
        <w:rPr>
          <w:b/>
          <w:bCs/>
          <w:lang w:val="es-ES"/>
        </w:rPr>
        <w:t xml:space="preserve">0 </w:t>
      </w:r>
      <w:r w:rsidR="0057493E" w:rsidRPr="0057493E">
        <w:rPr>
          <w:lang w:val="es-ES"/>
        </w:rPr>
        <w:t>(A – Amplitud)</w:t>
      </w:r>
      <w:r w:rsidR="00E96BB4">
        <w:rPr>
          <w:lang w:val="es-ES"/>
        </w:rPr>
        <w:t>, es la que controla la amplitud de la señal de salida, en modulación OOK, esta señal sue</w:t>
      </w:r>
      <w:r w:rsidR="00C52677">
        <w:rPr>
          <w:lang w:val="es-ES"/>
        </w:rPr>
        <w:t>le ser binaria, donde el valor de “1” activa la portadora y “0” desactiva la portadora.</w:t>
      </w:r>
    </w:p>
    <w:p w14:paraId="67636661" w14:textId="77777777" w:rsidR="00C52677" w:rsidRDefault="00C52677" w:rsidP="003F496B">
      <w:pPr>
        <w:ind w:left="708"/>
        <w:jc w:val="both"/>
        <w:rPr>
          <w:lang w:val="es-ES"/>
        </w:rPr>
      </w:pPr>
    </w:p>
    <w:p w14:paraId="333B0252" w14:textId="5527FE63" w:rsidR="00C52677" w:rsidRDefault="00C52677" w:rsidP="0066761A">
      <w:pPr>
        <w:jc w:val="both"/>
        <w:rPr>
          <w:lang w:val="es-ES"/>
        </w:rPr>
      </w:pPr>
      <w:r>
        <w:rPr>
          <w:lang w:val="es-ES"/>
        </w:rPr>
        <w:t xml:space="preserve">Con respecto a la </w:t>
      </w:r>
      <w:r w:rsidR="00916B06">
        <w:rPr>
          <w:b/>
          <w:bCs/>
          <w:lang w:val="es-ES"/>
        </w:rPr>
        <w:t xml:space="preserve">Entrada 1 </w:t>
      </w:r>
      <w:r w:rsidR="00916B06">
        <w:rPr>
          <w:lang w:val="es-ES"/>
        </w:rPr>
        <w:t xml:space="preserve">(Q – fase), es la que proporciona un desplazamiento de fase a la señal portadora. En sistemas OOK simples, normalmente se mantiene en cero, pero permite </w:t>
      </w:r>
      <w:r w:rsidR="00F642CD">
        <w:rPr>
          <w:lang w:val="es-ES"/>
        </w:rPr>
        <w:t>implementar</w:t>
      </w:r>
      <w:r w:rsidR="00BE43B7">
        <w:rPr>
          <w:lang w:val="es-ES"/>
        </w:rPr>
        <w:t xml:space="preserve"> </w:t>
      </w:r>
      <w:r w:rsidR="00F642CD">
        <w:rPr>
          <w:lang w:val="es-ES"/>
        </w:rPr>
        <w:t>modulaciones más avanzadas si se requiere.</w:t>
      </w:r>
    </w:p>
    <w:p w14:paraId="7537B078" w14:textId="77777777" w:rsidR="00F642CD" w:rsidRDefault="00F642CD" w:rsidP="003F496B">
      <w:pPr>
        <w:ind w:left="708"/>
        <w:jc w:val="both"/>
        <w:rPr>
          <w:lang w:val="es-ES"/>
        </w:rPr>
      </w:pPr>
    </w:p>
    <w:p w14:paraId="051B3A11" w14:textId="110BEB84" w:rsidR="00F642CD" w:rsidRDefault="00F642CD" w:rsidP="0066761A">
      <w:pPr>
        <w:jc w:val="both"/>
        <w:rPr>
          <w:lang w:val="es-ES"/>
        </w:rPr>
      </w:pPr>
      <w:r>
        <w:rPr>
          <w:lang w:val="es-ES"/>
        </w:rPr>
        <w:t xml:space="preserve">Con respecto a la </w:t>
      </w:r>
      <w:r>
        <w:rPr>
          <w:b/>
          <w:bCs/>
          <w:lang w:val="es-ES"/>
        </w:rPr>
        <w:t>Salida (y)</w:t>
      </w:r>
      <w:r w:rsidR="00B21B5A">
        <w:rPr>
          <w:b/>
          <w:bCs/>
          <w:lang w:val="es-ES"/>
        </w:rPr>
        <w:t xml:space="preserve">, </w:t>
      </w:r>
      <w:r w:rsidR="00B21B5A">
        <w:rPr>
          <w:lang w:val="es-ES"/>
        </w:rPr>
        <w:t xml:space="preserve">señal correspondiente a una onda cosenoidal en la frecuencia </w:t>
      </w:r>
      <w:proofErr w:type="spellStart"/>
      <w:r w:rsidR="00B21B5A">
        <w:rPr>
          <w:lang w:val="es-ES"/>
        </w:rPr>
        <w:t>fc</w:t>
      </w:r>
      <w:proofErr w:type="spellEnd"/>
      <w:r w:rsidR="00B21B5A">
        <w:rPr>
          <w:lang w:val="es-ES"/>
        </w:rPr>
        <w:t>, escalada por la amplitud y además de eso está desplazada en fase según la entrada Q.</w:t>
      </w:r>
    </w:p>
    <w:p w14:paraId="3D36E095" w14:textId="77777777" w:rsidR="002E6F85" w:rsidRDefault="002E6F85" w:rsidP="0066761A">
      <w:pPr>
        <w:jc w:val="both"/>
        <w:rPr>
          <w:lang w:val="es-ES"/>
        </w:rPr>
      </w:pPr>
    </w:p>
    <w:p w14:paraId="632014A2" w14:textId="61AEED22" w:rsidR="002E6F85" w:rsidRDefault="002E6F85" w:rsidP="0066761A">
      <w:pPr>
        <w:jc w:val="both"/>
        <w:rPr>
          <w:b/>
          <w:bCs/>
          <w:lang w:val="es-ES"/>
        </w:rPr>
      </w:pPr>
      <w:proofErr w:type="spellStart"/>
      <w:r>
        <w:rPr>
          <w:b/>
          <w:bCs/>
          <w:lang w:val="es-ES"/>
        </w:rPr>
        <w:t>Parametros</w:t>
      </w:r>
      <w:proofErr w:type="spellEnd"/>
      <w:r>
        <w:rPr>
          <w:b/>
          <w:bCs/>
          <w:lang w:val="es-ES"/>
        </w:rPr>
        <w:t xml:space="preserve">: </w:t>
      </w:r>
    </w:p>
    <w:p w14:paraId="494B5521" w14:textId="77777777" w:rsidR="002E6F85" w:rsidRDefault="002E6F85" w:rsidP="0066761A">
      <w:pPr>
        <w:jc w:val="both"/>
        <w:rPr>
          <w:b/>
          <w:bCs/>
          <w:lang w:val="es-ES"/>
        </w:rPr>
      </w:pPr>
    </w:p>
    <w:p w14:paraId="2BA31C0F" w14:textId="16330D45" w:rsidR="002E6F85" w:rsidRDefault="002E6F85" w:rsidP="0066761A">
      <w:pPr>
        <w:jc w:val="both"/>
        <w:rPr>
          <w:lang w:val="es-ES"/>
        </w:rPr>
      </w:pPr>
      <w:proofErr w:type="spellStart"/>
      <w:r>
        <w:rPr>
          <w:b/>
          <w:bCs/>
          <w:lang w:val="es-ES"/>
        </w:rPr>
        <w:t>Fc</w:t>
      </w:r>
      <w:proofErr w:type="spellEnd"/>
      <w:r>
        <w:rPr>
          <w:b/>
          <w:bCs/>
          <w:lang w:val="es-ES"/>
        </w:rPr>
        <w:t xml:space="preserve">: </w:t>
      </w:r>
      <w:r>
        <w:rPr>
          <w:lang w:val="es-ES"/>
        </w:rPr>
        <w:t>Frecuencia de la portadora.</w:t>
      </w:r>
    </w:p>
    <w:p w14:paraId="31F202EA" w14:textId="77777777" w:rsidR="002E6F85" w:rsidRDefault="002E6F85" w:rsidP="0066761A">
      <w:pPr>
        <w:jc w:val="both"/>
        <w:rPr>
          <w:lang w:val="es-ES"/>
        </w:rPr>
      </w:pPr>
    </w:p>
    <w:p w14:paraId="79DA3E79" w14:textId="0FE5A580" w:rsidR="002E6F85" w:rsidRDefault="002E6F85" w:rsidP="0066761A">
      <w:pPr>
        <w:jc w:val="both"/>
        <w:rPr>
          <w:lang w:val="es-ES"/>
        </w:rPr>
      </w:pPr>
      <w:proofErr w:type="spellStart"/>
      <w:r>
        <w:rPr>
          <w:b/>
          <w:bCs/>
          <w:lang w:val="es-ES"/>
        </w:rPr>
        <w:t>Samp_rate</w:t>
      </w:r>
      <w:proofErr w:type="spellEnd"/>
      <w:r>
        <w:rPr>
          <w:b/>
          <w:bCs/>
          <w:lang w:val="es-ES"/>
        </w:rPr>
        <w:t xml:space="preserve">: </w:t>
      </w:r>
      <w:r w:rsidR="00067C6A">
        <w:rPr>
          <w:lang w:val="es-ES"/>
        </w:rPr>
        <w:t>Numero de muestras por segundo.</w:t>
      </w:r>
    </w:p>
    <w:p w14:paraId="55DEA95E" w14:textId="77777777" w:rsidR="00067C6A" w:rsidRDefault="00067C6A" w:rsidP="0066761A">
      <w:pPr>
        <w:jc w:val="both"/>
        <w:rPr>
          <w:lang w:val="es-ES"/>
        </w:rPr>
      </w:pPr>
    </w:p>
    <w:p w14:paraId="26AFB7FE" w14:textId="77777777" w:rsidR="00DC3415" w:rsidRDefault="00DC3415" w:rsidP="0066761A">
      <w:pPr>
        <w:jc w:val="both"/>
        <w:rPr>
          <w:lang w:val="es-ES"/>
        </w:rPr>
      </w:pPr>
    </w:p>
    <w:p w14:paraId="51D52421" w14:textId="77777777" w:rsidR="00D939BE" w:rsidRDefault="00D939BE" w:rsidP="0066761A">
      <w:pPr>
        <w:jc w:val="both"/>
        <w:rPr>
          <w:lang w:val="es-ES"/>
        </w:rPr>
      </w:pPr>
    </w:p>
    <w:p w14:paraId="0EA3E351" w14:textId="77777777" w:rsidR="00D939BE" w:rsidRDefault="00D939BE" w:rsidP="0066761A">
      <w:pPr>
        <w:jc w:val="both"/>
        <w:rPr>
          <w:lang w:val="es-ES"/>
        </w:rPr>
      </w:pPr>
    </w:p>
    <w:p w14:paraId="7F934DB0" w14:textId="77777777" w:rsidR="00D939BE" w:rsidRDefault="00D939BE" w:rsidP="0066761A">
      <w:pPr>
        <w:jc w:val="both"/>
        <w:rPr>
          <w:lang w:val="es-ES"/>
        </w:rPr>
      </w:pPr>
    </w:p>
    <w:p w14:paraId="2C15635D" w14:textId="77777777" w:rsidR="00D939BE" w:rsidRDefault="00D939BE" w:rsidP="0066761A">
      <w:pPr>
        <w:jc w:val="both"/>
        <w:rPr>
          <w:lang w:val="es-ES"/>
        </w:rPr>
      </w:pPr>
    </w:p>
    <w:p w14:paraId="2DC861EF" w14:textId="77777777" w:rsidR="00DC3415" w:rsidRDefault="00DC3415" w:rsidP="0066761A">
      <w:pPr>
        <w:jc w:val="both"/>
        <w:rPr>
          <w:lang w:val="es-ES"/>
        </w:rPr>
      </w:pPr>
    </w:p>
    <w:p w14:paraId="738E929F" w14:textId="77777777" w:rsidR="00DC3415" w:rsidRDefault="00DC3415" w:rsidP="0066761A">
      <w:pPr>
        <w:jc w:val="both"/>
        <w:rPr>
          <w:lang w:val="es-ES"/>
        </w:rPr>
      </w:pPr>
    </w:p>
    <w:p w14:paraId="4143FAB3" w14:textId="415D1477" w:rsidR="00067C6A" w:rsidRPr="00DC3415" w:rsidRDefault="00067C6A" w:rsidP="00067C6A">
      <w:pPr>
        <w:pStyle w:val="Prrafodelista"/>
        <w:numPr>
          <w:ilvl w:val="0"/>
          <w:numId w:val="25"/>
        </w:numPr>
        <w:jc w:val="both"/>
        <w:rPr>
          <w:lang w:val="es-ES"/>
        </w:rPr>
      </w:pPr>
      <w:r>
        <w:rPr>
          <w:b/>
          <w:bCs/>
          <w:lang w:val="es-ES"/>
        </w:rPr>
        <w:t xml:space="preserve">Bloque </w:t>
      </w:r>
      <w:proofErr w:type="spellStart"/>
      <w:r>
        <w:rPr>
          <w:b/>
          <w:bCs/>
          <w:lang w:val="es-ES"/>
        </w:rPr>
        <w:t>e_EC_VCO_fc</w:t>
      </w:r>
      <w:proofErr w:type="spellEnd"/>
    </w:p>
    <w:p w14:paraId="563545CB" w14:textId="5595A950" w:rsidR="00DC3415" w:rsidRDefault="00DC3415" w:rsidP="00DC3415">
      <w:pPr>
        <w:jc w:val="both"/>
        <w:rPr>
          <w:lang w:val="es-ES"/>
        </w:rPr>
      </w:pPr>
      <w:r w:rsidRPr="00DC3415">
        <w:rPr>
          <w:lang w:val="es-ES"/>
        </w:rPr>
        <w:drawing>
          <wp:anchor distT="0" distB="0" distL="114300" distR="114300" simplePos="0" relativeHeight="251662336" behindDoc="0" locked="0" layoutInCell="1" allowOverlap="1" wp14:anchorId="4835F7A6" wp14:editId="33F4115A">
            <wp:simplePos x="0" y="0"/>
            <wp:positionH relativeFrom="column">
              <wp:posOffset>688975</wp:posOffset>
            </wp:positionH>
            <wp:positionV relativeFrom="paragraph">
              <wp:posOffset>146655</wp:posOffset>
            </wp:positionV>
            <wp:extent cx="1954829" cy="1127051"/>
            <wp:effectExtent l="0" t="0" r="762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954829" cy="1127051"/>
                    </a:xfrm>
                    <a:prstGeom prst="rect">
                      <a:avLst/>
                    </a:prstGeom>
                  </pic:spPr>
                </pic:pic>
              </a:graphicData>
            </a:graphic>
          </wp:anchor>
        </w:drawing>
      </w:r>
    </w:p>
    <w:p w14:paraId="62F78F25" w14:textId="11B79320" w:rsidR="00DC3415" w:rsidRDefault="00DC3415" w:rsidP="00DC3415">
      <w:pPr>
        <w:jc w:val="both"/>
        <w:rPr>
          <w:lang w:val="es-ES"/>
        </w:rPr>
      </w:pPr>
    </w:p>
    <w:p w14:paraId="38FE93CB" w14:textId="675E36C5" w:rsidR="00DC3415" w:rsidRDefault="00DC3415" w:rsidP="00DC3415">
      <w:pPr>
        <w:jc w:val="both"/>
        <w:rPr>
          <w:lang w:val="es-ES"/>
        </w:rPr>
      </w:pPr>
    </w:p>
    <w:p w14:paraId="46425F80" w14:textId="77777777" w:rsidR="00DC3415" w:rsidRDefault="00DC3415" w:rsidP="00DC3415">
      <w:pPr>
        <w:jc w:val="both"/>
        <w:rPr>
          <w:lang w:val="es-ES"/>
        </w:rPr>
      </w:pPr>
    </w:p>
    <w:p w14:paraId="40F8C81E" w14:textId="6D940291" w:rsidR="00DC3415" w:rsidRDefault="00DC3415" w:rsidP="00DC3415">
      <w:pPr>
        <w:jc w:val="both"/>
        <w:rPr>
          <w:lang w:val="es-ES"/>
        </w:rPr>
      </w:pPr>
    </w:p>
    <w:p w14:paraId="678C4679" w14:textId="77777777" w:rsidR="00DC3415" w:rsidRDefault="00DC3415" w:rsidP="00DC3415">
      <w:pPr>
        <w:jc w:val="both"/>
        <w:rPr>
          <w:lang w:val="es-ES"/>
        </w:rPr>
      </w:pPr>
    </w:p>
    <w:p w14:paraId="277F31C3" w14:textId="77777777" w:rsidR="00DC3415" w:rsidRDefault="00DC3415" w:rsidP="00DC3415">
      <w:pPr>
        <w:jc w:val="both"/>
        <w:rPr>
          <w:lang w:val="es-ES"/>
        </w:rPr>
      </w:pPr>
    </w:p>
    <w:p w14:paraId="306270AE" w14:textId="77777777" w:rsidR="00DC3415" w:rsidRDefault="00DC3415" w:rsidP="00DC3415">
      <w:pPr>
        <w:jc w:val="both"/>
        <w:rPr>
          <w:lang w:val="es-ES"/>
        </w:rPr>
      </w:pPr>
    </w:p>
    <w:p w14:paraId="1A6BB4AC" w14:textId="77777777" w:rsidR="00115CD3" w:rsidRDefault="00115CD3" w:rsidP="00DC3415">
      <w:pPr>
        <w:jc w:val="center"/>
        <w:rPr>
          <w:b/>
          <w:bCs/>
          <w:i/>
          <w:iCs/>
          <w:lang w:val="es-ES"/>
        </w:rPr>
      </w:pPr>
    </w:p>
    <w:p w14:paraId="59CCE4C1" w14:textId="5792163B" w:rsidR="00DC3415" w:rsidRPr="00115CD3" w:rsidRDefault="00115CD3" w:rsidP="00DC3415">
      <w:pPr>
        <w:jc w:val="center"/>
        <w:rPr>
          <w:b/>
          <w:bCs/>
          <w:i/>
          <w:iCs/>
          <w:lang w:val="es-ES"/>
        </w:rPr>
      </w:pPr>
      <w:proofErr w:type="spellStart"/>
      <w:r>
        <w:rPr>
          <w:b/>
          <w:bCs/>
          <w:i/>
          <w:iCs/>
          <w:lang w:val="es-ES"/>
        </w:rPr>
        <w:t>Fig</w:t>
      </w:r>
      <w:proofErr w:type="spellEnd"/>
      <w:r>
        <w:rPr>
          <w:b/>
          <w:bCs/>
          <w:i/>
          <w:iCs/>
          <w:lang w:val="es-ES"/>
        </w:rPr>
        <w:t xml:space="preserve"> 11. Imagen representativa del bloque a explicar</w:t>
      </w:r>
    </w:p>
    <w:p w14:paraId="624B77A8" w14:textId="6F0CB556" w:rsidR="00067C6A" w:rsidRDefault="00067C6A" w:rsidP="00067C6A">
      <w:pPr>
        <w:jc w:val="both"/>
        <w:rPr>
          <w:lang w:val="es-ES"/>
        </w:rPr>
      </w:pPr>
    </w:p>
    <w:p w14:paraId="389F1127" w14:textId="4D33B741" w:rsidR="00CD7818" w:rsidRPr="00CD7818" w:rsidRDefault="00CD7818" w:rsidP="00CD7818">
      <w:pPr>
        <w:jc w:val="both"/>
        <w:rPr>
          <w:lang w:val="es-ES"/>
        </w:rPr>
      </w:pPr>
      <w:r w:rsidRPr="00CD7818">
        <w:rPr>
          <w:lang w:val="es-ES"/>
        </w:rPr>
        <w:t xml:space="preserve">Este bloque implementa un Oscilador Controlado por Voltaje en banda base (CE VCO - </w:t>
      </w:r>
      <w:proofErr w:type="spellStart"/>
      <w:r w:rsidRPr="00CD7818">
        <w:rPr>
          <w:lang w:val="es-ES"/>
        </w:rPr>
        <w:t>Complex</w:t>
      </w:r>
      <w:proofErr w:type="spellEnd"/>
      <w:r w:rsidRPr="00CD7818">
        <w:rPr>
          <w:lang w:val="es-ES"/>
        </w:rPr>
        <w:t xml:space="preserve"> </w:t>
      </w:r>
      <w:proofErr w:type="spellStart"/>
      <w:r w:rsidRPr="00CD7818">
        <w:rPr>
          <w:lang w:val="es-ES"/>
        </w:rPr>
        <w:t>Envelope</w:t>
      </w:r>
      <w:proofErr w:type="spellEnd"/>
      <w:r w:rsidRPr="00CD7818">
        <w:rPr>
          <w:lang w:val="es-ES"/>
        </w:rPr>
        <w:t xml:space="preserve"> VCO). A diferencia de un VCO en RF, este bloque genera la señal en su representación compleja (envolvente compleja), sin incluir una portadora explícita.</w:t>
      </w:r>
    </w:p>
    <w:p w14:paraId="07AA84AD" w14:textId="77777777" w:rsidR="00115CD3" w:rsidRDefault="00115CD3" w:rsidP="00067C6A">
      <w:pPr>
        <w:jc w:val="both"/>
        <w:rPr>
          <w:lang w:val="es-ES"/>
        </w:rPr>
      </w:pPr>
    </w:p>
    <w:p w14:paraId="6EFB26FA" w14:textId="374C7E44" w:rsidR="00987915" w:rsidRDefault="00CD7818" w:rsidP="00987915">
      <w:pPr>
        <w:jc w:val="both"/>
      </w:pPr>
      <w:r>
        <w:rPr>
          <w:lang w:val="es-ES"/>
        </w:rPr>
        <w:t xml:space="preserve">Su </w:t>
      </w:r>
      <w:r>
        <w:rPr>
          <w:b/>
          <w:bCs/>
          <w:lang w:val="es-ES"/>
        </w:rPr>
        <w:t xml:space="preserve">Funcionamiento </w:t>
      </w:r>
      <w:r>
        <w:rPr>
          <w:lang w:val="es-ES"/>
        </w:rPr>
        <w:t xml:space="preserve">es generar </w:t>
      </w:r>
      <w:r w:rsidR="00987915" w:rsidRPr="00987915">
        <w:rPr>
          <w:lang w:val="es-ES"/>
        </w:rPr>
        <w:t xml:space="preserve">directamente la envolvente compleja de la señal. </w:t>
      </w:r>
      <w:r w:rsidR="00987915">
        <w:t xml:space="preserve">Para </w:t>
      </w:r>
      <w:proofErr w:type="spellStart"/>
      <w:r w:rsidR="00987915">
        <w:t>cada</w:t>
      </w:r>
      <w:proofErr w:type="spellEnd"/>
      <w:r w:rsidR="00987915">
        <w:t xml:space="preserve"> </w:t>
      </w:r>
      <w:proofErr w:type="spellStart"/>
      <w:r w:rsidR="00987915">
        <w:t>muestra</w:t>
      </w:r>
      <w:proofErr w:type="spellEnd"/>
      <w:r w:rsidR="00987915">
        <w:t xml:space="preserve"> n, la </w:t>
      </w:r>
      <w:proofErr w:type="spellStart"/>
      <w:r w:rsidR="00987915">
        <w:t>salida</w:t>
      </w:r>
      <w:proofErr w:type="spellEnd"/>
      <w:r w:rsidR="00987915">
        <w:t xml:space="preserve"> se </w:t>
      </w:r>
      <w:proofErr w:type="spellStart"/>
      <w:r w:rsidR="00987915">
        <w:t>calcula</w:t>
      </w:r>
      <w:proofErr w:type="spellEnd"/>
      <w:r w:rsidR="00987915">
        <w:t xml:space="preserve"> </w:t>
      </w:r>
      <w:proofErr w:type="spellStart"/>
      <w:r w:rsidR="00987915">
        <w:t>como</w:t>
      </w:r>
      <w:proofErr w:type="spellEnd"/>
      <w:r w:rsidR="00987915">
        <w:t>:</w:t>
      </w:r>
    </w:p>
    <w:p w14:paraId="5366773D" w14:textId="3413287A" w:rsidR="00067C6A" w:rsidRDefault="00067C6A" w:rsidP="00067C6A">
      <w:pPr>
        <w:jc w:val="both"/>
        <w:rPr>
          <w:lang w:val="es-ES"/>
        </w:rPr>
      </w:pPr>
    </w:p>
    <w:p w14:paraId="43EEB7B8" w14:textId="0C633F8A" w:rsidR="00987915" w:rsidRPr="00B42C0F" w:rsidRDefault="00B42C0F" w:rsidP="00067C6A">
      <w:pPr>
        <w:jc w:val="both"/>
      </w:pPr>
      <m:oMathPara>
        <m:oMath>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n</m:t>
              </m:r>
            </m:e>
          </m:d>
          <m:r>
            <m:rPr>
              <m:sty m:val="p"/>
            </m:rPr>
            <w:rPr>
              <w:rFonts w:ascii="Cambria Math" w:hAnsi="Cambria Math"/>
            </w:rPr>
            <m:t>=A</m:t>
          </m:r>
          <m:d>
            <m:dPr>
              <m:begChr m:val="["/>
              <m:endChr m:val="]"/>
              <m:ctrlPr>
                <w:rPr>
                  <w:rFonts w:ascii="Cambria Math" w:hAnsi="Cambria Math"/>
                </w:rPr>
              </m:ctrlPr>
            </m:dPr>
            <m:e>
              <m:r>
                <m:rPr>
                  <m:sty m:val="p"/>
                </m:rPr>
                <w:rPr>
                  <w:rFonts w:ascii="Cambria Math" w:hAnsi="Cambria Math"/>
                </w:rPr>
                <m:t>n</m:t>
              </m:r>
            </m:e>
          </m:d>
          <m:r>
            <m:rPr>
              <m:sty m:val="p"/>
            </m:rPr>
            <w:rPr>
              <w:rFonts w:ascii="Cambria Math" w:hAnsi="Cambria Math"/>
            </w:rPr>
            <m:t>*exp</m:t>
          </m:r>
          <m:d>
            <m:dPr>
              <m:ctrlPr>
                <w:rPr>
                  <w:rFonts w:ascii="Cambria Math" w:hAnsi="Cambria Math"/>
                </w:rPr>
              </m:ctrlPr>
            </m:dPr>
            <m:e>
              <m:r>
                <m:rPr>
                  <m:sty m:val="p"/>
                </m:rPr>
                <w:rPr>
                  <w:rFonts w:ascii="Cambria Math" w:hAnsi="Cambria Math"/>
                </w:rPr>
                <m:t>j*Q</m:t>
              </m:r>
              <m:d>
                <m:dPr>
                  <m:begChr m:val="["/>
                  <m:endChr m:val="]"/>
                  <m:ctrlPr>
                    <w:rPr>
                      <w:rFonts w:ascii="Cambria Math" w:hAnsi="Cambria Math"/>
                    </w:rPr>
                  </m:ctrlPr>
                </m:dPr>
                <m:e>
                  <m:r>
                    <m:rPr>
                      <m:sty m:val="p"/>
                    </m:rPr>
                    <w:rPr>
                      <w:rFonts w:ascii="Cambria Math" w:hAnsi="Cambria Math"/>
                    </w:rPr>
                    <m:t>n</m:t>
                  </m:r>
                </m:e>
              </m:d>
            </m:e>
          </m:d>
        </m:oMath>
      </m:oMathPara>
    </w:p>
    <w:p w14:paraId="3A8CB694" w14:textId="652DCD68" w:rsidR="00B42C0F" w:rsidRDefault="00B42C0F" w:rsidP="00067C6A">
      <w:pPr>
        <w:jc w:val="both"/>
      </w:pPr>
    </w:p>
    <w:p w14:paraId="639D9246" w14:textId="734C5114" w:rsidR="00A839C5" w:rsidRDefault="00A839C5" w:rsidP="00067C6A">
      <w:pPr>
        <w:jc w:val="both"/>
        <w:rPr>
          <w:lang w:val="es-ES"/>
        </w:rPr>
      </w:pPr>
      <w:r w:rsidRPr="00523734">
        <w:rPr>
          <w:lang w:val="es-ES"/>
        </w:rPr>
        <w:t xml:space="preserve">Donde </w:t>
      </w:r>
      <w:r w:rsidR="002379E5" w:rsidRPr="00523734">
        <w:rPr>
          <w:lang w:val="es-ES"/>
        </w:rPr>
        <w:t xml:space="preserve">A(n) </w:t>
      </w:r>
      <w:r w:rsidR="00523734" w:rsidRPr="00523734">
        <w:rPr>
          <w:lang w:val="es-ES"/>
        </w:rPr>
        <w:t>es l</w:t>
      </w:r>
      <w:r w:rsidR="00523734">
        <w:rPr>
          <w:lang w:val="es-ES"/>
        </w:rPr>
        <w:t xml:space="preserve">a que representa </w:t>
      </w:r>
      <w:r w:rsidR="00D74A57">
        <w:rPr>
          <w:lang w:val="es-ES"/>
        </w:rPr>
        <w:t>la amplitud de la señal</w:t>
      </w:r>
      <w:r w:rsidR="00021C38">
        <w:rPr>
          <w:lang w:val="es-ES"/>
        </w:rPr>
        <w:t xml:space="preserve">, Q(n) </w:t>
      </w:r>
      <w:r w:rsidR="00520B3A">
        <w:rPr>
          <w:lang w:val="es-ES"/>
        </w:rPr>
        <w:t xml:space="preserve">representa la fase </w:t>
      </w:r>
      <w:r w:rsidR="00671FA7">
        <w:rPr>
          <w:lang w:val="es-ES"/>
        </w:rPr>
        <w:t>en radianes</w:t>
      </w:r>
      <w:r w:rsidR="00236591">
        <w:rPr>
          <w:lang w:val="es-ES"/>
        </w:rPr>
        <w:t xml:space="preserve"> y j </w:t>
      </w:r>
      <w:r w:rsidR="00D67B20">
        <w:rPr>
          <w:lang w:val="es-ES"/>
        </w:rPr>
        <w:t xml:space="preserve">es </w:t>
      </w:r>
      <w:r w:rsidR="005A2047">
        <w:rPr>
          <w:lang w:val="es-ES"/>
        </w:rPr>
        <w:t xml:space="preserve">la </w:t>
      </w:r>
      <w:r w:rsidR="00652892">
        <w:rPr>
          <w:lang w:val="es-ES"/>
        </w:rPr>
        <w:t xml:space="preserve">unidad </w:t>
      </w:r>
      <w:r w:rsidR="004E02FF">
        <w:rPr>
          <w:lang w:val="es-ES"/>
        </w:rPr>
        <w:t>imaginaria.</w:t>
      </w:r>
    </w:p>
    <w:p w14:paraId="1CA972F8" w14:textId="77777777" w:rsidR="004E02FF" w:rsidRDefault="004E02FF" w:rsidP="00067C6A">
      <w:pPr>
        <w:jc w:val="both"/>
        <w:rPr>
          <w:lang w:val="es-ES"/>
        </w:rPr>
      </w:pPr>
    </w:p>
    <w:p w14:paraId="48E8CF03" w14:textId="5D349040" w:rsidR="00117AB8" w:rsidRPr="00117AB8" w:rsidRDefault="00117AB8" w:rsidP="00117AB8">
      <w:pPr>
        <w:jc w:val="both"/>
        <w:rPr>
          <w:lang w:val="es-ES"/>
        </w:rPr>
      </w:pPr>
      <w:r w:rsidRPr="00117AB8">
        <w:rPr>
          <w:lang w:val="es-ES"/>
        </w:rPr>
        <w:t>Esta representación es equivalente a expresar la señal en términos de sus componentes en fase (I) y en cuadratura (Q), lo que facilita el análisis en banda base.</w:t>
      </w:r>
    </w:p>
    <w:p w14:paraId="0B849ABD" w14:textId="77777777" w:rsidR="004E02FF" w:rsidRDefault="004E02FF" w:rsidP="00067C6A">
      <w:pPr>
        <w:jc w:val="both"/>
        <w:rPr>
          <w:lang w:val="es-ES"/>
        </w:rPr>
      </w:pPr>
    </w:p>
    <w:p w14:paraId="25C07EBE" w14:textId="0785DB8B" w:rsidR="006D5226" w:rsidRDefault="006D5226" w:rsidP="00067C6A">
      <w:pPr>
        <w:jc w:val="both"/>
        <w:rPr>
          <w:lang w:val="es-ES"/>
        </w:rPr>
      </w:pPr>
      <w:r>
        <w:rPr>
          <w:lang w:val="es-ES"/>
        </w:rPr>
        <w:t xml:space="preserve">Con respecto a la </w:t>
      </w:r>
      <w:r>
        <w:rPr>
          <w:b/>
          <w:bCs/>
          <w:lang w:val="es-ES"/>
        </w:rPr>
        <w:t xml:space="preserve">Entrada </w:t>
      </w:r>
      <w:r w:rsidR="00041F2F">
        <w:rPr>
          <w:b/>
          <w:bCs/>
          <w:lang w:val="es-ES"/>
        </w:rPr>
        <w:t xml:space="preserve">0 </w:t>
      </w:r>
      <w:r w:rsidR="00041F2F">
        <w:rPr>
          <w:lang w:val="es-ES"/>
        </w:rPr>
        <w:t>(</w:t>
      </w:r>
      <w:r w:rsidR="0083749D">
        <w:rPr>
          <w:lang w:val="es-ES"/>
        </w:rPr>
        <w:t>A</w:t>
      </w:r>
      <w:r w:rsidR="00055C3D">
        <w:rPr>
          <w:lang w:val="es-ES"/>
        </w:rPr>
        <w:t xml:space="preserve"> </w:t>
      </w:r>
      <w:r w:rsidR="008A070E">
        <w:rPr>
          <w:lang w:val="es-ES"/>
        </w:rPr>
        <w:t>–</w:t>
      </w:r>
      <w:r w:rsidR="00055C3D">
        <w:rPr>
          <w:lang w:val="es-ES"/>
        </w:rPr>
        <w:t xml:space="preserve"> </w:t>
      </w:r>
      <w:r w:rsidR="008A070E">
        <w:rPr>
          <w:lang w:val="es-ES"/>
        </w:rPr>
        <w:t>Amplitud)</w:t>
      </w:r>
      <w:r w:rsidR="00C049D6">
        <w:rPr>
          <w:lang w:val="es-ES"/>
        </w:rPr>
        <w:t xml:space="preserve">, </w:t>
      </w:r>
      <w:r w:rsidR="00AE5C79">
        <w:rPr>
          <w:lang w:val="es-ES"/>
        </w:rPr>
        <w:t xml:space="preserve">es la que controla </w:t>
      </w:r>
      <w:r w:rsidR="00CA5181">
        <w:rPr>
          <w:lang w:val="es-ES"/>
        </w:rPr>
        <w:t xml:space="preserve">la magnitud </w:t>
      </w:r>
      <w:r w:rsidR="000937A8">
        <w:rPr>
          <w:lang w:val="es-ES"/>
        </w:rPr>
        <w:t xml:space="preserve">de la señal </w:t>
      </w:r>
      <w:r w:rsidR="00CA47D5">
        <w:rPr>
          <w:lang w:val="es-ES"/>
        </w:rPr>
        <w:t xml:space="preserve">compleja </w:t>
      </w:r>
      <w:r w:rsidR="007B5515">
        <w:rPr>
          <w:lang w:val="es-ES"/>
        </w:rPr>
        <w:t xml:space="preserve">de salida. </w:t>
      </w:r>
      <w:r w:rsidR="003C3606">
        <w:rPr>
          <w:lang w:val="es-ES"/>
        </w:rPr>
        <w:t>En modulación OOK</w:t>
      </w:r>
      <w:r w:rsidR="005E2002">
        <w:rPr>
          <w:lang w:val="es-ES"/>
        </w:rPr>
        <w:t xml:space="preserve">, esta señal </w:t>
      </w:r>
      <w:r w:rsidR="00C80393">
        <w:rPr>
          <w:lang w:val="es-ES"/>
        </w:rPr>
        <w:t xml:space="preserve">puede ser binaria, donde el valor </w:t>
      </w:r>
      <w:r w:rsidR="00C260A1">
        <w:rPr>
          <w:lang w:val="es-ES"/>
        </w:rPr>
        <w:t xml:space="preserve">de “1” </w:t>
      </w:r>
      <w:r w:rsidR="009F063D">
        <w:rPr>
          <w:lang w:val="es-ES"/>
        </w:rPr>
        <w:t xml:space="preserve">genera la señal y “0” </w:t>
      </w:r>
      <w:r w:rsidR="00BB2717">
        <w:rPr>
          <w:lang w:val="es-ES"/>
        </w:rPr>
        <w:t>elimina dicha señal.</w:t>
      </w:r>
    </w:p>
    <w:p w14:paraId="10D8D8A2" w14:textId="77777777" w:rsidR="00BB2717" w:rsidRDefault="00BB2717" w:rsidP="00067C6A">
      <w:pPr>
        <w:jc w:val="both"/>
        <w:rPr>
          <w:lang w:val="es-ES"/>
        </w:rPr>
      </w:pPr>
    </w:p>
    <w:p w14:paraId="6CF96239" w14:textId="7AD9E7E5" w:rsidR="00BB2717" w:rsidRDefault="00914316" w:rsidP="00067C6A">
      <w:pPr>
        <w:jc w:val="both"/>
        <w:rPr>
          <w:lang w:val="es-ES"/>
        </w:rPr>
      </w:pPr>
      <w:r>
        <w:rPr>
          <w:lang w:val="es-ES"/>
        </w:rPr>
        <w:t xml:space="preserve">Con respecto a la </w:t>
      </w:r>
      <w:r>
        <w:rPr>
          <w:b/>
          <w:bCs/>
          <w:lang w:val="es-ES"/>
        </w:rPr>
        <w:t xml:space="preserve">Entrada 1 </w:t>
      </w:r>
      <w:r>
        <w:rPr>
          <w:lang w:val="es-ES"/>
        </w:rPr>
        <w:t>(</w:t>
      </w:r>
      <w:r w:rsidR="004167F2">
        <w:rPr>
          <w:lang w:val="es-ES"/>
        </w:rPr>
        <w:t>Q – Fase)</w:t>
      </w:r>
      <w:r w:rsidR="00BE4D7D">
        <w:rPr>
          <w:lang w:val="es-ES"/>
        </w:rPr>
        <w:t xml:space="preserve">, </w:t>
      </w:r>
      <w:r w:rsidR="00CF17F8">
        <w:rPr>
          <w:lang w:val="es-ES"/>
        </w:rPr>
        <w:t xml:space="preserve">Define el </w:t>
      </w:r>
      <w:r w:rsidR="009B1E62">
        <w:rPr>
          <w:lang w:val="es-ES"/>
        </w:rPr>
        <w:t>ángulo</w:t>
      </w:r>
      <w:r w:rsidR="00CF17F8">
        <w:rPr>
          <w:lang w:val="es-ES"/>
        </w:rPr>
        <w:t xml:space="preserve"> </w:t>
      </w:r>
      <w:r w:rsidR="00C214D3">
        <w:rPr>
          <w:lang w:val="es-ES"/>
        </w:rPr>
        <w:t>de la señal</w:t>
      </w:r>
      <w:r w:rsidR="00847553">
        <w:rPr>
          <w:lang w:val="es-ES"/>
        </w:rPr>
        <w:t xml:space="preserve">, lo cual </w:t>
      </w:r>
      <w:r w:rsidR="00F71FED">
        <w:rPr>
          <w:lang w:val="es-ES"/>
        </w:rPr>
        <w:t xml:space="preserve">permite controlar </w:t>
      </w:r>
      <w:r w:rsidR="0077282E">
        <w:rPr>
          <w:lang w:val="es-ES"/>
        </w:rPr>
        <w:t xml:space="preserve">la fase instantánea </w:t>
      </w:r>
      <w:r w:rsidR="002E1119">
        <w:rPr>
          <w:lang w:val="es-ES"/>
        </w:rPr>
        <w:t>de la señal</w:t>
      </w:r>
      <w:r w:rsidR="00D94029">
        <w:rPr>
          <w:lang w:val="es-ES"/>
        </w:rPr>
        <w:t xml:space="preserve">. </w:t>
      </w:r>
    </w:p>
    <w:p w14:paraId="68021506" w14:textId="77777777" w:rsidR="0077301B" w:rsidRDefault="0077301B" w:rsidP="00067C6A">
      <w:pPr>
        <w:jc w:val="both"/>
        <w:rPr>
          <w:lang w:val="es-ES"/>
        </w:rPr>
      </w:pPr>
    </w:p>
    <w:p w14:paraId="5BFCBCF4" w14:textId="1F31930D" w:rsidR="0077301B" w:rsidRDefault="0077301B" w:rsidP="00067C6A">
      <w:pPr>
        <w:jc w:val="both"/>
        <w:rPr>
          <w:lang w:val="es-ES"/>
        </w:rPr>
      </w:pPr>
      <w:r>
        <w:rPr>
          <w:lang w:val="es-ES"/>
        </w:rPr>
        <w:t xml:space="preserve">Con respecto a la </w:t>
      </w:r>
      <w:r>
        <w:rPr>
          <w:b/>
          <w:bCs/>
          <w:lang w:val="es-ES"/>
        </w:rPr>
        <w:t xml:space="preserve">Salida </w:t>
      </w:r>
      <w:r w:rsidR="00C513FA">
        <w:rPr>
          <w:b/>
          <w:bCs/>
          <w:lang w:val="es-ES"/>
        </w:rPr>
        <w:t xml:space="preserve">(y), </w:t>
      </w:r>
      <w:r w:rsidR="00F10522">
        <w:rPr>
          <w:lang w:val="es-ES"/>
        </w:rPr>
        <w:t xml:space="preserve">señal </w:t>
      </w:r>
      <w:r w:rsidR="008C16ED">
        <w:rPr>
          <w:lang w:val="es-ES"/>
        </w:rPr>
        <w:t>compleja (</w:t>
      </w:r>
      <w:r w:rsidR="00AB1D34">
        <w:rPr>
          <w:lang w:val="es-ES"/>
        </w:rPr>
        <w:t>tipo complex64)</w:t>
      </w:r>
      <w:r w:rsidR="009E6870">
        <w:rPr>
          <w:lang w:val="es-ES"/>
        </w:rPr>
        <w:t xml:space="preserve"> que representa </w:t>
      </w:r>
      <w:r w:rsidR="00C013DA">
        <w:rPr>
          <w:lang w:val="es-ES"/>
        </w:rPr>
        <w:t xml:space="preserve">la envolvente compleja </w:t>
      </w:r>
      <w:r w:rsidR="00952CE5">
        <w:rPr>
          <w:lang w:val="es-ES"/>
        </w:rPr>
        <w:t xml:space="preserve">de la </w:t>
      </w:r>
      <w:r w:rsidR="007E0F59">
        <w:rPr>
          <w:lang w:val="es-ES"/>
        </w:rPr>
        <w:t>señal modulada</w:t>
      </w:r>
      <w:r w:rsidR="00AD6037">
        <w:rPr>
          <w:lang w:val="es-ES"/>
        </w:rPr>
        <w:t xml:space="preserve">. Esta salida </w:t>
      </w:r>
      <w:r w:rsidR="00391732">
        <w:rPr>
          <w:lang w:val="es-ES"/>
        </w:rPr>
        <w:t xml:space="preserve">contiene </w:t>
      </w:r>
      <w:r w:rsidR="000579F5">
        <w:rPr>
          <w:lang w:val="es-ES"/>
        </w:rPr>
        <w:t>las componentes</w:t>
      </w:r>
      <w:r w:rsidR="00CD32AB">
        <w:rPr>
          <w:lang w:val="es-ES"/>
        </w:rPr>
        <w:t xml:space="preserve"> I </w:t>
      </w:r>
      <w:r w:rsidR="000579F5">
        <w:rPr>
          <w:lang w:val="es-ES"/>
        </w:rPr>
        <w:t xml:space="preserve">y Q </w:t>
      </w:r>
    </w:p>
    <w:p w14:paraId="72FF3BFD" w14:textId="4A4C8279" w:rsidR="00827D49" w:rsidRDefault="00827D49" w:rsidP="00646E1A">
      <w:pPr>
        <w:jc w:val="both"/>
        <w:rPr>
          <w:lang w:val="es-ES"/>
        </w:rPr>
      </w:pPr>
    </w:p>
    <w:p w14:paraId="2DD7F3D8" w14:textId="77777777" w:rsidR="00646E1A" w:rsidRDefault="00646E1A" w:rsidP="00646E1A">
      <w:pPr>
        <w:jc w:val="both"/>
        <w:rPr>
          <w:lang w:val="es-ES"/>
        </w:rPr>
      </w:pPr>
    </w:p>
    <w:p w14:paraId="665B5E74" w14:textId="26C83940" w:rsidR="00646E1A" w:rsidRDefault="00646E1A" w:rsidP="00646E1A">
      <w:pPr>
        <w:jc w:val="both"/>
        <w:rPr>
          <w:b/>
          <w:bCs/>
          <w:lang w:val="es-ES"/>
        </w:rPr>
      </w:pPr>
      <w:r>
        <w:rPr>
          <w:lang w:val="es-ES"/>
        </w:rPr>
        <w:t>-</w:t>
      </w:r>
      <w:r>
        <w:rPr>
          <w:b/>
          <w:bCs/>
          <w:lang w:val="es-ES"/>
        </w:rPr>
        <w:t>Adaptación del flujograma para modular BPSK tanto en versión RF como en versión EC</w:t>
      </w:r>
    </w:p>
    <w:p w14:paraId="12B198C1" w14:textId="77777777" w:rsidR="00646E1A" w:rsidRDefault="00646E1A" w:rsidP="00646E1A">
      <w:pPr>
        <w:jc w:val="both"/>
        <w:rPr>
          <w:b/>
          <w:bCs/>
          <w:lang w:val="es-ES"/>
        </w:rPr>
      </w:pPr>
    </w:p>
    <w:p w14:paraId="5CD1A781" w14:textId="1F3E1203" w:rsidR="00646E1A" w:rsidRDefault="002B7952" w:rsidP="00646E1A">
      <w:pPr>
        <w:jc w:val="both"/>
        <w:rPr>
          <w:b/>
          <w:bCs/>
          <w:lang w:val="es-ES"/>
        </w:rPr>
      </w:pPr>
      <w:r w:rsidRPr="00EB2FCE">
        <w:rPr>
          <w:noProof/>
        </w:rPr>
        <w:drawing>
          <wp:inline distT="0" distB="0" distL="0" distR="0" wp14:anchorId="2B45BBA8" wp14:editId="4EB460EB">
            <wp:extent cx="3200400" cy="1289503"/>
            <wp:effectExtent l="0" t="0" r="0" b="6350"/>
            <wp:docPr id="741558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58611" name=""/>
                    <pic:cNvPicPr/>
                  </pic:nvPicPr>
                  <pic:blipFill>
                    <a:blip r:embed="rId22"/>
                    <a:stretch>
                      <a:fillRect/>
                    </a:stretch>
                  </pic:blipFill>
                  <pic:spPr>
                    <a:xfrm>
                      <a:off x="0" y="0"/>
                      <a:ext cx="3200400" cy="1289503"/>
                    </a:xfrm>
                    <a:prstGeom prst="rect">
                      <a:avLst/>
                    </a:prstGeom>
                  </pic:spPr>
                </pic:pic>
              </a:graphicData>
            </a:graphic>
          </wp:inline>
        </w:drawing>
      </w:r>
    </w:p>
    <w:p w14:paraId="3708D9D7" w14:textId="23314D34" w:rsidR="002B7952" w:rsidRDefault="002B7952" w:rsidP="002B7952">
      <w:pPr>
        <w:jc w:val="center"/>
        <w:rPr>
          <w:b/>
          <w:bCs/>
          <w:i/>
          <w:iCs/>
          <w:lang w:val="es-ES"/>
        </w:rPr>
      </w:pPr>
      <w:proofErr w:type="spellStart"/>
      <w:r>
        <w:rPr>
          <w:b/>
          <w:bCs/>
          <w:i/>
          <w:iCs/>
          <w:lang w:val="es-ES"/>
        </w:rPr>
        <w:t>Fig</w:t>
      </w:r>
      <w:proofErr w:type="spellEnd"/>
      <w:r>
        <w:rPr>
          <w:b/>
          <w:bCs/>
          <w:i/>
          <w:iCs/>
          <w:lang w:val="es-ES"/>
        </w:rPr>
        <w:t xml:space="preserve"> 12. Diagrama de bloques </w:t>
      </w:r>
      <w:proofErr w:type="spellStart"/>
      <w:r w:rsidR="003B5A8A" w:rsidRPr="003B5A8A">
        <w:rPr>
          <w:b/>
          <w:bCs/>
          <w:i/>
          <w:iCs/>
          <w:lang w:val="es-ES"/>
        </w:rPr>
        <w:t>RF_EC_bpsk</w:t>
      </w:r>
      <w:proofErr w:type="spellEnd"/>
    </w:p>
    <w:p w14:paraId="1F9CEAC8" w14:textId="77777777" w:rsidR="003B5A8A" w:rsidRDefault="003B5A8A" w:rsidP="002B7952">
      <w:pPr>
        <w:jc w:val="center"/>
        <w:rPr>
          <w:b/>
          <w:bCs/>
          <w:i/>
          <w:iCs/>
          <w:lang w:val="es-ES"/>
        </w:rPr>
      </w:pPr>
    </w:p>
    <w:p w14:paraId="5F2E7CF2" w14:textId="47DAB503" w:rsidR="003B5A8A" w:rsidRDefault="009C6BC1" w:rsidP="003B5A8A">
      <w:pPr>
        <w:jc w:val="both"/>
        <w:rPr>
          <w:lang w:val="es-ES"/>
        </w:rPr>
      </w:pPr>
      <w:r>
        <w:rPr>
          <w:lang w:val="es-ES"/>
        </w:rPr>
        <w:lastRenderedPageBreak/>
        <w:t xml:space="preserve">En la figura 12 se evidencian las modificaciones </w:t>
      </w:r>
      <w:r w:rsidR="005C598D">
        <w:rPr>
          <w:lang w:val="es-ES"/>
        </w:rPr>
        <w:t xml:space="preserve">al bloque principal </w:t>
      </w:r>
      <w:r w:rsidR="00D44FEC">
        <w:rPr>
          <w:lang w:val="es-ES"/>
        </w:rPr>
        <w:t>con el fin de modular BPSK</w:t>
      </w:r>
      <w:r w:rsidR="00B3268C">
        <w:rPr>
          <w:lang w:val="es-ES"/>
        </w:rPr>
        <w:t xml:space="preserve">, allí hay un cambio </w:t>
      </w:r>
      <w:r w:rsidR="00827623">
        <w:rPr>
          <w:lang w:val="es-ES"/>
        </w:rPr>
        <w:t xml:space="preserve">de fase </w:t>
      </w:r>
      <w:r w:rsidR="002B116D">
        <w:rPr>
          <w:lang w:val="es-ES"/>
        </w:rPr>
        <w:t>de π</w:t>
      </w:r>
      <w:r w:rsidR="0002745F">
        <w:rPr>
          <w:lang w:val="es-ES"/>
        </w:rPr>
        <w:t xml:space="preserve"> y además </w:t>
      </w:r>
      <w:r w:rsidR="006F25FF">
        <w:rPr>
          <w:lang w:val="es-ES"/>
        </w:rPr>
        <w:t xml:space="preserve">cambia </w:t>
      </w:r>
      <w:r w:rsidR="00B1199D">
        <w:rPr>
          <w:lang w:val="es-ES"/>
        </w:rPr>
        <w:t xml:space="preserve">la amplitud </w:t>
      </w:r>
      <w:r w:rsidR="00A0452C">
        <w:rPr>
          <w:lang w:val="es-ES"/>
        </w:rPr>
        <w:t xml:space="preserve">de 0 </w:t>
      </w:r>
      <w:r w:rsidR="004D61D2">
        <w:rPr>
          <w:lang w:val="es-ES"/>
        </w:rPr>
        <w:t xml:space="preserve">a 1. </w:t>
      </w:r>
    </w:p>
    <w:p w14:paraId="5514D7D4" w14:textId="77777777" w:rsidR="00D8520A" w:rsidRDefault="00D8520A" w:rsidP="003B5A8A">
      <w:pPr>
        <w:jc w:val="both"/>
        <w:rPr>
          <w:lang w:val="es-ES"/>
        </w:rPr>
      </w:pPr>
    </w:p>
    <w:p w14:paraId="319E875D" w14:textId="69827188" w:rsidR="00D8520A" w:rsidRDefault="009A7F42" w:rsidP="003B5A8A">
      <w:pPr>
        <w:jc w:val="both"/>
        <w:rPr>
          <w:lang w:val="es-ES"/>
        </w:rPr>
      </w:pPr>
      <w:r w:rsidRPr="00E043DD">
        <w:rPr>
          <w:noProof/>
        </w:rPr>
        <w:drawing>
          <wp:inline distT="0" distB="0" distL="0" distR="0" wp14:anchorId="4C4A6B9C" wp14:editId="1200C92C">
            <wp:extent cx="3200400" cy="1468389"/>
            <wp:effectExtent l="0" t="0" r="0" b="0"/>
            <wp:docPr id="1051086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86006" name=""/>
                    <pic:cNvPicPr/>
                  </pic:nvPicPr>
                  <pic:blipFill>
                    <a:blip r:embed="rId23"/>
                    <a:stretch>
                      <a:fillRect/>
                    </a:stretch>
                  </pic:blipFill>
                  <pic:spPr>
                    <a:xfrm>
                      <a:off x="0" y="0"/>
                      <a:ext cx="3200400" cy="1468389"/>
                    </a:xfrm>
                    <a:prstGeom prst="rect">
                      <a:avLst/>
                    </a:prstGeom>
                  </pic:spPr>
                </pic:pic>
              </a:graphicData>
            </a:graphic>
          </wp:inline>
        </w:drawing>
      </w:r>
    </w:p>
    <w:p w14:paraId="7E1FDB32" w14:textId="60129875" w:rsidR="009A7F42" w:rsidRDefault="009A7F42" w:rsidP="009A7F42">
      <w:pPr>
        <w:jc w:val="center"/>
        <w:rPr>
          <w:b/>
          <w:bCs/>
          <w:i/>
          <w:iCs/>
          <w:lang w:val="es-ES"/>
        </w:rPr>
      </w:pPr>
      <w:proofErr w:type="spellStart"/>
      <w:r>
        <w:rPr>
          <w:b/>
          <w:bCs/>
          <w:i/>
          <w:iCs/>
          <w:lang w:val="es-ES"/>
        </w:rPr>
        <w:t>Fig</w:t>
      </w:r>
      <w:proofErr w:type="spellEnd"/>
      <w:r>
        <w:rPr>
          <w:b/>
          <w:bCs/>
          <w:i/>
          <w:iCs/>
          <w:lang w:val="es-ES"/>
        </w:rPr>
        <w:t xml:space="preserve"> 13. </w:t>
      </w:r>
      <w:r w:rsidR="00B645E3">
        <w:rPr>
          <w:b/>
          <w:bCs/>
          <w:i/>
          <w:iCs/>
          <w:lang w:val="es-ES"/>
        </w:rPr>
        <w:t xml:space="preserve">Señal en el tiempo BPSK </w:t>
      </w:r>
    </w:p>
    <w:p w14:paraId="4BC12BF4" w14:textId="77777777" w:rsidR="00523D93" w:rsidRDefault="00523D93" w:rsidP="009A7F42">
      <w:pPr>
        <w:jc w:val="center"/>
        <w:rPr>
          <w:b/>
          <w:bCs/>
          <w:i/>
          <w:iCs/>
          <w:lang w:val="es-ES"/>
        </w:rPr>
      </w:pPr>
    </w:p>
    <w:p w14:paraId="7D91CCDA" w14:textId="343D690B" w:rsidR="00523D93" w:rsidRPr="000D37D0" w:rsidRDefault="000D37D0" w:rsidP="000D37D0">
      <w:pPr>
        <w:jc w:val="both"/>
        <w:rPr>
          <w:lang w:val="es-ES"/>
        </w:rPr>
      </w:pPr>
      <w:r w:rsidRPr="000D37D0">
        <w:rPr>
          <w:lang w:val="es-ES"/>
        </w:rPr>
        <w:t>En el dominio del tiempo, la señal RF se ve como una onda senoidal continua. A diferencia de OOK, esta señal no desaparece, sino que cambia de fase según el valor del bit transmitido.</w:t>
      </w:r>
      <w:r>
        <w:rPr>
          <w:lang w:val="es-ES"/>
        </w:rPr>
        <w:t xml:space="preserve"> </w:t>
      </w:r>
      <w:r w:rsidRPr="000D37D0">
        <w:rPr>
          <w:lang w:val="es-ES"/>
        </w:rPr>
        <w:t>En algunos intervalos, la señal se invierte, lo que indica modulación BPSK.</w:t>
      </w:r>
      <w:r>
        <w:rPr>
          <w:lang w:val="es-ES"/>
        </w:rPr>
        <w:t xml:space="preserve"> </w:t>
      </w:r>
      <w:r w:rsidRPr="000D37D0">
        <w:rPr>
          <w:lang w:val="es-ES"/>
        </w:rPr>
        <w:t xml:space="preserve">En la representación de la envolvente compleja, la componente en fase (I) tiene valores de +1 y -1. Mientras tanto, la componente en cuadratura (Q) se mantiene en </w:t>
      </w:r>
      <w:proofErr w:type="spellStart"/>
      <w:r w:rsidRPr="000D37D0">
        <w:rPr>
          <w:lang w:val="es-ES"/>
        </w:rPr>
        <w:t>cero.Esto</w:t>
      </w:r>
      <w:proofErr w:type="spellEnd"/>
      <w:r w:rsidRPr="000D37D0">
        <w:rPr>
          <w:lang w:val="es-ES"/>
        </w:rPr>
        <w:t xml:space="preserve"> coincide con las características de la modulación BPSK.</w:t>
      </w:r>
    </w:p>
    <w:p w14:paraId="0941BDED" w14:textId="7F43768B" w:rsidR="00523D93" w:rsidRDefault="001F22AC" w:rsidP="00523D93">
      <w:pPr>
        <w:jc w:val="both"/>
        <w:rPr>
          <w:b/>
          <w:bCs/>
          <w:i/>
          <w:iCs/>
          <w:lang w:val="es-ES"/>
        </w:rPr>
      </w:pPr>
      <w:r w:rsidRPr="00E40D2B">
        <w:rPr>
          <w:noProof/>
        </w:rPr>
        <w:drawing>
          <wp:inline distT="0" distB="0" distL="0" distR="0" wp14:anchorId="5A27AE34" wp14:editId="673F4C01">
            <wp:extent cx="3200400" cy="1475269"/>
            <wp:effectExtent l="0" t="0" r="0" b="0"/>
            <wp:docPr id="1630783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83659" name=""/>
                    <pic:cNvPicPr/>
                  </pic:nvPicPr>
                  <pic:blipFill>
                    <a:blip r:embed="rId24"/>
                    <a:stretch>
                      <a:fillRect/>
                    </a:stretch>
                  </pic:blipFill>
                  <pic:spPr>
                    <a:xfrm>
                      <a:off x="0" y="0"/>
                      <a:ext cx="3200400" cy="1475269"/>
                    </a:xfrm>
                    <a:prstGeom prst="rect">
                      <a:avLst/>
                    </a:prstGeom>
                  </pic:spPr>
                </pic:pic>
              </a:graphicData>
            </a:graphic>
          </wp:inline>
        </w:drawing>
      </w:r>
    </w:p>
    <w:p w14:paraId="61F1AB22" w14:textId="04F0F9CB" w:rsidR="001F22AC" w:rsidRDefault="001F22AC" w:rsidP="001F22AC">
      <w:pPr>
        <w:jc w:val="center"/>
        <w:rPr>
          <w:b/>
          <w:bCs/>
          <w:i/>
          <w:iCs/>
          <w:lang w:val="es-ES"/>
        </w:rPr>
      </w:pPr>
      <w:proofErr w:type="spellStart"/>
      <w:r>
        <w:rPr>
          <w:b/>
          <w:bCs/>
          <w:i/>
          <w:iCs/>
          <w:lang w:val="es-ES"/>
        </w:rPr>
        <w:t>Fig</w:t>
      </w:r>
      <w:proofErr w:type="spellEnd"/>
      <w:r>
        <w:rPr>
          <w:b/>
          <w:bCs/>
          <w:i/>
          <w:iCs/>
          <w:lang w:val="es-ES"/>
        </w:rPr>
        <w:t xml:space="preserve"> 14. </w:t>
      </w:r>
      <w:r w:rsidR="004435C6">
        <w:rPr>
          <w:b/>
          <w:bCs/>
          <w:i/>
          <w:iCs/>
          <w:lang w:val="es-ES"/>
        </w:rPr>
        <w:t xml:space="preserve">Señal en frecuencia </w:t>
      </w:r>
      <w:r w:rsidR="00E8488A">
        <w:rPr>
          <w:b/>
          <w:bCs/>
          <w:i/>
          <w:iCs/>
          <w:lang w:val="es-ES"/>
        </w:rPr>
        <w:t>BPSK</w:t>
      </w:r>
    </w:p>
    <w:p w14:paraId="63678A81" w14:textId="77777777" w:rsidR="00754B5B" w:rsidRDefault="00754B5B" w:rsidP="00394D39">
      <w:pPr>
        <w:jc w:val="both"/>
        <w:rPr>
          <w:lang w:val="es-ES"/>
        </w:rPr>
      </w:pPr>
    </w:p>
    <w:p w14:paraId="42CF547A" w14:textId="65F7AE0F" w:rsidR="00CF1474" w:rsidRDefault="00754B5B" w:rsidP="00CF1474">
      <w:pPr>
        <w:jc w:val="both"/>
        <w:rPr>
          <w:lang w:val="es-ES"/>
        </w:rPr>
      </w:pPr>
      <w:r w:rsidRPr="00754B5B">
        <w:rPr>
          <w:lang w:val="es-ES"/>
        </w:rPr>
        <w:t>En el dominio de la frecuencia, tanto la señal en RF como la señal en envolvente compleja tienen un espectro simétrico. La señal en envolvente compleja está en banda base, por lo que se centra en 0 Hz. La señal RF también parece centrada en 0 Hz en el software, pero en realidad es la versión pasabanda de la señal. En general, ambas señales se comportan como se espera en una modulación BPSK.</w:t>
      </w:r>
    </w:p>
    <w:p w14:paraId="4840F4D4" w14:textId="77777777" w:rsidR="000D37D0" w:rsidRDefault="000D37D0" w:rsidP="00CF1474">
      <w:pPr>
        <w:jc w:val="both"/>
        <w:rPr>
          <w:lang w:val="es-ES"/>
        </w:rPr>
      </w:pPr>
    </w:p>
    <w:p w14:paraId="0FC8FDA7" w14:textId="0E76A433" w:rsidR="00C651EC" w:rsidRDefault="00C651EC" w:rsidP="00CF1474">
      <w:pPr>
        <w:jc w:val="both"/>
        <w:rPr>
          <w:lang w:val="es-ES"/>
        </w:rPr>
      </w:pPr>
      <w:r w:rsidRPr="006D6864">
        <w:rPr>
          <w:lang w:val="es-ES"/>
        </w:rPr>
        <w:t xml:space="preserve">Ahora se repite el proceso anterior, pero variando la frecuencia de la portadora (Carrier </w:t>
      </w:r>
      <w:proofErr w:type="spellStart"/>
      <w:r w:rsidRPr="006D6864">
        <w:rPr>
          <w:lang w:val="es-ES"/>
        </w:rPr>
        <w:t>freq</w:t>
      </w:r>
      <w:proofErr w:type="spellEnd"/>
      <w:r w:rsidRPr="006D6864">
        <w:rPr>
          <w:lang w:val="es-ES"/>
        </w:rPr>
        <w:t>)</w:t>
      </w:r>
      <w:r>
        <w:rPr>
          <w:lang w:val="es-ES"/>
        </w:rPr>
        <w:t>.</w:t>
      </w:r>
    </w:p>
    <w:p w14:paraId="6F0E83D0" w14:textId="77777777" w:rsidR="000D37D0" w:rsidRPr="00CF1474" w:rsidRDefault="000D37D0" w:rsidP="00CF1474">
      <w:pPr>
        <w:jc w:val="both"/>
        <w:rPr>
          <w:lang w:val="es-ES"/>
        </w:rPr>
      </w:pPr>
    </w:p>
    <w:p w14:paraId="305179FD" w14:textId="77777777" w:rsidR="0036635A" w:rsidRDefault="0036635A" w:rsidP="0036635A">
      <w:pPr>
        <w:jc w:val="both"/>
        <w:rPr>
          <w:lang w:val="es-ES"/>
        </w:rPr>
      </w:pPr>
      <w:r>
        <w:rPr>
          <w:lang w:val="es-ES"/>
        </w:rPr>
        <w:t>FREQ CARRIER 450000</w:t>
      </w:r>
    </w:p>
    <w:p w14:paraId="4EF20DCE" w14:textId="61342577" w:rsidR="000579F5" w:rsidRPr="00F10522" w:rsidRDefault="008F7847" w:rsidP="00067C6A">
      <w:pPr>
        <w:jc w:val="both"/>
        <w:rPr>
          <w:lang w:val="es-ES"/>
        </w:rPr>
      </w:pPr>
      <w:r w:rsidRPr="00E40D2B">
        <w:rPr>
          <w:noProof/>
        </w:rPr>
        <w:drawing>
          <wp:inline distT="0" distB="0" distL="0" distR="0" wp14:anchorId="288E43BD" wp14:editId="6B3175AA">
            <wp:extent cx="2934031" cy="1345843"/>
            <wp:effectExtent l="0" t="0" r="0" b="6985"/>
            <wp:docPr id="1896030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30206" name=""/>
                    <pic:cNvPicPr/>
                  </pic:nvPicPr>
                  <pic:blipFill>
                    <a:blip r:embed="rId25"/>
                    <a:stretch>
                      <a:fillRect/>
                    </a:stretch>
                  </pic:blipFill>
                  <pic:spPr>
                    <a:xfrm>
                      <a:off x="0" y="0"/>
                      <a:ext cx="2934031" cy="1345843"/>
                    </a:xfrm>
                    <a:prstGeom prst="rect">
                      <a:avLst/>
                    </a:prstGeom>
                  </pic:spPr>
                </pic:pic>
              </a:graphicData>
            </a:graphic>
          </wp:inline>
        </w:drawing>
      </w:r>
    </w:p>
    <w:p w14:paraId="6C25B01D" w14:textId="1A20E45E" w:rsidR="00BE3F05" w:rsidRDefault="008F7847" w:rsidP="000D37D0">
      <w:pPr>
        <w:jc w:val="center"/>
        <w:rPr>
          <w:b/>
          <w:bCs/>
          <w:i/>
          <w:iCs/>
          <w:lang w:val="es-ES"/>
        </w:rPr>
      </w:pPr>
      <w:proofErr w:type="spellStart"/>
      <w:r>
        <w:rPr>
          <w:b/>
          <w:bCs/>
          <w:i/>
          <w:iCs/>
          <w:lang w:val="es-ES"/>
        </w:rPr>
        <w:t>Fig</w:t>
      </w:r>
      <w:proofErr w:type="spellEnd"/>
      <w:r>
        <w:rPr>
          <w:b/>
          <w:bCs/>
          <w:i/>
          <w:iCs/>
          <w:lang w:val="es-ES"/>
        </w:rPr>
        <w:t xml:space="preserve"> 15. </w:t>
      </w:r>
      <w:r w:rsidR="00EF555E">
        <w:rPr>
          <w:b/>
          <w:bCs/>
          <w:i/>
          <w:iCs/>
          <w:lang w:val="es-ES"/>
        </w:rPr>
        <w:t xml:space="preserve">Señal y espectro de la señal modulada </w:t>
      </w:r>
      <w:r w:rsidR="002343B4">
        <w:rPr>
          <w:b/>
          <w:bCs/>
          <w:i/>
          <w:iCs/>
          <w:lang w:val="es-ES"/>
        </w:rPr>
        <w:t xml:space="preserve">en </w:t>
      </w:r>
      <w:r w:rsidR="00BE3F05">
        <w:rPr>
          <w:b/>
          <w:bCs/>
          <w:i/>
          <w:iCs/>
          <w:lang w:val="es-ES"/>
        </w:rPr>
        <w:t>RF y EC</w:t>
      </w:r>
    </w:p>
    <w:p w14:paraId="3BB512F9" w14:textId="77777777" w:rsidR="00386080" w:rsidRDefault="00386080" w:rsidP="00386080">
      <w:pPr>
        <w:jc w:val="both"/>
        <w:rPr>
          <w:lang w:val="es-ES"/>
        </w:rPr>
      </w:pPr>
      <w:r w:rsidRPr="006D6864">
        <w:rPr>
          <w:lang w:val="es-ES"/>
        </w:rPr>
        <w:t xml:space="preserve">Ahora se repite el proceso anterior, pero variando la frecuencia de la portadora (Carrier </w:t>
      </w:r>
      <w:proofErr w:type="spellStart"/>
      <w:r w:rsidRPr="006D6864">
        <w:rPr>
          <w:lang w:val="es-ES"/>
        </w:rPr>
        <w:t>freq</w:t>
      </w:r>
      <w:proofErr w:type="spellEnd"/>
      <w:r w:rsidRPr="006D6864">
        <w:rPr>
          <w:lang w:val="es-ES"/>
        </w:rPr>
        <w:t>)</w:t>
      </w:r>
      <w:r>
        <w:rPr>
          <w:lang w:val="es-ES"/>
        </w:rPr>
        <w:t>.</w:t>
      </w:r>
    </w:p>
    <w:p w14:paraId="0C83D513" w14:textId="77777777" w:rsidR="00BE3F05" w:rsidRDefault="00BE3F05" w:rsidP="00386080">
      <w:pPr>
        <w:jc w:val="both"/>
        <w:rPr>
          <w:lang w:val="es-ES"/>
        </w:rPr>
      </w:pPr>
    </w:p>
    <w:p w14:paraId="1EED28CF" w14:textId="77777777" w:rsidR="00BC4D72" w:rsidRDefault="00BC4D72" w:rsidP="00BC4D72">
      <w:pPr>
        <w:jc w:val="both"/>
        <w:rPr>
          <w:lang w:val="es-ES"/>
        </w:rPr>
      </w:pPr>
      <w:r>
        <w:rPr>
          <w:lang w:val="es-ES"/>
        </w:rPr>
        <w:t>FREQ CARRIER 20000</w:t>
      </w:r>
    </w:p>
    <w:p w14:paraId="4E9AAD0A" w14:textId="77777777" w:rsidR="00BC4D72" w:rsidRDefault="00BC4D72" w:rsidP="00386080">
      <w:pPr>
        <w:jc w:val="both"/>
        <w:rPr>
          <w:lang w:val="es-ES"/>
        </w:rPr>
      </w:pPr>
    </w:p>
    <w:p w14:paraId="5C8455CE" w14:textId="61B7AA90" w:rsidR="00BC4D72" w:rsidRPr="00386080" w:rsidRDefault="00B44838" w:rsidP="00386080">
      <w:pPr>
        <w:jc w:val="both"/>
        <w:rPr>
          <w:lang w:val="es-ES"/>
        </w:rPr>
      </w:pPr>
      <w:r w:rsidRPr="00E40D2B">
        <w:rPr>
          <w:noProof/>
        </w:rPr>
        <w:drawing>
          <wp:inline distT="0" distB="0" distL="0" distR="0" wp14:anchorId="5E1749DA" wp14:editId="1E33DA3B">
            <wp:extent cx="3200400" cy="1477442"/>
            <wp:effectExtent l="0" t="0" r="0" b="8890"/>
            <wp:docPr id="2136459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59753" name=""/>
                    <pic:cNvPicPr/>
                  </pic:nvPicPr>
                  <pic:blipFill>
                    <a:blip r:embed="rId26"/>
                    <a:stretch>
                      <a:fillRect/>
                    </a:stretch>
                  </pic:blipFill>
                  <pic:spPr>
                    <a:xfrm>
                      <a:off x="0" y="0"/>
                      <a:ext cx="3200400" cy="1477442"/>
                    </a:xfrm>
                    <a:prstGeom prst="rect">
                      <a:avLst/>
                    </a:prstGeom>
                  </pic:spPr>
                </pic:pic>
              </a:graphicData>
            </a:graphic>
          </wp:inline>
        </w:drawing>
      </w:r>
    </w:p>
    <w:p w14:paraId="274D0BEC" w14:textId="77777777" w:rsidR="00E60CF0" w:rsidRDefault="00B44838" w:rsidP="00E60CF0">
      <w:pPr>
        <w:jc w:val="center"/>
        <w:rPr>
          <w:b/>
          <w:bCs/>
          <w:i/>
          <w:iCs/>
          <w:lang w:val="es-ES"/>
        </w:rPr>
      </w:pPr>
      <w:proofErr w:type="spellStart"/>
      <w:r>
        <w:rPr>
          <w:b/>
          <w:bCs/>
          <w:i/>
          <w:iCs/>
          <w:lang w:val="es-ES"/>
        </w:rPr>
        <w:t>Fig</w:t>
      </w:r>
      <w:proofErr w:type="spellEnd"/>
      <w:r>
        <w:rPr>
          <w:b/>
          <w:bCs/>
          <w:i/>
          <w:iCs/>
          <w:lang w:val="es-ES"/>
        </w:rPr>
        <w:t xml:space="preserve"> 16. </w:t>
      </w:r>
      <w:r w:rsidR="00E60CF0">
        <w:rPr>
          <w:b/>
          <w:bCs/>
          <w:i/>
          <w:iCs/>
          <w:lang w:val="es-ES"/>
        </w:rPr>
        <w:t>Señal y espectro de la señal modulada en RF y EC</w:t>
      </w:r>
    </w:p>
    <w:p w14:paraId="7F72ECE4" w14:textId="77777777" w:rsidR="007038BA" w:rsidRDefault="007038BA" w:rsidP="00B43601">
      <w:pPr>
        <w:jc w:val="both"/>
        <w:rPr>
          <w:lang w:val="es-ES"/>
        </w:rPr>
      </w:pPr>
    </w:p>
    <w:p w14:paraId="78073B4A" w14:textId="5A2728BD" w:rsidR="007038BA" w:rsidRDefault="007038BA" w:rsidP="007038BA">
      <w:pPr>
        <w:jc w:val="both"/>
        <w:rPr>
          <w:lang w:val="es-ES"/>
        </w:rPr>
      </w:pPr>
      <w:r w:rsidRPr="007038BA">
        <w:rPr>
          <w:lang w:val="es-ES"/>
        </w:rPr>
        <w:t>Al cambiar la frecuencia de la portadora a 450.000 y a 20.000, se puede ver que la señal en RF cambia. Esto es porque la señal en RF depende directamente de dicha frecuencia.</w:t>
      </w:r>
      <w:r>
        <w:rPr>
          <w:lang w:val="es-ES"/>
        </w:rPr>
        <w:t xml:space="preserve"> </w:t>
      </w:r>
      <w:r w:rsidRPr="007038BA">
        <w:rPr>
          <w:lang w:val="es-ES"/>
        </w:rPr>
        <w:t>La señal en envolvente compleja no cambia, ya que está representada en banda base.</w:t>
      </w:r>
      <w:r>
        <w:rPr>
          <w:lang w:val="es-ES"/>
        </w:rPr>
        <w:t xml:space="preserve"> </w:t>
      </w:r>
      <w:r w:rsidRPr="007038BA">
        <w:rPr>
          <w:lang w:val="es-ES"/>
        </w:rPr>
        <w:t>Esto muestra que la señal de envolvente compleja es independiente de la frecuencia de transmisión. En cambio, la señal RF sí depende de ella.</w:t>
      </w:r>
    </w:p>
    <w:p w14:paraId="2E8808AC" w14:textId="77777777" w:rsidR="000E7F10" w:rsidRDefault="000E7F10" w:rsidP="007038BA">
      <w:pPr>
        <w:jc w:val="both"/>
        <w:rPr>
          <w:lang w:val="es-ES"/>
        </w:rPr>
      </w:pPr>
    </w:p>
    <w:p w14:paraId="21195B07" w14:textId="3E9C1DD0" w:rsidR="000E7F10" w:rsidRDefault="000E7F10" w:rsidP="007038BA">
      <w:pPr>
        <w:jc w:val="both"/>
        <w:rPr>
          <w:b/>
          <w:bCs/>
          <w:lang w:val="es-ES"/>
        </w:rPr>
      </w:pPr>
      <w:r>
        <w:rPr>
          <w:lang w:val="es-ES"/>
        </w:rPr>
        <w:t>-</w:t>
      </w:r>
      <w:r>
        <w:rPr>
          <w:b/>
          <w:bCs/>
          <w:lang w:val="es-ES"/>
        </w:rPr>
        <w:t>Adaptación del flujo</w:t>
      </w:r>
      <w:r w:rsidR="00A57A69">
        <w:rPr>
          <w:b/>
          <w:bCs/>
          <w:lang w:val="es-ES"/>
        </w:rPr>
        <w:t xml:space="preserve">grama </w:t>
      </w:r>
      <w:r w:rsidR="00B74552">
        <w:rPr>
          <w:b/>
          <w:bCs/>
          <w:lang w:val="es-ES"/>
        </w:rPr>
        <w:t xml:space="preserve">para modular FSK tanto </w:t>
      </w:r>
      <w:r w:rsidR="00C127BC">
        <w:rPr>
          <w:b/>
          <w:bCs/>
          <w:lang w:val="es-ES"/>
        </w:rPr>
        <w:t xml:space="preserve">en versión RF como en versión </w:t>
      </w:r>
      <w:r w:rsidR="007C5302">
        <w:rPr>
          <w:b/>
          <w:bCs/>
          <w:lang w:val="es-ES"/>
        </w:rPr>
        <w:t>EC</w:t>
      </w:r>
    </w:p>
    <w:p w14:paraId="0FFEF527" w14:textId="77777777" w:rsidR="007C5302" w:rsidRDefault="007C5302" w:rsidP="007038BA">
      <w:pPr>
        <w:jc w:val="both"/>
        <w:rPr>
          <w:b/>
          <w:bCs/>
          <w:lang w:val="es-ES"/>
        </w:rPr>
      </w:pPr>
    </w:p>
    <w:p w14:paraId="48BE2EA7" w14:textId="0AAA718C" w:rsidR="007C5302" w:rsidRPr="000E7F10" w:rsidRDefault="00F40304" w:rsidP="007038BA">
      <w:pPr>
        <w:jc w:val="both"/>
        <w:rPr>
          <w:b/>
          <w:bCs/>
          <w:lang w:val="es-ES"/>
        </w:rPr>
      </w:pPr>
      <w:r w:rsidRPr="00F40304">
        <w:rPr>
          <w:b/>
          <w:bCs/>
          <w:lang w:val="es-ES"/>
        </w:rPr>
        <w:drawing>
          <wp:inline distT="0" distB="0" distL="0" distR="0" wp14:anchorId="47D2C7A0" wp14:editId="718BB24B">
            <wp:extent cx="3200400" cy="143129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00400" cy="1431290"/>
                    </a:xfrm>
                    <a:prstGeom prst="rect">
                      <a:avLst/>
                    </a:prstGeom>
                  </pic:spPr>
                </pic:pic>
              </a:graphicData>
            </a:graphic>
          </wp:inline>
        </w:drawing>
      </w:r>
    </w:p>
    <w:p w14:paraId="2D57A44E" w14:textId="35A0126E" w:rsidR="00E60CF0" w:rsidRDefault="002B3357" w:rsidP="00F40304">
      <w:pPr>
        <w:jc w:val="center"/>
        <w:rPr>
          <w:b/>
          <w:bCs/>
          <w:i/>
          <w:iCs/>
          <w:lang w:val="es-ES"/>
        </w:rPr>
      </w:pPr>
      <w:proofErr w:type="spellStart"/>
      <w:r>
        <w:rPr>
          <w:b/>
          <w:bCs/>
          <w:i/>
          <w:iCs/>
          <w:lang w:val="es-ES"/>
        </w:rPr>
        <w:t>Fig</w:t>
      </w:r>
      <w:proofErr w:type="spellEnd"/>
      <w:r>
        <w:rPr>
          <w:b/>
          <w:bCs/>
          <w:i/>
          <w:iCs/>
          <w:lang w:val="es-ES"/>
        </w:rPr>
        <w:t xml:space="preserve"> 17. </w:t>
      </w:r>
      <w:r w:rsidR="00277A7E">
        <w:rPr>
          <w:b/>
          <w:bCs/>
          <w:i/>
          <w:iCs/>
          <w:lang w:val="es-ES"/>
        </w:rPr>
        <w:t xml:space="preserve">Señales moduladas </w:t>
      </w:r>
      <w:r w:rsidR="00DD403D">
        <w:rPr>
          <w:b/>
          <w:bCs/>
          <w:i/>
          <w:iCs/>
          <w:lang w:val="es-ES"/>
        </w:rPr>
        <w:t xml:space="preserve">FREQ </w:t>
      </w:r>
      <w:r w:rsidR="00DF7744">
        <w:rPr>
          <w:b/>
          <w:bCs/>
          <w:i/>
          <w:iCs/>
          <w:lang w:val="es-ES"/>
        </w:rPr>
        <w:t xml:space="preserve">CARRIER = </w:t>
      </w:r>
      <w:r w:rsidR="00EE05BC">
        <w:rPr>
          <w:b/>
          <w:bCs/>
          <w:i/>
          <w:iCs/>
          <w:lang w:val="es-ES"/>
        </w:rPr>
        <w:t>10000</w:t>
      </w:r>
      <w:r w:rsidR="004D1235">
        <w:rPr>
          <w:b/>
          <w:bCs/>
          <w:i/>
          <w:iCs/>
          <w:lang w:val="es-ES"/>
        </w:rPr>
        <w:t>, DEVI</w:t>
      </w:r>
      <w:r w:rsidR="000143CF">
        <w:rPr>
          <w:b/>
          <w:bCs/>
          <w:i/>
          <w:iCs/>
          <w:lang w:val="es-ES"/>
        </w:rPr>
        <w:t xml:space="preserve">ATION </w:t>
      </w:r>
      <w:r w:rsidR="00DE741B">
        <w:rPr>
          <w:b/>
          <w:bCs/>
          <w:i/>
          <w:iCs/>
          <w:lang w:val="es-ES"/>
        </w:rPr>
        <w:t xml:space="preserve">FREQ = </w:t>
      </w:r>
      <w:r w:rsidR="00441AA6">
        <w:rPr>
          <w:b/>
          <w:bCs/>
          <w:i/>
          <w:iCs/>
          <w:lang w:val="es-ES"/>
        </w:rPr>
        <w:t>32000</w:t>
      </w:r>
    </w:p>
    <w:p w14:paraId="023C11BF" w14:textId="77777777" w:rsidR="00441AA6" w:rsidRDefault="00441AA6" w:rsidP="00F40304">
      <w:pPr>
        <w:jc w:val="center"/>
        <w:rPr>
          <w:b/>
          <w:bCs/>
          <w:i/>
          <w:iCs/>
          <w:lang w:val="es-ES"/>
        </w:rPr>
      </w:pPr>
    </w:p>
    <w:p w14:paraId="664F1939" w14:textId="7B9403B2" w:rsidR="00441AA6" w:rsidRDefault="000D1CFB" w:rsidP="00441AA6">
      <w:pPr>
        <w:rPr>
          <w:b/>
          <w:bCs/>
          <w:i/>
          <w:iCs/>
          <w:lang w:val="es-ES"/>
        </w:rPr>
      </w:pPr>
      <w:r w:rsidRPr="000D1CFB">
        <w:rPr>
          <w:b/>
          <w:bCs/>
          <w:i/>
          <w:iCs/>
          <w:lang w:val="es-ES"/>
        </w:rPr>
        <w:drawing>
          <wp:inline distT="0" distB="0" distL="0" distR="0" wp14:anchorId="785ECDFB" wp14:editId="34F12634">
            <wp:extent cx="3200400" cy="1466215"/>
            <wp:effectExtent l="0" t="0" r="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00400" cy="1466215"/>
                    </a:xfrm>
                    <a:prstGeom prst="rect">
                      <a:avLst/>
                    </a:prstGeom>
                  </pic:spPr>
                </pic:pic>
              </a:graphicData>
            </a:graphic>
          </wp:inline>
        </w:drawing>
      </w:r>
    </w:p>
    <w:p w14:paraId="36DA13C8" w14:textId="56ABD723" w:rsidR="000D37D0" w:rsidRDefault="00A077C8" w:rsidP="00A077C8">
      <w:pPr>
        <w:jc w:val="center"/>
        <w:rPr>
          <w:b/>
          <w:bCs/>
          <w:i/>
          <w:iCs/>
          <w:lang w:val="es-ES"/>
        </w:rPr>
      </w:pPr>
      <w:proofErr w:type="spellStart"/>
      <w:r>
        <w:rPr>
          <w:b/>
          <w:bCs/>
          <w:i/>
          <w:iCs/>
          <w:lang w:val="es-ES"/>
        </w:rPr>
        <w:t>Fig</w:t>
      </w:r>
      <w:proofErr w:type="spellEnd"/>
      <w:r>
        <w:rPr>
          <w:b/>
          <w:bCs/>
          <w:i/>
          <w:iCs/>
          <w:lang w:val="es-ES"/>
        </w:rPr>
        <w:t xml:space="preserve"> 18. Señales moduladas </w:t>
      </w:r>
      <w:r>
        <w:rPr>
          <w:b/>
          <w:bCs/>
          <w:i/>
          <w:iCs/>
          <w:lang w:val="es-ES"/>
        </w:rPr>
        <w:t xml:space="preserve">FREQ CARRIER = </w:t>
      </w:r>
      <w:r w:rsidR="00197E2A">
        <w:rPr>
          <w:b/>
          <w:bCs/>
          <w:i/>
          <w:iCs/>
          <w:lang w:val="es-ES"/>
        </w:rPr>
        <w:t>350000</w:t>
      </w:r>
      <w:r>
        <w:rPr>
          <w:b/>
          <w:bCs/>
          <w:i/>
          <w:iCs/>
          <w:lang w:val="es-ES"/>
        </w:rPr>
        <w:t>, DEVIATION FREQ = 32000</w:t>
      </w:r>
    </w:p>
    <w:p w14:paraId="2FFC7E4B" w14:textId="77777777" w:rsidR="00D939BE" w:rsidRDefault="00D939BE" w:rsidP="00A077C8">
      <w:pPr>
        <w:jc w:val="center"/>
        <w:rPr>
          <w:b/>
          <w:bCs/>
          <w:i/>
          <w:iCs/>
          <w:lang w:val="es-ES"/>
        </w:rPr>
      </w:pPr>
    </w:p>
    <w:p w14:paraId="18C24F2C" w14:textId="77777777" w:rsidR="004C2D87" w:rsidRDefault="004C2D87" w:rsidP="00D939BE">
      <w:pPr>
        <w:jc w:val="both"/>
        <w:rPr>
          <w:lang w:val="es-ES"/>
        </w:rPr>
      </w:pPr>
      <w:r w:rsidRPr="004C2D87">
        <w:rPr>
          <w:lang w:val="es-ES"/>
        </w:rPr>
        <w:t>Al cambiar la portadora solo hace que la señal completa se desplace en el espectro sin afectar su información.</w:t>
      </w:r>
    </w:p>
    <w:p w14:paraId="54642E49" w14:textId="77777777" w:rsidR="004C2D87" w:rsidRDefault="004C2D87" w:rsidP="004C2D87">
      <w:pPr>
        <w:rPr>
          <w:lang w:val="es-ES"/>
        </w:rPr>
      </w:pPr>
    </w:p>
    <w:p w14:paraId="08195B6A" w14:textId="3E10EA47" w:rsidR="004C2D87" w:rsidRDefault="002A724A" w:rsidP="0022250A">
      <w:pPr>
        <w:jc w:val="both"/>
        <w:rPr>
          <w:lang w:val="es-ES"/>
        </w:rPr>
      </w:pPr>
      <w:r>
        <w:rPr>
          <w:lang w:val="es-ES"/>
        </w:rPr>
        <w:t xml:space="preserve">Ahora se evidencia </w:t>
      </w:r>
      <w:r w:rsidR="004C19BB">
        <w:rPr>
          <w:lang w:val="es-ES"/>
        </w:rPr>
        <w:t>como la frecuencia de la portadora se mantiene constante</w:t>
      </w:r>
      <w:r w:rsidR="002215A2">
        <w:rPr>
          <w:lang w:val="es-ES"/>
        </w:rPr>
        <w:t xml:space="preserve">, pero se varia </w:t>
      </w:r>
      <w:r w:rsidR="003742ED">
        <w:rPr>
          <w:lang w:val="es-ES"/>
        </w:rPr>
        <w:t xml:space="preserve">la desviación </w:t>
      </w:r>
      <w:r w:rsidR="0022250A">
        <w:rPr>
          <w:lang w:val="es-ES"/>
        </w:rPr>
        <w:t>de frecuencias</w:t>
      </w:r>
      <w:r w:rsidR="00A83B5F">
        <w:rPr>
          <w:lang w:val="es-ES"/>
        </w:rPr>
        <w:t xml:space="preserve">. </w:t>
      </w:r>
    </w:p>
    <w:p w14:paraId="3BE0CB8F" w14:textId="77777777" w:rsidR="00A83B5F" w:rsidRDefault="00A83B5F" w:rsidP="0022250A">
      <w:pPr>
        <w:jc w:val="both"/>
        <w:rPr>
          <w:lang w:val="es-ES"/>
        </w:rPr>
      </w:pPr>
    </w:p>
    <w:p w14:paraId="7D4D709E" w14:textId="0F9EA20E" w:rsidR="00A83B5F" w:rsidRPr="004C2D87" w:rsidRDefault="003B4BE1" w:rsidP="0022250A">
      <w:pPr>
        <w:jc w:val="both"/>
        <w:rPr>
          <w:lang w:val="es-ES"/>
        </w:rPr>
      </w:pPr>
      <w:r w:rsidRPr="003B4BE1">
        <w:rPr>
          <w:lang w:val="es-ES"/>
        </w:rPr>
        <w:lastRenderedPageBreak/>
        <w:drawing>
          <wp:inline distT="0" distB="0" distL="0" distR="0" wp14:anchorId="056E64A8" wp14:editId="5F8A6426">
            <wp:extent cx="3200400" cy="1477010"/>
            <wp:effectExtent l="0" t="0" r="0" b="889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00400" cy="1477010"/>
                    </a:xfrm>
                    <a:prstGeom prst="rect">
                      <a:avLst/>
                    </a:prstGeom>
                  </pic:spPr>
                </pic:pic>
              </a:graphicData>
            </a:graphic>
          </wp:inline>
        </w:drawing>
      </w:r>
    </w:p>
    <w:p w14:paraId="423D0E17" w14:textId="7DE97B9B" w:rsidR="003B4BE1" w:rsidRDefault="003B4BE1" w:rsidP="003B4BE1">
      <w:pPr>
        <w:jc w:val="center"/>
        <w:rPr>
          <w:b/>
          <w:bCs/>
          <w:i/>
          <w:iCs/>
          <w:lang w:val="es-ES"/>
        </w:rPr>
      </w:pPr>
      <w:proofErr w:type="spellStart"/>
      <w:r>
        <w:rPr>
          <w:b/>
          <w:bCs/>
          <w:i/>
          <w:iCs/>
          <w:lang w:val="es-ES"/>
        </w:rPr>
        <w:t>Fig</w:t>
      </w:r>
      <w:proofErr w:type="spellEnd"/>
      <w:r>
        <w:rPr>
          <w:b/>
          <w:bCs/>
          <w:i/>
          <w:iCs/>
          <w:lang w:val="es-ES"/>
        </w:rPr>
        <w:t xml:space="preserve"> 1</w:t>
      </w:r>
      <w:r>
        <w:rPr>
          <w:b/>
          <w:bCs/>
          <w:i/>
          <w:iCs/>
          <w:lang w:val="es-ES"/>
        </w:rPr>
        <w:t>9</w:t>
      </w:r>
      <w:r>
        <w:rPr>
          <w:b/>
          <w:bCs/>
          <w:i/>
          <w:iCs/>
          <w:lang w:val="es-ES"/>
        </w:rPr>
        <w:t xml:space="preserve">. Señales moduladas FREQ CARRIER = </w:t>
      </w:r>
      <w:r w:rsidR="00351EFF">
        <w:rPr>
          <w:b/>
          <w:bCs/>
          <w:i/>
          <w:iCs/>
          <w:lang w:val="es-ES"/>
        </w:rPr>
        <w:t>2</w:t>
      </w:r>
      <w:r>
        <w:rPr>
          <w:b/>
          <w:bCs/>
          <w:i/>
          <w:iCs/>
          <w:lang w:val="es-ES"/>
        </w:rPr>
        <w:t xml:space="preserve">50000, DEVIATION FREQ = </w:t>
      </w:r>
      <w:r w:rsidR="00B8752D">
        <w:rPr>
          <w:b/>
          <w:bCs/>
          <w:i/>
          <w:iCs/>
          <w:lang w:val="es-ES"/>
        </w:rPr>
        <w:t>50</w:t>
      </w:r>
      <w:r>
        <w:rPr>
          <w:b/>
          <w:bCs/>
          <w:i/>
          <w:iCs/>
          <w:lang w:val="es-ES"/>
        </w:rPr>
        <w:t>000</w:t>
      </w:r>
    </w:p>
    <w:p w14:paraId="55C82B6C" w14:textId="0FC0E079" w:rsidR="00B8752D" w:rsidRDefault="00B8752D" w:rsidP="003B4BE1">
      <w:pPr>
        <w:jc w:val="center"/>
        <w:rPr>
          <w:b/>
          <w:bCs/>
          <w:i/>
          <w:iCs/>
          <w:lang w:val="es-ES"/>
        </w:rPr>
      </w:pPr>
    </w:p>
    <w:p w14:paraId="7D8F7EDE" w14:textId="07258860" w:rsidR="00B8752D" w:rsidRDefault="00FE6F71" w:rsidP="003B4BE1">
      <w:pPr>
        <w:jc w:val="center"/>
        <w:rPr>
          <w:b/>
          <w:bCs/>
          <w:i/>
          <w:iCs/>
          <w:lang w:val="es-ES"/>
        </w:rPr>
      </w:pPr>
      <w:r w:rsidRPr="00FE6F71">
        <w:rPr>
          <w:b/>
          <w:bCs/>
          <w:i/>
          <w:iCs/>
          <w:lang w:val="es-ES"/>
        </w:rPr>
        <w:drawing>
          <wp:inline distT="0" distB="0" distL="0" distR="0" wp14:anchorId="7C79938D" wp14:editId="44C16119">
            <wp:extent cx="3200400" cy="146875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00400" cy="1468755"/>
                    </a:xfrm>
                    <a:prstGeom prst="rect">
                      <a:avLst/>
                    </a:prstGeom>
                  </pic:spPr>
                </pic:pic>
              </a:graphicData>
            </a:graphic>
          </wp:inline>
        </w:drawing>
      </w:r>
    </w:p>
    <w:p w14:paraId="2A713FCC" w14:textId="0775EDCD" w:rsidR="00FE6F71" w:rsidRDefault="00FE6F71" w:rsidP="00FE6F71">
      <w:pPr>
        <w:jc w:val="center"/>
        <w:rPr>
          <w:b/>
          <w:bCs/>
          <w:i/>
          <w:iCs/>
          <w:lang w:val="es-ES"/>
        </w:rPr>
      </w:pPr>
      <w:proofErr w:type="spellStart"/>
      <w:r>
        <w:rPr>
          <w:b/>
          <w:bCs/>
          <w:i/>
          <w:iCs/>
          <w:lang w:val="es-ES"/>
        </w:rPr>
        <w:t>Fig</w:t>
      </w:r>
      <w:proofErr w:type="spellEnd"/>
      <w:r>
        <w:rPr>
          <w:b/>
          <w:bCs/>
          <w:i/>
          <w:iCs/>
          <w:lang w:val="es-ES"/>
        </w:rPr>
        <w:t xml:space="preserve"> </w:t>
      </w:r>
      <w:r>
        <w:rPr>
          <w:b/>
          <w:bCs/>
          <w:i/>
          <w:iCs/>
          <w:lang w:val="es-ES"/>
        </w:rPr>
        <w:t>20</w:t>
      </w:r>
      <w:r>
        <w:rPr>
          <w:b/>
          <w:bCs/>
          <w:i/>
          <w:iCs/>
          <w:lang w:val="es-ES"/>
        </w:rPr>
        <w:t xml:space="preserve">. Señales moduladas FREQ CARRIER = 250000, DEVIATION FREQ = </w:t>
      </w:r>
      <w:r w:rsidR="009640D3">
        <w:rPr>
          <w:b/>
          <w:bCs/>
          <w:i/>
          <w:iCs/>
          <w:lang w:val="es-ES"/>
        </w:rPr>
        <w:t>400000</w:t>
      </w:r>
    </w:p>
    <w:p w14:paraId="2A5DB078" w14:textId="77777777" w:rsidR="009640D3" w:rsidRDefault="009640D3" w:rsidP="00FE6F71">
      <w:pPr>
        <w:jc w:val="center"/>
        <w:rPr>
          <w:b/>
          <w:bCs/>
          <w:i/>
          <w:iCs/>
          <w:lang w:val="es-ES"/>
        </w:rPr>
      </w:pPr>
    </w:p>
    <w:p w14:paraId="7BCB4111" w14:textId="77777777" w:rsidR="006D5985" w:rsidRPr="006D5985" w:rsidRDefault="006D5985" w:rsidP="006D5985">
      <w:pPr>
        <w:jc w:val="both"/>
        <w:rPr>
          <w:lang w:val="es-ES"/>
        </w:rPr>
      </w:pPr>
      <w:r w:rsidRPr="006D5985">
        <w:rPr>
          <w:lang w:val="es-ES"/>
        </w:rPr>
        <w:t>Al variar la desviación de la frecuencia hace que se modifique la separación entre los símbolos lo cual hace que influya de una mejor manera para la detección de la información.</w:t>
      </w:r>
    </w:p>
    <w:p w14:paraId="44156B89" w14:textId="77777777" w:rsidR="009640D3" w:rsidRDefault="009640D3" w:rsidP="009640D3">
      <w:pPr>
        <w:rPr>
          <w:b/>
          <w:bCs/>
          <w:i/>
          <w:iCs/>
          <w:lang w:val="es-ES"/>
        </w:rPr>
      </w:pPr>
    </w:p>
    <w:p w14:paraId="2948B96B" w14:textId="0A1CCC6F" w:rsidR="003B0389" w:rsidRDefault="00403AB4" w:rsidP="00403AB4">
      <w:pPr>
        <w:rPr>
          <w:b/>
          <w:bCs/>
          <w:lang w:val="es-ES"/>
        </w:rPr>
      </w:pPr>
      <w:r>
        <w:rPr>
          <w:lang w:val="es-ES"/>
        </w:rPr>
        <w:t>-</w:t>
      </w:r>
      <w:r w:rsidR="00FD2514">
        <w:rPr>
          <w:b/>
          <w:bCs/>
          <w:lang w:val="es-ES"/>
        </w:rPr>
        <w:t>Observaciones de FSK en la constelación</w:t>
      </w:r>
    </w:p>
    <w:p w14:paraId="397B1EAD" w14:textId="2622463B" w:rsidR="00D72C20" w:rsidRDefault="00A7272F" w:rsidP="00403AB4">
      <w:pPr>
        <w:rPr>
          <w:b/>
          <w:bCs/>
          <w:lang w:val="es-ES"/>
        </w:rPr>
      </w:pPr>
      <w:r w:rsidRPr="00574B64">
        <w:rPr>
          <w:noProof/>
        </w:rPr>
        <w:drawing>
          <wp:inline distT="0" distB="0" distL="0" distR="0" wp14:anchorId="0BED0D4B" wp14:editId="7B583A9A">
            <wp:extent cx="3200400" cy="1493013"/>
            <wp:effectExtent l="0" t="0" r="0" b="0"/>
            <wp:docPr id="2132397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97964" name=""/>
                    <pic:cNvPicPr/>
                  </pic:nvPicPr>
                  <pic:blipFill>
                    <a:blip r:embed="rId31"/>
                    <a:stretch>
                      <a:fillRect/>
                    </a:stretch>
                  </pic:blipFill>
                  <pic:spPr>
                    <a:xfrm>
                      <a:off x="0" y="0"/>
                      <a:ext cx="3200400" cy="1493013"/>
                    </a:xfrm>
                    <a:prstGeom prst="rect">
                      <a:avLst/>
                    </a:prstGeom>
                  </pic:spPr>
                </pic:pic>
              </a:graphicData>
            </a:graphic>
          </wp:inline>
        </w:drawing>
      </w:r>
    </w:p>
    <w:p w14:paraId="0FEA77D6" w14:textId="3C8AB020" w:rsidR="00A7272F" w:rsidRDefault="00E54416" w:rsidP="00A7272F">
      <w:pPr>
        <w:jc w:val="center"/>
        <w:rPr>
          <w:b/>
          <w:bCs/>
          <w:i/>
          <w:iCs/>
          <w:lang w:val="es-ES"/>
        </w:rPr>
      </w:pPr>
      <w:proofErr w:type="spellStart"/>
      <w:r>
        <w:rPr>
          <w:b/>
          <w:bCs/>
          <w:i/>
          <w:iCs/>
          <w:lang w:val="es-ES"/>
        </w:rPr>
        <w:t>Fig</w:t>
      </w:r>
      <w:proofErr w:type="spellEnd"/>
      <w:r>
        <w:rPr>
          <w:b/>
          <w:bCs/>
          <w:i/>
          <w:iCs/>
          <w:lang w:val="es-ES"/>
        </w:rPr>
        <w:t xml:space="preserve"> 21. </w:t>
      </w:r>
      <w:r w:rsidR="007F5772">
        <w:rPr>
          <w:b/>
          <w:bCs/>
          <w:i/>
          <w:iCs/>
          <w:lang w:val="es-ES"/>
        </w:rPr>
        <w:t>Constelación FSK</w:t>
      </w:r>
    </w:p>
    <w:p w14:paraId="710DFC49" w14:textId="402CFB33" w:rsidR="007F5772" w:rsidRDefault="007F5772" w:rsidP="00A7272F">
      <w:pPr>
        <w:jc w:val="center"/>
        <w:rPr>
          <w:b/>
          <w:bCs/>
          <w:i/>
          <w:iCs/>
          <w:lang w:val="es-ES"/>
        </w:rPr>
      </w:pPr>
    </w:p>
    <w:p w14:paraId="255A1A79" w14:textId="4641516F" w:rsidR="00D0195D" w:rsidRDefault="00D0195D" w:rsidP="00D0195D">
      <w:pPr>
        <w:jc w:val="both"/>
        <w:rPr>
          <w:lang w:val="es-ES"/>
        </w:rPr>
      </w:pPr>
      <w:r w:rsidRPr="00D0195D">
        <w:rPr>
          <w:lang w:val="es-ES"/>
        </w:rPr>
        <w:t xml:space="preserve">En la constelación se observa que la señal no forma puntos definidos, sino una figura más continua o dispersa. Esto ocurre porque en FSK la información se transmite mediante cambios de frecuencia, lo que hace que la señal no se quede en un solo </w:t>
      </w:r>
      <w:r w:rsidRPr="00D0195D">
        <w:rPr>
          <w:lang w:val="es-ES"/>
        </w:rPr>
        <w:t>lugar,</w:t>
      </w:r>
      <w:r w:rsidRPr="00D0195D">
        <w:rPr>
          <w:lang w:val="es-ES"/>
        </w:rPr>
        <w:t xml:space="preserve"> sino que varíe constantemente.</w:t>
      </w:r>
    </w:p>
    <w:p w14:paraId="4AADDEAA" w14:textId="68F01D3F" w:rsidR="00D0195D" w:rsidRDefault="00C77AF7" w:rsidP="00D0195D">
      <w:pPr>
        <w:jc w:val="both"/>
        <w:rPr>
          <w:lang w:val="es-ES"/>
        </w:rPr>
      </w:pPr>
      <w:r w:rsidRPr="00574B64">
        <w:rPr>
          <w:noProof/>
        </w:rPr>
        <w:drawing>
          <wp:anchor distT="0" distB="0" distL="114300" distR="114300" simplePos="0" relativeHeight="251663360" behindDoc="0" locked="0" layoutInCell="1" allowOverlap="1" wp14:anchorId="37B42CC0" wp14:editId="0B5178D1">
            <wp:simplePos x="0" y="0"/>
            <wp:positionH relativeFrom="column">
              <wp:posOffset>113140</wp:posOffset>
            </wp:positionH>
            <wp:positionV relativeFrom="paragraph">
              <wp:posOffset>161925</wp:posOffset>
            </wp:positionV>
            <wp:extent cx="2981325" cy="1390650"/>
            <wp:effectExtent l="0" t="0" r="0" b="0"/>
            <wp:wrapSquare wrapText="bothSides"/>
            <wp:docPr id="1389097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9796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81325" cy="1390650"/>
                    </a:xfrm>
                    <a:prstGeom prst="rect">
                      <a:avLst/>
                    </a:prstGeom>
                  </pic:spPr>
                </pic:pic>
              </a:graphicData>
            </a:graphic>
            <wp14:sizeRelH relativeFrom="margin">
              <wp14:pctWidth>0</wp14:pctWidth>
            </wp14:sizeRelH>
            <wp14:sizeRelV relativeFrom="margin">
              <wp14:pctHeight>0</wp14:pctHeight>
            </wp14:sizeRelV>
          </wp:anchor>
        </w:drawing>
      </w:r>
      <w:r w:rsidR="00754F47">
        <w:rPr>
          <w:lang w:val="es-ES"/>
        </w:rPr>
        <w:t xml:space="preserve">Ahora se varía la </w:t>
      </w:r>
      <w:r w:rsidR="00903FB3">
        <w:rPr>
          <w:lang w:val="es-ES"/>
        </w:rPr>
        <w:t xml:space="preserve">frecuencia de la </w:t>
      </w:r>
      <w:r w:rsidR="008916B7">
        <w:rPr>
          <w:lang w:val="es-ES"/>
        </w:rPr>
        <w:t>portadora:</w:t>
      </w:r>
    </w:p>
    <w:p w14:paraId="6D4A0CE9" w14:textId="02205A99" w:rsidR="008916B7" w:rsidRPr="00C77AF7" w:rsidRDefault="00C77AF7" w:rsidP="00434035">
      <w:pPr>
        <w:jc w:val="center"/>
        <w:rPr>
          <w:b/>
          <w:bCs/>
          <w:i/>
          <w:iCs/>
          <w:lang w:val="es-ES"/>
        </w:rPr>
      </w:pPr>
      <w:proofErr w:type="spellStart"/>
      <w:r>
        <w:rPr>
          <w:b/>
          <w:bCs/>
          <w:i/>
          <w:iCs/>
          <w:lang w:val="es-ES"/>
        </w:rPr>
        <w:t>Fig</w:t>
      </w:r>
      <w:proofErr w:type="spellEnd"/>
      <w:r>
        <w:rPr>
          <w:b/>
          <w:bCs/>
          <w:i/>
          <w:iCs/>
          <w:lang w:val="es-ES"/>
        </w:rPr>
        <w:t xml:space="preserve"> 22. </w:t>
      </w:r>
      <w:r w:rsidR="00434035" w:rsidRPr="008F2547">
        <w:rPr>
          <w:b/>
          <w:bCs/>
          <w:i/>
          <w:iCs/>
          <w:lang w:val="es-ES"/>
        </w:rPr>
        <w:t>Constelación FSK</w:t>
      </w:r>
    </w:p>
    <w:p w14:paraId="4413BAC4" w14:textId="77777777" w:rsidR="008F2547" w:rsidRDefault="008F2547" w:rsidP="008F2547">
      <w:pPr>
        <w:jc w:val="both"/>
        <w:rPr>
          <w:lang w:val="es-ES"/>
        </w:rPr>
      </w:pPr>
      <w:r w:rsidRPr="008F2547">
        <w:rPr>
          <w:lang w:val="es-ES"/>
        </w:rPr>
        <w:t>Al variar la frecuencia de la portadora y mantener constante la desviación de frecuencia, se observa que la forma de la constelación no cambia significativamente. Esto se debe a que la información en FSK está asociada a la diferencia de frecuencias y no al valor absoluto de la portadora. Por esta razón, la representación en la constelación se mantiene prácticamente igual.</w:t>
      </w:r>
    </w:p>
    <w:p w14:paraId="7878E423" w14:textId="77777777" w:rsidR="004924A4" w:rsidRDefault="004924A4" w:rsidP="008F2547">
      <w:pPr>
        <w:jc w:val="both"/>
        <w:rPr>
          <w:lang w:val="es-ES"/>
        </w:rPr>
      </w:pPr>
    </w:p>
    <w:p w14:paraId="16B4309B" w14:textId="13A077B8" w:rsidR="004924A4" w:rsidRDefault="00271F15" w:rsidP="008F2547">
      <w:pPr>
        <w:jc w:val="both"/>
        <w:rPr>
          <w:lang w:val="es-ES"/>
        </w:rPr>
      </w:pPr>
      <w:r>
        <w:rPr>
          <w:lang w:val="es-ES"/>
        </w:rPr>
        <w:t xml:space="preserve">Ahora se varía </w:t>
      </w:r>
      <w:r w:rsidR="005E55FC">
        <w:rPr>
          <w:lang w:val="es-ES"/>
        </w:rPr>
        <w:t xml:space="preserve">la desviación </w:t>
      </w:r>
      <w:r w:rsidR="001F1BAF">
        <w:rPr>
          <w:lang w:val="es-ES"/>
        </w:rPr>
        <w:t>de frecuencia</w:t>
      </w:r>
      <w:r w:rsidR="00D26075">
        <w:rPr>
          <w:lang w:val="es-ES"/>
        </w:rPr>
        <w:t>s:</w:t>
      </w:r>
    </w:p>
    <w:p w14:paraId="1CEB78FB" w14:textId="77777777" w:rsidR="00D26075" w:rsidRDefault="00D26075" w:rsidP="008F2547">
      <w:pPr>
        <w:jc w:val="both"/>
        <w:rPr>
          <w:lang w:val="es-ES"/>
        </w:rPr>
      </w:pPr>
    </w:p>
    <w:p w14:paraId="0B2D9165" w14:textId="20551CBB" w:rsidR="00D26075" w:rsidRPr="008F2547" w:rsidRDefault="00833464" w:rsidP="008F2547">
      <w:pPr>
        <w:jc w:val="both"/>
        <w:rPr>
          <w:lang w:val="es-ES"/>
        </w:rPr>
      </w:pPr>
      <w:r w:rsidRPr="00574B64">
        <w:rPr>
          <w:noProof/>
        </w:rPr>
        <w:drawing>
          <wp:inline distT="0" distB="0" distL="0" distR="0" wp14:anchorId="7C3C00E8" wp14:editId="70048FB4">
            <wp:extent cx="3200400" cy="1489392"/>
            <wp:effectExtent l="0" t="0" r="0" b="0"/>
            <wp:docPr id="809848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48779" name=""/>
                    <pic:cNvPicPr/>
                  </pic:nvPicPr>
                  <pic:blipFill>
                    <a:blip r:embed="rId33"/>
                    <a:stretch>
                      <a:fillRect/>
                    </a:stretch>
                  </pic:blipFill>
                  <pic:spPr>
                    <a:xfrm>
                      <a:off x="0" y="0"/>
                      <a:ext cx="3200400" cy="1489392"/>
                    </a:xfrm>
                    <a:prstGeom prst="rect">
                      <a:avLst/>
                    </a:prstGeom>
                  </pic:spPr>
                </pic:pic>
              </a:graphicData>
            </a:graphic>
          </wp:inline>
        </w:drawing>
      </w:r>
    </w:p>
    <w:p w14:paraId="3B8B10E6" w14:textId="383C2248" w:rsidR="00A27D84" w:rsidRDefault="00A27D84" w:rsidP="00A27D84">
      <w:pPr>
        <w:jc w:val="center"/>
        <w:rPr>
          <w:b/>
          <w:bCs/>
          <w:i/>
          <w:iCs/>
          <w:lang w:val="es-ES"/>
        </w:rPr>
      </w:pPr>
      <w:proofErr w:type="spellStart"/>
      <w:r>
        <w:rPr>
          <w:b/>
          <w:bCs/>
          <w:i/>
          <w:iCs/>
          <w:lang w:val="es-ES"/>
        </w:rPr>
        <w:t>Fig</w:t>
      </w:r>
      <w:proofErr w:type="spellEnd"/>
      <w:r>
        <w:rPr>
          <w:b/>
          <w:bCs/>
          <w:i/>
          <w:iCs/>
          <w:lang w:val="es-ES"/>
        </w:rPr>
        <w:t xml:space="preserve"> 2</w:t>
      </w:r>
      <w:r>
        <w:rPr>
          <w:b/>
          <w:bCs/>
          <w:i/>
          <w:iCs/>
          <w:lang w:val="es-ES"/>
        </w:rPr>
        <w:t>2</w:t>
      </w:r>
      <w:r>
        <w:rPr>
          <w:b/>
          <w:bCs/>
          <w:i/>
          <w:iCs/>
          <w:lang w:val="es-ES"/>
        </w:rPr>
        <w:t>. Constelación FSK</w:t>
      </w:r>
    </w:p>
    <w:p w14:paraId="5BBF9A2D" w14:textId="77777777" w:rsidR="00A27D84" w:rsidRDefault="00A27D84" w:rsidP="00A27D84">
      <w:pPr>
        <w:jc w:val="center"/>
        <w:rPr>
          <w:b/>
          <w:bCs/>
          <w:i/>
          <w:iCs/>
          <w:lang w:val="es-ES"/>
        </w:rPr>
      </w:pPr>
    </w:p>
    <w:p w14:paraId="7DBE591A" w14:textId="4C1981C8" w:rsidR="005F363A" w:rsidRDefault="009B5D66" w:rsidP="009B5D66">
      <w:pPr>
        <w:jc w:val="both"/>
        <w:rPr>
          <w:lang w:val="es-ES"/>
        </w:rPr>
      </w:pPr>
      <w:r w:rsidRPr="009B5D66">
        <w:rPr>
          <w:lang w:val="es-ES"/>
        </w:rPr>
        <w:t>Al mantener constante la frecuencia de la portadora y variar la desviación de frecuencia, se observa un cambio en la forma de la constelación. A medida que aumenta la desviación, la señal se vuelve más dispersa y la trayectoria en la constelación se expande. Esto ocurre porque la diferencia entre las frecuencias que representan los bits es mayor.</w:t>
      </w:r>
    </w:p>
    <w:p w14:paraId="01BDCA86" w14:textId="77777777" w:rsidR="00B3579A" w:rsidRDefault="00B3579A" w:rsidP="009B5D66">
      <w:pPr>
        <w:jc w:val="both"/>
        <w:rPr>
          <w:lang w:val="es-ES"/>
        </w:rPr>
      </w:pPr>
    </w:p>
    <w:p w14:paraId="193C5D67" w14:textId="19EFD2BC" w:rsidR="005F363A" w:rsidRDefault="00A501EA" w:rsidP="00A501EA">
      <w:pPr>
        <w:pStyle w:val="Ttulo1"/>
        <w:rPr>
          <w:lang w:val="es-ES"/>
        </w:rPr>
      </w:pPr>
      <w:r>
        <w:rPr>
          <w:lang w:val="es-ES"/>
        </w:rPr>
        <w:t>Conclusiones</w:t>
      </w:r>
    </w:p>
    <w:p w14:paraId="2778744E" w14:textId="7279DDE0" w:rsidR="00A501EA" w:rsidRDefault="00206646" w:rsidP="00206646">
      <w:pPr>
        <w:pStyle w:val="Prrafodelista"/>
        <w:numPr>
          <w:ilvl w:val="0"/>
          <w:numId w:val="26"/>
        </w:numPr>
        <w:jc w:val="both"/>
        <w:rPr>
          <w:lang w:val="es-ES"/>
        </w:rPr>
      </w:pPr>
      <w:r w:rsidRPr="00206646">
        <w:rPr>
          <w:lang w:val="es-ES"/>
        </w:rPr>
        <w:t>La práctica demuestra que la envolvente compleja es una representación equivalente y más conveniente que la señal RF para analizar sistemas de modulación digital, porque conserva la información útil de la señal y la expresa en banda base.</w:t>
      </w:r>
    </w:p>
    <w:p w14:paraId="4AE070A7" w14:textId="6712EB74" w:rsidR="00D127EC" w:rsidRDefault="00D127EC" w:rsidP="00206646">
      <w:pPr>
        <w:pStyle w:val="Prrafodelista"/>
        <w:numPr>
          <w:ilvl w:val="0"/>
          <w:numId w:val="26"/>
        </w:numPr>
        <w:jc w:val="both"/>
        <w:rPr>
          <w:lang w:val="es-ES"/>
        </w:rPr>
      </w:pPr>
      <w:r w:rsidRPr="00D127EC">
        <w:rPr>
          <w:lang w:val="es-ES"/>
        </w:rPr>
        <w:t>La comparación entre OOK y BPSK evidencia que la diferencia fundamental entre ambas no está solo en la portadora, sino en el mecanismo de codificación: OOK usa presencia o ausencia de energía, mientras BPSK usa inversión de fase para transportar la información.</w:t>
      </w:r>
    </w:p>
    <w:p w14:paraId="5D1C92CA" w14:textId="713FBB13" w:rsidR="00D127EC" w:rsidRDefault="00D127EC" w:rsidP="00206646">
      <w:pPr>
        <w:pStyle w:val="Prrafodelista"/>
        <w:numPr>
          <w:ilvl w:val="0"/>
          <w:numId w:val="26"/>
        </w:numPr>
        <w:jc w:val="both"/>
        <w:rPr>
          <w:lang w:val="es-ES"/>
        </w:rPr>
      </w:pPr>
      <w:r w:rsidRPr="00D127EC">
        <w:rPr>
          <w:lang w:val="es-ES"/>
        </w:rPr>
        <w:t>El análisis en tiempo y frecuencia confirma que la frecuencia de portadora determina el desplazamiento espectral de la señal RF, pero no altera la información contenida en la envolvente compleja, lo que muestra la utilidad práctica de trabajar en banda base.</w:t>
      </w:r>
    </w:p>
    <w:p w14:paraId="5165A4DA" w14:textId="72E6CFAF" w:rsidR="00D127EC" w:rsidRDefault="00D127EC" w:rsidP="00206646">
      <w:pPr>
        <w:pStyle w:val="Prrafodelista"/>
        <w:numPr>
          <w:ilvl w:val="0"/>
          <w:numId w:val="26"/>
        </w:numPr>
        <w:jc w:val="both"/>
        <w:rPr>
          <w:lang w:val="es-ES"/>
        </w:rPr>
      </w:pPr>
      <w:r w:rsidRPr="00D127EC">
        <w:rPr>
          <w:lang w:val="es-ES"/>
        </w:rPr>
        <w:t>En FSK, la desviación de frecuencia es el parámetro más relevante para la separación entre símbolos, de modo que su variación modifica directamente la forma de la señal y su comportamiento en la representación compleja y en la constelación.</w:t>
      </w:r>
    </w:p>
    <w:p w14:paraId="23096054" w14:textId="2BC78850" w:rsidR="005F363A" w:rsidRDefault="00C6758D" w:rsidP="00C6758D">
      <w:pPr>
        <w:pStyle w:val="Prrafodelista"/>
        <w:numPr>
          <w:ilvl w:val="0"/>
          <w:numId w:val="26"/>
        </w:numPr>
        <w:jc w:val="both"/>
        <w:rPr>
          <w:lang w:val="es-ES"/>
        </w:rPr>
      </w:pPr>
      <w:r w:rsidRPr="00C6758D">
        <w:rPr>
          <w:lang w:val="es-ES"/>
        </w:rPr>
        <w:t>El uso de GNU Radio permitió validar de manera visual y experimental los conceptos teóricos de modulación digital, demostrando que las simulaciones en software son una herramienta efectiva para comprender la relación entre el dominio físico RF y su representación matemática en EC.</w:t>
      </w:r>
    </w:p>
    <w:p w14:paraId="79FEE1F8" w14:textId="77777777" w:rsidR="00B3579A" w:rsidRDefault="00B3579A" w:rsidP="00B3579A">
      <w:pPr>
        <w:jc w:val="both"/>
        <w:rPr>
          <w:lang w:val="es-ES"/>
        </w:rPr>
      </w:pPr>
    </w:p>
    <w:p w14:paraId="4161D099" w14:textId="77777777" w:rsidR="00B3579A" w:rsidRPr="00B3579A" w:rsidRDefault="00B3579A" w:rsidP="00B3579A">
      <w:pPr>
        <w:jc w:val="both"/>
        <w:rPr>
          <w:lang w:val="es-ES"/>
        </w:rPr>
      </w:pPr>
    </w:p>
    <w:p w14:paraId="7988BBE5" w14:textId="5E2108DD" w:rsidR="00AB27AD" w:rsidRPr="00DC3415" w:rsidRDefault="00C6758D" w:rsidP="00DC3415">
      <w:pPr>
        <w:jc w:val="both"/>
        <w:rPr>
          <w:b/>
          <w:bCs/>
          <w:i/>
          <w:iCs/>
          <w:lang w:val="es-ES"/>
        </w:rPr>
      </w:pPr>
      <w:r>
        <w:rPr>
          <w:b/>
          <w:bCs/>
          <w:i/>
          <w:iCs/>
          <w:lang w:val="es-ES"/>
        </w:rPr>
        <w:t xml:space="preserve">USO DE IA: </w:t>
      </w:r>
      <w:r w:rsidR="006E7A87">
        <w:rPr>
          <w:lang w:val="es-ES"/>
        </w:rPr>
        <w:t xml:space="preserve">El presente informe es de </w:t>
      </w:r>
      <w:r w:rsidR="008C1BDF">
        <w:rPr>
          <w:lang w:val="es-ES"/>
        </w:rPr>
        <w:t xml:space="preserve">completa propiedad de los integrantes </w:t>
      </w:r>
      <w:r w:rsidR="005F65F9">
        <w:rPr>
          <w:lang w:val="es-ES"/>
        </w:rPr>
        <w:t xml:space="preserve">anteriormente mencionados. Se realizó el uso de inteligencia artificial para </w:t>
      </w:r>
      <w:r w:rsidR="00831D76">
        <w:rPr>
          <w:lang w:val="es-ES"/>
        </w:rPr>
        <w:t>la validación de conceptos y redacción de textos</w:t>
      </w:r>
      <w:r w:rsidR="003169D6" w:rsidRPr="003169D6">
        <w:rPr>
          <w:lang w:val="es-ES"/>
        </w:rPr>
        <w:t>.</w:t>
      </w:r>
      <w:r w:rsidR="00CC7D25" w:rsidRPr="00DC3415">
        <w:rPr>
          <w:b/>
          <w:bCs/>
          <w:i/>
          <w:iCs/>
          <w:lang w:val="es-ES"/>
        </w:rPr>
        <w:t xml:space="preserve">                                                          </w:t>
      </w:r>
    </w:p>
    <w:p w14:paraId="307FF003" w14:textId="79076B51" w:rsidR="00E039A8" w:rsidRDefault="00E039A8" w:rsidP="00E039A8">
      <w:pPr>
        <w:pStyle w:val="Ttulo1"/>
        <w:rPr>
          <w:lang w:val="es-ES"/>
        </w:rPr>
      </w:pPr>
      <w:r>
        <w:rPr>
          <w:lang w:val="es-ES"/>
        </w:rPr>
        <w:t>Referencias</w:t>
      </w:r>
    </w:p>
    <w:p w14:paraId="6C6FCDEE" w14:textId="050237A8" w:rsidR="00145DE0" w:rsidRDefault="00145DE0" w:rsidP="00497062">
      <w:pPr>
        <w:jc w:val="both"/>
      </w:pPr>
      <w:r>
        <w:t xml:space="preserve">[1] J. G. </w:t>
      </w:r>
      <w:proofErr w:type="spellStart"/>
      <w:r>
        <w:t>Proakis</w:t>
      </w:r>
      <w:proofErr w:type="spellEnd"/>
      <w:r>
        <w:t xml:space="preserve"> y M. Salehi, </w:t>
      </w:r>
      <w:r>
        <w:rPr>
          <w:rStyle w:val="nfasis"/>
        </w:rPr>
        <w:t>Digital Communications</w:t>
      </w:r>
      <w:r>
        <w:t>, 5th ed., McGraw-Hill, 2008.</w:t>
      </w:r>
    </w:p>
    <w:p w14:paraId="07305ABA" w14:textId="5FBAA2C6" w:rsidR="00145DE0" w:rsidRDefault="00145DE0" w:rsidP="00497062">
      <w:pPr>
        <w:jc w:val="both"/>
      </w:pPr>
    </w:p>
    <w:p w14:paraId="7D935D2E" w14:textId="05002E74" w:rsidR="00145DE0" w:rsidRDefault="00145DE0" w:rsidP="00497062">
      <w:pPr>
        <w:jc w:val="both"/>
      </w:pPr>
      <w:r>
        <w:t xml:space="preserve">[2] S. </w:t>
      </w:r>
      <w:proofErr w:type="spellStart"/>
      <w:r>
        <w:t>Haykin</w:t>
      </w:r>
      <w:proofErr w:type="spellEnd"/>
      <w:r>
        <w:t xml:space="preserve">, </w:t>
      </w:r>
      <w:r>
        <w:rPr>
          <w:rStyle w:val="nfasis"/>
        </w:rPr>
        <w:t>Communication Systems</w:t>
      </w:r>
      <w:r>
        <w:t>, 5th ed., Wiley, 2009.</w:t>
      </w:r>
    </w:p>
    <w:p w14:paraId="67848BC1" w14:textId="6E8BAFAE" w:rsidR="00497062" w:rsidRDefault="00497062" w:rsidP="00497062">
      <w:pPr>
        <w:jc w:val="both"/>
      </w:pPr>
    </w:p>
    <w:p w14:paraId="070F0AFE" w14:textId="58B27DCD" w:rsidR="00497062" w:rsidRDefault="00497062" w:rsidP="00497062">
      <w:pPr>
        <w:jc w:val="both"/>
      </w:pPr>
      <w:r>
        <w:t xml:space="preserve">[3] B. </w:t>
      </w:r>
      <w:proofErr w:type="spellStart"/>
      <w:r>
        <w:t>Sklar</w:t>
      </w:r>
      <w:proofErr w:type="spellEnd"/>
      <w:r>
        <w:t>, “Digital Communications: Fundamentals and Applications,” Prentice Hall, 2001.</w:t>
      </w:r>
    </w:p>
    <w:p w14:paraId="6EAE45C1" w14:textId="1C5E47FB" w:rsidR="00497062" w:rsidRDefault="00497062" w:rsidP="00497062">
      <w:pPr>
        <w:jc w:val="both"/>
      </w:pPr>
    </w:p>
    <w:p w14:paraId="3B04767D" w14:textId="6A22C156" w:rsidR="00497062" w:rsidRDefault="00497062" w:rsidP="00497062">
      <w:pPr>
        <w:jc w:val="both"/>
      </w:pPr>
      <w:r>
        <w:t xml:space="preserve">[4] T. H. Lee, </w:t>
      </w:r>
      <w:r>
        <w:rPr>
          <w:rStyle w:val="nfasis"/>
        </w:rPr>
        <w:t>The Design of CMOS Radio-Frequency Integrated Circuits</w:t>
      </w:r>
      <w:r>
        <w:t>, Cambridge University Press, 2004.</w:t>
      </w:r>
    </w:p>
    <w:p w14:paraId="1E366015" w14:textId="77777777" w:rsidR="00497062" w:rsidRDefault="00497062" w:rsidP="00497062">
      <w:pPr>
        <w:jc w:val="both"/>
      </w:pPr>
    </w:p>
    <w:p w14:paraId="49465F36" w14:textId="6932B647" w:rsidR="00497062" w:rsidRDefault="00497062" w:rsidP="00497062">
      <w:pPr>
        <w:jc w:val="both"/>
      </w:pPr>
      <w:r>
        <w:t xml:space="preserve">[5] A. V. Oppenheim y R. W. Schafer, </w:t>
      </w:r>
      <w:r>
        <w:rPr>
          <w:rStyle w:val="nfasis"/>
        </w:rPr>
        <w:t>Signals and Systems</w:t>
      </w:r>
      <w:r>
        <w:t>, 2nd ed., Prentice Hall, 1996.</w:t>
      </w:r>
    </w:p>
    <w:p w14:paraId="6B3AC687" w14:textId="77777777" w:rsidR="00497062" w:rsidRDefault="00497062" w:rsidP="00497062">
      <w:pPr>
        <w:jc w:val="both"/>
      </w:pPr>
    </w:p>
    <w:p w14:paraId="2F787EAC" w14:textId="28FDB6E4" w:rsidR="00497062" w:rsidRDefault="00497062" w:rsidP="00497062">
      <w:pPr>
        <w:jc w:val="both"/>
      </w:pPr>
      <w:r>
        <w:t xml:space="preserve">[6] E. Blossom, “GNU Radio: Tools for Exploring the Radio Frequency Spectrum,” </w:t>
      </w:r>
      <w:r>
        <w:rPr>
          <w:rStyle w:val="nfasis"/>
        </w:rPr>
        <w:t>Linux Journal</w:t>
      </w:r>
      <w:r>
        <w:t>, no. 122, 2004.</w:t>
      </w:r>
    </w:p>
    <w:p w14:paraId="18E4A718" w14:textId="77777777" w:rsidR="00145DE0" w:rsidRDefault="00145DE0" w:rsidP="00145DE0"/>
    <w:p w14:paraId="4EC999F5" w14:textId="77777777" w:rsidR="00145DE0" w:rsidRPr="00145DE0" w:rsidRDefault="00145DE0" w:rsidP="00145DE0"/>
    <w:p w14:paraId="60D6285B" w14:textId="77777777" w:rsidR="001A57A9" w:rsidRPr="00F83BE2" w:rsidRDefault="001A57A9" w:rsidP="001A57A9">
      <w:pPr>
        <w:pStyle w:val="Prrafodelista"/>
      </w:pPr>
    </w:p>
    <w:p w14:paraId="2BD68C6E" w14:textId="77777777" w:rsidR="001A57A9" w:rsidRPr="00F83BE2" w:rsidRDefault="001A57A9" w:rsidP="001A57A9">
      <w:pPr>
        <w:jc w:val="both"/>
      </w:pPr>
    </w:p>
    <w:p w14:paraId="1C5817B4" w14:textId="5FFE4942" w:rsidR="00D26801" w:rsidRPr="00F83BE2" w:rsidRDefault="00D26801" w:rsidP="00CA72FF">
      <w:pPr>
        <w:pStyle w:val="TextCarCar"/>
        <w:rPr>
          <w:color w:val="000000"/>
        </w:rPr>
      </w:pPr>
    </w:p>
    <w:p w14:paraId="13E90D91" w14:textId="77777777" w:rsidR="00097FD7" w:rsidRPr="00F83BE2" w:rsidRDefault="00097FD7" w:rsidP="00CA72FF">
      <w:pPr>
        <w:jc w:val="both"/>
      </w:pPr>
    </w:p>
    <w:sectPr w:rsidR="00097FD7" w:rsidRPr="00F83BE2">
      <w:headerReference w:type="default" r:id="rId34"/>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42B0A" w14:textId="77777777" w:rsidR="007D03CE" w:rsidRDefault="007D03CE" w:rsidP="00F260D0">
      <w:r>
        <w:separator/>
      </w:r>
    </w:p>
  </w:endnote>
  <w:endnote w:type="continuationSeparator" w:id="0">
    <w:p w14:paraId="3C7A6CFF" w14:textId="77777777" w:rsidR="007D03CE" w:rsidRDefault="007D03CE" w:rsidP="00F260D0">
      <w:r>
        <w:continuationSeparator/>
      </w:r>
    </w:p>
  </w:endnote>
  <w:endnote w:type="continuationNotice" w:id="1">
    <w:p w14:paraId="0131C9A7" w14:textId="77777777" w:rsidR="007D03CE" w:rsidRDefault="007D03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6CFDC" w14:textId="77777777" w:rsidR="007D03CE" w:rsidRDefault="007D03CE" w:rsidP="00F260D0">
      <w:r>
        <w:separator/>
      </w:r>
    </w:p>
  </w:footnote>
  <w:footnote w:type="continuationSeparator" w:id="0">
    <w:p w14:paraId="2410BA94" w14:textId="77777777" w:rsidR="007D03CE" w:rsidRDefault="007D03CE" w:rsidP="00F260D0">
      <w:r>
        <w:continuationSeparator/>
      </w:r>
    </w:p>
  </w:footnote>
  <w:footnote w:type="continuationNotice" w:id="1">
    <w:p w14:paraId="16568F48" w14:textId="77777777" w:rsidR="007D03CE" w:rsidRDefault="007D03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BAB0A" w14:textId="77777777" w:rsidR="002702DE" w:rsidRPr="008C7982" w:rsidRDefault="002702DE" w:rsidP="00F260D0">
    <w:pPr>
      <w:framePr w:wrap="auto" w:vAnchor="text" w:hAnchor="margin" w:xAlign="right" w:y="1"/>
      <w:jc w:val="center"/>
      <w:rPr>
        <w:lang w:val="es-ES"/>
      </w:rPr>
    </w:pPr>
    <w:r w:rsidRPr="00F260D0">
      <w:fldChar w:fldCharType="begin"/>
    </w:r>
    <w:r w:rsidRPr="008C7982">
      <w:rPr>
        <w:lang w:val="es-ES"/>
      </w:rPr>
      <w:instrText xml:space="preserve">PAGE  </w:instrText>
    </w:r>
    <w:r w:rsidRPr="00F260D0">
      <w:fldChar w:fldCharType="separate"/>
    </w:r>
    <w:r w:rsidR="001B7BB6" w:rsidRPr="008C7982">
      <w:rPr>
        <w:noProof/>
        <w:lang w:val="es-ES"/>
      </w:rPr>
      <w:t>1</w:t>
    </w:r>
    <w:r w:rsidRPr="00F260D0">
      <w:fldChar w:fldCharType="end"/>
    </w:r>
  </w:p>
  <w:p w14:paraId="77D8F459" w14:textId="77777777" w:rsidR="002702DE" w:rsidRPr="008C7982" w:rsidRDefault="002702DE" w:rsidP="00F260D0">
    <w:pPr>
      <w:ind w:right="360"/>
      <w:jc w:val="cent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572FEC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1668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1212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8A016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8C6D0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1A25F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2097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16C4D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5289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E3E45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1">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1" w15:restartNumberingAfterBreak="0">
    <w:nsid w:val="1A9449A7"/>
    <w:multiLevelType w:val="hybridMultilevel"/>
    <w:tmpl w:val="2B941F0E"/>
    <w:lvl w:ilvl="0" w:tplc="98AA28E6">
      <w:start w:val="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3" w15:restartNumberingAfterBreak="0">
    <w:nsid w:val="261406DC"/>
    <w:multiLevelType w:val="hybridMultilevel"/>
    <w:tmpl w:val="3DDA2632"/>
    <w:lvl w:ilvl="0" w:tplc="8540903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82853D9"/>
    <w:multiLevelType w:val="hybridMultilevel"/>
    <w:tmpl w:val="2D9C0690"/>
    <w:lvl w:ilvl="0" w:tplc="F474CE7E">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3A92AEA"/>
    <w:multiLevelType w:val="hybridMultilevel"/>
    <w:tmpl w:val="0686A7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BDE6EDA"/>
    <w:multiLevelType w:val="hybridMultilevel"/>
    <w:tmpl w:val="CF78C6BC"/>
    <w:lvl w:ilvl="0" w:tplc="B41C1250">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59E6EEE"/>
    <w:multiLevelType w:val="hybridMultilevel"/>
    <w:tmpl w:val="9C32D860"/>
    <w:lvl w:ilvl="0" w:tplc="A7969AEC">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8411EFB"/>
    <w:multiLevelType w:val="hybridMultilevel"/>
    <w:tmpl w:val="0396E4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34C53AB"/>
    <w:multiLevelType w:val="hybridMultilevel"/>
    <w:tmpl w:val="E99CA5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ADA1AB6"/>
    <w:multiLevelType w:val="hybridMultilevel"/>
    <w:tmpl w:val="E15E6BBA"/>
    <w:lvl w:ilvl="0" w:tplc="572CA552">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3" w15:restartNumberingAfterBreak="0">
    <w:nsid w:val="72F45848"/>
    <w:multiLevelType w:val="hybridMultilevel"/>
    <w:tmpl w:val="30D0F03C"/>
    <w:lvl w:ilvl="0" w:tplc="48344F06">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0"/>
  </w:num>
  <w:num w:numId="2">
    <w:abstractNumId w:val="16"/>
  </w:num>
  <w:num w:numId="3">
    <w:abstractNumId w:val="12"/>
  </w:num>
  <w:num w:numId="4">
    <w:abstractNumId w:val="22"/>
  </w:num>
  <w:num w:numId="5">
    <w:abstractNumId w:val="13"/>
  </w:num>
  <w:num w:numId="6">
    <w:abstractNumId w:val="10"/>
    <w:lvlOverride w:ilvl="0">
      <w:startOverride w:val="500"/>
    </w:lvlOverride>
  </w:num>
  <w:num w:numId="7">
    <w:abstractNumId w:val="8"/>
  </w:num>
  <w:num w:numId="8">
    <w:abstractNumId w:val="10"/>
    <w:lvlOverride w:ilvl="0">
      <w:startOverride w:val="1"/>
    </w:lvlOverride>
    <w:lvlOverride w:ilvl="1">
      <w:startOverride w:val="1"/>
    </w:lvlOverride>
    <w:lvlOverride w:ilvl="2">
      <w:startOverride w:val="3"/>
    </w:lvlOverride>
  </w:num>
  <w:num w:numId="9">
    <w:abstractNumId w:val="3"/>
  </w:num>
  <w:num w:numId="10">
    <w:abstractNumId w:val="2"/>
  </w:num>
  <w:num w:numId="11">
    <w:abstractNumId w:val="1"/>
  </w:num>
  <w:num w:numId="12">
    <w:abstractNumId w:val="0"/>
  </w:num>
  <w:num w:numId="13">
    <w:abstractNumId w:val="9"/>
  </w:num>
  <w:num w:numId="14">
    <w:abstractNumId w:val="7"/>
  </w:num>
  <w:num w:numId="15">
    <w:abstractNumId w:val="6"/>
  </w:num>
  <w:num w:numId="16">
    <w:abstractNumId w:val="5"/>
  </w:num>
  <w:num w:numId="17">
    <w:abstractNumId w:val="4"/>
  </w:num>
  <w:num w:numId="18">
    <w:abstractNumId w:val="20"/>
  </w:num>
  <w:num w:numId="19">
    <w:abstractNumId w:val="15"/>
  </w:num>
  <w:num w:numId="20">
    <w:abstractNumId w:val="11"/>
  </w:num>
  <w:num w:numId="21">
    <w:abstractNumId w:val="21"/>
  </w:num>
  <w:num w:numId="22">
    <w:abstractNumId w:val="14"/>
  </w:num>
  <w:num w:numId="23">
    <w:abstractNumId w:val="17"/>
  </w:num>
  <w:num w:numId="24">
    <w:abstractNumId w:val="23"/>
  </w:num>
  <w:num w:numId="25">
    <w:abstractNumId w:val="18"/>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D0"/>
    <w:rsid w:val="00001554"/>
    <w:rsid w:val="000143CF"/>
    <w:rsid w:val="00017C25"/>
    <w:rsid w:val="00021C38"/>
    <w:rsid w:val="0002745F"/>
    <w:rsid w:val="000276D0"/>
    <w:rsid w:val="000402C0"/>
    <w:rsid w:val="00041386"/>
    <w:rsid w:val="00041F2F"/>
    <w:rsid w:val="00043F21"/>
    <w:rsid w:val="000554E8"/>
    <w:rsid w:val="00055C3D"/>
    <w:rsid w:val="000579F5"/>
    <w:rsid w:val="00067C6A"/>
    <w:rsid w:val="00091D1D"/>
    <w:rsid w:val="000937A8"/>
    <w:rsid w:val="00097FD7"/>
    <w:rsid w:val="000A6556"/>
    <w:rsid w:val="000B0AD7"/>
    <w:rsid w:val="000D1CFB"/>
    <w:rsid w:val="000D37D0"/>
    <w:rsid w:val="000E3820"/>
    <w:rsid w:val="000E4D00"/>
    <w:rsid w:val="000E7F10"/>
    <w:rsid w:val="001064DB"/>
    <w:rsid w:val="00115CD3"/>
    <w:rsid w:val="00117AB8"/>
    <w:rsid w:val="00117D49"/>
    <w:rsid w:val="0012223F"/>
    <w:rsid w:val="00122915"/>
    <w:rsid w:val="00125A9E"/>
    <w:rsid w:val="00130506"/>
    <w:rsid w:val="00133149"/>
    <w:rsid w:val="00133ECF"/>
    <w:rsid w:val="001361C2"/>
    <w:rsid w:val="001400C8"/>
    <w:rsid w:val="001433C1"/>
    <w:rsid w:val="00145DE0"/>
    <w:rsid w:val="00147007"/>
    <w:rsid w:val="001551CC"/>
    <w:rsid w:val="00161A3A"/>
    <w:rsid w:val="001628C1"/>
    <w:rsid w:val="00175956"/>
    <w:rsid w:val="001867F8"/>
    <w:rsid w:val="00190A62"/>
    <w:rsid w:val="00197E2A"/>
    <w:rsid w:val="001A1AA7"/>
    <w:rsid w:val="001A57A9"/>
    <w:rsid w:val="001A7A4B"/>
    <w:rsid w:val="001B4877"/>
    <w:rsid w:val="001B7BB6"/>
    <w:rsid w:val="001D477E"/>
    <w:rsid w:val="001E75FF"/>
    <w:rsid w:val="001F1BAF"/>
    <w:rsid w:val="001F22AC"/>
    <w:rsid w:val="001F24D3"/>
    <w:rsid w:val="001F4F5F"/>
    <w:rsid w:val="001F60FC"/>
    <w:rsid w:val="00200177"/>
    <w:rsid w:val="00202923"/>
    <w:rsid w:val="002033AB"/>
    <w:rsid w:val="0020485A"/>
    <w:rsid w:val="00206646"/>
    <w:rsid w:val="00211E66"/>
    <w:rsid w:val="00213768"/>
    <w:rsid w:val="002215A2"/>
    <w:rsid w:val="0022250A"/>
    <w:rsid w:val="002343B4"/>
    <w:rsid w:val="00235DA3"/>
    <w:rsid w:val="0023653E"/>
    <w:rsid w:val="00236591"/>
    <w:rsid w:val="002379E5"/>
    <w:rsid w:val="0024633F"/>
    <w:rsid w:val="00252330"/>
    <w:rsid w:val="002643FA"/>
    <w:rsid w:val="002662B9"/>
    <w:rsid w:val="002702DE"/>
    <w:rsid w:val="00271F15"/>
    <w:rsid w:val="00274D3F"/>
    <w:rsid w:val="00277A7E"/>
    <w:rsid w:val="00280701"/>
    <w:rsid w:val="002828C7"/>
    <w:rsid w:val="00296B71"/>
    <w:rsid w:val="002A724A"/>
    <w:rsid w:val="002B116D"/>
    <w:rsid w:val="002B3357"/>
    <w:rsid w:val="002B7952"/>
    <w:rsid w:val="002C09C9"/>
    <w:rsid w:val="002D637E"/>
    <w:rsid w:val="002E1119"/>
    <w:rsid w:val="002E6F85"/>
    <w:rsid w:val="002F7C61"/>
    <w:rsid w:val="00302099"/>
    <w:rsid w:val="00302930"/>
    <w:rsid w:val="003169D6"/>
    <w:rsid w:val="003178E7"/>
    <w:rsid w:val="00332099"/>
    <w:rsid w:val="00334099"/>
    <w:rsid w:val="003438C6"/>
    <w:rsid w:val="00343F50"/>
    <w:rsid w:val="00351EFF"/>
    <w:rsid w:val="003616D5"/>
    <w:rsid w:val="003628C5"/>
    <w:rsid w:val="0036635A"/>
    <w:rsid w:val="003742ED"/>
    <w:rsid w:val="0037691E"/>
    <w:rsid w:val="003809F1"/>
    <w:rsid w:val="00386080"/>
    <w:rsid w:val="00391732"/>
    <w:rsid w:val="00394D39"/>
    <w:rsid w:val="003A21D2"/>
    <w:rsid w:val="003A48D9"/>
    <w:rsid w:val="003B0389"/>
    <w:rsid w:val="003B0AED"/>
    <w:rsid w:val="003B16C7"/>
    <w:rsid w:val="003B391D"/>
    <w:rsid w:val="003B4BE1"/>
    <w:rsid w:val="003B5A8A"/>
    <w:rsid w:val="003C3606"/>
    <w:rsid w:val="003D3DE2"/>
    <w:rsid w:val="003E3B72"/>
    <w:rsid w:val="003F496B"/>
    <w:rsid w:val="003F4A7F"/>
    <w:rsid w:val="003F7FD0"/>
    <w:rsid w:val="00403AB4"/>
    <w:rsid w:val="00405D78"/>
    <w:rsid w:val="004167F2"/>
    <w:rsid w:val="00432920"/>
    <w:rsid w:val="00434035"/>
    <w:rsid w:val="00441AA6"/>
    <w:rsid w:val="004435C6"/>
    <w:rsid w:val="0045704F"/>
    <w:rsid w:val="0048206C"/>
    <w:rsid w:val="004924A4"/>
    <w:rsid w:val="00497062"/>
    <w:rsid w:val="004A20FC"/>
    <w:rsid w:val="004C19BB"/>
    <w:rsid w:val="004C227F"/>
    <w:rsid w:val="004C2D87"/>
    <w:rsid w:val="004D1235"/>
    <w:rsid w:val="004D61D2"/>
    <w:rsid w:val="004E02FF"/>
    <w:rsid w:val="004E1937"/>
    <w:rsid w:val="004E2675"/>
    <w:rsid w:val="005164A0"/>
    <w:rsid w:val="00520B3A"/>
    <w:rsid w:val="00523734"/>
    <w:rsid w:val="00523D93"/>
    <w:rsid w:val="005249ED"/>
    <w:rsid w:val="00537176"/>
    <w:rsid w:val="00552CCE"/>
    <w:rsid w:val="00554938"/>
    <w:rsid w:val="00556D9F"/>
    <w:rsid w:val="005612A1"/>
    <w:rsid w:val="00567B8B"/>
    <w:rsid w:val="0057493E"/>
    <w:rsid w:val="00583195"/>
    <w:rsid w:val="00583FEA"/>
    <w:rsid w:val="00585050"/>
    <w:rsid w:val="005870EC"/>
    <w:rsid w:val="005A2047"/>
    <w:rsid w:val="005A2177"/>
    <w:rsid w:val="005A29D4"/>
    <w:rsid w:val="005A5B8B"/>
    <w:rsid w:val="005B01FF"/>
    <w:rsid w:val="005C4039"/>
    <w:rsid w:val="005C598D"/>
    <w:rsid w:val="005D04E5"/>
    <w:rsid w:val="005D2645"/>
    <w:rsid w:val="005D69CF"/>
    <w:rsid w:val="005E2002"/>
    <w:rsid w:val="005E3D89"/>
    <w:rsid w:val="005E3F5E"/>
    <w:rsid w:val="005E55FC"/>
    <w:rsid w:val="005F363A"/>
    <w:rsid w:val="005F65F9"/>
    <w:rsid w:val="005F77E9"/>
    <w:rsid w:val="0060284E"/>
    <w:rsid w:val="00625F08"/>
    <w:rsid w:val="006278CB"/>
    <w:rsid w:val="00633013"/>
    <w:rsid w:val="00634BC3"/>
    <w:rsid w:val="00640063"/>
    <w:rsid w:val="00646E1A"/>
    <w:rsid w:val="00651C43"/>
    <w:rsid w:val="00652892"/>
    <w:rsid w:val="00655884"/>
    <w:rsid w:val="00660AE0"/>
    <w:rsid w:val="00665540"/>
    <w:rsid w:val="0066761A"/>
    <w:rsid w:val="00671FA7"/>
    <w:rsid w:val="00672119"/>
    <w:rsid w:val="0067647E"/>
    <w:rsid w:val="00687D2D"/>
    <w:rsid w:val="006A2A98"/>
    <w:rsid w:val="006A63F8"/>
    <w:rsid w:val="006D5226"/>
    <w:rsid w:val="006D5985"/>
    <w:rsid w:val="006D6864"/>
    <w:rsid w:val="006E1905"/>
    <w:rsid w:val="006E7A87"/>
    <w:rsid w:val="006F25FF"/>
    <w:rsid w:val="007006F6"/>
    <w:rsid w:val="007038BA"/>
    <w:rsid w:val="0070656C"/>
    <w:rsid w:val="00707ED7"/>
    <w:rsid w:val="007131F9"/>
    <w:rsid w:val="00727D29"/>
    <w:rsid w:val="007450D4"/>
    <w:rsid w:val="00752136"/>
    <w:rsid w:val="00754B5B"/>
    <w:rsid w:val="00754F47"/>
    <w:rsid w:val="00771BC5"/>
    <w:rsid w:val="0077282E"/>
    <w:rsid w:val="0077301B"/>
    <w:rsid w:val="007740D5"/>
    <w:rsid w:val="0078093B"/>
    <w:rsid w:val="0079399A"/>
    <w:rsid w:val="007A0B42"/>
    <w:rsid w:val="007B5515"/>
    <w:rsid w:val="007B7E41"/>
    <w:rsid w:val="007C0DE1"/>
    <w:rsid w:val="007C5302"/>
    <w:rsid w:val="007D03CE"/>
    <w:rsid w:val="007D13BD"/>
    <w:rsid w:val="007E0F59"/>
    <w:rsid w:val="007F5772"/>
    <w:rsid w:val="00814101"/>
    <w:rsid w:val="00827623"/>
    <w:rsid w:val="00827D49"/>
    <w:rsid w:val="00831D76"/>
    <w:rsid w:val="00833464"/>
    <w:rsid w:val="00834C74"/>
    <w:rsid w:val="0083749D"/>
    <w:rsid w:val="00843084"/>
    <w:rsid w:val="00847553"/>
    <w:rsid w:val="00864427"/>
    <w:rsid w:val="00867C88"/>
    <w:rsid w:val="008851C0"/>
    <w:rsid w:val="0089022B"/>
    <w:rsid w:val="008916B7"/>
    <w:rsid w:val="0089295E"/>
    <w:rsid w:val="00893213"/>
    <w:rsid w:val="00895B55"/>
    <w:rsid w:val="008A070E"/>
    <w:rsid w:val="008A7987"/>
    <w:rsid w:val="008B2B80"/>
    <w:rsid w:val="008B514A"/>
    <w:rsid w:val="008C16ED"/>
    <w:rsid w:val="008C1BDF"/>
    <w:rsid w:val="008C7982"/>
    <w:rsid w:val="008E0009"/>
    <w:rsid w:val="008E7DB2"/>
    <w:rsid w:val="008F2547"/>
    <w:rsid w:val="008F7844"/>
    <w:rsid w:val="008F7847"/>
    <w:rsid w:val="00903FB3"/>
    <w:rsid w:val="00906BB8"/>
    <w:rsid w:val="00911351"/>
    <w:rsid w:val="00914316"/>
    <w:rsid w:val="00916B06"/>
    <w:rsid w:val="00920080"/>
    <w:rsid w:val="00930AAE"/>
    <w:rsid w:val="00937754"/>
    <w:rsid w:val="00952CE5"/>
    <w:rsid w:val="00952E86"/>
    <w:rsid w:val="0095376D"/>
    <w:rsid w:val="009563A3"/>
    <w:rsid w:val="00960528"/>
    <w:rsid w:val="009640D3"/>
    <w:rsid w:val="00967E58"/>
    <w:rsid w:val="0097044D"/>
    <w:rsid w:val="009857B7"/>
    <w:rsid w:val="00987915"/>
    <w:rsid w:val="00996CDE"/>
    <w:rsid w:val="009A21CB"/>
    <w:rsid w:val="009A7F42"/>
    <w:rsid w:val="009B1E62"/>
    <w:rsid w:val="009B35CF"/>
    <w:rsid w:val="009B5D66"/>
    <w:rsid w:val="009C097A"/>
    <w:rsid w:val="009C0E6D"/>
    <w:rsid w:val="009C6BC1"/>
    <w:rsid w:val="009D1A86"/>
    <w:rsid w:val="009D5DC5"/>
    <w:rsid w:val="009D689B"/>
    <w:rsid w:val="009E2C65"/>
    <w:rsid w:val="009E6870"/>
    <w:rsid w:val="009F063D"/>
    <w:rsid w:val="009F4716"/>
    <w:rsid w:val="00A002A8"/>
    <w:rsid w:val="00A03901"/>
    <w:rsid w:val="00A04175"/>
    <w:rsid w:val="00A0452C"/>
    <w:rsid w:val="00A06E38"/>
    <w:rsid w:val="00A077C8"/>
    <w:rsid w:val="00A23646"/>
    <w:rsid w:val="00A27D84"/>
    <w:rsid w:val="00A367AB"/>
    <w:rsid w:val="00A501EA"/>
    <w:rsid w:val="00A52ADD"/>
    <w:rsid w:val="00A57A69"/>
    <w:rsid w:val="00A66AD1"/>
    <w:rsid w:val="00A7272F"/>
    <w:rsid w:val="00A735C3"/>
    <w:rsid w:val="00A839C5"/>
    <w:rsid w:val="00A83B5F"/>
    <w:rsid w:val="00A853D1"/>
    <w:rsid w:val="00A94B02"/>
    <w:rsid w:val="00AA6EB9"/>
    <w:rsid w:val="00AA72A1"/>
    <w:rsid w:val="00AB04BE"/>
    <w:rsid w:val="00AB1D34"/>
    <w:rsid w:val="00AB27AD"/>
    <w:rsid w:val="00AD416F"/>
    <w:rsid w:val="00AD6037"/>
    <w:rsid w:val="00AE5750"/>
    <w:rsid w:val="00AE5C79"/>
    <w:rsid w:val="00AF0FA0"/>
    <w:rsid w:val="00B0004F"/>
    <w:rsid w:val="00B1199D"/>
    <w:rsid w:val="00B140C0"/>
    <w:rsid w:val="00B21B5A"/>
    <w:rsid w:val="00B3268C"/>
    <w:rsid w:val="00B3579A"/>
    <w:rsid w:val="00B3590B"/>
    <w:rsid w:val="00B42C0F"/>
    <w:rsid w:val="00B43601"/>
    <w:rsid w:val="00B445B5"/>
    <w:rsid w:val="00B44838"/>
    <w:rsid w:val="00B50D93"/>
    <w:rsid w:val="00B55287"/>
    <w:rsid w:val="00B645E3"/>
    <w:rsid w:val="00B64D71"/>
    <w:rsid w:val="00B658EA"/>
    <w:rsid w:val="00B71716"/>
    <w:rsid w:val="00B73393"/>
    <w:rsid w:val="00B74552"/>
    <w:rsid w:val="00B804BA"/>
    <w:rsid w:val="00B85710"/>
    <w:rsid w:val="00B8752D"/>
    <w:rsid w:val="00B94D5B"/>
    <w:rsid w:val="00B97C9A"/>
    <w:rsid w:val="00BA03B0"/>
    <w:rsid w:val="00BA1455"/>
    <w:rsid w:val="00BA2F3A"/>
    <w:rsid w:val="00BB2717"/>
    <w:rsid w:val="00BB29FD"/>
    <w:rsid w:val="00BC4D72"/>
    <w:rsid w:val="00BE3F05"/>
    <w:rsid w:val="00BE43B7"/>
    <w:rsid w:val="00BE4D7D"/>
    <w:rsid w:val="00C008BE"/>
    <w:rsid w:val="00C013DA"/>
    <w:rsid w:val="00C02153"/>
    <w:rsid w:val="00C03C0B"/>
    <w:rsid w:val="00C049D6"/>
    <w:rsid w:val="00C05E74"/>
    <w:rsid w:val="00C11077"/>
    <w:rsid w:val="00C127BC"/>
    <w:rsid w:val="00C214D3"/>
    <w:rsid w:val="00C21809"/>
    <w:rsid w:val="00C21F41"/>
    <w:rsid w:val="00C255F4"/>
    <w:rsid w:val="00C260A1"/>
    <w:rsid w:val="00C513FA"/>
    <w:rsid w:val="00C52677"/>
    <w:rsid w:val="00C6158D"/>
    <w:rsid w:val="00C6442A"/>
    <w:rsid w:val="00C651EC"/>
    <w:rsid w:val="00C6758D"/>
    <w:rsid w:val="00C70E51"/>
    <w:rsid w:val="00C732B7"/>
    <w:rsid w:val="00C770E1"/>
    <w:rsid w:val="00C77AF7"/>
    <w:rsid w:val="00C80393"/>
    <w:rsid w:val="00C90E17"/>
    <w:rsid w:val="00C95A99"/>
    <w:rsid w:val="00CA3EB6"/>
    <w:rsid w:val="00CA47D5"/>
    <w:rsid w:val="00CA5181"/>
    <w:rsid w:val="00CA72FF"/>
    <w:rsid w:val="00CB136B"/>
    <w:rsid w:val="00CB213C"/>
    <w:rsid w:val="00CB2362"/>
    <w:rsid w:val="00CC02F5"/>
    <w:rsid w:val="00CC267A"/>
    <w:rsid w:val="00CC409B"/>
    <w:rsid w:val="00CC7D25"/>
    <w:rsid w:val="00CD32AB"/>
    <w:rsid w:val="00CD7818"/>
    <w:rsid w:val="00CE3051"/>
    <w:rsid w:val="00CE73F0"/>
    <w:rsid w:val="00CF1474"/>
    <w:rsid w:val="00CF17F8"/>
    <w:rsid w:val="00CF4C59"/>
    <w:rsid w:val="00CF6914"/>
    <w:rsid w:val="00D0195D"/>
    <w:rsid w:val="00D07E90"/>
    <w:rsid w:val="00D127EC"/>
    <w:rsid w:val="00D24269"/>
    <w:rsid w:val="00D26075"/>
    <w:rsid w:val="00D2624E"/>
    <w:rsid w:val="00D26801"/>
    <w:rsid w:val="00D33EA5"/>
    <w:rsid w:val="00D41C6B"/>
    <w:rsid w:val="00D44FEC"/>
    <w:rsid w:val="00D521D3"/>
    <w:rsid w:val="00D53181"/>
    <w:rsid w:val="00D57769"/>
    <w:rsid w:val="00D613CD"/>
    <w:rsid w:val="00D67B20"/>
    <w:rsid w:val="00D725E7"/>
    <w:rsid w:val="00D72C20"/>
    <w:rsid w:val="00D74231"/>
    <w:rsid w:val="00D74A57"/>
    <w:rsid w:val="00D80731"/>
    <w:rsid w:val="00D8520A"/>
    <w:rsid w:val="00D859AB"/>
    <w:rsid w:val="00D85E5A"/>
    <w:rsid w:val="00D939BE"/>
    <w:rsid w:val="00D94029"/>
    <w:rsid w:val="00D96019"/>
    <w:rsid w:val="00DA7F65"/>
    <w:rsid w:val="00DB4580"/>
    <w:rsid w:val="00DC3415"/>
    <w:rsid w:val="00DD0AB7"/>
    <w:rsid w:val="00DD403D"/>
    <w:rsid w:val="00DE741B"/>
    <w:rsid w:val="00DF7744"/>
    <w:rsid w:val="00E02526"/>
    <w:rsid w:val="00E039A8"/>
    <w:rsid w:val="00E061AB"/>
    <w:rsid w:val="00E1067B"/>
    <w:rsid w:val="00E1449A"/>
    <w:rsid w:val="00E21D6A"/>
    <w:rsid w:val="00E30D7B"/>
    <w:rsid w:val="00E32B19"/>
    <w:rsid w:val="00E53978"/>
    <w:rsid w:val="00E54416"/>
    <w:rsid w:val="00E60CF0"/>
    <w:rsid w:val="00E74B23"/>
    <w:rsid w:val="00E75379"/>
    <w:rsid w:val="00E8488A"/>
    <w:rsid w:val="00E87C5C"/>
    <w:rsid w:val="00E91171"/>
    <w:rsid w:val="00E9320F"/>
    <w:rsid w:val="00E96BB4"/>
    <w:rsid w:val="00EB489B"/>
    <w:rsid w:val="00EB6D16"/>
    <w:rsid w:val="00EC6469"/>
    <w:rsid w:val="00EE05BC"/>
    <w:rsid w:val="00EF555E"/>
    <w:rsid w:val="00F0343F"/>
    <w:rsid w:val="00F04313"/>
    <w:rsid w:val="00F10522"/>
    <w:rsid w:val="00F22E7C"/>
    <w:rsid w:val="00F260D0"/>
    <w:rsid w:val="00F32A1C"/>
    <w:rsid w:val="00F40304"/>
    <w:rsid w:val="00F60D90"/>
    <w:rsid w:val="00F642CD"/>
    <w:rsid w:val="00F6619F"/>
    <w:rsid w:val="00F71FED"/>
    <w:rsid w:val="00F83BE2"/>
    <w:rsid w:val="00F94BC9"/>
    <w:rsid w:val="00FA1EB3"/>
    <w:rsid w:val="00FA3D53"/>
    <w:rsid w:val="00FB685D"/>
    <w:rsid w:val="00FB7580"/>
    <w:rsid w:val="00FC47A8"/>
    <w:rsid w:val="00FD07C6"/>
    <w:rsid w:val="00FD1292"/>
    <w:rsid w:val="00FD1E71"/>
    <w:rsid w:val="00FD2514"/>
    <w:rsid w:val="00FD3C57"/>
    <w:rsid w:val="00FD3E8A"/>
    <w:rsid w:val="00FE412E"/>
    <w:rsid w:val="00FE6F71"/>
    <w:rsid w:val="00FF0206"/>
    <w:rsid w:val="1A310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F6491"/>
  <w15:chartTrackingRefBased/>
  <w15:docId w15:val="{4AD03294-2DA1-4589-84C0-29A7D7CBC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D84"/>
    <w:pPr>
      <w:autoSpaceDE w:val="0"/>
      <w:autoSpaceDN w:val="0"/>
    </w:pPr>
    <w:rPr>
      <w:rFonts w:ascii="Times New Roman" w:eastAsia="Times New Roman" w:hAnsi="Times New Roman"/>
      <w:lang w:val="en-US" w:eastAsia="en-US"/>
    </w:rPr>
  </w:style>
  <w:style w:type="paragraph" w:styleId="Ttulo1">
    <w:name w:val="heading 1"/>
    <w:basedOn w:val="Normal"/>
    <w:next w:val="Normal"/>
    <w:link w:val="Ttulo1Car"/>
    <w:qFormat/>
    <w:rsid w:val="00F260D0"/>
    <w:pPr>
      <w:keepNext/>
      <w:numPr>
        <w:numId w:val="1"/>
      </w:numPr>
      <w:spacing w:before="240" w:after="80"/>
      <w:jc w:val="center"/>
      <w:outlineLvl w:val="0"/>
    </w:pPr>
    <w:rPr>
      <w:smallCaps/>
      <w:kern w:val="28"/>
    </w:rPr>
  </w:style>
  <w:style w:type="paragraph" w:styleId="Ttulo2">
    <w:name w:val="heading 2"/>
    <w:basedOn w:val="Normal"/>
    <w:next w:val="Normal"/>
    <w:link w:val="Ttulo2Car"/>
    <w:qFormat/>
    <w:rsid w:val="00F260D0"/>
    <w:pPr>
      <w:keepNext/>
      <w:numPr>
        <w:ilvl w:val="1"/>
        <w:numId w:val="1"/>
      </w:numPr>
      <w:spacing w:before="120" w:after="60"/>
      <w:ind w:left="144"/>
      <w:outlineLvl w:val="1"/>
    </w:pPr>
    <w:rPr>
      <w:i/>
      <w:iCs/>
    </w:rPr>
  </w:style>
  <w:style w:type="paragraph" w:styleId="Ttulo3">
    <w:name w:val="heading 3"/>
    <w:basedOn w:val="Normal"/>
    <w:next w:val="Normal"/>
    <w:link w:val="Ttulo3Car"/>
    <w:qFormat/>
    <w:rsid w:val="00F260D0"/>
    <w:pPr>
      <w:keepNext/>
      <w:numPr>
        <w:ilvl w:val="2"/>
        <w:numId w:val="1"/>
      </w:numPr>
      <w:ind w:left="288"/>
      <w:outlineLvl w:val="2"/>
    </w:pPr>
    <w:rPr>
      <w:i/>
      <w:iCs/>
    </w:rPr>
  </w:style>
  <w:style w:type="paragraph" w:styleId="Ttulo4">
    <w:name w:val="heading 4"/>
    <w:basedOn w:val="Normal"/>
    <w:next w:val="Normal"/>
    <w:link w:val="Ttulo4Car"/>
    <w:qFormat/>
    <w:rsid w:val="00F260D0"/>
    <w:pPr>
      <w:keepNext/>
      <w:numPr>
        <w:ilvl w:val="3"/>
        <w:numId w:val="1"/>
      </w:numPr>
      <w:spacing w:before="240" w:after="60"/>
      <w:outlineLvl w:val="3"/>
    </w:pPr>
    <w:rPr>
      <w:i/>
      <w:iCs/>
      <w:sz w:val="18"/>
      <w:szCs w:val="18"/>
    </w:rPr>
  </w:style>
  <w:style w:type="paragraph" w:styleId="Ttulo5">
    <w:name w:val="heading 5"/>
    <w:basedOn w:val="Normal"/>
    <w:next w:val="Normal"/>
    <w:link w:val="Ttulo5Car"/>
    <w:qFormat/>
    <w:rsid w:val="00F260D0"/>
    <w:pPr>
      <w:numPr>
        <w:ilvl w:val="4"/>
        <w:numId w:val="1"/>
      </w:numPr>
      <w:spacing w:before="240" w:after="60"/>
      <w:outlineLvl w:val="4"/>
    </w:pPr>
    <w:rPr>
      <w:sz w:val="18"/>
      <w:szCs w:val="18"/>
    </w:rPr>
  </w:style>
  <w:style w:type="paragraph" w:styleId="Ttulo6">
    <w:name w:val="heading 6"/>
    <w:basedOn w:val="Normal"/>
    <w:next w:val="Normal"/>
    <w:link w:val="Ttulo6Car"/>
    <w:qFormat/>
    <w:rsid w:val="00F260D0"/>
    <w:pPr>
      <w:numPr>
        <w:ilvl w:val="5"/>
        <w:numId w:val="1"/>
      </w:numPr>
      <w:spacing w:before="240" w:after="60"/>
      <w:outlineLvl w:val="5"/>
    </w:pPr>
    <w:rPr>
      <w:i/>
      <w:iCs/>
      <w:sz w:val="16"/>
      <w:szCs w:val="16"/>
    </w:rPr>
  </w:style>
  <w:style w:type="paragraph" w:styleId="Ttulo7">
    <w:name w:val="heading 7"/>
    <w:basedOn w:val="Normal"/>
    <w:next w:val="Normal"/>
    <w:link w:val="Ttulo7Car"/>
    <w:qFormat/>
    <w:rsid w:val="00F260D0"/>
    <w:pPr>
      <w:numPr>
        <w:ilvl w:val="6"/>
        <w:numId w:val="1"/>
      </w:numPr>
      <w:spacing w:before="240" w:after="60"/>
      <w:outlineLvl w:val="6"/>
    </w:pPr>
    <w:rPr>
      <w:sz w:val="16"/>
      <w:szCs w:val="16"/>
    </w:rPr>
  </w:style>
  <w:style w:type="paragraph" w:styleId="Ttulo8">
    <w:name w:val="heading 8"/>
    <w:basedOn w:val="Normal"/>
    <w:next w:val="Normal"/>
    <w:link w:val="Ttulo8Car"/>
    <w:qFormat/>
    <w:rsid w:val="00F260D0"/>
    <w:pPr>
      <w:numPr>
        <w:ilvl w:val="7"/>
        <w:numId w:val="1"/>
      </w:numPr>
      <w:spacing w:before="240" w:after="60"/>
      <w:outlineLvl w:val="7"/>
    </w:pPr>
    <w:rPr>
      <w:i/>
      <w:iCs/>
      <w:sz w:val="16"/>
      <w:szCs w:val="16"/>
    </w:rPr>
  </w:style>
  <w:style w:type="paragraph" w:styleId="Ttulo9">
    <w:name w:val="heading 9"/>
    <w:basedOn w:val="Normal"/>
    <w:next w:val="Normal"/>
    <w:link w:val="Ttulo9Car"/>
    <w:qFormat/>
    <w:rsid w:val="00F260D0"/>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F260D0"/>
    <w:rPr>
      <w:rFonts w:ascii="Times New Roman" w:eastAsia="Times New Roman" w:hAnsi="Times New Roman" w:cs="Times New Roman"/>
      <w:smallCaps/>
      <w:kern w:val="28"/>
      <w:sz w:val="20"/>
      <w:szCs w:val="20"/>
      <w:lang w:val="en-US"/>
    </w:rPr>
  </w:style>
  <w:style w:type="character" w:customStyle="1" w:styleId="Ttulo2Car">
    <w:name w:val="Título 2 Car"/>
    <w:link w:val="Ttulo2"/>
    <w:rsid w:val="00F260D0"/>
    <w:rPr>
      <w:rFonts w:ascii="Times New Roman" w:eastAsia="Times New Roman" w:hAnsi="Times New Roman" w:cs="Times New Roman"/>
      <w:i/>
      <w:iCs/>
      <w:sz w:val="20"/>
      <w:szCs w:val="20"/>
      <w:lang w:val="en-US"/>
    </w:rPr>
  </w:style>
  <w:style w:type="character" w:customStyle="1" w:styleId="Ttulo3Car">
    <w:name w:val="Título 3 Car"/>
    <w:link w:val="Ttulo3"/>
    <w:rsid w:val="00F260D0"/>
    <w:rPr>
      <w:rFonts w:ascii="Times New Roman" w:eastAsia="Times New Roman" w:hAnsi="Times New Roman" w:cs="Times New Roman"/>
      <w:i/>
      <w:iCs/>
      <w:sz w:val="20"/>
      <w:szCs w:val="20"/>
      <w:lang w:val="en-US"/>
    </w:rPr>
  </w:style>
  <w:style w:type="character" w:customStyle="1" w:styleId="Ttulo4Car">
    <w:name w:val="Título 4 Car"/>
    <w:link w:val="Ttulo4"/>
    <w:rsid w:val="00F260D0"/>
    <w:rPr>
      <w:rFonts w:ascii="Times New Roman" w:eastAsia="Times New Roman" w:hAnsi="Times New Roman" w:cs="Times New Roman"/>
      <w:i/>
      <w:iCs/>
      <w:sz w:val="18"/>
      <w:szCs w:val="18"/>
      <w:lang w:val="en-US"/>
    </w:rPr>
  </w:style>
  <w:style w:type="character" w:customStyle="1" w:styleId="Ttulo5Car">
    <w:name w:val="Título 5 Car"/>
    <w:link w:val="Ttulo5"/>
    <w:rsid w:val="00F260D0"/>
    <w:rPr>
      <w:rFonts w:ascii="Times New Roman" w:eastAsia="Times New Roman" w:hAnsi="Times New Roman" w:cs="Times New Roman"/>
      <w:sz w:val="18"/>
      <w:szCs w:val="18"/>
      <w:lang w:val="en-US"/>
    </w:rPr>
  </w:style>
  <w:style w:type="character" w:customStyle="1" w:styleId="Ttulo6Car">
    <w:name w:val="Título 6 Car"/>
    <w:link w:val="Ttulo6"/>
    <w:rsid w:val="00F260D0"/>
    <w:rPr>
      <w:rFonts w:ascii="Times New Roman" w:eastAsia="Times New Roman" w:hAnsi="Times New Roman" w:cs="Times New Roman"/>
      <w:i/>
      <w:iCs/>
      <w:sz w:val="16"/>
      <w:szCs w:val="16"/>
      <w:lang w:val="en-US"/>
    </w:rPr>
  </w:style>
  <w:style w:type="character" w:customStyle="1" w:styleId="Ttulo7Car">
    <w:name w:val="Título 7 Car"/>
    <w:link w:val="Ttulo7"/>
    <w:rsid w:val="00F260D0"/>
    <w:rPr>
      <w:rFonts w:ascii="Times New Roman" w:eastAsia="Times New Roman" w:hAnsi="Times New Roman" w:cs="Times New Roman"/>
      <w:sz w:val="16"/>
      <w:szCs w:val="16"/>
      <w:lang w:val="en-US"/>
    </w:rPr>
  </w:style>
  <w:style w:type="character" w:customStyle="1" w:styleId="Ttulo8Car">
    <w:name w:val="Título 8 Car"/>
    <w:link w:val="Ttulo8"/>
    <w:rsid w:val="00F260D0"/>
    <w:rPr>
      <w:rFonts w:ascii="Times New Roman" w:eastAsia="Times New Roman" w:hAnsi="Times New Roman" w:cs="Times New Roman"/>
      <w:i/>
      <w:iCs/>
      <w:sz w:val="16"/>
      <w:szCs w:val="16"/>
      <w:lang w:val="en-US"/>
    </w:rPr>
  </w:style>
  <w:style w:type="character" w:customStyle="1" w:styleId="Ttulo9Car">
    <w:name w:val="Título 9 Car"/>
    <w:link w:val="Ttulo9"/>
    <w:rsid w:val="00F260D0"/>
    <w:rPr>
      <w:rFonts w:ascii="Times New Roman" w:eastAsia="Times New Roman" w:hAnsi="Times New Roman" w:cs="Times New Roman"/>
      <w:sz w:val="16"/>
      <w:szCs w:val="16"/>
      <w:lang w:val="en-US"/>
    </w:rPr>
  </w:style>
  <w:style w:type="paragraph" w:customStyle="1" w:styleId="Abstract">
    <w:name w:val="Abstract"/>
    <w:basedOn w:val="Normal"/>
    <w:next w:val="Normal"/>
    <w:rsid w:val="00F260D0"/>
    <w:pPr>
      <w:spacing w:before="20"/>
      <w:ind w:firstLine="202"/>
      <w:jc w:val="both"/>
    </w:pPr>
    <w:rPr>
      <w:b/>
      <w:bCs/>
      <w:sz w:val="18"/>
      <w:szCs w:val="18"/>
    </w:rPr>
  </w:style>
  <w:style w:type="paragraph" w:customStyle="1" w:styleId="Authors">
    <w:name w:val="Authors"/>
    <w:basedOn w:val="Normal"/>
    <w:next w:val="Normal"/>
    <w:rsid w:val="00F260D0"/>
    <w:pPr>
      <w:framePr w:w="9072" w:hSpace="187" w:vSpace="187" w:wrap="notBeside" w:vAnchor="text" w:hAnchor="page" w:xAlign="center" w:y="1"/>
      <w:spacing w:after="320"/>
      <w:jc w:val="center"/>
    </w:pPr>
    <w:rPr>
      <w:sz w:val="22"/>
      <w:szCs w:val="22"/>
    </w:rPr>
  </w:style>
  <w:style w:type="character" w:customStyle="1" w:styleId="MemberType">
    <w:name w:val="MemberType"/>
    <w:rsid w:val="00F260D0"/>
    <w:rPr>
      <w:rFonts w:ascii="Times New Roman" w:hAnsi="Times New Roman" w:cs="Times New Roman"/>
      <w:i/>
      <w:iCs/>
      <w:sz w:val="22"/>
      <w:szCs w:val="22"/>
    </w:rPr>
  </w:style>
  <w:style w:type="paragraph" w:styleId="Ttulo">
    <w:name w:val="Title"/>
    <w:basedOn w:val="Normal"/>
    <w:next w:val="Normal"/>
    <w:link w:val="TtuloCar"/>
    <w:qFormat/>
    <w:rsid w:val="00F260D0"/>
    <w:pPr>
      <w:framePr w:w="9360" w:hSpace="187" w:vSpace="187" w:wrap="notBeside" w:vAnchor="text" w:hAnchor="page" w:xAlign="center" w:y="1"/>
      <w:jc w:val="center"/>
    </w:pPr>
    <w:rPr>
      <w:kern w:val="28"/>
      <w:sz w:val="48"/>
      <w:szCs w:val="48"/>
    </w:rPr>
  </w:style>
  <w:style w:type="character" w:customStyle="1" w:styleId="TtuloCar">
    <w:name w:val="Título Car"/>
    <w:link w:val="Ttulo"/>
    <w:rsid w:val="00F260D0"/>
    <w:rPr>
      <w:rFonts w:ascii="Times New Roman" w:eastAsia="Times New Roman" w:hAnsi="Times New Roman" w:cs="Times New Roman"/>
      <w:kern w:val="28"/>
      <w:sz w:val="48"/>
      <w:szCs w:val="48"/>
      <w:lang w:val="en-US"/>
    </w:rPr>
  </w:style>
  <w:style w:type="paragraph" w:styleId="Textonotapie">
    <w:name w:val="footnote text"/>
    <w:basedOn w:val="Normal"/>
    <w:link w:val="TextonotapieCar"/>
    <w:semiHidden/>
    <w:rsid w:val="00F260D0"/>
    <w:pPr>
      <w:ind w:firstLine="202"/>
      <w:jc w:val="both"/>
    </w:pPr>
    <w:rPr>
      <w:sz w:val="16"/>
      <w:szCs w:val="16"/>
    </w:rPr>
  </w:style>
  <w:style w:type="character" w:customStyle="1" w:styleId="TextonotapieCar">
    <w:name w:val="Texto nota pie Car"/>
    <w:link w:val="Textonotapie"/>
    <w:semiHidden/>
    <w:rsid w:val="00F260D0"/>
    <w:rPr>
      <w:rFonts w:ascii="Times New Roman" w:eastAsia="Times New Roman" w:hAnsi="Times New Roman" w:cs="Times New Roman"/>
      <w:sz w:val="16"/>
      <w:szCs w:val="16"/>
      <w:lang w:val="en-US"/>
    </w:rPr>
  </w:style>
  <w:style w:type="paragraph" w:customStyle="1" w:styleId="References">
    <w:name w:val="References"/>
    <w:basedOn w:val="Normal"/>
    <w:rsid w:val="00F260D0"/>
    <w:pPr>
      <w:numPr>
        <w:numId w:val="2"/>
      </w:numPr>
      <w:jc w:val="both"/>
    </w:pPr>
    <w:rPr>
      <w:sz w:val="16"/>
      <w:szCs w:val="16"/>
    </w:rPr>
  </w:style>
  <w:style w:type="paragraph" w:customStyle="1" w:styleId="IndexTerms">
    <w:name w:val="IndexTerms"/>
    <w:basedOn w:val="Normal"/>
    <w:next w:val="Normal"/>
    <w:rsid w:val="00F260D0"/>
    <w:pPr>
      <w:ind w:firstLine="202"/>
      <w:jc w:val="both"/>
    </w:pPr>
    <w:rPr>
      <w:b/>
      <w:bCs/>
      <w:sz w:val="18"/>
      <w:szCs w:val="18"/>
    </w:rPr>
  </w:style>
  <w:style w:type="character" w:styleId="Refdenotaalpie">
    <w:name w:val="footnote reference"/>
    <w:semiHidden/>
    <w:rsid w:val="00F260D0"/>
    <w:rPr>
      <w:vertAlign w:val="superscript"/>
    </w:rPr>
  </w:style>
  <w:style w:type="paragraph" w:customStyle="1" w:styleId="TextCarCar">
    <w:name w:val="Text Car Car"/>
    <w:basedOn w:val="Normal"/>
    <w:link w:val="TextCarCarCar"/>
    <w:rsid w:val="00F260D0"/>
    <w:pPr>
      <w:widowControl w:val="0"/>
      <w:spacing w:line="252" w:lineRule="auto"/>
      <w:ind w:firstLine="202"/>
      <w:jc w:val="both"/>
    </w:pPr>
  </w:style>
  <w:style w:type="paragraph" w:customStyle="1" w:styleId="FigureCaption">
    <w:name w:val="Figure Caption"/>
    <w:basedOn w:val="Normal"/>
    <w:rsid w:val="00F260D0"/>
    <w:pPr>
      <w:jc w:val="both"/>
    </w:pPr>
    <w:rPr>
      <w:sz w:val="16"/>
      <w:szCs w:val="16"/>
    </w:rPr>
  </w:style>
  <w:style w:type="paragraph" w:customStyle="1" w:styleId="TableTitle">
    <w:name w:val="Table Title"/>
    <w:basedOn w:val="Normal"/>
    <w:rsid w:val="00F260D0"/>
    <w:pPr>
      <w:jc w:val="center"/>
    </w:pPr>
    <w:rPr>
      <w:smallCaps/>
      <w:sz w:val="16"/>
      <w:szCs w:val="16"/>
    </w:rPr>
  </w:style>
  <w:style w:type="paragraph" w:customStyle="1" w:styleId="ReferenceHead">
    <w:name w:val="Reference Head"/>
    <w:basedOn w:val="Ttulo1"/>
    <w:rsid w:val="00F260D0"/>
    <w:pPr>
      <w:numPr>
        <w:numId w:val="0"/>
      </w:numPr>
    </w:pPr>
  </w:style>
  <w:style w:type="paragraph" w:customStyle="1" w:styleId="Equation">
    <w:name w:val="Equation"/>
    <w:basedOn w:val="Normal"/>
    <w:next w:val="Normal"/>
    <w:rsid w:val="00F260D0"/>
    <w:pPr>
      <w:widowControl w:val="0"/>
      <w:tabs>
        <w:tab w:val="right" w:pos="5040"/>
      </w:tabs>
      <w:spacing w:line="252" w:lineRule="auto"/>
      <w:jc w:val="both"/>
    </w:pPr>
  </w:style>
  <w:style w:type="character" w:styleId="Hipervnculo">
    <w:name w:val="Hyperlink"/>
    <w:rsid w:val="00F260D0"/>
    <w:rPr>
      <w:color w:val="0000FF"/>
      <w:u w:val="single"/>
    </w:rPr>
  </w:style>
  <w:style w:type="paragraph" w:styleId="Encabezado">
    <w:name w:val="header"/>
    <w:basedOn w:val="Normal"/>
    <w:link w:val="EncabezadoCar"/>
    <w:uiPriority w:val="99"/>
    <w:unhideWhenUsed/>
    <w:rsid w:val="00F260D0"/>
    <w:pPr>
      <w:tabs>
        <w:tab w:val="center" w:pos="4252"/>
        <w:tab w:val="right" w:pos="8504"/>
      </w:tabs>
    </w:pPr>
  </w:style>
  <w:style w:type="character" w:customStyle="1" w:styleId="EncabezadoCar">
    <w:name w:val="Encabezado Car"/>
    <w:link w:val="Encabezado"/>
    <w:uiPriority w:val="99"/>
    <w:rsid w:val="00F260D0"/>
    <w:rPr>
      <w:rFonts w:ascii="Times New Roman" w:eastAsia="Times New Roman" w:hAnsi="Times New Roman" w:cs="Times New Roman"/>
      <w:sz w:val="20"/>
      <w:szCs w:val="20"/>
      <w:lang w:val="en-US"/>
    </w:rPr>
  </w:style>
  <w:style w:type="paragraph" w:styleId="Piedepgina">
    <w:name w:val="footer"/>
    <w:basedOn w:val="Normal"/>
    <w:link w:val="PiedepginaCar"/>
    <w:uiPriority w:val="99"/>
    <w:unhideWhenUsed/>
    <w:rsid w:val="00F260D0"/>
    <w:pPr>
      <w:tabs>
        <w:tab w:val="center" w:pos="4252"/>
        <w:tab w:val="right" w:pos="8504"/>
      </w:tabs>
    </w:pPr>
  </w:style>
  <w:style w:type="character" w:customStyle="1" w:styleId="PiedepginaCar">
    <w:name w:val="Pie de página Car"/>
    <w:link w:val="Piedepgina"/>
    <w:uiPriority w:val="99"/>
    <w:rsid w:val="00F260D0"/>
    <w:rPr>
      <w:rFonts w:ascii="Times New Roman" w:eastAsia="Times New Roman" w:hAnsi="Times New Roman" w:cs="Times New Roman"/>
      <w:sz w:val="20"/>
      <w:szCs w:val="20"/>
      <w:lang w:val="en-US"/>
    </w:rPr>
  </w:style>
  <w:style w:type="character" w:customStyle="1" w:styleId="TextCarCarCar">
    <w:name w:val="Text Car Car Car"/>
    <w:link w:val="TextCarCar"/>
    <w:rsid w:val="00AB04BE"/>
    <w:rPr>
      <w:lang w:val="en-US" w:eastAsia="en-US" w:bidi="ar-SA"/>
    </w:rPr>
  </w:style>
  <w:style w:type="paragraph" w:styleId="Prrafodelista">
    <w:name w:val="List Paragraph"/>
    <w:basedOn w:val="Normal"/>
    <w:uiPriority w:val="34"/>
    <w:qFormat/>
    <w:rsid w:val="001A57A9"/>
    <w:pPr>
      <w:ind w:left="708"/>
    </w:pPr>
  </w:style>
  <w:style w:type="character" w:styleId="nfasis">
    <w:name w:val="Emphasis"/>
    <w:basedOn w:val="Fuentedeprrafopredeter"/>
    <w:uiPriority w:val="20"/>
    <w:qFormat/>
    <w:rsid w:val="00F83BE2"/>
    <w:rPr>
      <w:i/>
      <w:iCs/>
    </w:rPr>
  </w:style>
  <w:style w:type="paragraph" w:styleId="NormalWeb">
    <w:name w:val="Normal (Web)"/>
    <w:basedOn w:val="Normal"/>
    <w:uiPriority w:val="99"/>
    <w:unhideWhenUsed/>
    <w:rsid w:val="00130506"/>
    <w:pPr>
      <w:autoSpaceDE/>
      <w:autoSpaceDN/>
      <w:spacing w:before="100" w:beforeAutospacing="1" w:after="100" w:afterAutospacing="1"/>
    </w:pPr>
    <w:rPr>
      <w:sz w:val="24"/>
      <w:szCs w:val="24"/>
      <w:lang w:val="es-ES" w:eastAsia="es-ES"/>
    </w:rPr>
  </w:style>
  <w:style w:type="character" w:styleId="Textodelmarcadordeposicin">
    <w:name w:val="Placeholder Text"/>
    <w:basedOn w:val="Fuentedeprrafopredeter"/>
    <w:uiPriority w:val="99"/>
    <w:semiHidden/>
    <w:rsid w:val="009E2C65"/>
    <w:rPr>
      <w:color w:val="808080"/>
    </w:rPr>
  </w:style>
  <w:style w:type="character" w:styleId="Mencinsinresolver">
    <w:name w:val="Unresolved Mention"/>
    <w:basedOn w:val="Fuentedeprrafopredeter"/>
    <w:uiPriority w:val="99"/>
    <w:semiHidden/>
    <w:unhideWhenUsed/>
    <w:rsid w:val="00316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644301">
      <w:bodyDiv w:val="1"/>
      <w:marLeft w:val="0"/>
      <w:marRight w:val="0"/>
      <w:marTop w:val="0"/>
      <w:marBottom w:val="0"/>
      <w:divBdr>
        <w:top w:val="none" w:sz="0" w:space="0" w:color="auto"/>
        <w:left w:val="none" w:sz="0" w:space="0" w:color="auto"/>
        <w:bottom w:val="none" w:sz="0" w:space="0" w:color="auto"/>
        <w:right w:val="none" w:sz="0" w:space="0" w:color="auto"/>
      </w:divBdr>
    </w:div>
    <w:div w:id="284779332">
      <w:bodyDiv w:val="1"/>
      <w:marLeft w:val="0"/>
      <w:marRight w:val="0"/>
      <w:marTop w:val="0"/>
      <w:marBottom w:val="0"/>
      <w:divBdr>
        <w:top w:val="none" w:sz="0" w:space="0" w:color="auto"/>
        <w:left w:val="none" w:sz="0" w:space="0" w:color="auto"/>
        <w:bottom w:val="none" w:sz="0" w:space="0" w:color="auto"/>
        <w:right w:val="none" w:sz="0" w:space="0" w:color="auto"/>
      </w:divBdr>
      <w:divsChild>
        <w:div w:id="215629445">
          <w:marLeft w:val="0"/>
          <w:marRight w:val="0"/>
          <w:marTop w:val="0"/>
          <w:marBottom w:val="0"/>
          <w:divBdr>
            <w:top w:val="none" w:sz="0" w:space="0" w:color="auto"/>
            <w:left w:val="none" w:sz="0" w:space="0" w:color="auto"/>
            <w:bottom w:val="none" w:sz="0" w:space="0" w:color="auto"/>
            <w:right w:val="none" w:sz="0" w:space="0" w:color="auto"/>
          </w:divBdr>
        </w:div>
      </w:divsChild>
    </w:div>
    <w:div w:id="1180192614">
      <w:bodyDiv w:val="1"/>
      <w:marLeft w:val="0"/>
      <w:marRight w:val="0"/>
      <w:marTop w:val="0"/>
      <w:marBottom w:val="0"/>
      <w:divBdr>
        <w:top w:val="none" w:sz="0" w:space="0" w:color="auto"/>
        <w:left w:val="none" w:sz="0" w:space="0" w:color="auto"/>
        <w:bottom w:val="none" w:sz="0" w:space="0" w:color="auto"/>
        <w:right w:val="none" w:sz="0" w:space="0" w:color="auto"/>
      </w:divBdr>
    </w:div>
    <w:div w:id="1613783239">
      <w:bodyDiv w:val="1"/>
      <w:marLeft w:val="0"/>
      <w:marRight w:val="0"/>
      <w:marTop w:val="0"/>
      <w:marBottom w:val="0"/>
      <w:divBdr>
        <w:top w:val="none" w:sz="0" w:space="0" w:color="auto"/>
        <w:left w:val="none" w:sz="0" w:space="0" w:color="auto"/>
        <w:bottom w:val="none" w:sz="0" w:space="0" w:color="auto"/>
        <w:right w:val="none" w:sz="0" w:space="0" w:color="auto"/>
      </w:divBdr>
    </w:div>
    <w:div w:id="170432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yperlink" Target="https://github.com/SantiagoMonroyUIS/Commll_G7_TPS/tree/PI_LuisGuecha/PRACTICA_1/PRACTICA_3"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3FA995278CFE4CAD8628455635DAA9" ma:contentTypeVersion="14" ma:contentTypeDescription="Create a new document." ma:contentTypeScope="" ma:versionID="199e8088fb17df26b96136857cae989c">
  <xsd:schema xmlns:xsd="http://www.w3.org/2001/XMLSchema" xmlns:xs="http://www.w3.org/2001/XMLSchema" xmlns:p="http://schemas.microsoft.com/office/2006/metadata/properties" xmlns:ns3="ec2c1366-d9d7-4dc0-9da7-497d251e9cc4" targetNamespace="http://schemas.microsoft.com/office/2006/metadata/properties" ma:root="true" ma:fieldsID="61af70fe3d9676748ca9f8dbd6c12351" ns3:_="">
    <xsd:import namespace="ec2c1366-d9d7-4dc0-9da7-497d251e9c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2c1366-d9d7-4dc0-9da7-497d251e9c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c2c1366-d9d7-4dc0-9da7-497d251e9cc4" xsi:nil="true"/>
  </documentManagement>
</p:properties>
</file>

<file path=customXml/itemProps1.xml><?xml version="1.0" encoding="utf-8"?>
<ds:datastoreItem xmlns:ds="http://schemas.openxmlformats.org/officeDocument/2006/customXml" ds:itemID="{4FC16414-3E6A-4981-B486-49C9F52D85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2c1366-d9d7-4dc0-9da7-497d251e9c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355911-CD2E-4645-B8EC-A861CB90D3F4}">
  <ds:schemaRefs>
    <ds:schemaRef ds:uri="http://schemas.microsoft.com/sharepoint/v3/contenttype/forms"/>
  </ds:schemaRefs>
</ds:datastoreItem>
</file>

<file path=customXml/itemProps3.xml><?xml version="1.0" encoding="utf-8"?>
<ds:datastoreItem xmlns:ds="http://schemas.openxmlformats.org/officeDocument/2006/customXml" ds:itemID="{04938197-A5DE-4085-9D81-72A0152294A4}">
  <ds:schemaRefs>
    <ds:schemaRef ds:uri="http://schemas.microsoft.com/office/2006/metadata/properties"/>
    <ds:schemaRef ds:uri="http://schemas.microsoft.com/office/infopath/2007/PartnerControls"/>
    <ds:schemaRef ds:uri="ec2c1366-d9d7-4dc0-9da7-497d251e9cc4"/>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6</Pages>
  <Words>2370</Words>
  <Characters>13035</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PAPELES Y CORRUGADOS ANDINA</Company>
  <LinksUpToDate>false</LinksUpToDate>
  <CharactersWithSpaces>15375</CharactersWithSpaces>
  <SharedDoc>false</SharedDoc>
  <HLinks>
    <vt:vector size="18" baseType="variant">
      <vt:variant>
        <vt:i4>6160457</vt:i4>
      </vt:variant>
      <vt:variant>
        <vt:i4>9</vt:i4>
      </vt:variant>
      <vt:variant>
        <vt:i4>0</vt:i4>
      </vt:variant>
      <vt:variant>
        <vt:i4>5</vt:i4>
      </vt:variant>
      <vt:variant>
        <vt:lpwstr>http://www.(url/</vt:lpwstr>
      </vt:variant>
      <vt:variant>
        <vt:lpwstr/>
      </vt:variant>
      <vt:variant>
        <vt:i4>2687077</vt:i4>
      </vt:variant>
      <vt:variant>
        <vt:i4>6</vt:i4>
      </vt:variant>
      <vt:variant>
        <vt:i4>0</vt:i4>
      </vt:variant>
      <vt:variant>
        <vt:i4>5</vt:i4>
      </vt:variant>
      <vt:variant>
        <vt:lpwstr>http://www.atm.com/</vt:lpwstr>
      </vt:variant>
      <vt:variant>
        <vt:lpwstr/>
      </vt:variant>
      <vt:variant>
        <vt:i4>6160457</vt:i4>
      </vt:variant>
      <vt:variant>
        <vt:i4>3</vt:i4>
      </vt:variant>
      <vt:variant>
        <vt:i4>0</vt:i4>
      </vt:variant>
      <vt:variant>
        <vt:i4>5</vt:i4>
      </vt:variant>
      <vt:variant>
        <vt:lpwstr>http://www.(url/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PAPELES Y CORRUGADOS ANDINA</dc:creator>
  <cp:keywords/>
  <cp:lastModifiedBy>DANIEL MONROY</cp:lastModifiedBy>
  <cp:revision>319</cp:revision>
  <cp:lastPrinted>2026-04-18T17:49:00Z</cp:lastPrinted>
  <dcterms:created xsi:type="dcterms:W3CDTF">2026-04-18T14:57:00Z</dcterms:created>
  <dcterms:modified xsi:type="dcterms:W3CDTF">2026-04-18T18:01:00Z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0x0101004C3FA995278CFE4CAD8628455635DAA9</vt:lpwstr>
  </property>
</Properties>
</file>