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1AAB2" w14:textId="368C3BF9" w:rsidR="002715DF" w:rsidRPr="00AF375D" w:rsidRDefault="00AF375D">
      <w:pPr>
        <w:rPr>
          <w:lang w:val="es-MX"/>
        </w:rPr>
      </w:pPr>
      <w:r>
        <w:rPr>
          <w:lang w:val="es-MX"/>
        </w:rPr>
        <w:t>Documento de ejemplo</w:t>
      </w:r>
    </w:p>
    <w:sectPr w:rsidR="002715DF" w:rsidRPr="00AF37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75D"/>
    <w:rsid w:val="002715DF"/>
    <w:rsid w:val="00AF375D"/>
    <w:rsid w:val="00C35806"/>
    <w:rsid w:val="00C705A4"/>
    <w:rsid w:val="00C8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A0541"/>
  <w15:chartTrackingRefBased/>
  <w15:docId w15:val="{E4F58A52-86F4-4CFE-8F0F-9EB000F75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2024-05-07T15:23:00Z</cp:lastPrinted>
  <dcterms:created xsi:type="dcterms:W3CDTF">2024-05-06T01:39:00Z</dcterms:created>
  <dcterms:modified xsi:type="dcterms:W3CDTF">2024-05-07T15:24:00Z</dcterms:modified>
</cp:coreProperties>
</file>