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ALPHI SHAREHOLDER REPORT 2026</w:t>
      </w:r>
    </w:p>
    <w:p>
      <w:pPr>
        <w:pStyle w:val="Heading1"/>
      </w:pPr>
      <w:r>
        <w:t>ALPHI — Informe ejecutivo para accionistas</w:t>
      </w:r>
    </w:p>
    <w:p>
      <w:r>
        <w:rPr>
          <w:b/>
        </w:rPr>
        <w:t>Producto comercial:</w:t>
      </w:r>
      <w:r>
        <w:t xml:space="preserve"> ALPHI</w:t>
      </w:r>
    </w:p>
    <w:p>
      <w:r>
        <w:rPr>
          <w:b/>
        </w:rPr>
        <w:t>Nombre técnico / repositorio:</w:t>
      </w:r>
      <w:r>
        <w:t xml:space="preserve"> Ichtys Clinical Document Assistant</w:t>
      </w:r>
    </w:p>
    <w:p>
      <w:r>
        <w:rPr>
          <w:b/>
        </w:rPr>
        <w:t>Organización:</w:t>
      </w:r>
      <w:r>
        <w:t xml:space="preserve"> CINME / Innova Trials</w:t>
      </w:r>
    </w:p>
    <w:p>
      <w:r>
        <w:rPr>
          <w:b/>
        </w:rPr>
        <w:t>Fecha del informe:</w:t>
      </w:r>
      <w:r>
        <w:t xml:space="preserve"> 4 de julio de 2026</w:t>
      </w:r>
    </w:p>
    <w:p>
      <w:r>
        <w:rPr>
          <w:b/>
        </w:rPr>
        <w:t>Clasificación:</w:t>
      </w:r>
      <w:r>
        <w:t xml:space="preserve"> Confidencial — uso interno y accionistas</w:t>
      </w:r>
    </w:p>
    <w:p>
      <w:r>
        <w:rPr>
          <w:b/>
        </w:rPr>
        <w:t>Contacto:</w:t>
      </w:r>
      <w:r>
        <w:t xml:space="preserve"> sisbert@cinme.com.ar</w:t>
      </w:r>
    </w:p>
    <w:p>
      <w:r>
        <w:rPr>
          <w:b/>
        </w:rPr>
        <w:t>Producción:</w:t>
      </w:r>
      <w:r>
        <w:t xml:space="preserve"> https://asistente-bot-five.vercel.app</w:t>
      </w:r>
    </w:p>
    <w:p>
      <w:r>
        <w:rPr>
          <w:b/>
        </w:rPr>
        <w:t>Repositorio:</w:t>
      </w:r>
      <w:r>
        <w:t xml:space="preserve"> github.com/Santiagoisper/Asistente_bot (monorepo, carpeta </w:t>
      </w:r>
      <w:r>
        <w:rPr>
          <w:rFonts w:ascii="Consolas" w:hAnsi="Consolas"/>
          <w:sz w:val="18"/>
        </w:rPr>
        <w:t>ichtys/</w:t>
      </w:r>
      <w:r>
        <w:t>)</w:t>
      </w:r>
    </w:p>
    <w:p>
      <w:r>
        <w:t>________________________________________________________________________</w:t>
      </w:r>
    </w:p>
    <w:p>
      <w:pPr>
        <w:pStyle w:val="Heading2"/>
      </w:pPr>
      <w:r>
        <w:t>Índice</w:t>
      </w:r>
    </w:p>
    <w:p>
      <w:pPr>
        <w:pStyle w:val="ListNumber"/>
      </w:pPr>
      <w:hyperlink r:id="rId9">
        <w:r>
          <w:rPr>
            <w:color w:val="0563C1"/>
            <w:u w:val="single"/>
          </w:rPr>
          <w:t>Resumen ejecutivo</w:t>
        </w:r>
      </w:hyperlink>
    </w:p>
    <w:p>
      <w:pPr>
        <w:pStyle w:val="ListNumber"/>
      </w:pPr>
      <w:hyperlink r:id="rId10">
        <w:r>
          <w:rPr>
            <w:color w:val="0563C1"/>
            <w:u w:val="single"/>
          </w:rPr>
          <w:t>Qué es ALPHI</w:t>
        </w:r>
      </w:hyperlink>
    </w:p>
    <w:p>
      <w:pPr>
        <w:pStyle w:val="ListNumber"/>
      </w:pPr>
      <w:hyperlink r:id="rId11">
        <w:r>
          <w:rPr>
            <w:color w:val="0563C1"/>
            <w:u w:val="single"/>
          </w:rPr>
          <w:t>La idea y la oportunidad</w:t>
        </w:r>
      </w:hyperlink>
    </w:p>
    <w:p>
      <w:pPr>
        <w:pStyle w:val="ListNumber"/>
      </w:pPr>
      <w:hyperlink r:id="rId12">
        <w:r>
          <w:rPr>
            <w:color w:val="0563C1"/>
            <w:u w:val="single"/>
          </w:rPr>
          <w:t>Qué construimos — visión de producto</w:t>
        </w:r>
      </w:hyperlink>
    </w:p>
    <w:p>
      <w:pPr>
        <w:pStyle w:val="ListNumber"/>
      </w:pPr>
      <w:hyperlink r:id="rId13">
        <w:r>
          <w:rPr>
            <w:color w:val="0563C1"/>
            <w:u w:val="single"/>
          </w:rPr>
          <w:t>Qué construimos — visión de ingeniería</w:t>
        </w:r>
      </w:hyperlink>
    </w:p>
    <w:p>
      <w:pPr>
        <w:pStyle w:val="ListNumber"/>
      </w:pPr>
      <w:hyperlink r:id="rId14">
        <w:r>
          <w:rPr>
            <w:color w:val="0563C1"/>
            <w:u w:val="single"/>
          </w:rPr>
          <w:t>Diferenciación frente a la competencia global</w:t>
        </w:r>
      </w:hyperlink>
    </w:p>
    <w:p>
      <w:pPr>
        <w:pStyle w:val="ListNumber"/>
      </w:pPr>
      <w:hyperlink r:id="rId15">
        <w:r>
          <w:rPr>
            <w:color w:val="0563C1"/>
            <w:u w:val="single"/>
          </w:rPr>
          <w:t>Dónde estamos parados hoy</w:t>
        </w:r>
      </w:hyperlink>
    </w:p>
    <w:p>
      <w:pPr>
        <w:pStyle w:val="ListNumber"/>
      </w:pPr>
      <w:hyperlink r:id="rId16">
        <w:r>
          <w:rPr>
            <w:color w:val="0563C1"/>
            <w:u w:val="single"/>
          </w:rPr>
          <w:t>Cómo funciona ALPHI — flujogramas</w:t>
        </w:r>
      </w:hyperlink>
    </w:p>
    <w:p>
      <w:pPr>
        <w:pStyle w:val="ListNumber"/>
      </w:pPr>
      <w:hyperlink r:id="rId17">
        <w:r>
          <w:rPr>
            <w:color w:val="0563C1"/>
            <w:u w:val="single"/>
          </w:rPr>
          <w:t>Guía de demostración paso a paso (links en vivo)</w:t>
        </w:r>
      </w:hyperlink>
    </w:p>
    <w:p>
      <w:pPr>
        <w:pStyle w:val="ListNumber"/>
      </w:pPr>
      <w:hyperlink r:id="rId18">
        <w:r>
          <w:rPr>
            <w:color w:val="0563C1"/>
            <w:u w:val="single"/>
          </w:rPr>
          <w:t>Evidencia técnica y métricas</w:t>
        </w:r>
      </w:hyperlink>
    </w:p>
    <w:p>
      <w:pPr>
        <w:pStyle w:val="ListNumber"/>
      </w:pPr>
      <w:hyperlink r:id="rId19">
        <w:r>
          <w:rPr>
            <w:color w:val="0563C1"/>
            <w:u w:val="single"/>
          </w:rPr>
          <w:t>Modelo de negocio</w:t>
        </w:r>
      </w:hyperlink>
    </w:p>
    <w:p>
      <w:pPr>
        <w:pStyle w:val="ListNumber"/>
      </w:pPr>
      <w:hyperlink r:id="rId20">
        <w:r>
          <w:rPr>
            <w:color w:val="0563C1"/>
            <w:u w:val="single"/>
          </w:rPr>
          <w:t>Roadmap y próximos hitos</w:t>
        </w:r>
      </w:hyperlink>
    </w:p>
    <w:p>
      <w:pPr>
        <w:pStyle w:val="ListNumber"/>
      </w:pPr>
      <w:hyperlink r:id="rId21">
        <w:r>
          <w:rPr>
            <w:color w:val="0563C1"/>
            <w:u w:val="single"/>
          </w:rPr>
          <w:t>Riesgos y mitigaciones</w:t>
        </w:r>
      </w:hyperlink>
    </w:p>
    <w:p>
      <w:pPr>
        <w:pStyle w:val="ListNumber"/>
      </w:pPr>
      <w:hyperlink r:id="rId22">
        <w:r>
          <w:rPr>
            <w:color w:val="0563C1"/>
            <w:u w:val="single"/>
          </w:rPr>
          <w:t>Anexos y documentación de soporte</w:t>
        </w:r>
      </w:hyperlink>
    </w:p>
    <w:p>
      <w:r>
        <w:t>________________________________________________________________________</w:t>
      </w:r>
    </w:p>
    <w:p>
      <w:pPr>
        <w:pStyle w:val="Heading2"/>
      </w:pPr>
      <w:r>
        <w:t>1. Resumen ejecutivo</w:t>
      </w:r>
    </w:p>
    <w:p>
      <w:r>
        <w:rPr>
          <w:b/>
        </w:rPr>
        <w:t>ALPHI</w:t>
      </w:r>
      <w:r>
        <w:t xml:space="preserve"> es un asistente documental clínico con inteligencia artificial, diseñado para </w:t>
      </w:r>
      <w:r>
        <w:rPr>
          <w:b/>
        </w:rPr>
        <w:t>sitios de ensayo clínico</w:t>
      </w:r>
      <w:r>
        <w:t xml:space="preserve"> (CRC, enfermería, investigadores, monitores). Responde preguntas operacionales sobre protocolos, Investigator Brochures y manuales de </w:t>
      </w:r>
      <w:r>
        <w:rPr>
          <w:b/>
        </w:rPr>
        <w:t>200–400 páginas</w:t>
      </w:r>
      <w:r>
        <w:t xml:space="preserve">, con </w:t>
      </w:r>
      <w:r>
        <w:rPr>
          <w:b/>
        </w:rPr>
        <w:t>citas obligatorias</w:t>
      </w:r>
      <w:r>
        <w:t xml:space="preserve"> al documento fuente. Si no hay evidencia suficiente, </w:t>
      </w:r>
      <w:r>
        <w:rPr>
          <w:b/>
        </w:rPr>
        <w:t>no responde</w:t>
      </w:r>
      <w:r>
        <w:t xml:space="preserve"> — no inventa.</w:t>
      </w:r>
    </w:p>
    <w:p>
      <w:pPr>
        <w:pStyle w:val="Heading3"/>
      </w:pPr>
      <w:r>
        <w:t>Mensaje central para accionistas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4"/>
          </w:tcPr>
          <w:p>
            <w:r>
              <w:rPr>
                <w:b/>
              </w:rPr>
            </w:r>
            <w:r>
              <w:rPr>
                <w:b/>
              </w:rPr>
              <w:t>Dimensión</w:t>
            </w:r>
          </w:p>
        </w:tc>
        <w:tc>
          <w:tcPr>
            <w:tcW w:type="dxa" w:w="4680"/>
            <w:shd w:fill="E8EEF4"/>
          </w:tcPr>
          <w:p>
            <w:r>
              <w:rPr>
                <w:b/>
              </w:rPr>
            </w:r>
            <w:r>
              <w:rPr>
                <w:b/>
              </w:rPr>
              <w:t>Estado julio 2026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Producto MVP</w:t>
            </w:r>
          </w:p>
        </w:tc>
        <w:tc>
          <w:tcPr>
            <w:tcW w:type="dxa" w:w="4680"/>
          </w:tcPr>
          <w:p>
            <w:r/>
            <w:r>
              <w:t>✅ Funcional en producción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Diferenciador técnico</w:t>
            </w:r>
          </w:p>
        </w:tc>
        <w:tc>
          <w:tcPr>
            <w:tcW w:type="dxa" w:w="4680"/>
          </w:tcPr>
          <w:p>
            <w:r/>
            <w:r>
              <w:t>Grounding-only + aislamiento multi-tenant + audit trail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Compliance Fase 0</w:t>
            </w:r>
          </w:p>
        </w:tc>
        <w:tc>
          <w:tcPr>
            <w:tcW w:type="dxa" w:w="4680"/>
          </w:tcPr>
          <w:p>
            <w:r/>
            <w:r>
              <w:t>✅ Cerrada (DPA, DPIA, HIPAA, 13+ políticas)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Validación CSV (Part 11)</w:t>
            </w:r>
          </w:p>
        </w:tc>
        <w:tc>
          <w:tcPr>
            <w:tcW w:type="dxa" w:w="4680"/>
          </w:tcPr>
          <w:p>
            <w:r/>
            <w:r>
              <w:t>🟡 ~70 % — IQ/OQ/IT PASS; PQ piloto pendiente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Certificaciones ISO</w:t>
            </w:r>
          </w:p>
        </w:tc>
        <w:tc>
          <w:tcPr>
            <w:tcW w:type="dxa" w:w="4680"/>
          </w:tcPr>
          <w:p>
            <w:r/>
            <w:r>
              <w:t>🔴 ISMS lite; sin auditor externo aún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Ingresos</w:t>
            </w:r>
          </w:p>
        </w:tc>
        <w:tc>
          <w:tcPr>
            <w:tcW w:type="dxa" w:w="4680"/>
          </w:tcPr>
          <w:p>
            <w:r/>
            <w:r>
              <w:t>Pre-revenue; piloto CINME en preparación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Go-live PHI real</w:t>
            </w:r>
          </w:p>
        </w:tc>
        <w:tc>
          <w:tcPr>
            <w:tcW w:type="dxa" w:w="4680"/>
          </w:tcPr>
          <w:p>
            <w:r/>
            <w:r>
              <w:t>Bloqueado hasta PQ + VSR firmado</w:t>
            </w:r>
          </w:p>
        </w:tc>
      </w:tr>
    </w:tbl>
    <w:p/>
    <w:p>
      <w:pPr>
        <w:ind w:left="504"/>
      </w:pPr>
      <w:r>
        <w:rPr>
          <w:i/>
        </w:rPr>
        <w:t>**En una frase:** Construimos el producto difícil (trial-ops regulado), no el producto fácil (chat genérico sobre PDFs). El código está; falta cerrar validación en sitio y escalar comercialmente.</w:t>
      </w:r>
    </w:p>
    <w:p>
      <w:r>
        <w:t>________________________________________________________________________</w:t>
      </w:r>
    </w:p>
    <w:p>
      <w:pPr>
        <w:pStyle w:val="Heading2"/>
      </w:pPr>
      <w:r>
        <w:t>2. Qué es ALPHI</w:t>
      </w:r>
    </w:p>
    <w:p>
      <w:pPr>
        <w:pStyle w:val="Heading3"/>
      </w:pPr>
      <w:r>
        <w:t>Definición</w:t>
      </w:r>
    </w:p>
    <w:p>
      <w:r>
        <w:t xml:space="preserve">ALPHI es una </w:t>
      </w:r>
      <w:r>
        <w:rPr>
          <w:b/>
        </w:rPr>
        <w:t>plataforma web multi-tenant B2B</w:t>
      </w:r>
      <w:r>
        <w:t xml:space="preserve"> que combina:</w:t>
      </w:r>
    </w:p>
    <w:p>
      <w:pPr>
        <w:pStyle w:val="ListNumber"/>
      </w:pPr>
      <w:r>
        <w:rPr>
          <w:b/>
        </w:rPr>
        <w:t>Chat RAG documental</w:t>
      </w:r>
      <w:r>
        <w:t xml:space="preserve"> — preguntas en lenguaje natural con respuestas ancladas a documentos del ensayo y citas clickeables.</w:t>
      </w:r>
    </w:p>
    <w:p>
      <w:pPr>
        <w:pStyle w:val="ListNumber"/>
      </w:pPr>
      <w:r>
        <w:rPr>
          <w:b/>
        </w:rPr>
        <w:t>Extracción estructurada del protocolo (Study Spec)</w:t>
      </w:r>
      <w:r>
        <w:t xml:space="preserve"> — criterios de inclusión/exclusión, visitas, endpoints, medicación permitida/prohibida.</w:t>
      </w:r>
    </w:p>
    <w:p>
      <w:pPr>
        <w:pStyle w:val="ListNumber"/>
      </w:pPr>
      <w:r>
        <w:rPr>
          <w:b/>
        </w:rPr>
        <w:t>Módulo clínico de sujetos (PHI-ready)</w:t>
      </w:r>
      <w:r>
        <w:t xml:space="preserve"> — evoluciones cifradas, perfil del paciente, screening determinista, OCR de laboratorios con revisión humana.</w:t>
      </w:r>
    </w:p>
    <w:p>
      <w:pPr>
        <w:pStyle w:val="Heading3"/>
      </w:pPr>
      <w:r>
        <w:t>Usuarios objetivo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4"/>
          </w:tcPr>
          <w:p>
            <w:r>
              <w:rPr>
                <w:b/>
              </w:rPr>
            </w:r>
            <w:r>
              <w:rPr>
                <w:b/>
              </w:rPr>
              <w:t>Rol</w:t>
            </w:r>
          </w:p>
        </w:tc>
        <w:tc>
          <w:tcPr>
            <w:tcW w:type="dxa" w:w="4680"/>
            <w:shd w:fill="E8EEF4"/>
          </w:tcPr>
          <w:p>
            <w:r>
              <w:rPr>
                <w:b/>
              </w:rPr>
            </w:r>
            <w:r>
              <w:rPr>
                <w:b/>
              </w:rPr>
              <w:t>Uso principal</w:t>
            </w:r>
          </w:p>
        </w:tc>
      </w:tr>
      <w:tr>
        <w:tc>
          <w:tcPr>
            <w:tcW w:type="dxa" w:w="4680"/>
          </w:tcPr>
          <w:p>
            <w:r/>
            <w:r>
              <w:t>CRC / Research Nurse</w:t>
            </w:r>
          </w:p>
        </w:tc>
        <w:tc>
          <w:tcPr>
            <w:tcW w:type="dxa" w:w="4680"/>
          </w:tcPr>
          <w:p>
            <w:r/>
            <w:r>
              <w:t>Elegibilidad, visitas, labs, medicación en sala</w:t>
            </w:r>
          </w:p>
        </w:tc>
      </w:tr>
      <w:tr>
        <w:tc>
          <w:tcPr>
            <w:tcW w:type="dxa" w:w="4680"/>
          </w:tcPr>
          <w:p>
            <w:r/>
            <w:r>
              <w:t>PI / Sub-I</w:t>
            </w:r>
          </w:p>
        </w:tc>
        <w:tc>
          <w:tcPr>
            <w:tcW w:type="dxa" w:w="4680"/>
          </w:tcPr>
          <w:p>
            <w:r/>
            <w:r>
              <w:t>Verificación rápida con evidencia trazable</w:t>
            </w:r>
          </w:p>
        </w:tc>
      </w:tr>
      <w:tr>
        <w:tc>
          <w:tcPr>
            <w:tcW w:type="dxa" w:w="4680"/>
          </w:tcPr>
          <w:p>
            <w:r/>
            <w:r>
              <w:t>Monitor / CRA</w:t>
            </w:r>
          </w:p>
        </w:tc>
        <w:tc>
          <w:tcPr>
            <w:tcW w:type="dxa" w:w="4680"/>
          </w:tcPr>
          <w:p>
            <w:r/>
            <w:r>
              <w:t>Validar que las respuestas tienen fuente auditable</w:t>
            </w:r>
          </w:p>
        </w:tc>
      </w:tr>
      <w:tr>
        <w:tc>
          <w:tcPr>
            <w:tcW w:type="dxa" w:w="4680"/>
          </w:tcPr>
          <w:p>
            <w:r/>
            <w:r>
              <w:t>Sponsor / Admin</w:t>
            </w:r>
          </w:p>
        </w:tc>
        <w:tc>
          <w:tcPr>
            <w:tcW w:type="dxa" w:w="4680"/>
          </w:tcPr>
          <w:p>
            <w:r/>
            <w:r>
              <w:t>Gobernanza multi-estudio, configuración, métricas</w:t>
            </w:r>
          </w:p>
        </w:tc>
      </w:tr>
    </w:tbl>
    <w:p/>
    <w:p>
      <w:pPr>
        <w:pStyle w:val="Heading3"/>
      </w:pPr>
      <w:r>
        <w:t>Qué NO es ALPHI</w:t>
      </w:r>
    </w:p>
    <w:p>
      <w:pPr>
        <w:pStyle w:val="ListBullet"/>
      </w:pPr>
      <w:r>
        <w:t>No es un CTMS completo (Medidata, Veeva, etc.).</w:t>
      </w:r>
    </w:p>
    <w:p>
      <w:pPr>
        <w:pStyle w:val="ListBullet"/>
      </w:pPr>
      <w:r>
        <w:t>No es un generador de epicrisis para consultorio (Pacientry, etc.).</w:t>
      </w:r>
    </w:p>
    <w:p>
      <w:pPr>
        <w:pStyle w:val="ListBullet"/>
      </w:pPr>
      <w:r>
        <w:t>No es ChatGPT sobre PDFs sin trazabilidad.</w:t>
      </w:r>
    </w:p>
    <w:p>
      <w:pPr>
        <w:pStyle w:val="ListBullet"/>
      </w:pPr>
      <w:r>
        <w:t>No está certificado FDA Part 11 ni ISO 27001 (aún).</w:t>
      </w:r>
    </w:p>
    <w:p>
      <w:r>
        <w:t>________________________________________________________________________</w:t>
      </w:r>
    </w:p>
    <w:p>
      <w:pPr>
        <w:pStyle w:val="Heading2"/>
      </w:pPr>
      <w:r>
        <w:t>3. La idea y la oportunidad</w:t>
      </w:r>
    </w:p>
    <w:p>
      <w:pPr>
        <w:pStyle w:val="Heading3"/>
      </w:pPr>
      <w:r>
        <w:t>El problema</w:t>
      </w:r>
    </w:p>
    <w:p>
      <w:r>
        <w:t xml:space="preserve">Los equipos de sitio pierden </w:t>
      </w:r>
      <w:r>
        <w:rPr>
          <w:b/>
        </w:rPr>
        <w:t>tiempo crítico</w:t>
      </w:r>
      <w:r>
        <w:t xml:space="preserve"> buscando en documentos fragmentados durante operaciones en vivo:</w:t>
      </w:r>
    </w:p>
    <w:p>
      <w:pPr>
        <w:pStyle w:val="ListBullet"/>
      </w:pPr>
      <w:r>
        <w:t>Paciente en sala → la coordinadora no puede salir 15 minutos a buscar en el PDF.</w:t>
      </w:r>
    </w:p>
    <w:p>
      <w:pPr>
        <w:pStyle w:val="ListBullet"/>
      </w:pPr>
      <w:r>
        <w:t xml:space="preserve">Monitor pide </w:t>
      </w:r>
      <w:r>
        <w:rPr>
          <w:b/>
        </w:rPr>
        <w:t>evidencia trazable</w:t>
      </w:r>
      <w:r>
        <w:t xml:space="preserve"> de una decisión operacional.</w:t>
      </w:r>
    </w:p>
    <w:p>
      <w:pPr>
        <w:pStyle w:val="ListBullet"/>
      </w:pPr>
      <w:r>
        <w:t>Staff nuevo en onboarding de un estudio complejo.</w:t>
      </w:r>
    </w:p>
    <w:p>
      <w:pPr>
        <w:pStyle w:val="ListBullet"/>
      </w:pPr>
      <w:r>
        <w:t>Evento adverso → verificar timeline de reporte SAE/SUSAR en minutos.</w:t>
      </w:r>
    </w:p>
    <w:p>
      <w:pPr>
        <w:pStyle w:val="Heading3"/>
      </w:pPr>
      <w:r>
        <w:t>Nuestra tesis</w:t>
      </w:r>
    </w:p>
    <w:p>
      <w:pPr>
        <w:ind w:left="504"/>
      </w:pPr>
      <w:r>
        <w:rPr>
          <w:i/>
        </w:rPr>
        <w:t>**La fuente trazable es el producto, no el chat.**</w:t>
      </w:r>
    </w:p>
    <w:p>
      <w:r>
        <w:t xml:space="preserve">Competidores optimizan velocidad de salida al mercado con términos “experimentales”. ALPHI invierte en </w:t>
      </w:r>
      <w:r>
        <w:rPr>
          <w:b/>
        </w:rPr>
        <w:t>profundidad regulada</w:t>
      </w:r>
      <w:r>
        <w:t xml:space="preserve"> antes de escala: tenant isolation, audit trail, validación CSV, contratos BAA/DPA con procesadores, rule engine determinista para screening.</w:t>
      </w:r>
    </w:p>
    <w:p>
      <w:pPr>
        <w:pStyle w:val="Heading3"/>
      </w:pPr>
      <w:r>
        <w:t>Oportunidad de mercado</w:t>
      </w:r>
    </w:p>
    <w:p>
      <w:pPr>
        <w:pStyle w:val="ListBullet"/>
      </w:pPr>
      <w:r>
        <w:rPr>
          <w:b/>
        </w:rPr>
        <w:t>LATAM cardiometabólico</w:t>
      </w:r>
      <w:r>
        <w:t xml:space="preserve"> como beachhead (estudios T2D, obesidad, MASH).</w:t>
      </w:r>
    </w:p>
    <w:p>
      <w:pPr>
        <w:pStyle w:val="ListBullet"/>
      </w:pPr>
      <w:r>
        <w:t>Buyer B2B: sponsor, CRO, red de sitios — contrato por estudio/sitio, no por usuario suelto.</w:t>
      </w:r>
    </w:p>
    <w:p>
      <w:pPr>
        <w:pStyle w:val="ListBullet"/>
      </w:pPr>
      <w:r>
        <w:t xml:space="preserve">Barrera de entrada: replicar documentación + tests + contratos = </w:t>
      </w:r>
      <w:r>
        <w:rPr>
          <w:b/>
        </w:rPr>
        <w:t>12–24 meses</w:t>
      </w:r>
      <w:r>
        <w:t xml:space="preserve"> para un entrante sin equipo QA/CSV.</w:t>
      </w:r>
    </w:p>
    <w:p>
      <w:pPr>
        <w:pStyle w:val="Heading3"/>
      </w:pPr>
      <w:r>
        <w:t>Referencia aspiracional</w:t>
      </w:r>
    </w:p>
    <w:p>
      <w:r>
        <w:t>Peter the Protocol Reader (Care Access / Reify Health). ALPHI apunta a superar ese benchmark en precisión de citas, trazabilidad y profundidad clínica para el mercado LATAM.</w:t>
      </w:r>
    </w:p>
    <w:p>
      <w:r>
        <w:t>________________________________________________________________________</w:t>
      </w:r>
    </w:p>
    <w:p>
      <w:pPr>
        <w:pStyle w:val="Heading2"/>
      </w:pPr>
      <w:r>
        <w:t>4. Qué construimos — visión de producto</w:t>
      </w:r>
    </w:p>
    <w:p>
      <w:pPr>
        <w:pStyle w:val="Heading3"/>
      </w:pPr>
      <w:r>
        <w:t>Tres pilares del producto</w:t>
      </w:r>
    </w:p>
    <w:p>
      <w:pPr>
        <w:ind w:left="360"/>
      </w:pPr>
      <w:r>
        <w:rPr>
          <w:rFonts w:ascii="Consolas" w:hAnsi="Consolas"/>
          <w:sz w:val="17"/>
        </w:rPr>
        <w:t>┌─────────────────────────────────────────────────────────────────┐</w:t>
        <w:br/>
        <w:t>│                        ALPHI — Plataforma                        │</w:t>
        <w:br/>
        <w:t>├─────────────────┬─────────────────────┬─────────────────────────┤</w:t>
        <w:br/>
        <w:t>│  1. CHAT RAG    │  2. STUDY SPEC      │  3. MÓDULO CLÍNICO     │</w:t>
        <w:br/>
        <w:t>│  Preguntas con  │  Protocolo →        │  Sujetos, evoluciones,  │</w:t>
        <w:br/>
        <w:t>│  citas exactas  │  estructura machine │  screening, labs OCR    │</w:t>
        <w:br/>
        <w:t>│  sobre docs     │  readable + diff    │  (PHI cifrado)          │</w:t>
        <w:br/>
        <w:t>└─────────────────┴─────────────────────┴─────────────────────────┘</w:t>
      </w:r>
    </w:p>
    <w:p>
      <w:pPr>
        <w:pStyle w:val="Heading3"/>
      </w:pPr>
      <w:r>
        <w:t>Funcionalidades entregadas (MVP en producción)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EF4"/>
          </w:tcPr>
          <w:p>
            <w:r>
              <w:rPr>
                <w:b/>
              </w:rPr>
            </w:r>
            <w:r>
              <w:rPr>
                <w:b/>
              </w:rPr>
              <w:t>Módulo</w:t>
            </w:r>
          </w:p>
        </w:tc>
        <w:tc>
          <w:tcPr>
            <w:tcW w:type="dxa" w:w="3120"/>
            <w:shd w:fill="E8EEF4"/>
          </w:tcPr>
          <w:p>
            <w:r>
              <w:rPr>
                <w:b/>
              </w:rPr>
            </w:r>
            <w:r>
              <w:rPr>
                <w:b/>
              </w:rPr>
              <w:t>Capacidad</w:t>
            </w:r>
          </w:p>
        </w:tc>
        <w:tc>
          <w:tcPr>
            <w:tcW w:type="dxa" w:w="3120"/>
            <w:shd w:fill="E8EEF4"/>
          </w:tcPr>
          <w:p>
            <w:r>
              <w:rPr>
                <w:b/>
              </w:rPr>
            </w:r>
            <w:r>
              <w:rPr>
                <w:b/>
              </w:rPr>
              <w:t>Estado</w:t>
            </w:r>
          </w:p>
        </w:tc>
      </w:tr>
      <w:tr>
        <w:tc>
          <w:tcPr>
            <w:tcW w:type="dxa" w:w="3120"/>
          </w:tcPr>
          <w:p>
            <w:r/>
            <w:r>
              <w:t>Multi-tenant</w:t>
            </w:r>
          </w:p>
        </w:tc>
        <w:tc>
          <w:tcPr>
            <w:tcW w:type="dxa" w:w="3120"/>
          </w:tcPr>
          <w:p>
            <w:r/>
            <w:r>
              <w:t>Organizaciones → estudios → documentos (Clerk Orgs)</w:t>
            </w:r>
          </w:p>
        </w:tc>
        <w:tc>
          <w:tcPr>
            <w:tcW w:type="dxa" w:w="3120"/>
          </w:tcPr>
          <w:p>
            <w:r/>
            <w:r>
              <w:t>✅ Prod</w:t>
            </w:r>
          </w:p>
        </w:tc>
      </w:tr>
      <w:tr>
        <w:tc>
          <w:tcPr>
            <w:tcW w:type="dxa" w:w="3120"/>
          </w:tcPr>
          <w:p>
            <w:r/>
            <w:r>
              <w:t>Upload PDF</w:t>
            </w:r>
          </w:p>
        </w:tc>
        <w:tc>
          <w:tcPr>
            <w:tcW w:type="dxa" w:w="3120"/>
          </w:tcPr>
          <w:p>
            <w:r/>
            <w:r>
              <w:t>Hasta 50 MB; parsing por página; chunking + embeddings</w:t>
            </w:r>
          </w:p>
        </w:tc>
        <w:tc>
          <w:tcPr>
            <w:tcW w:type="dxa" w:w="3120"/>
          </w:tcPr>
          <w:p>
            <w:r/>
            <w:r>
              <w:t>✅ Prod</w:t>
            </w:r>
          </w:p>
        </w:tc>
      </w:tr>
      <w:tr>
        <w:tc>
          <w:tcPr>
            <w:tcW w:type="dxa" w:w="3120"/>
          </w:tcPr>
          <w:p>
            <w:r/>
            <w:r>
              <w:t>Chat grounded</w:t>
            </w:r>
          </w:p>
        </w:tc>
        <w:tc>
          <w:tcPr>
            <w:tcW w:type="dxa" w:w="3120"/>
          </w:tcPr>
          <w:p>
            <w:r/>
            <w:r>
              <w:t>Respuesta + citas + confidence; sin evidencia → abstención</w:t>
            </w:r>
          </w:p>
        </w:tc>
        <w:tc>
          <w:tcPr>
            <w:tcW w:type="dxa" w:w="3120"/>
          </w:tcPr>
          <w:p>
            <w:r/>
            <w:r>
              <w:t>✅ Prod</w:t>
            </w:r>
          </w:p>
        </w:tc>
      </w:tr>
      <w:tr>
        <w:tc>
          <w:tcPr>
            <w:tcW w:type="dxa" w:w="3120"/>
          </w:tcPr>
          <w:p>
            <w:r/>
            <w:r>
              <w:t>Visor de citas</w:t>
            </w:r>
          </w:p>
        </w:tc>
        <w:tc>
          <w:tcPr>
            <w:tcW w:type="dxa" w:w="3120"/>
          </w:tcPr>
          <w:p>
            <w:r/>
            <w:r>
              <w:t>Navegación a página exacta del documento fuente</w:t>
            </w:r>
          </w:p>
        </w:tc>
        <w:tc>
          <w:tcPr>
            <w:tcW w:type="dxa" w:w="3120"/>
          </w:tcPr>
          <w:p>
            <w:r/>
            <w:r>
              <w:t>✅ Prod</w:t>
            </w:r>
          </w:p>
        </w:tc>
      </w:tr>
      <w:tr>
        <w:tc>
          <w:tcPr>
            <w:tcW w:type="dxa" w:w="3120"/>
          </w:tcPr>
          <w:p>
            <w:r/>
            <w:r>
              <w:t>Study Spec</w:t>
            </w:r>
          </w:p>
        </w:tc>
        <w:tc>
          <w:tcPr>
            <w:tcW w:type="dxa" w:w="3120"/>
          </w:tcPr>
          <w:p>
            <w:r/>
            <w:r>
              <w:t>Extracción IA + aprobación humana + export + diff versiones</w:t>
            </w:r>
          </w:p>
        </w:tc>
        <w:tc>
          <w:tcPr>
            <w:tcW w:type="dxa" w:w="3120"/>
          </w:tcPr>
          <w:p>
            <w:r/>
            <w:r>
              <w:t>✅ Prod</w:t>
            </w:r>
          </w:p>
        </w:tc>
      </w:tr>
      <w:tr>
        <w:tc>
          <w:tcPr>
            <w:tcW w:type="dxa" w:w="3120"/>
          </w:tcPr>
          <w:p>
            <w:r/>
            <w:r>
              <w:t>Screening</w:t>
            </w:r>
          </w:p>
        </w:tc>
        <w:tc>
          <w:tcPr>
            <w:tcW w:type="dxa" w:w="3120"/>
          </w:tcPr>
          <w:p>
            <w:r/>
            <w:r>
              <w:t>Rule engine determinista vs spec aprobado (pass/fail/unknown)</w:t>
            </w:r>
          </w:p>
        </w:tc>
        <w:tc>
          <w:tcPr>
            <w:tcW w:type="dxa" w:w="3120"/>
          </w:tcPr>
          <w:p>
            <w:r/>
            <w:r>
              <w:t>✅ Prod</w:t>
            </w:r>
          </w:p>
        </w:tc>
      </w:tr>
      <w:tr>
        <w:tc>
          <w:tcPr>
            <w:tcW w:type="dxa" w:w="3120"/>
          </w:tcPr>
          <w:p>
            <w:r/>
            <w:r>
              <w:t>Sujetos clínicos</w:t>
            </w:r>
          </w:p>
        </w:tc>
        <w:tc>
          <w:tcPr>
            <w:tcW w:type="dxa" w:w="3120"/>
          </w:tcPr>
          <w:p>
            <w:r/>
            <w:r>
              <w:t>CRUD pseudonimizado, evoluciones cifradas AES-256-GCM</w:t>
            </w:r>
          </w:p>
        </w:tc>
        <w:tc>
          <w:tcPr>
            <w:tcW w:type="dxa" w:w="3120"/>
          </w:tcPr>
          <w:p>
            <w:r/>
            <w:r>
              <w:t>✅ Prod</w:t>
            </w:r>
          </w:p>
        </w:tc>
      </w:tr>
      <w:tr>
        <w:tc>
          <w:tcPr>
            <w:tcW w:type="dxa" w:w="3120"/>
          </w:tcPr>
          <w:p>
            <w:r/>
            <w:r>
              <w:t>Labs OCR</w:t>
            </w:r>
          </w:p>
        </w:tc>
        <w:tc>
          <w:tcPr>
            <w:tcW w:type="dxa" w:w="3120"/>
          </w:tcPr>
          <w:p>
            <w:r/>
            <w:r>
              <w:t>Extract → revisión humana → confirm/reject</w:t>
            </w:r>
          </w:p>
        </w:tc>
        <w:tc>
          <w:tcPr>
            <w:tcW w:type="dxa" w:w="3120"/>
          </w:tcPr>
          <w:p>
            <w:r/>
            <w:r>
              <w:t>✅ Prod</w:t>
            </w:r>
          </w:p>
        </w:tc>
      </w:tr>
      <w:tr>
        <w:tc>
          <w:tcPr>
            <w:tcW w:type="dxa" w:w="3120"/>
          </w:tcPr>
          <w:p>
            <w:r/>
            <w:r>
              <w:t>Audit trail</w:t>
            </w:r>
          </w:p>
        </w:tc>
        <w:tc>
          <w:tcPr>
            <w:tcW w:type="dxa" w:w="3120"/>
          </w:tcPr>
          <w:p>
            <w:r/>
            <w:r>
              <w:t>Log append-only de acciones (sin PHI en metadata)</w:t>
            </w:r>
          </w:p>
        </w:tc>
        <w:tc>
          <w:tcPr>
            <w:tcW w:type="dxa" w:w="3120"/>
          </w:tcPr>
          <w:p>
            <w:r/>
            <w:r>
              <w:t>✅ Prod</w:t>
            </w:r>
          </w:p>
        </w:tc>
      </w:tr>
      <w:tr>
        <w:tc>
          <w:tcPr>
            <w:tcW w:type="dxa" w:w="3120"/>
          </w:tcPr>
          <w:p>
            <w:r/>
            <w:r>
              <w:t>Admin RAG</w:t>
            </w:r>
          </w:p>
        </w:tc>
        <w:tc>
          <w:tcPr>
            <w:tcW w:type="dxa" w:w="3120"/>
          </w:tcPr>
          <w:p>
            <w:r/>
            <w:r>
              <w:t xml:space="preserve">Config threshold/topK por organización en </w:t>
            </w:r>
            <w:r>
              <w:rPr>
                <w:rFonts w:ascii="Consolas" w:hAnsi="Consolas"/>
                <w:sz w:val="18"/>
              </w:rPr>
              <w:t>/settings</w:t>
            </w:r>
          </w:p>
        </w:tc>
        <w:tc>
          <w:tcPr>
            <w:tcW w:type="dxa" w:w="3120"/>
          </w:tcPr>
          <w:p>
            <w:r/>
            <w:r>
              <w:t>✅ Prod</w:t>
            </w:r>
          </w:p>
        </w:tc>
      </w:tr>
      <w:tr>
        <w:tc>
          <w:tcPr>
            <w:tcW w:type="dxa" w:w="3120"/>
          </w:tcPr>
          <w:p>
            <w:r/>
            <w:r>
              <w:t>Cron recovery</w:t>
            </w:r>
          </w:p>
        </w:tc>
        <w:tc>
          <w:tcPr>
            <w:tcW w:type="dxa" w:w="3120"/>
          </w:tcPr>
          <w:p>
            <w:r/>
            <w:r>
              <w:t>Recuperación automática de documentos stuck</w:t>
            </w:r>
          </w:p>
        </w:tc>
        <w:tc>
          <w:tcPr>
            <w:tcW w:type="dxa" w:w="3120"/>
          </w:tcPr>
          <w:p>
            <w:r/>
            <w:r>
              <w:t>✅ Prod</w:t>
            </w:r>
          </w:p>
        </w:tc>
      </w:tr>
      <w:tr>
        <w:tc>
          <w:tcPr>
            <w:tcW w:type="dxa" w:w="3120"/>
          </w:tcPr>
          <w:p>
            <w:r/>
            <w:r>
              <w:t>Trust / Legal</w:t>
            </w:r>
          </w:p>
        </w:tc>
        <w:tc>
          <w:tcPr>
            <w:tcW w:type="dxa" w:w="3120"/>
          </w:tcPr>
          <w:p>
            <w:r/>
            <w:r>
              <w:t>Trust center, pricing, ROI, privacy, terms</w:t>
            </w:r>
          </w:p>
        </w:tc>
        <w:tc>
          <w:tcPr>
            <w:tcW w:type="dxa" w:w="3120"/>
          </w:tcPr>
          <w:p>
            <w:r/>
            <w:r>
              <w:t>✅ Prod</w:t>
            </w:r>
          </w:p>
        </w:tc>
      </w:tr>
    </w:tbl>
    <w:p/>
    <w:p>
      <w:pPr>
        <w:pStyle w:val="Heading3"/>
      </w:pPr>
      <w:r>
        <w:t>Contrato de producto (no negociable)</w:t>
      </w:r>
    </w:p>
    <w:p>
      <w:pPr>
        <w:pStyle w:val="ListNumber"/>
      </w:pPr>
      <w:r>
        <w:rPr>
          <w:b/>
        </w:rPr>
        <w:t>Grounding-only</w:t>
      </w:r>
      <w:r>
        <w:t xml:space="preserve"> — solo responde desde documentos cargados del estudio activo.</w:t>
      </w:r>
    </w:p>
    <w:p>
      <w:pPr>
        <w:pStyle w:val="ListNumber"/>
      </w:pPr>
      <w:r>
        <w:rPr>
          <w:b/>
        </w:rPr>
        <w:t>Citas obligatorias</w:t>
      </w:r>
      <w:r>
        <w:t xml:space="preserve"> — cada afirmación relevante lleva referencia verificable.</w:t>
      </w:r>
    </w:p>
    <w:p>
      <w:pPr>
        <w:pStyle w:val="ListNumber"/>
      </w:pPr>
      <w:r>
        <w:rPr>
          <w:b/>
        </w:rPr>
        <w:t>LLM extrae, reglas deciden</w:t>
      </w:r>
      <w:r>
        <w:t xml:space="preserve"> — el modelo no es juez de elegibilidad final.</w:t>
      </w:r>
    </w:p>
    <w:p>
      <w:pPr>
        <w:pStyle w:val="ListNumber"/>
      </w:pPr>
      <w:r>
        <w:rPr>
          <w:b/>
        </w:rPr>
        <w:t>Human-in-the-loop</w:t>
      </w:r>
      <w:r>
        <w:t xml:space="preserve"> — spec, OCR labs e inclusiones críticas requieren confirmación humana.</w:t>
      </w:r>
    </w:p>
    <w:p>
      <w:pPr>
        <w:pStyle w:val="ListNumber"/>
      </w:pPr>
      <w:r>
        <w:rPr>
          <w:b/>
        </w:rPr>
        <w:t>Fail safe</w:t>
      </w:r>
      <w:r>
        <w:t xml:space="preserve"> — </w:t>
      </w:r>
      <w:r>
        <w:rPr>
          <w:rFonts w:ascii="Consolas" w:hAnsi="Consolas"/>
          <w:sz w:val="18"/>
        </w:rPr>
        <w:t>unknown</w:t>
      </w:r>
      <w:r>
        <w:t xml:space="preserve"> / </w:t>
      </w:r>
      <w:r>
        <w:rPr>
          <w:rFonts w:ascii="Consolas" w:hAnsi="Consolas"/>
          <w:sz w:val="18"/>
        </w:rPr>
        <w:t>insufficient_evidence</w:t>
      </w:r>
      <w:r>
        <w:t xml:space="preserve"> &gt; falso positivo.</w:t>
      </w:r>
    </w:p>
    <w:p>
      <w:r>
        <w:t>________________________________________________________________________</w:t>
      </w:r>
    </w:p>
    <w:p>
      <w:pPr>
        <w:pStyle w:val="Heading2"/>
      </w:pPr>
      <w:r>
        <w:t>5. Qué construimos — visión de ingeniería</w:t>
      </w:r>
    </w:p>
    <w:p>
      <w:pPr>
        <w:pStyle w:val="Heading3"/>
      </w:pPr>
      <w:r>
        <w:t>Stack tecnológico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4"/>
          </w:tcPr>
          <w:p>
            <w:r>
              <w:rPr>
                <w:b/>
              </w:rPr>
            </w:r>
            <w:r>
              <w:rPr>
                <w:b/>
              </w:rPr>
              <w:t>Capa</w:t>
            </w:r>
          </w:p>
        </w:tc>
        <w:tc>
          <w:tcPr>
            <w:tcW w:type="dxa" w:w="4680"/>
            <w:shd w:fill="E8EEF4"/>
          </w:tcPr>
          <w:p>
            <w:r>
              <w:rPr>
                <w:b/>
              </w:rPr>
            </w:r>
            <w:r>
              <w:rPr>
                <w:b/>
              </w:rPr>
              <w:t>Tecnología</w:t>
            </w:r>
          </w:p>
        </w:tc>
      </w:tr>
      <w:tr>
        <w:tc>
          <w:tcPr>
            <w:tcW w:type="dxa" w:w="4680"/>
          </w:tcPr>
          <w:p>
            <w:r/>
            <w:r>
              <w:t>Frontend</w:t>
            </w:r>
          </w:p>
        </w:tc>
        <w:tc>
          <w:tcPr>
            <w:tcW w:type="dxa" w:w="4680"/>
          </w:tcPr>
          <w:p>
            <w:r/>
            <w:r>
              <w:t>Next.js 15 App Router, TypeScript, Tailwind</w:t>
            </w:r>
          </w:p>
        </w:tc>
      </w:tr>
      <w:tr>
        <w:tc>
          <w:tcPr>
            <w:tcW w:type="dxa" w:w="4680"/>
          </w:tcPr>
          <w:p>
            <w:r/>
            <w:r>
              <w:t>Auth / multi-tenant</w:t>
            </w:r>
          </w:p>
        </w:tc>
        <w:tc>
          <w:tcPr>
            <w:tcW w:type="dxa" w:w="4680"/>
          </w:tcPr>
          <w:p>
            <w:r/>
            <w:r>
              <w:t>Clerk Organizations + RBAC</w:t>
            </w:r>
          </w:p>
        </w:tc>
      </w:tr>
      <w:tr>
        <w:tc>
          <w:tcPr>
            <w:tcW w:type="dxa" w:w="4680"/>
          </w:tcPr>
          <w:p>
            <w:r/>
            <w:r>
              <w:t>Base de datos</w:t>
            </w:r>
          </w:p>
        </w:tc>
        <w:tc>
          <w:tcPr>
            <w:tcW w:type="dxa" w:w="4680"/>
          </w:tcPr>
          <w:p>
            <w:r/>
            <w:r>
              <w:t>Neon Postgres serverless + pgvector</w:t>
            </w:r>
          </w:p>
        </w:tc>
      </w:tr>
      <w:tr>
        <w:tc>
          <w:tcPr>
            <w:tcW w:type="dxa" w:w="4680"/>
          </w:tcPr>
          <w:p>
            <w:r/>
            <w:r>
              <w:t>Almacenamiento</w:t>
            </w:r>
          </w:p>
        </w:tc>
        <w:tc>
          <w:tcPr>
            <w:tcW w:type="dxa" w:w="4680"/>
          </w:tcPr>
          <w:p>
            <w:r/>
            <w:r>
              <w:t>Vercel Blob (PDFs privados)</w:t>
            </w:r>
          </w:p>
        </w:tc>
      </w:tr>
      <w:tr>
        <w:tc>
          <w:tcPr>
            <w:tcW w:type="dxa" w:w="4680"/>
          </w:tcPr>
          <w:p>
            <w:r/>
            <w:r>
              <w:t>IA</w:t>
            </w:r>
          </w:p>
        </w:tc>
        <w:tc>
          <w:tcPr>
            <w:tcW w:type="dxa" w:w="4680"/>
          </w:tcPr>
          <w:p>
            <w:r/>
            <w:r>
              <w:t>Anthropic Claude (chat/extracción) + OpenAI embeddings</w:t>
            </w:r>
          </w:p>
        </w:tc>
      </w:tr>
      <w:tr>
        <w:tc>
          <w:tcPr>
            <w:tcW w:type="dxa" w:w="4680"/>
          </w:tcPr>
          <w:p>
            <w:r/>
            <w:r>
              <w:t>Hosting / CI</w:t>
            </w:r>
          </w:p>
        </w:tc>
        <w:tc>
          <w:tcPr>
            <w:tcW w:type="dxa" w:w="4680"/>
          </w:tcPr>
          <w:p>
            <w:r/>
            <w:r>
              <w:t>Vercel + GitHub Actions + Turborepo/pnpm</w:t>
            </w:r>
          </w:p>
        </w:tc>
      </w:tr>
      <w:tr>
        <w:tc>
          <w:tcPr>
            <w:tcW w:type="dxa" w:w="4680"/>
          </w:tcPr>
          <w:p>
            <w:r/>
            <w:r>
              <w:t>Cifrado PHI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18"/>
              </w:rPr>
              <w:t>@ichtys/crypto</w:t>
            </w:r>
            <w:r>
              <w:t xml:space="preserve"> — AES-256-GCM field-level</w:t>
            </w:r>
          </w:p>
        </w:tc>
      </w:tr>
    </w:tbl>
    <w:p/>
    <w:p>
      <w:pPr>
        <w:pStyle w:val="Heading3"/>
      </w:pPr>
      <w:r>
        <w:t>Arquitectura de paquetes (monorepo)</w:t>
      </w:r>
    </w:p>
    <w:p>
      <w:pPr>
        <w:ind w:left="360"/>
      </w:pPr>
      <w:r>
        <w:rPr>
          <w:rFonts w:ascii="Consolas" w:hAnsi="Consolas"/>
          <w:sz w:val="17"/>
        </w:rPr>
        <w:t>ichtys/</w:t>
        <w:br/>
        <w:t>├── apps/web/          → Aplicación Next.js (UI + API routes)</w:t>
        <w:br/>
        <w:t>├── packages/</w:t>
        <w:br/>
        <w:t>│   ├── db/            → Schema Drizzle, migraciones Neon</w:t>
        <w:br/>
        <w:t>│   ├── rag/           → Retrieval, answer engine, annotator</w:t>
        <w:br/>
        <w:t>│   ├── ingestion/     → PDF parse, chunk, embed, spec extractor</w:t>
        <w:br/>
        <w:t>│   ├── clinical/      → Screening engine, lab OCR parser, PHI redact</w:t>
        <w:br/>
        <w:t>│   ├── crypto/        → Cifrado field-level PHI</w:t>
        <w:br/>
        <w:t>│   ├── auth/          → validateStudyAccess, tenant isolation</w:t>
        <w:br/>
        <w:t>│   └── evals/         → Suite de evaluación RAG (SM-001..012)</w:t>
        <w:br/>
        <w:t>└── docs/compliance/   → 13+ políticas + CSV + FMEA + PQ + VSR</w:t>
      </w:r>
    </w:p>
    <w:p>
      <w:pPr>
        <w:pStyle w:val="Heading3"/>
      </w:pPr>
      <w:r>
        <w:t>Qué intentamos lograr programando (decisiones de diseño)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4"/>
          </w:tcPr>
          <w:p>
            <w:r>
              <w:rPr>
                <w:b/>
              </w:rPr>
            </w:r>
            <w:r>
              <w:rPr>
                <w:b/>
              </w:rPr>
              <w:t>Decisión</w:t>
            </w:r>
          </w:p>
        </w:tc>
        <w:tc>
          <w:tcPr>
            <w:tcW w:type="dxa" w:w="4680"/>
            <w:shd w:fill="E8EEF4"/>
          </w:tcPr>
          <w:p>
            <w:r>
              <w:rPr>
                <w:b/>
              </w:rPr>
            </w:r>
            <w:r>
              <w:rPr>
                <w:b/>
              </w:rPr>
              <w:t>Por qué</w:t>
            </w:r>
          </w:p>
        </w:tc>
      </w:tr>
      <w:tr>
        <w:tc>
          <w:tcPr>
            <w:tcW w:type="dxa" w:w="4680"/>
          </w:tcPr>
          <w:p>
            <w:r/>
            <w:r>
              <w:t xml:space="preserve">Aislamiento org+study </w:t>
            </w:r>
            <w:r>
              <w:rPr>
                <w:b/>
              </w:rPr>
              <w:t>antes</w:t>
            </w:r>
            <w:r>
              <w:t xml:space="preserve"> del vector search</w:t>
            </w:r>
          </w:p>
        </w:tc>
        <w:tc>
          <w:tcPr>
            <w:tcW w:type="dxa" w:w="4680"/>
          </w:tcPr>
          <w:p>
            <w:r/>
            <w:r>
              <w:t>Un bug de leakage es catastrófico en ensayos</w:t>
            </w:r>
          </w:p>
        </w:tc>
      </w:tr>
      <w:tr>
        <w:tc>
          <w:tcPr>
            <w:tcW w:type="dxa" w:w="4680"/>
          </w:tcPr>
          <w:p>
            <w:r/>
            <w:r>
              <w:t>Pipeline de ingestion explícito (sin orquestador opaco)</w:t>
            </w:r>
          </w:p>
        </w:tc>
        <w:tc>
          <w:tcPr>
            <w:tcW w:type="dxa" w:w="4680"/>
          </w:tcPr>
          <w:p>
            <w:r/>
            <w:r>
              <w:t>Debuggeable, validable, auditable</w:t>
            </w:r>
          </w:p>
        </w:tc>
      </w:tr>
      <w:tr>
        <w:tc>
          <w:tcPr>
            <w:tcW w:type="dxa" w:w="4680"/>
          </w:tcPr>
          <w:p>
            <w:r/>
            <w:r>
              <w:t>Rule engine determinista para screening</w:t>
            </w:r>
          </w:p>
        </w:tc>
        <w:tc>
          <w:tcPr>
            <w:tcW w:type="dxa" w:w="4680"/>
          </w:tcPr>
          <w:p>
            <w:r/>
            <w:r>
              <w:t>Part 11 exige reproducibilidad; LLM no decide</w:t>
            </w:r>
          </w:p>
        </w:tc>
      </w:tr>
      <w:tr>
        <w:tc>
          <w:tcPr>
            <w:tcW w:type="dxa" w:w="4680"/>
          </w:tcPr>
          <w:p>
            <w:r/>
            <w:r>
              <w:t>Cifrado field-level en evoluciones y perfiles</w:t>
            </w:r>
          </w:p>
        </w:tc>
        <w:tc>
          <w:tcPr>
            <w:tcW w:type="dxa" w:w="4680"/>
          </w:tcPr>
          <w:p>
            <w:r/>
            <w:r>
              <w:t>HIPAA/GDPR at-rest en DB compartida</w:t>
            </w:r>
          </w:p>
        </w:tc>
      </w:tr>
      <w:tr>
        <w:tc>
          <w:tcPr>
            <w:tcW w:type="dxa" w:w="4680"/>
          </w:tcPr>
          <w:p>
            <w:r/>
            <w:r>
              <w:t xml:space="preserve">Gate unificado </w:t>
            </w:r>
            <w:r>
              <w:rPr>
                <w:rFonts w:ascii="Consolas" w:hAnsi="Consolas"/>
                <w:sz w:val="18"/>
              </w:rPr>
              <w:t>validate:product</w:t>
            </w:r>
          </w:p>
        </w:tc>
        <w:tc>
          <w:tcPr>
            <w:tcW w:type="dxa" w:w="4680"/>
          </w:tcPr>
          <w:p>
            <w:r/>
            <w:r>
              <w:t>7 checks en un comando — evidencia CSV repetible</w:t>
            </w:r>
          </w:p>
        </w:tc>
      </w:tr>
      <w:tr>
        <w:tc>
          <w:tcPr>
            <w:tcW w:type="dxa" w:w="4680"/>
          </w:tcPr>
          <w:p>
            <w:r/>
            <w:r>
              <w:t>29 tests OQ en CI</w:t>
            </w:r>
          </w:p>
        </w:tc>
        <w:tc>
          <w:tcPr>
            <w:tcW w:type="dxa" w:w="4680"/>
          </w:tcPr>
          <w:p>
            <w:r/>
            <w:r>
              <w:t>Cada push valida módulo clínico automáticamente</w:t>
            </w:r>
          </w:p>
        </w:tc>
      </w:tr>
      <w:tr>
        <w:tc>
          <w:tcPr>
            <w:tcW w:type="dxa" w:w="4680"/>
          </w:tcPr>
          <w:p>
            <w:r/>
            <w:r>
              <w:t>Pre-redacción antes de enviar texto a LLM</w:t>
            </w:r>
          </w:p>
        </w:tc>
        <w:tc>
          <w:tcPr>
            <w:tcW w:type="dxa" w:w="4680"/>
          </w:tcPr>
          <w:p>
            <w:r/>
            <w:r>
              <w:t>DNI, email, teléfono nunca salen al proveedor</w:t>
            </w:r>
          </w:p>
        </w:tc>
      </w:tr>
      <w:tr>
        <w:tc>
          <w:tcPr>
            <w:tcW w:type="dxa" w:w="4680"/>
          </w:tcPr>
          <w:p>
            <w:r/>
            <w:r>
              <w:t>Zero-retention en APIs de IA</w:t>
            </w:r>
          </w:p>
        </w:tc>
        <w:tc>
          <w:tcPr>
            <w:tcW w:type="dxa" w:w="4680"/>
          </w:tcPr>
          <w:p>
            <w:r/>
            <w:r>
              <w:t>BAA con Anthropic/OpenAI; no training on customer data</w:t>
            </w:r>
          </w:p>
        </w:tc>
      </w:tr>
    </w:tbl>
    <w:p/>
    <w:p>
      <w:pPr>
        <w:pStyle w:val="Heading3"/>
      </w:pPr>
      <w:r>
        <w:t>Qué intentamos lograr como software (experiencia)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4"/>
          </w:tcPr>
          <w:p>
            <w:r>
              <w:rPr>
                <w:b/>
              </w:rPr>
            </w:r>
            <w:r>
              <w:rPr>
                <w:b/>
              </w:rPr>
              <w:t>Job to be done</w:t>
            </w:r>
          </w:p>
        </w:tc>
        <w:tc>
          <w:tcPr>
            <w:tcW w:type="dxa" w:w="4680"/>
            <w:shd w:fill="E8EEF4"/>
          </w:tcPr>
          <w:p>
            <w:r>
              <w:rPr>
                <w:b/>
              </w:rPr>
            </w:r>
            <w:r>
              <w:rPr>
                <w:b/>
              </w:rPr>
              <w:t>Cómo lo resuelve ALPHI</w:t>
            </w:r>
          </w:p>
        </w:tc>
      </w:tr>
      <w:tr>
        <w:tc>
          <w:tcPr>
            <w:tcW w:type="dxa" w:w="4680"/>
          </w:tcPr>
          <w:p>
            <w:r/>
            <w:r>
              <w:t>Elegibilidad en screening</w:t>
            </w:r>
          </w:p>
        </w:tc>
        <w:tc>
          <w:tcPr>
            <w:tcW w:type="dxa" w:w="4680"/>
          </w:tcPr>
          <w:p>
            <w:r/>
            <w:r>
              <w:t>Chat cita § inclusión + módulo screening determinista</w:t>
            </w:r>
          </w:p>
        </w:tc>
      </w:tr>
      <w:tr>
        <w:tc>
          <w:tcPr>
            <w:tcW w:type="dxa" w:w="4680"/>
          </w:tcPr>
          <w:p>
            <w:r/>
            <w:r>
              <w:t>Pre-visita</w:t>
            </w:r>
          </w:p>
        </w:tc>
        <w:tc>
          <w:tcPr>
            <w:tcW w:type="dxa" w:w="4680"/>
          </w:tcPr>
          <w:p>
            <w:r/>
            <w:r>
              <w:t>Pregunta “¿procedimientos visita 4?” → cita Schedule of Assessments</w:t>
            </w:r>
          </w:p>
        </w:tc>
      </w:tr>
      <w:tr>
        <w:tc>
          <w:tcPr>
            <w:tcW w:type="dxa" w:w="4680"/>
          </w:tcPr>
          <w:p>
            <w:r/>
            <w:r>
              <w:t>Medicación prohibida</w:t>
            </w:r>
          </w:p>
        </w:tc>
        <w:tc>
          <w:tcPr>
            <w:tcW w:type="dxa" w:w="4680"/>
          </w:tcPr>
          <w:p>
            <w:r/>
            <w:r>
              <w:t>Cita § Concomitant/Prohibited Medication</w:t>
            </w:r>
          </w:p>
        </w:tc>
      </w:tr>
      <w:tr>
        <w:tc>
          <w:tcPr>
            <w:tcW w:type="dxa" w:w="4680"/>
          </w:tcPr>
          <w:p>
            <w:r/>
            <w:r>
              <w:t>Labs y muestras</w:t>
            </w:r>
          </w:p>
        </w:tc>
        <w:tc>
          <w:tcPr>
            <w:tcW w:type="dxa" w:w="4680"/>
          </w:tcPr>
          <w:p>
            <w:r/>
            <w:r>
              <w:t>Cita Lab Manual + OCR labs con confirmación humana</w:t>
            </w:r>
          </w:p>
        </w:tc>
      </w:tr>
      <w:tr>
        <w:tc>
          <w:tcPr>
            <w:tcW w:type="dxa" w:w="4680"/>
          </w:tcPr>
          <w:p>
            <w:r/>
            <w:r>
              <w:t>Safety reporting</w:t>
            </w:r>
          </w:p>
        </w:tc>
        <w:tc>
          <w:tcPr>
            <w:tcW w:type="dxa" w:w="4680"/>
          </w:tcPr>
          <w:p>
            <w:r/>
            <w:r>
              <w:t>Cita timelines SAE/SUSAR del protocolo</w:t>
            </w:r>
          </w:p>
        </w:tc>
      </w:tr>
      <w:tr>
        <w:tc>
          <w:tcPr>
            <w:tcW w:type="dxa" w:w="4680"/>
          </w:tcPr>
          <w:p>
            <w:r/>
            <w:r>
              <w:t>Preparación monitor</w:t>
            </w:r>
          </w:p>
        </w:tc>
        <w:tc>
          <w:tcPr>
            <w:tcW w:type="dxa" w:w="4680"/>
          </w:tcPr>
          <w:p>
            <w:r/>
            <w:r>
              <w:t>Historial + citas + export spec</w:t>
            </w:r>
          </w:p>
        </w:tc>
      </w:tr>
    </w:tbl>
    <w:p/>
    <w:p>
      <w:r>
        <w:t>________________________________________________________________________</w:t>
      </w:r>
    </w:p>
    <w:p>
      <w:pPr>
        <w:pStyle w:val="Heading2"/>
      </w:pPr>
      <w:r>
        <w:t>6. Diferenciación frente a la competencia global</w:t>
      </w:r>
    </w:p>
    <w:p>
      <w:pPr>
        <w:pStyle w:val="Heading3"/>
      </w:pPr>
      <w:r>
        <w:t>Mapa competitivo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8EEF4"/>
          </w:tcPr>
          <w:p>
            <w:r>
              <w:rPr>
                <w:b/>
              </w:rPr>
            </w:r>
          </w:p>
        </w:tc>
        <w:tc>
          <w:tcPr>
            <w:tcW w:type="dxa" w:w="1872"/>
            <w:shd w:fill="E8EEF4"/>
          </w:tcPr>
          <w:p>
            <w:r>
              <w:rPr>
                <w:b/>
              </w:rPr>
            </w:r>
            <w:r>
              <w:rPr>
                <w:b/>
              </w:rPr>
              <w:t>Pacientry</w:t>
            </w:r>
          </w:p>
        </w:tc>
        <w:tc>
          <w:tcPr>
            <w:tcW w:type="dxa" w:w="1872"/>
            <w:shd w:fill="E8EEF4"/>
          </w:tcPr>
          <w:p>
            <w:r>
              <w:rPr>
                <w:b/>
              </w:rPr>
            </w:r>
            <w:r>
              <w:rPr>
                <w:b/>
              </w:rPr>
              <w:t>ALPHI</w:t>
            </w:r>
          </w:p>
        </w:tc>
        <w:tc>
          <w:tcPr>
            <w:tcW w:type="dxa" w:w="1872"/>
            <w:shd w:fill="E8EEF4"/>
          </w:tcPr>
          <w:p>
            <w:r>
              <w:rPr>
                <w:b/>
              </w:rPr>
            </w:r>
            <w:r>
              <w:rPr>
                <w:b/>
              </w:rPr>
              <w:t>CTMS clásico</w:t>
            </w:r>
          </w:p>
        </w:tc>
        <w:tc>
          <w:tcPr>
            <w:tcW w:type="dxa" w:w="1872"/>
            <w:shd w:fill="E8EEF4"/>
          </w:tcPr>
          <w:p>
            <w:r>
              <w:rPr>
                <w:b/>
              </w:rPr>
            </w:r>
            <w:r>
              <w:rPr>
                <w:b/>
              </w:rPr>
              <w:t>ChatGPT / Copilot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</w:rPr>
              <w:t>Qué hace</w:t>
            </w:r>
          </w:p>
        </w:tc>
        <w:tc>
          <w:tcPr>
            <w:tcW w:type="dxa" w:w="1872"/>
          </w:tcPr>
          <w:p>
            <w:r/>
            <w:r>
              <w:t>Epicrisis, CIE-11, OCR médico general</w:t>
            </w:r>
          </w:p>
        </w:tc>
        <w:tc>
          <w:tcPr>
            <w:tcW w:type="dxa" w:w="1872"/>
          </w:tcPr>
          <w:p>
            <w:r/>
            <w:r>
              <w:t>RAG + citas sobre docs de ensayo + screening</w:t>
            </w:r>
          </w:p>
        </w:tc>
        <w:tc>
          <w:tcPr>
            <w:tcW w:type="dxa" w:w="1872"/>
          </w:tcPr>
          <w:p>
            <w:r/>
            <w:r>
              <w:t>Operaciones trial end-to-end</w:t>
            </w:r>
          </w:p>
        </w:tc>
        <w:tc>
          <w:tcPr>
            <w:tcW w:type="dxa" w:w="1872"/>
          </w:tcPr>
          <w:p>
            <w:r/>
            <w:r>
              <w:t>Chat genérico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</w:rPr>
              <w:t>Buyer</w:t>
            </w:r>
          </w:p>
        </w:tc>
        <w:tc>
          <w:tcPr>
            <w:tcW w:type="dxa" w:w="1872"/>
          </w:tcPr>
          <w:p>
            <w:r/>
            <w:r>
              <w:t>Médico individual</w:t>
            </w:r>
          </w:p>
        </w:tc>
        <w:tc>
          <w:tcPr>
            <w:tcW w:type="dxa" w:w="1872"/>
          </w:tcPr>
          <w:p>
            <w:r/>
            <w:r>
              <w:t>Sponsor / CRO / red</w:t>
            </w:r>
          </w:p>
        </w:tc>
        <w:tc>
          <w:tcPr>
            <w:tcW w:type="dxa" w:w="1872"/>
          </w:tcPr>
          <w:p>
            <w:r/>
            <w:r>
              <w:t>Enterprise pharma</w:t>
            </w:r>
          </w:p>
        </w:tc>
        <w:tc>
          <w:tcPr>
            <w:tcW w:type="dxa" w:w="1872"/>
          </w:tcPr>
          <w:p>
            <w:r/>
            <w:r>
              <w:t>Cualquiera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</w:rPr>
              <w:t>Regulación</w:t>
            </w:r>
          </w:p>
        </w:tc>
        <w:tc>
          <w:tcPr>
            <w:tcW w:type="dxa" w:w="1872"/>
          </w:tcPr>
          <w:p>
            <w:r/>
            <w:r>
              <w:t>ToS “experimental”</w:t>
            </w:r>
          </w:p>
        </w:tc>
        <w:tc>
          <w:tcPr>
            <w:tcW w:type="dxa" w:w="1872"/>
          </w:tcPr>
          <w:p>
            <w:r/>
            <w:r>
              <w:t>Framework CSV + compliance real</w:t>
            </w:r>
          </w:p>
        </w:tc>
        <w:tc>
          <w:tcPr>
            <w:tcW w:type="dxa" w:w="1872"/>
          </w:tcPr>
          <w:p>
            <w:r/>
            <w:r>
              <w:t>Part 11 maduro</w:t>
            </w:r>
          </w:p>
        </w:tc>
        <w:tc>
          <w:tcPr>
            <w:tcW w:type="dxa" w:w="1872"/>
          </w:tcPr>
          <w:p>
            <w:r/>
            <w:r>
              <w:t>Sin compliance clínico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</w:rPr>
              <w:t>Trazabilidad</w:t>
            </w:r>
          </w:p>
        </w:tc>
        <w:tc>
          <w:tcPr>
            <w:tcW w:type="dxa" w:w="1872"/>
          </w:tcPr>
          <w:p>
            <w:r/>
            <w:r>
              <w:t>Baja</w:t>
            </w:r>
          </w:p>
        </w:tc>
        <w:tc>
          <w:tcPr>
            <w:tcW w:type="dxa" w:w="1872"/>
          </w:tcPr>
          <w:p>
            <w:r/>
            <w:r>
              <w:t>Citas obligatorias + audit trail</w:t>
            </w:r>
          </w:p>
        </w:tc>
        <w:tc>
          <w:tcPr>
            <w:tcW w:type="dxa" w:w="1872"/>
          </w:tcPr>
          <w:p>
            <w:r/>
            <w:r>
              <w:t>Alta (pero rígido/caro)</w:t>
            </w:r>
          </w:p>
        </w:tc>
        <w:tc>
          <w:tcPr>
            <w:tcW w:type="dxa" w:w="1872"/>
          </w:tcPr>
          <w:p>
            <w:r/>
            <w:r>
              <w:t>Ninguna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</w:rPr>
              <w:t>Precio</w:t>
            </w:r>
          </w:p>
        </w:tc>
        <w:tc>
          <w:tcPr>
            <w:tcW w:type="dxa" w:w="1872"/>
          </w:tcPr>
          <w:p>
            <w:r/>
            <w:r>
              <w:t>~USD 0.59/epicrisis</w:t>
            </w:r>
          </w:p>
        </w:tc>
        <w:tc>
          <w:tcPr>
            <w:tcW w:type="dxa" w:w="1872"/>
          </w:tcPr>
          <w:p>
            <w:r/>
            <w:r>
              <w:t>B2B por estudio/sitio</w:t>
            </w:r>
          </w:p>
        </w:tc>
        <w:tc>
          <w:tcPr>
            <w:tcW w:type="dxa" w:w="1872"/>
          </w:tcPr>
          <w:p>
            <w:r/>
            <w:r>
              <w:t>Enterprise six-figure</w:t>
            </w:r>
          </w:p>
        </w:tc>
        <w:tc>
          <w:tcPr>
            <w:tcW w:type="dxa" w:w="1872"/>
          </w:tcPr>
          <w:p>
            <w:r/>
            <w:r>
              <w:t>USD 20/mes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</w:rPr>
              <w:t>Time-to-value</w:t>
            </w:r>
          </w:p>
        </w:tc>
        <w:tc>
          <w:tcPr>
            <w:tcW w:type="dxa" w:w="1872"/>
          </w:tcPr>
          <w:p>
            <w:r/>
            <w:r>
              <w:t>Minutos (self-serve)</w:t>
            </w:r>
          </w:p>
        </w:tc>
        <w:tc>
          <w:tcPr>
            <w:tcW w:type="dxa" w:w="1872"/>
          </w:tcPr>
          <w:p>
            <w:r/>
            <w:r>
              <w:t>Semanas (piloto + validación)</w:t>
            </w:r>
          </w:p>
        </w:tc>
        <w:tc>
          <w:tcPr>
            <w:tcW w:type="dxa" w:w="1872"/>
          </w:tcPr>
          <w:p>
            <w:r/>
            <w:r>
              <w:t>Meses (implementación)</w:t>
            </w:r>
          </w:p>
        </w:tc>
        <w:tc>
          <w:tcPr>
            <w:tcW w:type="dxa" w:w="1872"/>
          </w:tcPr>
          <w:p>
            <w:r/>
            <w:r>
              <w:t>Instantáneo (inútil en GCP)</w:t>
            </w:r>
          </w:p>
        </w:tc>
      </w:tr>
    </w:tbl>
    <w:p/>
    <w:p>
      <w:pPr>
        <w:pStyle w:val="Heading3"/>
      </w:pPr>
      <w:r>
        <w:t>Por qué ALPHI es diferente (foso)</w:t>
      </w:r>
    </w:p>
    <w:p>
      <w:pPr>
        <w:pStyle w:val="ListNumber"/>
      </w:pPr>
      <w:r>
        <w:rPr>
          <w:b/>
        </w:rPr>
        <w:t>Grounding-only como contrato de producto</w:t>
      </w:r>
      <w:r>
        <w:t>, no como marketing — verificable con eval suite SM-001..012.</w:t>
      </w:r>
    </w:p>
    <w:p>
      <w:pPr>
        <w:pStyle w:val="ListNumber"/>
      </w:pPr>
      <w:r>
        <w:rPr>
          <w:b/>
        </w:rPr>
        <w:t>13+ políticas de compliance</w:t>
      </w:r>
      <w:r>
        <w:t xml:space="preserve"> + implementación técnica (cifrado, audit, leakage tests).</w:t>
      </w:r>
    </w:p>
    <w:p>
      <w:pPr>
        <w:pStyle w:val="ListNumber"/>
      </w:pPr>
      <w:r>
        <w:rPr>
          <w:b/>
        </w:rPr>
        <w:t>BAAs/DPA firmados</w:t>
      </w:r>
      <w:r>
        <w:t xml:space="preserve"> con Neon, Vercel, Clerk, Anthropic, OpenAI, Upstash </w:t>
      </w:r>
      <w:r>
        <w:rPr>
          <w:b/>
        </w:rPr>
        <w:t>antes</w:t>
      </w:r>
      <w:r>
        <w:t xml:space="preserve"> de PHI real.</w:t>
      </w:r>
    </w:p>
    <w:p>
      <w:pPr>
        <w:pStyle w:val="ListNumber"/>
      </w:pPr>
      <w:r>
        <w:rPr>
          <w:b/>
        </w:rPr>
        <w:t>Validación CSV en curso</w:t>
      </w:r>
      <w:r>
        <w:t xml:space="preserve"> con trazabilidad URS → FRS → tests (RTM v1.0).</w:t>
      </w:r>
    </w:p>
    <w:p>
      <w:pPr>
        <w:pStyle w:val="ListNumber"/>
      </w:pPr>
      <w:r>
        <w:rPr>
          <w:b/>
        </w:rPr>
        <w:t>Barrera regulatoria</w:t>
      </w:r>
      <w:r>
        <w:t xml:space="preserve"> — un competidor self-serve tarda años en replicar sin equipo QA/CSV dedicado.</w:t>
      </w:r>
    </w:p>
    <w:p>
      <w:pPr>
        <w:pStyle w:val="Heading3"/>
      </w:pPr>
      <w:r>
        <w:t>Qué NO copiamos (a propósito)</w:t>
      </w:r>
    </w:p>
    <w:p>
      <w:pPr>
        <w:pStyle w:val="ListBullet"/>
      </w:pPr>
      <w:r>
        <w:t>Disclaimer “experimental / declinamos responsabilidad clínica” (Pacientry).</w:t>
      </w:r>
    </w:p>
    <w:p>
      <w:pPr>
        <w:pStyle w:val="ListBullet"/>
      </w:pPr>
      <w:r>
        <w:t>Diagnósticos diferenciales generativos sin evidencia.</w:t>
      </w:r>
    </w:p>
    <w:p>
      <w:pPr>
        <w:pStyle w:val="ListBullet"/>
      </w:pPr>
      <w:r>
        <w:t>Claims inflados de certificación Part 11 o ISO.</w:t>
      </w:r>
    </w:p>
    <w:p>
      <w:r>
        <w:t>________________________________________________________________________</w:t>
      </w:r>
    </w:p>
    <w:p>
      <w:pPr>
        <w:pStyle w:val="Heading2"/>
      </w:pPr>
      <w:r>
        <w:t>7. Dónde estamos parados hoy</w:t>
      </w:r>
    </w:p>
    <w:p>
      <w:pPr>
        <w:pStyle w:val="Heading3"/>
      </w:pPr>
      <w:r>
        <w:t>Posición global del programa</w:t>
      </w:r>
    </w:p>
    <w:p>
      <w:pPr>
        <w:ind w:left="360"/>
      </w:pPr>
      <w:r>
        <w:rPr>
          <w:rFonts w:ascii="Consolas" w:hAnsi="Consolas"/>
          <w:sz w:val="17"/>
        </w:rPr>
        <w:t>Etapa 0  Producto MVP           ████████████████████  CERRADA</w:t>
        <w:br/>
        <w:t>Etapa 1  Legal pre-PHI          ██████████████████░░  CERRADA (04-jul-2026)</w:t>
        <w:br/>
        <w:t>Etapa 2  Validación CSV         ██████████████░░░░░░  EN CURSO (~70 %)</w:t>
        <w:br/>
        <w:t>Etapa 3  Go-live PHI piloto      ░░░░░░░░░░░░░░░░░░░░  PENDIENTE</w:t>
        <w:br/>
        <w:t>Etapa 4  Escala + ISO formal     ░░░░░░░░░░░░░░░░░░░░  ROADMAP 2026–2027</w:t>
      </w:r>
    </w:p>
    <w:p>
      <w:pPr>
        <w:pStyle w:val="Heading3"/>
      </w:pPr>
      <w:r>
        <w:t>Por marco regulatorio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4"/>
          </w:tcPr>
          <w:p>
            <w:r>
              <w:rPr>
                <w:b/>
              </w:rPr>
            </w:r>
            <w:r>
              <w:rPr>
                <w:b/>
              </w:rPr>
              <w:t>Marco</w:t>
            </w:r>
          </w:p>
        </w:tc>
        <w:tc>
          <w:tcPr>
            <w:tcW w:type="dxa" w:w="2340"/>
            <w:shd w:fill="E8EEF4"/>
          </w:tcPr>
          <w:p>
            <w:r>
              <w:rPr>
                <w:b/>
              </w:rPr>
            </w:r>
            <w:r>
              <w:rPr>
                <w:b/>
              </w:rPr>
              <w:t>¿Certificado?</w:t>
            </w:r>
          </w:p>
        </w:tc>
        <w:tc>
          <w:tcPr>
            <w:tcW w:type="dxa" w:w="2340"/>
            <w:shd w:fill="E8EEF4"/>
          </w:tcPr>
          <w:p>
            <w:r>
              <w:rPr>
                <w:b/>
              </w:rPr>
            </w:r>
            <w:r>
              <w:rPr>
                <w:b/>
              </w:rPr>
              <w:t>Madurez estimada</w:t>
            </w:r>
          </w:p>
        </w:tc>
        <w:tc>
          <w:tcPr>
            <w:tcW w:type="dxa" w:w="2340"/>
            <w:shd w:fill="E8EEF4"/>
          </w:tcPr>
          <w:p>
            <w:r>
              <w:rPr>
                <w:b/>
              </w:rPr>
            </w:r>
            <w:r>
              <w:rPr>
                <w:b/>
              </w:rPr>
              <w:t>Próximo hito</w:t>
            </w:r>
          </w:p>
        </w:tc>
      </w:tr>
      <w:tr>
        <w:tc>
          <w:tcPr>
            <w:tcW w:type="dxa" w:w="2340"/>
          </w:tcPr>
          <w:p>
            <w:r/>
            <w:r>
              <w:t>FDA 21 CFR Part 11</w:t>
            </w:r>
          </w:p>
        </w:tc>
        <w:tc>
          <w:tcPr>
            <w:tcW w:type="dxa" w:w="2340"/>
          </w:tcPr>
          <w:p>
            <w:r/>
            <w:r>
              <w:t>No</w:t>
            </w:r>
          </w:p>
        </w:tc>
        <w:tc>
          <w:tcPr>
            <w:tcW w:type="dxa" w:w="2340"/>
          </w:tcPr>
          <w:p>
            <w:r/>
            <w:r>
              <w:t>~70 % CSV</w:t>
            </w:r>
          </w:p>
        </w:tc>
        <w:tc>
          <w:tcPr>
            <w:tcW w:type="dxa" w:w="2340"/>
          </w:tcPr>
          <w:p>
            <w:r/>
            <w:r>
              <w:t>PQ piloto + VSR</w:t>
            </w:r>
          </w:p>
        </w:tc>
      </w:tr>
      <w:tr>
        <w:tc>
          <w:tcPr>
            <w:tcW w:type="dxa" w:w="2340"/>
          </w:tcPr>
          <w:p>
            <w:r/>
            <w:r>
              <w:t>EMA Annex 11</w:t>
            </w:r>
          </w:p>
        </w:tc>
        <w:tc>
          <w:tcPr>
            <w:tcW w:type="dxa" w:w="2340"/>
          </w:tcPr>
          <w:p>
            <w:r/>
            <w:r>
              <w:t>No</w:t>
            </w:r>
          </w:p>
        </w:tc>
        <w:tc>
          <w:tcPr>
            <w:tcW w:type="dxa" w:w="2340"/>
          </w:tcPr>
          <w:p>
            <w:r/>
            <w:r>
              <w:t>~65 %</w:t>
            </w:r>
          </w:p>
        </w:tc>
        <w:tc>
          <w:tcPr>
            <w:tcW w:type="dxa" w:w="2340"/>
          </w:tcPr>
          <w:p>
            <w:r/>
            <w:r>
              <w:t>Igual que Part 11</w:t>
            </w:r>
          </w:p>
        </w:tc>
      </w:tr>
      <w:tr>
        <w:tc>
          <w:tcPr>
            <w:tcW w:type="dxa" w:w="2340"/>
          </w:tcPr>
          <w:p>
            <w:r/>
            <w:r>
              <w:t>ICH E6 GCP</w:t>
            </w:r>
          </w:p>
        </w:tc>
        <w:tc>
          <w:tcPr>
            <w:tcW w:type="dxa" w:w="2340"/>
          </w:tcPr>
          <w:p>
            <w:r/>
            <w:r>
              <w:t>N/A</w:t>
            </w:r>
          </w:p>
        </w:tc>
        <w:tc>
          <w:tcPr>
            <w:tcW w:type="dxa" w:w="2340"/>
          </w:tcPr>
          <w:p>
            <w:r/>
            <w:r>
              <w:t>~60 % alineación producto</w:t>
            </w:r>
          </w:p>
        </w:tc>
        <w:tc>
          <w:tcPr>
            <w:tcW w:type="dxa" w:w="2340"/>
          </w:tcPr>
          <w:p>
            <w:r/>
            <w:r>
              <w:t>Capacitación sitio</w:t>
            </w:r>
          </w:p>
        </w:tc>
      </w:tr>
      <w:tr>
        <w:tc>
          <w:tcPr>
            <w:tcW w:type="dxa" w:w="2340"/>
          </w:tcPr>
          <w:p>
            <w:r/>
            <w:r>
              <w:t>GDPR</w:t>
            </w:r>
          </w:p>
        </w:tc>
        <w:tc>
          <w:tcPr>
            <w:tcW w:type="dxa" w:w="2340"/>
          </w:tcPr>
          <w:p>
            <w:r/>
            <w:r>
              <w:t>No (no existe sello)</w:t>
            </w:r>
          </w:p>
        </w:tc>
        <w:tc>
          <w:tcPr>
            <w:tcW w:type="dxa" w:w="2340"/>
          </w:tcPr>
          <w:p>
            <w:r/>
            <w:r>
              <w:t>~80 % docs</w:t>
            </w:r>
          </w:p>
        </w:tc>
        <w:tc>
          <w:tcPr>
            <w:tcW w:type="dxa" w:w="2340"/>
          </w:tcPr>
          <w:p>
            <w:r/>
            <w:r>
              <w:t>Asignar DPO</w:t>
            </w:r>
          </w:p>
        </w:tc>
      </w:tr>
      <w:tr>
        <w:tc>
          <w:tcPr>
            <w:tcW w:type="dxa" w:w="2340"/>
          </w:tcPr>
          <w:p>
            <w:r/>
            <w:r>
              <w:t>HIPAA</w:t>
            </w:r>
          </w:p>
        </w:tc>
        <w:tc>
          <w:tcPr>
            <w:tcW w:type="dxa" w:w="2340"/>
          </w:tcPr>
          <w:p>
            <w:r/>
            <w:r>
              <w:t>No</w:t>
            </w:r>
          </w:p>
        </w:tc>
        <w:tc>
          <w:tcPr>
            <w:tcW w:type="dxa" w:w="2340"/>
          </w:tcPr>
          <w:p>
            <w:r/>
            <w:r>
              <w:t>~75 % docs/contratos</w:t>
            </w:r>
          </w:p>
        </w:tc>
        <w:tc>
          <w:tcPr>
            <w:tcW w:type="dxa" w:w="2340"/>
          </w:tcPr>
          <w:p>
            <w:r/>
            <w:r>
              <w:t>Security Officer</w:t>
            </w:r>
          </w:p>
        </w:tc>
      </w:tr>
      <w:tr>
        <w:tc>
          <w:tcPr>
            <w:tcW w:type="dxa" w:w="2340"/>
          </w:tcPr>
          <w:p>
            <w:r/>
            <w:r>
              <w:t>ISO 27001</w:t>
            </w:r>
          </w:p>
        </w:tc>
        <w:tc>
          <w:tcPr>
            <w:tcW w:type="dxa" w:w="2340"/>
          </w:tcPr>
          <w:p>
            <w:r/>
            <w:r>
              <w:t>No</w:t>
            </w:r>
          </w:p>
        </w:tc>
        <w:tc>
          <w:tcPr>
            <w:tcW w:type="dxa" w:w="2340"/>
          </w:tcPr>
          <w:p>
            <w:r/>
            <w:r>
              <w:t>~35 %</w:t>
            </w:r>
          </w:p>
        </w:tc>
        <w:tc>
          <w:tcPr>
            <w:tcW w:type="dxa" w:w="2340"/>
          </w:tcPr>
          <w:p>
            <w:r/>
            <w:r>
              <w:t>SOC 2 readiness Q4 2026</w:t>
            </w:r>
          </w:p>
        </w:tc>
      </w:tr>
      <w:tr>
        <w:tc>
          <w:tcPr>
            <w:tcW w:type="dxa" w:w="2340"/>
          </w:tcPr>
          <w:p>
            <w:r/>
            <w:r>
              <w:t>ISO 27701</w:t>
            </w:r>
          </w:p>
        </w:tc>
        <w:tc>
          <w:tcPr>
            <w:tcW w:type="dxa" w:w="2340"/>
          </w:tcPr>
          <w:p>
            <w:r/>
            <w:r>
              <w:t>No</w:t>
            </w:r>
          </w:p>
        </w:tc>
        <w:tc>
          <w:tcPr>
            <w:tcW w:type="dxa" w:w="2340"/>
          </w:tcPr>
          <w:p>
            <w:r/>
            <w:r>
              <w:t>~25 %</w:t>
            </w:r>
          </w:p>
        </w:tc>
        <w:tc>
          <w:tcPr>
            <w:tcW w:type="dxa" w:w="2340"/>
          </w:tcPr>
          <w:p>
            <w:r/>
            <w:r>
              <w:t>Extensión 2027</w:t>
            </w:r>
          </w:p>
        </w:tc>
      </w:tr>
      <w:tr>
        <w:tc>
          <w:tcPr>
            <w:tcW w:type="dxa" w:w="2340"/>
          </w:tcPr>
          <w:p>
            <w:r/>
            <w:r>
              <w:t>ISO 42001</w:t>
            </w:r>
          </w:p>
        </w:tc>
        <w:tc>
          <w:tcPr>
            <w:tcW w:type="dxa" w:w="2340"/>
          </w:tcPr>
          <w:p>
            <w:r/>
            <w:r>
              <w:t>No</w:t>
            </w:r>
          </w:p>
        </w:tc>
        <w:tc>
          <w:tcPr>
            <w:tcW w:type="dxa" w:w="2340"/>
          </w:tcPr>
          <w:p>
            <w:r/>
            <w:r>
              <w:t>~30 % lite</w:t>
            </w:r>
          </w:p>
        </w:tc>
        <w:tc>
          <w:tcPr>
            <w:tcW w:type="dxa" w:w="2340"/>
          </w:tcPr>
          <w:p>
            <w:r/>
            <w:r>
              <w:t>Post-27001</w:t>
            </w:r>
          </w:p>
        </w:tc>
      </w:tr>
    </w:tbl>
    <w:p/>
    <w:p>
      <w:pPr>
        <w:pStyle w:val="Heading3"/>
      </w:pPr>
      <w:r>
        <w:t>Evidencia verificable (julio 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4"/>
          </w:tcPr>
          <w:p>
            <w:r>
              <w:rPr>
                <w:b/>
              </w:rPr>
            </w:r>
            <w:r>
              <w:rPr>
                <w:b/>
              </w:rPr>
              <w:t>Gate</w:t>
            </w:r>
          </w:p>
        </w:tc>
        <w:tc>
          <w:tcPr>
            <w:tcW w:type="dxa" w:w="4680"/>
            <w:shd w:fill="E8EEF4"/>
          </w:tcPr>
          <w:p>
            <w:r>
              <w:rPr>
                <w:b/>
              </w:rPr>
            </w:r>
            <w:r>
              <w:rPr>
                <w:b/>
              </w:rPr>
              <w:t>Resultado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18"/>
              </w:rPr>
              <w:t>validate:product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7/7 OK</w:t>
            </w:r>
          </w:p>
        </w:tc>
      </w:tr>
      <w:tr>
        <w:tc>
          <w:tcPr>
            <w:tcW w:type="dxa" w:w="4680"/>
          </w:tcPr>
          <w:p>
            <w:r/>
            <w:r>
              <w:t>OQ tests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29/29 PASS</w:t>
            </w:r>
            <w:r>
              <w:t xml:space="preserve"> (CI)</w:t>
            </w:r>
          </w:p>
        </w:tc>
      </w:tr>
      <w:tr>
        <w:tc>
          <w:tcPr>
            <w:tcW w:type="dxa" w:w="4680"/>
          </w:tcPr>
          <w:p>
            <w:r/>
            <w:r>
              <w:t>IT PHI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4/4 PASS</w:t>
            </w:r>
          </w:p>
        </w:tc>
      </w:tr>
      <w:tr>
        <w:tc>
          <w:tcPr>
            <w:tcW w:type="dxa" w:w="4680"/>
          </w:tcPr>
          <w:p>
            <w:r/>
            <w:r>
              <w:t>IQ prod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11/11 OK</w:t>
            </w:r>
          </w:p>
        </w:tc>
      </w:tr>
      <w:tr>
        <w:tc>
          <w:tcPr>
            <w:tcW w:type="dxa" w:w="4680"/>
          </w:tcPr>
          <w:p>
            <w:r/>
            <w:r>
              <w:t>Eval RAG SM-001..012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12/12 PASS</w:t>
            </w:r>
          </w:p>
        </w:tc>
      </w:tr>
      <w:tr>
        <w:tc>
          <w:tcPr>
            <w:tcW w:type="dxa" w:w="4680"/>
          </w:tcPr>
          <w:p>
            <w:r/>
            <w:r>
              <w:t>Leakage cross-tenant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0 fallos</w:t>
            </w:r>
          </w:p>
        </w:tc>
      </w:tr>
      <w:tr>
        <w:tc>
          <w:tcPr>
            <w:tcW w:type="dxa" w:w="4680"/>
          </w:tcPr>
          <w:p>
            <w:r/>
            <w:r>
              <w:t>Smoke PHI prod</w:t>
            </w:r>
          </w:p>
        </w:tc>
        <w:tc>
          <w:tcPr>
            <w:tcW w:type="dxa" w:w="4680"/>
          </w:tcPr>
          <w:p>
            <w:r/>
            <w:r>
              <w:t>create + delete OK</w:t>
            </w:r>
          </w:p>
        </w:tc>
      </w:tr>
    </w:tbl>
    <w:p/>
    <w:p>
      <w:r>
        <w:rPr>
          <w:i/>
        </w:rPr>
        <w:t>Detalle completo:</w:t>
      </w:r>
      <w:r>
        <w:t xml:space="preserve"> </w:t>
      </w:r>
      <w:r>
        <w:rPr>
          <w:rFonts w:ascii="Consolas" w:hAnsi="Consolas"/>
          <w:sz w:val="18"/>
        </w:rPr>
        <w:t>docs/audits/ALPHI_FULL_AUDIT_2026-07-04.md</w:t>
      </w:r>
    </w:p>
    <w:p>
      <w:r>
        <w:rPr>
          <w:i/>
        </w:rPr>
        <w:t>Posición regulatoria:</w:t>
      </w:r>
      <w:r>
        <w:t xml:space="preserve"> </w:t>
      </w:r>
      <w:r>
        <w:rPr>
          <w:rFonts w:ascii="Consolas" w:hAnsi="Consolas"/>
          <w:sz w:val="18"/>
        </w:rPr>
        <w:t>docs/compliance/REGULATORY-POSITION-SHAREHOLDERS.md</w:t>
      </w:r>
    </w:p>
    <w:p>
      <w:r>
        <w:t>________________________________________________________________________</w:t>
      </w:r>
    </w:p>
    <w:p>
      <w:pPr>
        <w:pStyle w:val="Heading2"/>
      </w:pPr>
      <w:r>
        <w:t>8. Cómo funciona ALPHI — flujogramas</w:t>
      </w:r>
    </w:p>
    <w:p>
      <w:pPr>
        <w:pStyle w:val="Heading3"/>
      </w:pPr>
      <w:r>
        <w:t>8.1 Flujo general de la plataforma</w:t>
      </w:r>
    </w:p>
    <w:p>
      <w:pPr>
        <w:ind w:left="360"/>
      </w:pPr>
      <w:r>
        <w:rPr>
          <w:rFonts w:ascii="Consolas" w:hAnsi="Consolas"/>
          <w:sz w:val="17"/>
        </w:rPr>
        <w:t>flowchart TB</w:t>
        <w:br/>
        <w:t xml:space="preserve">    subgraph usuarios [Usuarios del sitio]</w:t>
        <w:br/>
        <w:t xml:space="preserve">        CRC[CRC / Enfermería]</w:t>
        <w:br/>
        <w:t xml:space="preserve">        PI[Investigador]</w:t>
        <w:br/>
        <w:t xml:space="preserve">        MON[Monitor]</w:t>
        <w:br/>
        <w:t xml:space="preserve">    end</w:t>
        <w:br/>
        <w:br/>
        <w:t xml:space="preserve">    subgraph alphi [ALPHI — asistente-bot-five.vercel.app]</w:t>
        <w:br/>
        <w:t xml:space="preserve">        AUTH[Clerk Auth + Org/Study RBAC]</w:t>
        <w:br/>
        <w:t xml:space="preserve">        subgraph modulos [Módulos]</w:t>
        <w:br/>
        <w:t xml:space="preserve">            DOCS[Documentos PDF]</w:t>
        <w:br/>
        <w:t xml:space="preserve">            CHAT[Chat RAG + Citas]</w:t>
        <w:br/>
        <w:t xml:space="preserve">            SPEC[Study Spec]</w:t>
        <w:br/>
        <w:t xml:space="preserve">            SUBJ[Sujetos + Screening + Labs]</w:t>
        <w:br/>
        <w:t xml:space="preserve">        end</w:t>
        <w:br/>
        <w:t xml:space="preserve">        AUDIT[Audit Log]</w:t>
        <w:br/>
        <w:t xml:space="preserve">    end</w:t>
        <w:br/>
        <w:br/>
        <w:t xml:space="preserve">    subgraph backend [Infraestructura]</w:t>
        <w:br/>
        <w:t xml:space="preserve">        NEON[(Neon Postgres + pgvector)]</w:t>
        <w:br/>
        <w:t xml:space="preserve">        BLOB[Vercel Blob]</w:t>
        <w:br/>
        <w:t xml:space="preserve">        LLM[Anthropic + OpenAI]</w:t>
        <w:br/>
        <w:t xml:space="preserve">    end</w:t>
        <w:br/>
        <w:br/>
        <w:t xml:space="preserve">    CRC --&gt; AUTH</w:t>
        <w:br/>
        <w:t xml:space="preserve">    PI --&gt; AUTH</w:t>
        <w:br/>
        <w:t xml:space="preserve">    MON --&gt; AUTH</w:t>
        <w:br/>
        <w:t xml:space="preserve">    AUTH --&gt; modulos</w:t>
        <w:br/>
        <w:t xml:space="preserve">    modulos --&gt; NEON</w:t>
        <w:br/>
        <w:t xml:space="preserve">    DOCS --&gt; BLOB</w:t>
        <w:br/>
        <w:t xml:space="preserve">    CHAT --&gt; LLM</w:t>
        <w:br/>
        <w:t xml:space="preserve">    SPEC --&gt; LLM</w:t>
        <w:br/>
        <w:t xml:space="preserve">    modulos --&gt; AUDIT</w:t>
      </w:r>
    </w:p>
    <w:p>
      <w:r>
        <w:rPr>
          <w:i/>
          <w:color w:val="666666"/>
          <w:sz w:val="18"/>
        </w:rPr>
        <w:t>[Diagrama Mermaid — consulte la versión Markdown o exporte desde GitHub]</w:t>
      </w:r>
    </w:p>
    <w:p>
      <w:pPr>
        <w:pStyle w:val="Heading3"/>
      </w:pPr>
      <w:r>
        <w:t>8.2 Pipeline de ingesta de documentos</w:t>
      </w:r>
    </w:p>
    <w:p>
      <w:pPr>
        <w:ind w:left="360"/>
      </w:pPr>
      <w:r>
        <w:rPr>
          <w:rFonts w:ascii="Consolas" w:hAnsi="Consolas"/>
          <w:sz w:val="17"/>
        </w:rPr>
        <w:t>flowchart LR</w:t>
        <w:br/>
        <w:t xml:space="preserve">    A[Usuario sube PDF] --&gt; B[POST /api/documents/upload]</w:t>
        <w:br/>
        <w:t xml:space="preserve">    B --&gt; C[Vercel Blob storage]</w:t>
        <w:br/>
        <w:t xml:space="preserve">    C --&gt; D[Parse por página]</w:t>
        <w:br/>
        <w:t xml:space="preserve">    D --&gt; E[Chunking section-aware]</w:t>
        <w:br/>
        <w:t xml:space="preserve">    E --&gt; F[Embeddings OpenAI]</w:t>
        <w:br/>
        <w:t xml:space="preserve">    F --&gt; G[(chunks + pgvector)]</w:t>
        <w:br/>
        <w:t xml:space="preserve">    G --&gt; H[status: ready]</w:t>
        <w:br/>
        <w:t xml:space="preserve">    H --&gt; I[Disponible para Chat RAG]</w:t>
      </w:r>
    </w:p>
    <w:p>
      <w:r>
        <w:rPr>
          <w:i/>
          <w:color w:val="666666"/>
          <w:sz w:val="18"/>
        </w:rPr>
        <w:t>[Diagrama Mermaid — consulte la versión Markdown o exporte desde GitHub]</w:t>
      </w:r>
    </w:p>
    <w:p>
      <w:pPr>
        <w:pStyle w:val="Heading3"/>
      </w:pPr>
      <w:r>
        <w:t>8.3 Pipeline RAG (chat con citas)</w:t>
      </w:r>
    </w:p>
    <w:p>
      <w:pPr>
        <w:ind w:left="360"/>
      </w:pPr>
      <w:r>
        <w:rPr>
          <w:rFonts w:ascii="Consolas" w:hAnsi="Consolas"/>
          <w:sz w:val="17"/>
        </w:rPr>
        <w:t>flowchart TD</w:t>
        <w:br/>
        <w:t xml:space="preserve">    Q[Pregunta del usuario] --&gt; A{Auth + org + study OK?}</w:t>
        <w:br/>
        <w:t xml:space="preserve">    A --&gt;|No| E401[401 / 403]</w:t>
        <w:br/>
        <w:t xml:space="preserve">    A --&gt;|Sí| B[Embed pregunta]</w:t>
        <w:br/>
        <w:t xml:space="preserve">    B --&gt; C[Vector search FILTRADO por org_id + study_id]</w:t>
        <w:br/>
        <w:t xml:space="preserve">    C --&gt; D{Similarity &gt;= threshold?}</w:t>
        <w:br/>
        <w:t xml:space="preserve">    D --&gt;|No| INSUF[insufficient_evidence]</w:t>
        <w:br/>
        <w:t xml:space="preserve">    D --&gt;|Sí| E[LLM con contexto grounded]</w:t>
        <w:br/>
        <w:t xml:space="preserve">    E --&gt; F[Respuesta + citas + confidence]</w:t>
        <w:br/>
        <w:t xml:space="preserve">    F --&gt; G[Persistir message + citations]</w:t>
        <w:br/>
        <w:t xml:space="preserve">    G --&gt; H[Stream al cliente]</w:t>
        <w:br/>
        <w:t xml:space="preserve">    F --&gt; I[Audit log]</w:t>
      </w:r>
    </w:p>
    <w:p>
      <w:r>
        <w:rPr>
          <w:i/>
          <w:color w:val="666666"/>
          <w:sz w:val="18"/>
        </w:rPr>
        <w:t>[Diagrama Mermaid — consulte la versión Markdown o exporte desde GitHub]</w:t>
      </w:r>
    </w:p>
    <w:p>
      <w:pPr>
        <w:pStyle w:val="Heading3"/>
      </w:pPr>
      <w:r>
        <w:t>8.4 Flujo clínico — screening y labs</w:t>
      </w:r>
    </w:p>
    <w:p>
      <w:pPr>
        <w:ind w:left="360"/>
      </w:pPr>
      <w:r>
        <w:rPr>
          <w:rFonts w:ascii="Consolas" w:hAnsi="Consolas"/>
          <w:sz w:val="17"/>
        </w:rPr>
        <w:t>flowchart TD</w:t>
        <w:br/>
        <w:t xml:space="preserve">    EVO[Evolución clínica cifrada] --&gt; NLP[NLP extract Haiku]</w:t>
        <w:br/>
        <w:t xml:space="preserve">    NLP --&gt; PROF[Perfil paciente cifrado]</w:t>
        <w:br/>
        <w:t xml:space="preserve">    PROF --&gt; RULE[Rule engine determinista]</w:t>
        <w:br/>
        <w:t xml:space="preserve">    SPEC[Study Spec aprobado] --&gt; RULE</w:t>
        <w:br/>
        <w:t xml:space="preserve">    RULE --&gt; SCR[Screening pass/fail/unknown]</w:t>
        <w:br/>
        <w:t xml:space="preserve">    </w:t>
        <w:br/>
        <w:t xml:space="preserve">    LABTXT[Texto lab pegado] --&gt; OCR[Lab OCR parser]</w:t>
        <w:br/>
        <w:t xml:space="preserve">    OCR --&gt; REV{Revisión humana}</w:t>
        <w:br/>
        <w:t xml:space="preserve">    REV --&gt;|Confirm| PROF</w:t>
        <w:br/>
        <w:t xml:space="preserve">    REV --&gt;|Reject| PEND[Pending cleared]</w:t>
      </w:r>
    </w:p>
    <w:p>
      <w:r>
        <w:rPr>
          <w:i/>
          <w:color w:val="666666"/>
          <w:sz w:val="18"/>
        </w:rPr>
        <w:t>[Diagrama Mermaid — consulte la versión Markdown o exporte desde GitHub]</w:t>
      </w:r>
    </w:p>
    <w:p>
      <w:pPr>
        <w:pStyle w:val="Heading3"/>
      </w:pPr>
      <w:r>
        <w:t>8.5 Flujo de validación CSV (programa compliance)</w:t>
      </w:r>
    </w:p>
    <w:p>
      <w:pPr>
        <w:ind w:left="360"/>
      </w:pPr>
      <w:r>
        <w:rPr>
          <w:rFonts w:ascii="Consolas" w:hAnsi="Consolas"/>
          <w:sz w:val="17"/>
        </w:rPr>
        <w:t>flowchart LR</w:t>
        <w:br/>
        <w:t xml:space="preserve">    F0[Fase 0 Legal] --&gt; IQ[IQ 11/11]</w:t>
        <w:br/>
        <w:t xml:space="preserve">    IQ --&gt; OQ[OQ 29 tests]</w:t>
        <w:br/>
        <w:t xml:space="preserve">    OQ --&gt; IT[IT 4 tests]</w:t>
        <w:br/>
        <w:t xml:space="preserve">    IT --&gt; PQ[PQ piloto CINME]</w:t>
        <w:br/>
        <w:t xml:space="preserve">    PQ --&gt; VSR[VSR firmado]</w:t>
        <w:br/>
        <w:t xml:space="preserve">    VSR --&gt; GO[Go-live PHI real]</w:t>
      </w:r>
    </w:p>
    <w:p>
      <w:r>
        <w:rPr>
          <w:i/>
          <w:color w:val="666666"/>
          <w:sz w:val="18"/>
        </w:rPr>
        <w:t>[Diagrama Mermaid — consulte la versión Markdown o exporte desde GitHub]</w:t>
      </w:r>
    </w:p>
    <w:p>
      <w:r>
        <w:t>________________________________________________________________________</w:t>
      </w:r>
    </w:p>
    <w:p>
      <w:pPr>
        <w:pStyle w:val="Heading2"/>
      </w:pPr>
      <w:r>
        <w:t>9. Guía de demostración paso a paso (links en vivo)</w:t>
      </w:r>
    </w:p>
    <w:p>
      <w:r>
        <w:rPr>
          <w:b/>
        </w:rPr>
        <w:t>URL base:</w:t>
      </w:r>
      <w:r>
        <w:t xml:space="preserve"> https://asistente-bot-five.vercel.app</w:t>
      </w:r>
    </w:p>
    <w:p>
      <w:r>
        <w:rPr>
          <w:b/>
        </w:rPr>
        <w:t>Estudio demo:</w:t>
      </w:r>
      <w:r>
        <w:t xml:space="preserve"> MOCK-METABOLIC-T2D-v1</w:t>
      </w:r>
    </w:p>
    <w:p>
      <w:r>
        <w:rPr>
          <w:b/>
        </w:rPr>
        <w:t>UUID estudio:</w:t>
      </w:r>
      <w:r>
        <w:t xml:space="preserve"> </w:t>
      </w:r>
      <w:r>
        <w:rPr>
          <w:rFonts w:ascii="Consolas" w:hAnsi="Consolas"/>
          <w:sz w:val="18"/>
        </w:rPr>
        <w:t>508fa9c9-dbb9-49aa-abd5-7f7fe968bbc6</w:t>
      </w:r>
    </w:p>
    <w:p>
      <w:r>
        <w:rPr>
          <w:b/>
        </w:rPr>
        <w:t>Organización demo:</w:t>
      </w:r>
      <w:r>
        <w:t xml:space="preserve"> INNOVA TRIALS</w:t>
      </w:r>
    </w:p>
    <w:p>
      <w:pPr>
        <w:ind w:left="504"/>
      </w:pPr>
      <w:r>
        <w:rPr>
          <w:i/>
        </w:rPr>
        <w:t>Todos los documentos del demo son **ficticios, sin PHI real**. Ideal para mostrar a accionistas sin riesgo de privacidad.</w:t>
      </w:r>
    </w:p>
    <w:p>
      <w:r>
        <w:t>________________________________________________________________________</w:t>
      </w:r>
    </w:p>
    <w:p>
      <w:pPr>
        <w:pStyle w:val="Heading3"/>
      </w:pPr>
      <w:r>
        <w:t>Fase A — Superficie pública (sin login) · ~5 minutos</w:t>
      </w:r>
    </w:p>
    <w:p>
      <w:r>
        <w:t xml:space="preserve">Mostrar que ALPHI tiene </w:t>
      </w:r>
      <w:r>
        <w:rPr>
          <w:b/>
        </w:rPr>
        <w:t>presencia comercial y compliance visible</w:t>
      </w:r>
      <w:r>
        <w:t xml:space="preserve"> — algo que muchos competidores técnicos no tienen.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EF4"/>
          </w:tcPr>
          <w:p>
            <w:r>
              <w:rPr>
                <w:b/>
              </w:rPr>
            </w:r>
            <w:r>
              <w:rPr>
                <w:b/>
              </w:rPr>
              <w:t>Paso</w:t>
            </w:r>
          </w:p>
        </w:tc>
        <w:tc>
          <w:tcPr>
            <w:tcW w:type="dxa" w:w="3120"/>
            <w:shd w:fill="E8EEF4"/>
          </w:tcPr>
          <w:p>
            <w:r>
              <w:rPr>
                <w:b/>
              </w:rPr>
            </w:r>
            <w:r>
              <w:rPr>
                <w:b/>
              </w:rPr>
              <w:t>Qué mostrar</w:t>
            </w:r>
          </w:p>
        </w:tc>
        <w:tc>
          <w:tcPr>
            <w:tcW w:type="dxa" w:w="3120"/>
            <w:shd w:fill="E8EEF4"/>
          </w:tcPr>
          <w:p>
            <w:r>
              <w:rPr>
                <w:b/>
              </w:rPr>
            </w:r>
            <w:r>
              <w:rPr>
                <w:b/>
              </w:rPr>
              <w:t>URL</w:t>
            </w:r>
          </w:p>
        </w:tc>
      </w:tr>
      <w:tr>
        <w:tc>
          <w:tcPr>
            <w:tcW w:type="dxa" w:w="3120"/>
          </w:tcPr>
          <w:p>
            <w:r/>
            <w:r>
              <w:t>A1</w:t>
            </w:r>
          </w:p>
        </w:tc>
        <w:tc>
          <w:tcPr>
            <w:tcW w:type="dxa" w:w="3120"/>
          </w:tcPr>
          <w:p>
            <w:r/>
            <w:r>
              <w:t>Landing — propuesta de valor</w:t>
            </w:r>
          </w:p>
        </w:tc>
        <w:tc>
          <w:tcPr>
            <w:tcW w:type="dxa" w:w="3120"/>
          </w:tcPr>
          <w:p>
            <w:r/>
            <w:r>
              <w:t>https://asistente-bot-five.vercel.app</w:t>
            </w:r>
          </w:p>
        </w:tc>
      </w:tr>
      <w:tr>
        <w:tc>
          <w:tcPr>
            <w:tcW w:type="dxa" w:w="3120"/>
          </w:tcPr>
          <w:p>
            <w:r/>
            <w:r>
              <w:t>A2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Trust Center</w:t>
            </w:r>
            <w:r>
              <w:t xml:space="preserve"> — procesadores, cifrado, políticas</w:t>
            </w:r>
          </w:p>
        </w:tc>
        <w:tc>
          <w:tcPr>
            <w:tcW w:type="dxa" w:w="3120"/>
          </w:tcPr>
          <w:p>
            <w:r/>
            <w:r>
              <w:t>https://asistente-bot-five.vercel.app/trust</w:t>
            </w:r>
          </w:p>
        </w:tc>
      </w:tr>
      <w:tr>
        <w:tc>
          <w:tcPr>
            <w:tcW w:type="dxa" w:w="3120"/>
          </w:tcPr>
          <w:p>
            <w:r/>
            <w:r>
              <w:t>A3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Pricing</w:t>
            </w:r>
            <w:r>
              <w:t xml:space="preserve"> — modelo por estudio/sitio</w:t>
            </w:r>
          </w:p>
        </w:tc>
        <w:tc>
          <w:tcPr>
            <w:tcW w:type="dxa" w:w="3120"/>
          </w:tcPr>
          <w:p>
            <w:r/>
            <w:r>
              <w:t>https://asistente-bot-five.vercel.app/pricing</w:t>
            </w:r>
          </w:p>
        </w:tc>
      </w:tr>
      <w:tr>
        <w:tc>
          <w:tcPr>
            <w:tcW w:type="dxa" w:w="3120"/>
          </w:tcPr>
          <w:p>
            <w:r/>
            <w:r>
              <w:t>A4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Calculadora ROI</w:t>
            </w:r>
            <w:r>
              <w:t xml:space="preserve"> — ahorro operacional estimado</w:t>
            </w:r>
          </w:p>
        </w:tc>
        <w:tc>
          <w:tcPr>
            <w:tcW w:type="dxa" w:w="3120"/>
          </w:tcPr>
          <w:p>
            <w:r/>
            <w:r>
              <w:t>https://asistente-bot-five.vercel.app/roi</w:t>
            </w:r>
          </w:p>
        </w:tc>
      </w:tr>
      <w:tr>
        <w:tc>
          <w:tcPr>
            <w:tcW w:type="dxa" w:w="3120"/>
          </w:tcPr>
          <w:p>
            <w:r/>
            <w:r>
              <w:t>A5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Privacidad</w:t>
            </w:r>
          </w:p>
        </w:tc>
        <w:tc>
          <w:tcPr>
            <w:tcW w:type="dxa" w:w="3120"/>
          </w:tcPr>
          <w:p>
            <w:r/>
            <w:r>
              <w:t>https://asistente-bot-five.vercel.app/privacy</w:t>
            </w:r>
          </w:p>
        </w:tc>
      </w:tr>
      <w:tr>
        <w:tc>
          <w:tcPr>
            <w:tcW w:type="dxa" w:w="3120"/>
          </w:tcPr>
          <w:p>
            <w:r/>
            <w:r>
              <w:t>A6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Términos de uso</w:t>
            </w:r>
          </w:p>
        </w:tc>
        <w:tc>
          <w:tcPr>
            <w:tcW w:type="dxa" w:w="3120"/>
          </w:tcPr>
          <w:p>
            <w:r/>
            <w:r>
              <w:t>https://asistente-bot-five.vercel.app/terms</w:t>
            </w:r>
          </w:p>
        </w:tc>
      </w:tr>
    </w:tbl>
    <w:p/>
    <w:p>
      <w:r>
        <w:rPr>
          <w:b/>
        </w:rPr>
        <w:t>Narrativa sugerida:</w:t>
      </w:r>
      <w:r>
        <w:t xml:space="preserve"> “No somos un wrapper de ChatGPT. Tenemos trust center, pricing y marco legal antes de escala.”</w:t>
      </w:r>
    </w:p>
    <w:p>
      <w:r>
        <w:t>________________________________________________________________________</w:t>
      </w:r>
    </w:p>
    <w:p>
      <w:pPr>
        <w:pStyle w:val="Heading3"/>
      </w:pPr>
      <w:r>
        <w:t>Fase B — Acceso y dashboard · ~2 minutos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EF4"/>
          </w:tcPr>
          <w:p>
            <w:r>
              <w:rPr>
                <w:b/>
              </w:rPr>
            </w:r>
            <w:r>
              <w:rPr>
                <w:b/>
              </w:rPr>
              <w:t>Paso</w:t>
            </w:r>
          </w:p>
        </w:tc>
        <w:tc>
          <w:tcPr>
            <w:tcW w:type="dxa" w:w="3120"/>
            <w:shd w:fill="E8EEF4"/>
          </w:tcPr>
          <w:p>
            <w:r>
              <w:rPr>
                <w:b/>
              </w:rPr>
            </w:r>
            <w:r>
              <w:rPr>
                <w:b/>
              </w:rPr>
              <w:t>Qué mostrar</w:t>
            </w:r>
          </w:p>
        </w:tc>
        <w:tc>
          <w:tcPr>
            <w:tcW w:type="dxa" w:w="3120"/>
            <w:shd w:fill="E8EEF4"/>
          </w:tcPr>
          <w:p>
            <w:r>
              <w:rPr>
                <w:b/>
              </w:rPr>
            </w:r>
            <w:r>
              <w:rPr>
                <w:b/>
              </w:rPr>
              <w:t>URL</w:t>
            </w:r>
          </w:p>
        </w:tc>
      </w:tr>
      <w:tr>
        <w:tc>
          <w:tcPr>
            <w:tcW w:type="dxa" w:w="3120"/>
          </w:tcPr>
          <w:p>
            <w:r/>
            <w:r>
              <w:t>B1</w:t>
            </w:r>
          </w:p>
        </w:tc>
        <w:tc>
          <w:tcPr>
            <w:tcW w:type="dxa" w:w="3120"/>
          </w:tcPr>
          <w:p>
            <w:r/>
            <w:r>
              <w:t>Login (Clerk)</w:t>
            </w:r>
          </w:p>
        </w:tc>
        <w:tc>
          <w:tcPr>
            <w:tcW w:type="dxa" w:w="3120"/>
          </w:tcPr>
          <w:p>
            <w:r/>
            <w:r>
              <w:t>https://asistente-bot-five.vercel.app/sign-in</w:t>
            </w:r>
          </w:p>
        </w:tc>
      </w:tr>
      <w:tr>
        <w:tc>
          <w:tcPr>
            <w:tcW w:type="dxa" w:w="3120"/>
          </w:tcPr>
          <w:p>
            <w:r/>
            <w:r>
              <w:t>B2</w:t>
            </w:r>
          </w:p>
        </w:tc>
        <w:tc>
          <w:tcPr>
            <w:tcW w:type="dxa" w:w="3120"/>
          </w:tcPr>
          <w:p>
            <w:r/>
            <w:r>
              <w:t>Dashboard post-login</w:t>
            </w:r>
          </w:p>
        </w:tc>
        <w:tc>
          <w:tcPr>
            <w:tcW w:type="dxa" w:w="3120"/>
          </w:tcPr>
          <w:p>
            <w:r/>
            <w:r>
              <w:t>https://asistente-bot-five.vercel.app/dashboard</w:t>
            </w:r>
          </w:p>
        </w:tc>
      </w:tr>
      <w:tr>
        <w:tc>
          <w:tcPr>
            <w:tcW w:type="dxa" w:w="3120"/>
          </w:tcPr>
          <w:p>
            <w:r/>
            <w:r>
              <w:t>B3</w:t>
            </w:r>
          </w:p>
        </w:tc>
        <w:tc>
          <w:tcPr>
            <w:tcW w:type="dxa" w:w="3120"/>
          </w:tcPr>
          <w:p>
            <w:r/>
            <w:r>
              <w:t>Lista de estudios</w:t>
            </w:r>
          </w:p>
        </w:tc>
        <w:tc>
          <w:tcPr>
            <w:tcW w:type="dxa" w:w="3120"/>
          </w:tcPr>
          <w:p>
            <w:r/>
            <w:r>
              <w:t>https://asistente-bot-five.vercel.app/studies</w:t>
            </w:r>
          </w:p>
        </w:tc>
      </w:tr>
    </w:tbl>
    <w:p/>
    <w:p>
      <w:r>
        <w:rPr>
          <w:b/>
        </w:rPr>
        <w:t>Credenciales:</w:t>
      </w:r>
      <w:r>
        <w:t xml:space="preserve"> usar cuenta demo INNOVA TRIALS (proporcionar al presentador antes de la reunión).</w:t>
      </w:r>
    </w:p>
    <w:p>
      <w:r>
        <w:t>________________________________________________________________________</w:t>
      </w:r>
    </w:p>
    <w:p>
      <w:pPr>
        <w:pStyle w:val="Heading3"/>
      </w:pPr>
      <w:r>
        <w:t>Fase C — Estudio mock T2D — corazón del producto · ~15 minutos</w:t>
      </w:r>
    </w:p>
    <w:p>
      <w:r>
        <w:rPr>
          <w:b/>
        </w:rPr>
        <w:t>URL base del estudio:</w:t>
      </w:r>
    </w:p>
    <w:p>
      <w:r>
        <w:t>https://asistente-bot-five.vercel.app/studies/508fa9c9-dbb9-49aa-abd5-7f7fe968bbc6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4"/>
          </w:tcPr>
          <w:p>
            <w:r>
              <w:rPr>
                <w:b/>
              </w:rPr>
            </w:r>
            <w:r>
              <w:rPr>
                <w:b/>
              </w:rPr>
              <w:t>Paso</w:t>
            </w:r>
          </w:p>
        </w:tc>
        <w:tc>
          <w:tcPr>
            <w:tcW w:type="dxa" w:w="2340"/>
            <w:shd w:fill="E8EEF4"/>
          </w:tcPr>
          <w:p>
            <w:r>
              <w:rPr>
                <w:b/>
              </w:rPr>
            </w:r>
            <w:r>
              <w:rPr>
                <w:b/>
              </w:rPr>
              <w:t>Módulo</w:t>
            </w:r>
          </w:p>
        </w:tc>
        <w:tc>
          <w:tcPr>
            <w:tcW w:type="dxa" w:w="2340"/>
            <w:shd w:fill="E8EEF4"/>
          </w:tcPr>
          <w:p>
            <w:r>
              <w:rPr>
                <w:b/>
              </w:rPr>
            </w:r>
            <w:r>
              <w:rPr>
                <w:b/>
              </w:rPr>
              <w:t>URL</w:t>
            </w:r>
          </w:p>
        </w:tc>
        <w:tc>
          <w:tcPr>
            <w:tcW w:type="dxa" w:w="2340"/>
            <w:shd w:fill="E8EEF4"/>
          </w:tcPr>
          <w:p>
            <w:r>
              <w:rPr>
                <w:b/>
              </w:rPr>
            </w:r>
            <w:r>
              <w:rPr>
                <w:b/>
              </w:rPr>
              <w:t>Qué demostrar</w:t>
            </w:r>
          </w:p>
        </w:tc>
      </w:tr>
      <w:tr>
        <w:tc>
          <w:tcPr>
            <w:tcW w:type="dxa" w:w="2340"/>
          </w:tcPr>
          <w:p>
            <w:r/>
            <w:r>
              <w:t>C1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Documentos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8"/>
              </w:rPr>
              <w:t>/studies/508fa9c9-dbb9-49aa-abd5-7f7fe968bbc6/documents</w:t>
            </w:r>
          </w:p>
        </w:tc>
        <w:tc>
          <w:tcPr>
            <w:tcW w:type="dxa" w:w="2340"/>
          </w:tcPr>
          <w:p>
            <w:r/>
            <w:r>
              <w:t xml:space="preserve">5 PDFs mock cargados (Protocolo, IB, Lab, Pharmacy, Procedures); status </w:t>
            </w:r>
            <w:r>
              <w:rPr>
                <w:rFonts w:ascii="Consolas" w:hAnsi="Consolas"/>
                <w:sz w:val="18"/>
              </w:rPr>
              <w:t>ready</w:t>
            </w:r>
          </w:p>
        </w:tc>
      </w:tr>
      <w:tr>
        <w:tc>
          <w:tcPr>
            <w:tcW w:type="dxa" w:w="2340"/>
          </w:tcPr>
          <w:p>
            <w:r/>
            <w:r>
              <w:t>C2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Chat RAG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8"/>
              </w:rPr>
              <w:t>/studies/508fa9c9-dbb9-49aa-abd5-7f7fe968bbc6/chat</w:t>
            </w:r>
          </w:p>
        </w:tc>
        <w:tc>
          <w:tcPr>
            <w:tcW w:type="dxa" w:w="2340"/>
          </w:tcPr>
          <w:p>
            <w:r/>
            <w:r>
              <w:t>Preguntas con citas — ver script abajo</w:t>
            </w:r>
          </w:p>
        </w:tc>
      </w:tr>
      <w:tr>
        <w:tc>
          <w:tcPr>
            <w:tcW w:type="dxa" w:w="2340"/>
          </w:tcPr>
          <w:p>
            <w:r/>
            <w:r>
              <w:t>C3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Study Spec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8"/>
              </w:rPr>
              <w:t>/studies/508fa9c9-dbb9-49aa-abd5-7f7fe968bbc6/spec</w:t>
            </w:r>
          </w:p>
        </w:tc>
        <w:tc>
          <w:tcPr>
            <w:tcW w:type="dxa" w:w="2340"/>
          </w:tcPr>
          <w:p>
            <w:r/>
            <w:r>
              <w:t>Criterios extraídos, visitas, endpoints; spec aprobado</w:t>
            </w:r>
          </w:p>
        </w:tc>
      </w:tr>
      <w:tr>
        <w:tc>
          <w:tcPr>
            <w:tcW w:type="dxa" w:w="2340"/>
          </w:tcPr>
          <w:p>
            <w:r/>
            <w:r>
              <w:t>C4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Historial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8"/>
              </w:rPr>
              <w:t>/studies/508fa9c9-dbb9-49aa-abd5-7f7fe968bbc6/history</w:t>
            </w:r>
          </w:p>
        </w:tc>
        <w:tc>
          <w:tcPr>
            <w:tcW w:type="dxa" w:w="2340"/>
          </w:tcPr>
          <w:p>
            <w:r/>
            <w:r>
              <w:t>Conversaciones previas auditables</w:t>
            </w:r>
          </w:p>
        </w:tc>
      </w:tr>
      <w:tr>
        <w:tc>
          <w:tcPr>
            <w:tcW w:type="dxa" w:w="2340"/>
          </w:tcPr>
          <w:p>
            <w:r/>
            <w:r>
              <w:t>C5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Sujetos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8"/>
              </w:rPr>
              <w:t>/studies/508fa9c9-dbb9-49aa-abd5-7f7fe968bbc6/subjects</w:t>
            </w:r>
          </w:p>
        </w:tc>
        <w:tc>
          <w:tcPr>
            <w:tcW w:type="dxa" w:w="2340"/>
          </w:tcPr>
          <w:p>
            <w:r/>
            <w:r>
              <w:t>Lista de sujetos pseudonimizados</w:t>
            </w:r>
          </w:p>
        </w:tc>
      </w:tr>
      <w:tr>
        <w:tc>
          <w:tcPr>
            <w:tcW w:type="dxa" w:w="2340"/>
          </w:tcPr>
          <w:p>
            <w:r/>
            <w:r>
              <w:t>C6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Detalle sujeto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8"/>
              </w:rPr>
              <w:t>/studies/508fa9c9-dbb9-49aa-abd5-7f7fe968bbc6/subjects/{subjectId}</w:t>
            </w:r>
          </w:p>
        </w:tc>
        <w:tc>
          <w:tcPr>
            <w:tcW w:type="dxa" w:w="2340"/>
          </w:tcPr>
          <w:p>
            <w:r/>
            <w:r>
              <w:t>Evolución, perfil, screening, labs OCR</w:t>
            </w:r>
          </w:p>
        </w:tc>
      </w:tr>
      <w:tr>
        <w:tc>
          <w:tcPr>
            <w:tcW w:type="dxa" w:w="2340"/>
          </w:tcPr>
          <w:p>
            <w:r/>
            <w:r>
              <w:t>C7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Biblioteca</w:t>
            </w:r>
          </w:p>
        </w:tc>
        <w:tc>
          <w:tcPr>
            <w:tcW w:type="dxa" w:w="2340"/>
          </w:tcPr>
          <w:p>
            <w:r/>
            <w:r>
              <w:t>https://asistente-bot-five.vercel.app/library</w:t>
            </w:r>
          </w:p>
        </w:tc>
        <w:tc>
          <w:tcPr>
            <w:tcW w:type="dxa" w:w="2340"/>
          </w:tcPr>
          <w:p>
            <w:r/>
            <w:r>
              <w:t>Vista transversal de documentos</w:t>
            </w:r>
          </w:p>
        </w:tc>
      </w:tr>
      <w:tr>
        <w:tc>
          <w:tcPr>
            <w:tcW w:type="dxa" w:w="2340"/>
          </w:tcPr>
          <w:p>
            <w:r/>
            <w:r>
              <w:t>C8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Settings RAG</w:t>
            </w:r>
          </w:p>
        </w:tc>
        <w:tc>
          <w:tcPr>
            <w:tcW w:type="dxa" w:w="2340"/>
          </w:tcPr>
          <w:p>
            <w:r/>
            <w:r>
              <w:t>https://asistente-bot-five.vercel.app/settings</w:t>
            </w:r>
          </w:p>
        </w:tc>
        <w:tc>
          <w:tcPr>
            <w:tcW w:type="dxa" w:w="2340"/>
          </w:tcPr>
          <w:p>
            <w:r/>
            <w:r>
              <w:t>Threshold y topK configurables por org</w:t>
            </w:r>
          </w:p>
        </w:tc>
      </w:tr>
      <w:tr>
        <w:tc>
          <w:tcPr>
            <w:tcW w:type="dxa" w:w="2340"/>
          </w:tcPr>
          <w:p>
            <w:r/>
            <w:r>
              <w:t>C9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Import bulk</w:t>
            </w:r>
          </w:p>
        </w:tc>
        <w:tc>
          <w:tcPr>
            <w:tcW w:type="dxa" w:w="2340"/>
          </w:tcPr>
          <w:p>
            <w:r/>
            <w:r>
              <w:t>https://asistente-bot-five.vercel.app/studies/import</w:t>
            </w:r>
          </w:p>
        </w:tc>
        <w:tc>
          <w:tcPr>
            <w:tcW w:type="dxa" w:w="2340"/>
          </w:tcPr>
          <w:p>
            <w:r/>
            <w:r>
              <w:t>Importación masiva de estudios (admin)</w:t>
            </w:r>
          </w:p>
        </w:tc>
      </w:tr>
    </w:tbl>
    <w:p/>
    <w:p>
      <w:r>
        <w:t>________________________________________________________________________</w:t>
      </w:r>
    </w:p>
    <w:p>
      <w:pPr>
        <w:pStyle w:val="Heading3"/>
      </w:pPr>
      <w:r>
        <w:t>Fase D — Script de 6 preguntas para el chat (copy-paste)</w:t>
      </w:r>
    </w:p>
    <w:p>
      <w:r>
        <w:t xml:space="preserve">Abrir </w:t>
      </w:r>
      <w:r>
        <w:rPr>
          <w:b/>
        </w:rPr>
        <w:t>C2 — Chat</w:t>
      </w:r>
      <w:r>
        <w:t xml:space="preserve"> y pegar cada pregunta. Mostrar siempre el </w:t>
      </w:r>
      <w:r>
        <w:rPr>
          <w:b/>
        </w:rPr>
        <w:t>botón de cita</w:t>
      </w:r>
      <w:r>
        <w:t xml:space="preserve"> y la página fuente.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EF4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3120"/>
            <w:shd w:fill="E8EEF4"/>
          </w:tcPr>
          <w:p>
            <w:r>
              <w:rPr>
                <w:b/>
              </w:rPr>
            </w:r>
            <w:r>
              <w:rPr>
                <w:b/>
              </w:rPr>
              <w:t>Pregunta</w:t>
            </w:r>
          </w:p>
        </w:tc>
        <w:tc>
          <w:tcPr>
            <w:tcW w:type="dxa" w:w="3120"/>
            <w:shd w:fill="E8EEF4"/>
          </w:tcPr>
          <w:p>
            <w:r>
              <w:rPr>
                <w:b/>
              </w:rPr>
            </w:r>
            <w:r>
              <w:rPr>
                <w:b/>
              </w:rPr>
              <w:t>Resultado esperado</w:t>
            </w:r>
          </w:p>
        </w:tc>
      </w:tr>
      <w:tr>
        <w:tc>
          <w:tcPr>
            <w:tcW w:type="dxa" w:w="3120"/>
          </w:tcPr>
          <w:p>
            <w:r/>
            <w:r>
              <w:t>1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8"/>
              </w:rPr>
              <w:t>¿Un paciente con HbA1c de 9% cumple criterio de inclusión?</w:t>
            </w:r>
          </w:p>
        </w:tc>
        <w:tc>
          <w:tcPr>
            <w:tcW w:type="dxa" w:w="3120"/>
          </w:tcPr>
          <w:p>
            <w:r/>
            <w:r>
              <w:t>Cita §3.1 Inclusion; rango 7–10%</w:t>
            </w:r>
          </w:p>
        </w:tc>
      </w:tr>
      <w:tr>
        <w:tc>
          <w:tcPr>
            <w:tcW w:type="dxa" w:w="3120"/>
          </w:tcPr>
          <w:p>
            <w:r/>
            <w:r>
              <w:t>2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8"/>
              </w:rPr>
              <w:t>¿Está excluido un paciente con antecedente de pancreatitis?</w:t>
            </w:r>
          </w:p>
        </w:tc>
        <w:tc>
          <w:tcPr>
            <w:tcW w:type="dxa" w:w="3120"/>
          </w:tcPr>
          <w:p>
            <w:r/>
            <w:r>
              <w:t>Cita §3.2 Exclusion; sí excluido</w:t>
            </w:r>
          </w:p>
        </w:tc>
      </w:tr>
      <w:tr>
        <w:tc>
          <w:tcPr>
            <w:tcW w:type="dxa" w:w="3120"/>
          </w:tcPr>
          <w:p>
            <w:r/>
            <w:r>
              <w:t>3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8"/>
              </w:rPr>
              <w:t>¿Qué procedimientos corresponden en la visita 4?</w:t>
            </w:r>
          </w:p>
        </w:tc>
        <w:tc>
          <w:tcPr>
            <w:tcW w:type="dxa" w:w="3120"/>
          </w:tcPr>
          <w:p>
            <w:r/>
            <w:r>
              <w:t>Cita §3.3 Schedule of Assessments</w:t>
            </w:r>
          </w:p>
        </w:tc>
      </w:tr>
      <w:tr>
        <w:tc>
          <w:tcPr>
            <w:tcW w:type="dxa" w:w="3120"/>
          </w:tcPr>
          <w:p>
            <w:r/>
            <w:r>
              <w:t>4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8"/>
              </w:rPr>
              <w:t>¿Cuál es la ventana permitida para la visita de seguimiento?</w:t>
            </w:r>
          </w:p>
        </w:tc>
        <w:tc>
          <w:tcPr>
            <w:tcW w:type="dxa" w:w="3120"/>
          </w:tcPr>
          <w:p>
            <w:r/>
            <w:r>
              <w:t>Cita §3.4 Visit Windows; V6 ±7 días</w:t>
            </w:r>
          </w:p>
        </w:tc>
      </w:tr>
      <w:tr>
        <w:tc>
          <w:tcPr>
            <w:tcW w:type="dxa" w:w="3120"/>
          </w:tcPr>
          <w:p>
            <w:r/>
            <w:r>
              <w:t>5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8"/>
              </w:rPr>
              <w:t>¿Está permitida metformina durante el estudio?</w:t>
            </w:r>
          </w:p>
        </w:tc>
        <w:tc>
          <w:tcPr>
            <w:tcW w:type="dxa" w:w="3120"/>
          </w:tcPr>
          <w:p>
            <w:r/>
            <w:r>
              <w:t>Cita §3.5 Concomitant Medication</w:t>
            </w:r>
          </w:p>
        </w:tc>
      </w:tr>
      <w:tr>
        <w:tc>
          <w:tcPr>
            <w:tcW w:type="dxa" w:w="3120"/>
          </w:tcPr>
          <w:p>
            <w:r/>
            <w:r>
              <w:t>6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8"/>
              </w:rPr>
              <w:t>¿Qué medicamentos antidiabéticos están prohibidos?</w:t>
            </w:r>
          </w:p>
        </w:tc>
        <w:tc>
          <w:tcPr>
            <w:tcW w:type="dxa" w:w="3120"/>
          </w:tcPr>
          <w:p>
            <w:r/>
            <w:r>
              <w:t>Cita §3.6 Prohibited Medication</w:t>
            </w:r>
          </w:p>
        </w:tc>
      </w:tr>
    </w:tbl>
    <w:p/>
    <w:p>
      <w:r>
        <w:rPr>
          <w:b/>
        </w:rPr>
        <w:t>Pregunta adversarial (grounding-only):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EF4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3120"/>
            <w:shd w:fill="E8EEF4"/>
          </w:tcPr>
          <w:p>
            <w:r>
              <w:rPr>
                <w:b/>
              </w:rPr>
            </w:r>
            <w:r>
              <w:rPr>
                <w:b/>
              </w:rPr>
              <w:t>Pregunta</w:t>
            </w:r>
          </w:p>
        </w:tc>
        <w:tc>
          <w:tcPr>
            <w:tcW w:type="dxa" w:w="3120"/>
            <w:shd w:fill="E8EEF4"/>
          </w:tcPr>
          <w:p>
            <w:r>
              <w:rPr>
                <w:b/>
              </w:rPr>
            </w:r>
            <w:r>
              <w:rPr>
                <w:b/>
              </w:rPr>
              <w:t>Resultado esperado</w:t>
            </w:r>
          </w:p>
        </w:tc>
      </w:tr>
      <w:tr>
        <w:tc>
          <w:tcPr>
            <w:tcW w:type="dxa" w:w="3120"/>
          </w:tcPr>
          <w:p>
            <w:r/>
            <w:r>
              <w:t>7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8"/>
              </w:rPr>
              <w:t>¿Cuál es la dosis recomendada de warfarina para este estudio?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8"/>
              </w:rPr>
              <w:t>insufficient_evidence</w:t>
            </w:r>
            <w:r>
              <w:t xml:space="preserve"> — </w:t>
            </w:r>
            <w:r>
              <w:rPr>
                <w:b/>
              </w:rPr>
              <w:t>no inventar</w:t>
            </w:r>
          </w:p>
        </w:tc>
      </w:tr>
    </w:tbl>
    <w:p/>
    <w:p>
      <w:r>
        <w:t>________________________________________________________________________</w:t>
      </w:r>
    </w:p>
    <w:p>
      <w:pPr>
        <w:pStyle w:val="Heading3"/>
      </w:pPr>
      <w:r>
        <w:t>Fase E — Módulo clínico (opcional, si hay sujeto demo) · ~5 minutos</w:t>
      </w:r>
    </w:p>
    <w:p>
      <w:r>
        <w:t>En detalle de sujeto (</w:t>
      </w:r>
      <w:r>
        <w:rPr>
          <w:rFonts w:ascii="Consolas" w:hAnsi="Consolas"/>
          <w:sz w:val="18"/>
        </w:rPr>
        <w:t>/subjects/{id}</w:t>
      </w:r>
      <w:r>
        <w:t>):</w:t>
      </w:r>
    </w:p>
    <w:p>
      <w:pPr>
        <w:pStyle w:val="ListNumber"/>
      </w:pPr>
      <w:r>
        <w:rPr>
          <w:b/>
        </w:rPr>
        <w:t>Evolución</w:t>
      </w:r>
      <w:r>
        <w:t xml:space="preserve"> — guardar texto con HbA1c 8.2%; mostrar que perfil se actualiza.</w:t>
      </w:r>
    </w:p>
    <w:p>
      <w:pPr>
        <w:pStyle w:val="ListNumber"/>
      </w:pPr>
      <w:r>
        <w:rPr>
          <w:b/>
        </w:rPr>
        <w:t>Screening</w:t>
      </w:r>
      <w:r>
        <w:t xml:space="preserve"> — assessments pass/fail/unknown coherentes con spec.</w:t>
      </w:r>
    </w:p>
    <w:p>
      <w:pPr>
        <w:pStyle w:val="ListNumber"/>
      </w:pPr>
      <w:r>
        <w:rPr>
          <w:b/>
        </w:rPr>
        <w:t>Labs OCR</w:t>
      </w:r>
      <w:r>
        <w:t xml:space="preserve"> — pegar texto de lab → extract → confirmar o rechazar.</w:t>
      </w:r>
    </w:p>
    <w:p>
      <w:r>
        <w:rPr>
          <w:b/>
        </w:rPr>
        <w:t>Narrativa:</w:t>
      </w:r>
      <w:r>
        <w:t xml:space="preserve"> “El LLM extrae datos; las reglas deterministas deciden elegibilidad. Humano confirma labs.”</w:t>
      </w:r>
    </w:p>
    <w:p>
      <w:r>
        <w:t>________________________________________________________________________</w:t>
      </w:r>
    </w:p>
    <w:p>
      <w:pPr>
        <w:pStyle w:val="Heading3"/>
      </w:pPr>
      <w:r>
        <w:t>Fase F — Cierre con compliance · ~3 minutos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EF4"/>
          </w:tcPr>
          <w:p>
            <w:r>
              <w:rPr>
                <w:b/>
              </w:rPr>
            </w:r>
            <w:r>
              <w:rPr>
                <w:b/>
              </w:rPr>
              <w:t>Paso</w:t>
            </w:r>
          </w:p>
        </w:tc>
        <w:tc>
          <w:tcPr>
            <w:tcW w:type="dxa" w:w="3120"/>
            <w:shd w:fill="E8EEF4"/>
          </w:tcPr>
          <w:p>
            <w:r>
              <w:rPr>
                <w:b/>
              </w:rPr>
            </w:r>
            <w:r>
              <w:rPr>
                <w:b/>
              </w:rPr>
              <w:t>Qué decir</w:t>
            </w:r>
          </w:p>
        </w:tc>
        <w:tc>
          <w:tcPr>
            <w:tcW w:type="dxa" w:w="3120"/>
            <w:shd w:fill="E8EEF4"/>
          </w:tcPr>
          <w:p>
            <w:r>
              <w:rPr>
                <w:b/>
              </w:rPr>
            </w:r>
            <w:r>
              <w:rPr>
                <w:b/>
              </w:rPr>
              <w:t>Referencia</w:t>
            </w:r>
          </w:p>
        </w:tc>
      </w:tr>
      <w:tr>
        <w:tc>
          <w:tcPr>
            <w:tcW w:type="dxa" w:w="3120"/>
          </w:tcPr>
          <w:p>
            <w:r/>
            <w:r>
              <w:t>F1</w:t>
            </w:r>
          </w:p>
        </w:tc>
        <w:tc>
          <w:tcPr>
            <w:tcW w:type="dxa" w:w="3120"/>
          </w:tcPr>
          <w:p>
            <w:r/>
            <w:r>
              <w:t>“Fase 0 legal cerrada; BAAs firmados”</w:t>
            </w:r>
          </w:p>
        </w:tc>
        <w:tc>
          <w:tcPr>
            <w:tcW w:type="dxa" w:w="3120"/>
          </w:tcPr>
          <w:p>
            <w:r/>
            <w:r>
              <w:t>Trust Center + DPA tracker interno</w:t>
            </w:r>
          </w:p>
        </w:tc>
      </w:tr>
      <w:tr>
        <w:tc>
          <w:tcPr>
            <w:tcW w:type="dxa" w:w="3120"/>
          </w:tcPr>
          <w:p>
            <w:r/>
            <w:r>
              <w:t>F2</w:t>
            </w:r>
          </w:p>
        </w:tc>
        <w:tc>
          <w:tcPr>
            <w:tcW w:type="dxa" w:w="3120"/>
          </w:tcPr>
          <w:p>
            <w:r/>
            <w:r>
              <w:t>“29 tests OQ automatizados en cada deploy”</w:t>
            </w:r>
          </w:p>
        </w:tc>
        <w:tc>
          <w:tcPr>
            <w:tcW w:type="dxa" w:w="3120"/>
          </w:tcPr>
          <w:p>
            <w:r/>
            <w:r>
              <w:t>CI GitHub</w:t>
            </w:r>
          </w:p>
        </w:tc>
      </w:tr>
      <w:tr>
        <w:tc>
          <w:tcPr>
            <w:tcW w:type="dxa" w:w="3120"/>
          </w:tcPr>
          <w:p>
            <w:r/>
            <w:r>
              <w:t>F3</w:t>
            </w:r>
          </w:p>
        </w:tc>
        <w:tc>
          <w:tcPr>
            <w:tcW w:type="dxa" w:w="3120"/>
          </w:tcPr>
          <w:p>
            <w:r/>
            <w:r>
              <w:t>“Próximo paso: PQ con 5 usuarios CINME”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8"/>
              </w:rPr>
              <w:t>docs/compliance/PQ.md</w:t>
            </w:r>
          </w:p>
        </w:tc>
      </w:tr>
      <w:tr>
        <w:tc>
          <w:tcPr>
            <w:tcW w:type="dxa" w:w="3120"/>
          </w:tcPr>
          <w:p>
            <w:r/>
            <w:r>
              <w:t>F4</w:t>
            </w:r>
          </w:p>
        </w:tc>
        <w:tc>
          <w:tcPr>
            <w:tcW w:type="dxa" w:w="3120"/>
          </w:tcPr>
          <w:p>
            <w:r/>
            <w:r>
              <w:t>“No decimos certificado Part 11 — decimos validación en progreso”</w:t>
            </w:r>
          </w:p>
        </w:tc>
        <w:tc>
          <w:tcPr>
            <w:tcW w:type="dxa" w:w="3120"/>
          </w:tcPr>
          <w:p>
            <w:r/>
            <w:r>
              <w:t>Honestidad = confianza inversor</w:t>
            </w:r>
          </w:p>
        </w:tc>
      </w:tr>
    </w:tbl>
    <w:p/>
    <w:p>
      <w:r>
        <w:t>________________________________________________________________________</w:t>
      </w:r>
    </w:p>
    <w:p>
      <w:pPr>
        <w:pStyle w:val="Heading3"/>
      </w:pPr>
      <w:r>
        <w:t>Checklist pre-demo (5 minutos antes)</w:t>
      </w:r>
    </w:p>
    <w:p>
      <w:pPr>
        <w:pStyle w:val="ListBullet"/>
      </w:pPr>
      <w:r>
        <w:t>[ ] Login funciona en org INNOVA TRIALS</w:t>
      </w:r>
    </w:p>
    <w:p>
      <w:pPr>
        <w:pStyle w:val="ListBullet"/>
      </w:pPr>
      <w:r>
        <w:t xml:space="preserve">[ ] Estudio MOCK-METABOLIC visible en </w:t>
      </w:r>
      <w:r>
        <w:rPr>
          <w:rFonts w:ascii="Consolas" w:hAnsi="Consolas"/>
          <w:sz w:val="18"/>
        </w:rPr>
        <w:t>/studies</w:t>
      </w:r>
    </w:p>
    <w:p>
      <w:pPr>
        <w:pStyle w:val="ListBullet"/>
      </w:pPr>
      <w:r>
        <w:t>[ ] Chat responde en &lt; 5 segundos</w:t>
      </w:r>
    </w:p>
    <w:p>
      <w:pPr>
        <w:pStyle w:val="ListBullet"/>
      </w:pPr>
      <w:r>
        <w:t>[ ] No hay datos reales de pacientes en pantalla</w:t>
      </w:r>
    </w:p>
    <w:p>
      <w:pPr>
        <w:pStyle w:val="ListBullet"/>
      </w:pPr>
      <w:r>
        <w:t>[ ] Plan B: video grabado si falla conexión</w:t>
      </w:r>
    </w:p>
    <w:p>
      <w:r>
        <w:t>________________________________________________________________________</w:t>
      </w:r>
    </w:p>
    <w:p>
      <w:pPr>
        <w:pStyle w:val="Heading2"/>
      </w:pPr>
      <w:r>
        <w:t>10. Evidencia técnica y métricas</w:t>
      </w:r>
    </w:p>
    <w:p>
      <w:pPr>
        <w:pStyle w:val="Heading3"/>
      </w:pPr>
      <w:r>
        <w:t>Gates automatizados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EF4"/>
          </w:tcPr>
          <w:p>
            <w:r>
              <w:rPr>
                <w:b/>
              </w:rPr>
            </w:r>
            <w:r>
              <w:rPr>
                <w:b/>
              </w:rPr>
              <w:t>Métrica</w:t>
            </w:r>
          </w:p>
        </w:tc>
        <w:tc>
          <w:tcPr>
            <w:tcW w:type="dxa" w:w="3120"/>
            <w:shd w:fill="E8EEF4"/>
          </w:tcPr>
          <w:p>
            <w:r>
              <w:rPr>
                <w:b/>
              </w:rPr>
            </w:r>
            <w:r>
              <w:rPr>
                <w:b/>
              </w:rPr>
              <w:t>Target</w:t>
            </w:r>
          </w:p>
        </w:tc>
        <w:tc>
          <w:tcPr>
            <w:tcW w:type="dxa" w:w="3120"/>
            <w:shd w:fill="E8EEF4"/>
          </w:tcPr>
          <w:p>
            <w:r>
              <w:rPr>
                <w:b/>
              </w:rPr>
            </w:r>
            <w:r>
              <w:rPr>
                <w:b/>
              </w:rPr>
              <w:t>Estado actual</w:t>
            </w:r>
          </w:p>
        </w:tc>
      </w:tr>
      <w:tr>
        <w:tc>
          <w:tcPr>
            <w:tcW w:type="dxa" w:w="3120"/>
          </w:tcPr>
          <w:p>
            <w:r/>
            <w:r>
              <w:t>validate:product</w:t>
            </w:r>
          </w:p>
        </w:tc>
        <w:tc>
          <w:tcPr>
            <w:tcW w:type="dxa" w:w="3120"/>
          </w:tcPr>
          <w:p>
            <w:r/>
            <w:r>
              <w:t>7/7 OK</w:t>
            </w:r>
          </w:p>
        </w:tc>
        <w:tc>
          <w:tcPr>
            <w:tcW w:type="dxa" w:w="3120"/>
          </w:tcPr>
          <w:p>
            <w:r/>
            <w:r>
              <w:t>✅ PASS</w:t>
            </w:r>
          </w:p>
        </w:tc>
      </w:tr>
      <w:tr>
        <w:tc>
          <w:tcPr>
            <w:tcW w:type="dxa" w:w="3120"/>
          </w:tcPr>
          <w:p>
            <w:r/>
            <w:r>
              <w:t>OQ tests</w:t>
            </w:r>
          </w:p>
        </w:tc>
        <w:tc>
          <w:tcPr>
            <w:tcW w:type="dxa" w:w="3120"/>
          </w:tcPr>
          <w:p>
            <w:r/>
            <w:r>
              <w:t>29/29</w:t>
            </w:r>
          </w:p>
        </w:tc>
        <w:tc>
          <w:tcPr>
            <w:tcW w:type="dxa" w:w="3120"/>
          </w:tcPr>
          <w:p>
            <w:r/>
            <w:r>
              <w:t>✅ PASS</w:t>
            </w:r>
          </w:p>
        </w:tc>
      </w:tr>
      <w:tr>
        <w:tc>
          <w:tcPr>
            <w:tcW w:type="dxa" w:w="3120"/>
          </w:tcPr>
          <w:p>
            <w:r/>
            <w:r>
              <w:t>IT PHI</w:t>
            </w:r>
          </w:p>
        </w:tc>
        <w:tc>
          <w:tcPr>
            <w:tcW w:type="dxa" w:w="3120"/>
          </w:tcPr>
          <w:p>
            <w:r/>
            <w:r>
              <w:t>4/4</w:t>
            </w:r>
          </w:p>
        </w:tc>
        <w:tc>
          <w:tcPr>
            <w:tcW w:type="dxa" w:w="3120"/>
          </w:tcPr>
          <w:p>
            <w:r/>
            <w:r>
              <w:t>✅ PASS</w:t>
            </w:r>
          </w:p>
        </w:tc>
      </w:tr>
      <w:tr>
        <w:tc>
          <w:tcPr>
            <w:tcW w:type="dxa" w:w="3120"/>
          </w:tcPr>
          <w:p>
            <w:r/>
            <w:r>
              <w:t>IQ prod</w:t>
            </w:r>
          </w:p>
        </w:tc>
        <w:tc>
          <w:tcPr>
            <w:tcW w:type="dxa" w:w="3120"/>
          </w:tcPr>
          <w:p>
            <w:r/>
            <w:r>
              <w:t>11/11</w:t>
            </w:r>
          </w:p>
        </w:tc>
        <w:tc>
          <w:tcPr>
            <w:tcW w:type="dxa" w:w="3120"/>
          </w:tcPr>
          <w:p>
            <w:r/>
            <w:r>
              <w:t>✅ PASS</w:t>
            </w:r>
          </w:p>
        </w:tc>
      </w:tr>
      <w:tr>
        <w:tc>
          <w:tcPr>
            <w:tcW w:type="dxa" w:w="3120"/>
          </w:tcPr>
          <w:p>
            <w:r/>
            <w:r>
              <w:t>Eval RAG SM-001..012</w:t>
            </w:r>
          </w:p>
        </w:tc>
        <w:tc>
          <w:tcPr>
            <w:tcW w:type="dxa" w:w="3120"/>
          </w:tcPr>
          <w:p>
            <w:r/>
            <w:r>
              <w:t>12/12</w:t>
            </w:r>
          </w:p>
        </w:tc>
        <w:tc>
          <w:tcPr>
            <w:tcW w:type="dxa" w:w="3120"/>
          </w:tcPr>
          <w:p>
            <w:r/>
            <w:r>
              <w:t>✅ PASS</w:t>
            </w:r>
          </w:p>
        </w:tc>
      </w:tr>
      <w:tr>
        <w:tc>
          <w:tcPr>
            <w:tcW w:type="dxa" w:w="3120"/>
          </w:tcPr>
          <w:p>
            <w:r/>
            <w:r>
              <w:t>Leakage cross-study/org</w:t>
            </w:r>
          </w:p>
        </w:tc>
        <w:tc>
          <w:tcPr>
            <w:tcW w:type="dxa" w:w="3120"/>
          </w:tcPr>
          <w:p>
            <w:r/>
            <w:r>
              <w:t>0%</w:t>
            </w:r>
          </w:p>
        </w:tc>
        <w:tc>
          <w:tcPr>
            <w:tcW w:type="dxa" w:w="3120"/>
          </w:tcPr>
          <w:p>
            <w:r/>
            <w:r>
              <w:t>✅ PASS (bloqueante)</w:t>
            </w:r>
          </w:p>
        </w:tc>
      </w:tr>
      <w:tr>
        <w:tc>
          <w:tcPr>
            <w:tcW w:type="dxa" w:w="3120"/>
          </w:tcPr>
          <w:p>
            <w:r/>
            <w:r>
              <w:t>Citation correctness</w:t>
            </w:r>
          </w:p>
        </w:tc>
        <w:tc>
          <w:tcPr>
            <w:tcW w:type="dxa" w:w="3120"/>
          </w:tcPr>
          <w:p>
            <w:r/>
            <w:r>
              <w:t>&gt; 90%</w:t>
            </w:r>
          </w:p>
        </w:tc>
        <w:tc>
          <w:tcPr>
            <w:tcW w:type="dxa" w:w="3120"/>
          </w:tcPr>
          <w:p>
            <w:r/>
            <w:r>
              <w:t>✅ En eval interna</w:t>
            </w:r>
          </w:p>
        </w:tc>
      </w:tr>
      <w:tr>
        <w:tc>
          <w:tcPr>
            <w:tcW w:type="dxa" w:w="3120"/>
          </w:tcPr>
          <w:p>
            <w:r/>
            <w:r>
              <w:t>Latencia P90 chat</w:t>
            </w:r>
          </w:p>
        </w:tc>
        <w:tc>
          <w:tcPr>
            <w:tcW w:type="dxa" w:w="3120"/>
          </w:tcPr>
          <w:p>
            <w:r/>
            <w:r>
              <w:t>&lt; 4 s</w:t>
            </w:r>
          </w:p>
        </w:tc>
        <w:tc>
          <w:tcPr>
            <w:tcW w:type="dxa" w:w="3120"/>
          </w:tcPr>
          <w:p>
            <w:r/>
            <w:r>
              <w:t>✅ Target operacional</w:t>
            </w:r>
          </w:p>
        </w:tc>
      </w:tr>
    </w:tbl>
    <w:p/>
    <w:p>
      <w:pPr>
        <w:pStyle w:val="Heading3"/>
      </w:pPr>
      <w:r>
        <w:t>Documentación de compliance (13+ políticas)</w:t>
      </w:r>
    </w:p>
    <w:p>
      <w:r>
        <w:t xml:space="preserve">Ubicación: </w:t>
      </w:r>
      <w:r>
        <w:rPr>
          <w:rFonts w:ascii="Consolas" w:hAnsi="Consolas"/>
          <w:sz w:val="18"/>
        </w:rPr>
        <w:t>ichtys/docs/compliance/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4"/>
          </w:tcPr>
          <w:p>
            <w:r>
              <w:rPr>
                <w:b/>
              </w:rPr>
            </w:r>
            <w:r>
              <w:rPr>
                <w:b/>
              </w:rPr>
              <w:t>Documento</w:t>
            </w:r>
          </w:p>
        </w:tc>
        <w:tc>
          <w:tcPr>
            <w:tcW w:type="dxa" w:w="4680"/>
            <w:shd w:fill="E8EEF4"/>
          </w:tcPr>
          <w:p>
            <w:r>
              <w:rPr>
                <w:b/>
              </w:rPr>
            </w:r>
            <w:r>
              <w:rPr>
                <w:b/>
              </w:rPr>
              <w:t>Propósito</w:t>
            </w:r>
          </w:p>
        </w:tc>
      </w:tr>
      <w:tr>
        <w:tc>
          <w:tcPr>
            <w:tcW w:type="dxa" w:w="4680"/>
          </w:tcPr>
          <w:p>
            <w:r/>
            <w:r>
              <w:t>DATA-CLASSIFICATION</w:t>
            </w:r>
          </w:p>
        </w:tc>
        <w:tc>
          <w:tcPr>
            <w:tcW w:type="dxa" w:w="4680"/>
          </w:tcPr>
          <w:p>
            <w:r/>
            <w:r>
              <w:t>Clasificación D1–D7</w:t>
            </w:r>
          </w:p>
        </w:tc>
      </w:tr>
      <w:tr>
        <w:tc>
          <w:tcPr>
            <w:tcW w:type="dxa" w:w="4680"/>
          </w:tcPr>
          <w:p>
            <w:r/>
            <w:r>
              <w:t>PHI-HANDLING-POLICY</w:t>
            </w:r>
          </w:p>
        </w:tc>
        <w:tc>
          <w:tcPr>
            <w:tcW w:type="dxa" w:w="4680"/>
          </w:tcPr>
          <w:p>
            <w:r/>
            <w:r>
              <w:t>Manejo ALCOA+</w:t>
            </w:r>
          </w:p>
        </w:tc>
      </w:tr>
      <w:tr>
        <w:tc>
          <w:tcPr>
            <w:tcW w:type="dxa" w:w="4680"/>
          </w:tcPr>
          <w:p>
            <w:r/>
            <w:r>
              <w:t>PSEUDONYMIZATION-POLICY</w:t>
            </w:r>
          </w:p>
        </w:tc>
        <w:tc>
          <w:tcPr>
            <w:tcW w:type="dxa" w:w="4680"/>
          </w:tcPr>
          <w:p>
            <w:r/>
            <w:r>
              <w:t>Pseudónimos sujetos</w:t>
            </w:r>
          </w:p>
        </w:tc>
      </w:tr>
      <w:tr>
        <w:tc>
          <w:tcPr>
            <w:tcW w:type="dxa" w:w="4680"/>
          </w:tcPr>
          <w:p>
            <w:r/>
            <w:r>
              <w:t>ACCESS-CONTROL-POLICY</w:t>
            </w:r>
          </w:p>
        </w:tc>
        <w:tc>
          <w:tcPr>
            <w:tcW w:type="dxa" w:w="4680"/>
          </w:tcPr>
          <w:p>
            <w:r/>
            <w:r>
              <w:t>RBAC + segregación</w:t>
            </w:r>
          </w:p>
        </w:tc>
      </w:tr>
      <w:tr>
        <w:tc>
          <w:tcPr>
            <w:tcW w:type="dxa" w:w="4680"/>
          </w:tcPr>
          <w:p>
            <w:r/>
            <w:r>
              <w:t>DATA-RETENTION-POLICY</w:t>
            </w:r>
          </w:p>
        </w:tc>
        <w:tc>
          <w:tcPr>
            <w:tcW w:type="dxa" w:w="4680"/>
          </w:tcPr>
          <w:p>
            <w:r/>
            <w:r>
              <w:t>Retención GCP/GDPR</w:t>
            </w:r>
          </w:p>
        </w:tc>
      </w:tr>
      <w:tr>
        <w:tc>
          <w:tcPr>
            <w:tcW w:type="dxa" w:w="4680"/>
          </w:tcPr>
          <w:p>
            <w:r/>
            <w:r>
              <w:t>BREACH-NOTIFICATION-PROCEDURE</w:t>
            </w:r>
          </w:p>
        </w:tc>
        <w:tc>
          <w:tcPr>
            <w:tcW w:type="dxa" w:w="4680"/>
          </w:tcPr>
          <w:p>
            <w:r/>
            <w:r>
              <w:t>72h GDPR / 60d HIPAA</w:t>
            </w:r>
          </w:p>
        </w:tc>
      </w:tr>
      <w:tr>
        <w:tc>
          <w:tcPr>
            <w:tcW w:type="dxa" w:w="4680"/>
          </w:tcPr>
          <w:p>
            <w:r/>
            <w:r>
              <w:t>BACKUP-AND-DR</w:t>
            </w:r>
          </w:p>
        </w:tc>
        <w:tc>
          <w:tcPr>
            <w:tcW w:type="dxa" w:w="4680"/>
          </w:tcPr>
          <w:p>
            <w:r/>
            <w:r>
              <w:t>Continuidad Neon PITR</w:t>
            </w:r>
          </w:p>
        </w:tc>
      </w:tr>
      <w:tr>
        <w:tc>
          <w:tcPr>
            <w:tcW w:type="dxa" w:w="4680"/>
          </w:tcPr>
          <w:p>
            <w:r/>
            <w:r>
              <w:t>AI-GOVERNANCE</w:t>
            </w:r>
          </w:p>
        </w:tc>
        <w:tc>
          <w:tcPr>
            <w:tcW w:type="dxa" w:w="4680"/>
          </w:tcPr>
          <w:p>
            <w:r/>
            <w:r>
              <w:t>ISO 42001 lite</w:t>
            </w:r>
          </w:p>
        </w:tc>
      </w:tr>
      <w:tr>
        <w:tc>
          <w:tcPr>
            <w:tcW w:type="dxa" w:w="4680"/>
          </w:tcPr>
          <w:p>
            <w:r/>
            <w:r>
              <w:t>ISMS-OVERVIEW</w:t>
            </w:r>
          </w:p>
        </w:tc>
        <w:tc>
          <w:tcPr>
            <w:tcW w:type="dxa" w:w="4680"/>
          </w:tcPr>
          <w:p>
            <w:r/>
            <w:r>
              <w:t>ISO 27001 lite</w:t>
            </w:r>
          </w:p>
        </w:tc>
      </w:tr>
      <w:tr>
        <w:tc>
          <w:tcPr>
            <w:tcW w:type="dxa" w:w="4680"/>
          </w:tcPr>
          <w:p>
            <w:r/>
            <w:r>
              <w:t>CSV-VALIDATION-PLAN</w:t>
            </w:r>
          </w:p>
        </w:tc>
        <w:tc>
          <w:tcPr>
            <w:tcW w:type="dxa" w:w="4680"/>
          </w:tcPr>
          <w:p>
            <w:r/>
            <w:r>
              <w:t>GAMP 5 / Part 11</w:t>
            </w:r>
          </w:p>
        </w:tc>
      </w:tr>
      <w:tr>
        <w:tc>
          <w:tcPr>
            <w:tcW w:type="dxa" w:w="4680"/>
          </w:tcPr>
          <w:p>
            <w:r/>
            <w:r>
              <w:t>DPIA</w:t>
            </w:r>
          </w:p>
        </w:tc>
        <w:tc>
          <w:tcPr>
            <w:tcW w:type="dxa" w:w="4680"/>
          </w:tcPr>
          <w:p>
            <w:r/>
            <w:r>
              <w:t>GDPR Art. 35</w:t>
            </w:r>
          </w:p>
        </w:tc>
      </w:tr>
      <w:tr>
        <w:tc>
          <w:tcPr>
            <w:tcW w:type="dxa" w:w="4680"/>
          </w:tcPr>
          <w:p>
            <w:r/>
            <w:r>
              <w:t>HIPAA-RISK-ASSESSMENT</w:t>
            </w:r>
          </w:p>
        </w:tc>
        <w:tc>
          <w:tcPr>
            <w:tcW w:type="dxa" w:w="4680"/>
          </w:tcPr>
          <w:p>
            <w:r/>
            <w:r>
              <w:t>Security Rule</w:t>
            </w:r>
          </w:p>
        </w:tc>
      </w:tr>
      <w:tr>
        <w:tc>
          <w:tcPr>
            <w:tcW w:type="dxa" w:w="4680"/>
          </w:tcPr>
          <w:p>
            <w:r/>
            <w:r>
              <w:t>DPA-BAA-TRACKER</w:t>
            </w:r>
          </w:p>
        </w:tc>
        <w:tc>
          <w:tcPr>
            <w:tcW w:type="dxa" w:w="4680"/>
          </w:tcPr>
          <w:p>
            <w:r/>
            <w:r>
              <w:t>Contratos procesadores</w:t>
            </w:r>
          </w:p>
        </w:tc>
      </w:tr>
      <w:tr>
        <w:tc>
          <w:tcPr>
            <w:tcW w:type="dxa" w:w="4680"/>
          </w:tcPr>
          <w:p>
            <w:r/>
            <w:r>
              <w:t>URS / FRS / RTM v1.0</w:t>
            </w:r>
          </w:p>
        </w:tc>
        <w:tc>
          <w:tcPr>
            <w:tcW w:type="dxa" w:w="4680"/>
          </w:tcPr>
          <w:p>
            <w:r/>
            <w:r>
              <w:t>Trazabilidad requisitos</w:t>
            </w:r>
          </w:p>
        </w:tc>
      </w:tr>
      <w:tr>
        <w:tc>
          <w:tcPr>
            <w:tcW w:type="dxa" w:w="4680"/>
          </w:tcPr>
          <w:p>
            <w:r/>
            <w:r>
              <w:t>FMEA / PQ / VSR</w:t>
            </w:r>
          </w:p>
        </w:tc>
        <w:tc>
          <w:tcPr>
            <w:tcW w:type="dxa" w:w="4680"/>
          </w:tcPr>
          <w:p>
            <w:r/>
            <w:r>
              <w:t>Validación formal</w:t>
            </w:r>
          </w:p>
        </w:tc>
      </w:tr>
    </w:tbl>
    <w:p/>
    <w:p>
      <w:r>
        <w:t>________________________________________________________________________</w:t>
      </w:r>
    </w:p>
    <w:p>
      <w:pPr>
        <w:pStyle w:val="Heading2"/>
      </w:pPr>
      <w:r>
        <w:t>11. Modelo de negocio</w:t>
      </w:r>
    </w:p>
    <w:p>
      <w:pPr>
        <w:pStyle w:val="Heading3"/>
      </w:pPr>
      <w:r>
        <w:t>Unidad de valor</w:t>
      </w:r>
    </w:p>
    <w:p>
      <w:pPr>
        <w:pStyle w:val="ListBullet"/>
      </w:pPr>
      <w:r>
        <w:rPr>
          <w:b/>
        </w:rPr>
        <w:t>Por estudio activo</w:t>
      </w:r>
      <w:r>
        <w:t xml:space="preserve"> o </w:t>
      </w:r>
      <w:r>
        <w:rPr>
          <w:b/>
        </w:rPr>
        <w:t>por sitio/red</w:t>
      </w:r>
      <w:r>
        <w:t xml:space="preserve"> — no por usuario individual.</w:t>
      </w:r>
    </w:p>
    <w:p>
      <w:pPr>
        <w:pStyle w:val="ListBullet"/>
      </w:pPr>
      <w:r>
        <w:t>Buyer: sponsor, CRO, red de centros de investigación.</w:t>
      </w:r>
    </w:p>
    <w:p>
      <w:pPr>
        <w:pStyle w:val="Heading3"/>
      </w:pPr>
      <w:r>
        <w:t>Etapas comerciales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EF4"/>
          </w:tcPr>
          <w:p>
            <w:r>
              <w:rPr>
                <w:b/>
              </w:rPr>
            </w:r>
            <w:r>
              <w:rPr>
                <w:b/>
              </w:rPr>
              <w:t>Etapa</w:t>
            </w:r>
          </w:p>
        </w:tc>
        <w:tc>
          <w:tcPr>
            <w:tcW w:type="dxa" w:w="3120"/>
            <w:shd w:fill="E8EEF4"/>
          </w:tcPr>
          <w:p>
            <w:r>
              <w:rPr>
                <w:b/>
              </w:rPr>
            </w:r>
            <w:r>
              <w:rPr>
                <w:b/>
              </w:rPr>
              <w:t>Oferta</w:t>
            </w:r>
          </w:p>
        </w:tc>
        <w:tc>
          <w:tcPr>
            <w:tcW w:type="dxa" w:w="3120"/>
            <w:shd w:fill="E8EEF4"/>
          </w:tcPr>
          <w:p>
            <w:r>
              <w:rPr>
                <w:b/>
              </w:rPr>
            </w:r>
            <w:r>
              <w:rPr>
                <w:b/>
              </w:rPr>
              <w:t>Estado</w:t>
            </w:r>
          </w:p>
        </w:tc>
      </w:tr>
      <w:tr>
        <w:tc>
          <w:tcPr>
            <w:tcW w:type="dxa" w:w="3120"/>
          </w:tcPr>
          <w:p>
            <w:r/>
            <w:r>
              <w:t>Demo</w:t>
            </w:r>
          </w:p>
        </w:tc>
        <w:tc>
          <w:tcPr>
            <w:tcW w:type="dxa" w:w="3120"/>
          </w:tcPr>
          <w:p>
            <w:r/>
            <w:r>
              <w:t>Estudio mock T2D gratuito (trust + chat)</w:t>
            </w:r>
          </w:p>
        </w:tc>
        <w:tc>
          <w:tcPr>
            <w:tcW w:type="dxa" w:w="3120"/>
          </w:tcPr>
          <w:p>
            <w:r/>
            <w:r>
              <w:t>✅ Disponible</w:t>
            </w:r>
          </w:p>
        </w:tc>
      </w:tr>
      <w:tr>
        <w:tc>
          <w:tcPr>
            <w:tcW w:type="dxa" w:w="3120"/>
          </w:tcPr>
          <w:p>
            <w:r/>
            <w:r>
              <w:t>Piloto</w:t>
            </w:r>
          </w:p>
        </w:tc>
        <w:tc>
          <w:tcPr>
            <w:tcW w:type="dxa" w:w="3120"/>
          </w:tcPr>
          <w:p>
            <w:r/>
            <w:r>
              <w:t>1 sitio, N estudios, soporte CSV</w:t>
            </w:r>
          </w:p>
        </w:tc>
        <w:tc>
          <w:tcPr>
            <w:tcW w:type="dxa" w:w="3120"/>
          </w:tcPr>
          <w:p>
            <w:r/>
            <w:r>
              <w:t>🟡 CINME en preparación</w:t>
            </w:r>
          </w:p>
        </w:tc>
      </w:tr>
      <w:tr>
        <w:tc>
          <w:tcPr>
            <w:tcW w:type="dxa" w:w="3120"/>
          </w:tcPr>
          <w:p>
            <w:r/>
            <w:r>
              <w:t>Enterprise</w:t>
            </w:r>
          </w:p>
        </w:tc>
        <w:tc>
          <w:tcPr>
            <w:tcW w:type="dxa" w:w="3120"/>
          </w:tcPr>
          <w:p>
            <w:r/>
            <w:r>
              <w:t>Multi-sitio, DPA/BAA, SLA, validación completa</w:t>
            </w:r>
          </w:p>
        </w:tc>
        <w:tc>
          <w:tcPr>
            <w:tcW w:type="dxa" w:w="3120"/>
          </w:tcPr>
          <w:p>
            <w:r/>
            <w:r>
              <w:t>🔴 Post-PQ</w:t>
            </w:r>
          </w:p>
        </w:tc>
      </w:tr>
    </w:tbl>
    <w:p/>
    <w:p>
      <w:pPr>
        <w:pStyle w:val="Heading3"/>
      </w:pPr>
      <w:r>
        <w:t>Pricing público</w:t>
      </w:r>
    </w:p>
    <w:p>
      <w:r>
        <w:t>Ver: https://asistente-bot-five.vercel.app/pricing</w:t>
      </w:r>
    </w:p>
    <w:p>
      <w:r>
        <w:t>Calculadora ROI: https://asistente-bot-five.vercel.app/roi</w:t>
      </w:r>
    </w:p>
    <w:p>
      <w:r>
        <w:rPr>
          <w:b/>
        </w:rPr>
        <w:t>Estado:</w:t>
      </w:r>
      <w:r>
        <w:t xml:space="preserve"> Pre-revenue. Pricing indicativo publicado; contratos enterprise por negociación.</w:t>
      </w:r>
    </w:p>
    <w:p>
      <w:r>
        <w:t>________________________________________________________________________</w:t>
      </w:r>
    </w:p>
    <w:p>
      <w:pPr>
        <w:pStyle w:val="Heading2"/>
      </w:pPr>
      <w:r>
        <w:t>12. Roadmap y próximos hitos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EF4"/>
          </w:tcPr>
          <w:p>
            <w:r>
              <w:rPr>
                <w:b/>
              </w:rPr>
            </w:r>
            <w:r>
              <w:rPr>
                <w:b/>
              </w:rPr>
              <w:t>Hito</w:t>
            </w:r>
          </w:p>
        </w:tc>
        <w:tc>
          <w:tcPr>
            <w:tcW w:type="dxa" w:w="3120"/>
            <w:shd w:fill="E8EEF4"/>
          </w:tcPr>
          <w:p>
            <w:r>
              <w:rPr>
                <w:b/>
              </w:rPr>
            </w:r>
            <w:r>
              <w:rPr>
                <w:b/>
              </w:rPr>
              <w:t>Timeline estimado</w:t>
            </w:r>
          </w:p>
        </w:tc>
        <w:tc>
          <w:tcPr>
            <w:tcW w:type="dxa" w:w="3120"/>
            <w:shd w:fill="E8EEF4"/>
          </w:tcPr>
          <w:p>
            <w:r>
              <w:rPr>
                <w:b/>
              </w:rPr>
            </w:r>
            <w:r>
              <w:rPr>
                <w:b/>
              </w:rPr>
              <w:t>Prerequisito</w:t>
            </w:r>
          </w:p>
        </w:tc>
      </w:tr>
      <w:tr>
        <w:tc>
          <w:tcPr>
            <w:tcW w:type="dxa" w:w="3120"/>
          </w:tcPr>
          <w:p>
            <w:r/>
            <w:r>
              <w:t>PQ piloto CINME (5 usuarios)</w:t>
            </w:r>
          </w:p>
        </w:tc>
        <w:tc>
          <w:tcPr>
            <w:tcW w:type="dxa" w:w="3120"/>
          </w:tcPr>
          <w:p>
            <w:r/>
            <w:r>
              <w:t>Q3 2026</w:t>
            </w:r>
          </w:p>
        </w:tc>
        <w:tc>
          <w:tcPr>
            <w:tcW w:type="dxa" w:w="3120"/>
          </w:tcPr>
          <w:p>
            <w:r/>
            <w:r>
              <w:t>Usuarios disponibles</w:t>
            </w:r>
          </w:p>
        </w:tc>
      </w:tr>
      <w:tr>
        <w:tc>
          <w:tcPr>
            <w:tcW w:type="dxa" w:w="3120"/>
          </w:tcPr>
          <w:p>
            <w:r/>
            <w:r>
              <w:t>VSR firmado</w:t>
            </w:r>
          </w:p>
        </w:tc>
        <w:tc>
          <w:tcPr>
            <w:tcW w:type="dxa" w:w="3120"/>
          </w:tcPr>
          <w:p>
            <w:r/>
            <w:r>
              <w:t>Post-PQ</w:t>
            </w:r>
          </w:p>
        </w:tc>
        <w:tc>
          <w:tcPr>
            <w:tcW w:type="dxa" w:w="3120"/>
          </w:tcPr>
          <w:p>
            <w:r/>
            <w:r>
              <w:t>Quality + Clinical + Security</w:t>
            </w:r>
          </w:p>
        </w:tc>
      </w:tr>
      <w:tr>
        <w:tc>
          <w:tcPr>
            <w:tcW w:type="dxa" w:w="3120"/>
          </w:tcPr>
          <w:p>
            <w:r/>
            <w:r>
              <w:t>Go-live PHI real (1 sitio)</w:t>
            </w:r>
          </w:p>
        </w:tc>
        <w:tc>
          <w:tcPr>
            <w:tcW w:type="dxa" w:w="3120"/>
          </w:tcPr>
          <w:p>
            <w:r/>
            <w:r>
              <w:t>Q3–Q4 2026</w:t>
            </w:r>
          </w:p>
        </w:tc>
        <w:tc>
          <w:tcPr>
            <w:tcW w:type="dxa" w:w="3120"/>
          </w:tcPr>
          <w:p>
            <w:r/>
            <w:r>
              <w:t>VSR</w:t>
            </w:r>
          </w:p>
        </w:tc>
      </w:tr>
      <w:tr>
        <w:tc>
          <w:tcPr>
            <w:tcW w:type="dxa" w:w="3120"/>
          </w:tcPr>
          <w:p>
            <w:r/>
            <w:r>
              <w:t>SOC 2 Type I readiness</w:t>
            </w:r>
          </w:p>
        </w:tc>
        <w:tc>
          <w:tcPr>
            <w:tcW w:type="dxa" w:w="3120"/>
          </w:tcPr>
          <w:p>
            <w:r/>
            <w:r>
              <w:t>Q4 2026</w:t>
            </w:r>
          </w:p>
        </w:tc>
        <w:tc>
          <w:tcPr>
            <w:tcW w:type="dxa" w:w="3120"/>
          </w:tcPr>
          <w:p>
            <w:r/>
            <w:r>
              <w:t>Roles ISMS asignados</w:t>
            </w:r>
          </w:p>
        </w:tc>
      </w:tr>
      <w:tr>
        <w:tc>
          <w:tcPr>
            <w:tcW w:type="dxa" w:w="3120"/>
          </w:tcPr>
          <w:p>
            <w:r/>
            <w:r>
              <w:t>ISO 27001 gap assessment</w:t>
            </w:r>
          </w:p>
        </w:tc>
        <w:tc>
          <w:tcPr>
            <w:tcW w:type="dxa" w:w="3120"/>
          </w:tcPr>
          <w:p>
            <w:r/>
            <w:r>
              <w:t>H1 2027</w:t>
            </w:r>
          </w:p>
        </w:tc>
        <w:tc>
          <w:tcPr>
            <w:tcW w:type="dxa" w:w="3120"/>
          </w:tcPr>
          <w:p>
            <w:r/>
            <w:r>
              <w:t>SOC 2</w:t>
            </w:r>
          </w:p>
        </w:tc>
      </w:tr>
      <w:tr>
        <w:tc>
          <w:tcPr>
            <w:tcW w:type="dxa" w:w="3120"/>
          </w:tcPr>
          <w:p>
            <w:r/>
            <w:r>
              <w:t>Multi-sitio / billing</w:t>
            </w:r>
          </w:p>
        </w:tc>
        <w:tc>
          <w:tcPr>
            <w:tcW w:type="dxa" w:w="3120"/>
          </w:tcPr>
          <w:p>
            <w:r/>
            <w:r>
              <w:t>2027</w:t>
            </w:r>
          </w:p>
        </w:tc>
        <w:tc>
          <w:tcPr>
            <w:tcW w:type="dxa" w:w="3120"/>
          </w:tcPr>
          <w:p>
            <w:r/>
            <w:r>
              <w:t>Go-live piloto exitoso</w:t>
            </w:r>
          </w:p>
        </w:tc>
      </w:tr>
    </w:tbl>
    <w:p/>
    <w:p>
      <w:pPr>
        <w:pStyle w:val="Heading3"/>
      </w:pPr>
      <w:r>
        <w:t>Uso de capital (orientativo)</w:t>
      </w:r>
    </w:p>
    <w:p>
      <w:pPr>
        <w:pStyle w:val="ListNumber"/>
      </w:pPr>
      <w:r>
        <w:t>Cerrar validación CSV + PQ + roles compliance</w:t>
      </w:r>
    </w:p>
    <w:p>
      <w:pPr>
        <w:pStyle w:val="ListNumber"/>
      </w:pPr>
      <w:r>
        <w:t>Superficie GTM (demo, trust, primer piloto pagado)</w:t>
      </w:r>
    </w:p>
    <w:p>
      <w:pPr>
        <w:pStyle w:val="ListNumber"/>
      </w:pPr>
      <w:r>
        <w:t>OCR PDF escaneado (Reducto/Azure DI) para protocolos reales</w:t>
      </w:r>
    </w:p>
    <w:p>
      <w:pPr>
        <w:pStyle w:val="ListNumber"/>
      </w:pPr>
      <w:r>
        <w:t>Primer contrato sponsor LATAM cardiometabólico</w:t>
      </w:r>
    </w:p>
    <w:p>
      <w:r>
        <w:t>________________________________________________________________________</w:t>
      </w:r>
    </w:p>
    <w:p>
      <w:pPr>
        <w:pStyle w:val="Heading2"/>
      </w:pPr>
      <w:r>
        <w:t>13. Riesgos y mitigaciones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EF4"/>
          </w:tcPr>
          <w:p>
            <w:r>
              <w:rPr>
                <w:b/>
              </w:rPr>
            </w:r>
            <w:r>
              <w:rPr>
                <w:b/>
              </w:rPr>
              <w:t>Riesgo</w:t>
            </w:r>
          </w:p>
        </w:tc>
        <w:tc>
          <w:tcPr>
            <w:tcW w:type="dxa" w:w="3120"/>
            <w:shd w:fill="E8EEF4"/>
          </w:tcPr>
          <w:p>
            <w:r>
              <w:rPr>
                <w:b/>
              </w:rPr>
            </w:r>
            <w:r>
              <w:rPr>
                <w:b/>
              </w:rPr>
              <w:t>Impacto</w:t>
            </w:r>
          </w:p>
        </w:tc>
        <w:tc>
          <w:tcPr>
            <w:tcW w:type="dxa" w:w="3120"/>
            <w:shd w:fill="E8EEF4"/>
          </w:tcPr>
          <w:p>
            <w:r>
              <w:rPr>
                <w:b/>
              </w:rPr>
            </w:r>
            <w:r>
              <w:rPr>
                <w:b/>
              </w:rPr>
              <w:t>Mitigación</w:t>
            </w:r>
          </w:p>
        </w:tc>
      </w:tr>
      <w:tr>
        <w:tc>
          <w:tcPr>
            <w:tcW w:type="dxa" w:w="3120"/>
          </w:tcPr>
          <w:p>
            <w:r/>
            <w:r>
              <w:t>Retraso PQ por usuarios piloto</w:t>
            </w:r>
          </w:p>
        </w:tc>
        <w:tc>
          <w:tcPr>
            <w:tcW w:type="dxa" w:w="3120"/>
          </w:tcPr>
          <w:p>
            <w:r/>
            <w:r>
              <w:t>Alto</w:t>
            </w:r>
          </w:p>
        </w:tc>
        <w:tc>
          <w:tcPr>
            <w:tcW w:type="dxa" w:w="3120"/>
          </w:tcPr>
          <w:p>
            <w:r/>
            <w:r>
              <w:t>Protocolo listo; agendar ventana CINME</w:t>
            </w:r>
          </w:p>
        </w:tc>
      </w:tr>
      <w:tr>
        <w:tc>
          <w:tcPr>
            <w:tcW w:type="dxa" w:w="3120"/>
          </w:tcPr>
          <w:p>
            <w:r/>
            <w:r>
              <w:t>Due diligence exige ISO certificado</w:t>
            </w:r>
          </w:p>
        </w:tc>
        <w:tc>
          <w:tcPr>
            <w:tcW w:type="dxa" w:w="3120"/>
          </w:tcPr>
          <w:p>
            <w:r/>
            <w:r>
              <w:t>Medio</w:t>
            </w:r>
          </w:p>
        </w:tc>
        <w:tc>
          <w:tcPr>
            <w:tcW w:type="dxa" w:w="3120"/>
          </w:tcPr>
          <w:p>
            <w:r/>
            <w:r>
              <w:t>Roadmap SOC2/ISO; ISMS lite hoy</w:t>
            </w:r>
          </w:p>
        </w:tc>
      </w:tr>
      <w:tr>
        <w:tc>
          <w:tcPr>
            <w:tcW w:type="dxa" w:w="3120"/>
          </w:tcPr>
          <w:p>
            <w:r/>
            <w:r>
              <w:t>Competidor “AI for trials” sin CSV</w:t>
            </w:r>
          </w:p>
        </w:tc>
        <w:tc>
          <w:tcPr>
            <w:tcW w:type="dxa" w:w="3120"/>
          </w:tcPr>
          <w:p>
            <w:r/>
            <w:r>
              <w:t>Medio</w:t>
            </w:r>
          </w:p>
        </w:tc>
        <w:tc>
          <w:tcPr>
            <w:tcW w:type="dxa" w:w="3120"/>
          </w:tcPr>
          <w:p>
            <w:r/>
            <w:r>
              <w:t>Foso = profundidad regulada</w:t>
            </w:r>
          </w:p>
        </w:tc>
      </w:tr>
      <w:tr>
        <w:tc>
          <w:tcPr>
            <w:tcW w:type="dxa" w:w="3120"/>
          </w:tcPr>
          <w:p>
            <w:r/>
            <w:r>
              <w:t>Breach PHI</w:t>
            </w:r>
          </w:p>
        </w:tc>
        <w:tc>
          <w:tcPr>
            <w:tcW w:type="dxa" w:w="3120"/>
          </w:tcPr>
          <w:p>
            <w:r/>
            <w:r>
              <w:t>Crítico</w:t>
            </w:r>
          </w:p>
        </w:tc>
        <w:tc>
          <w:tcPr>
            <w:tcW w:type="dxa" w:w="3120"/>
          </w:tcPr>
          <w:p>
            <w:r/>
            <w:r>
              <w:t>Sin PHI real hasta VSR; cifrado + leakage tests</w:t>
            </w:r>
          </w:p>
        </w:tc>
      </w:tr>
      <w:tr>
        <w:tc>
          <w:tcPr>
            <w:tcW w:type="dxa" w:w="3120"/>
          </w:tcPr>
          <w:p>
            <w:r/>
            <w:r>
              <w:t>Trust page desactualizado vs DPA firmados</w:t>
            </w:r>
          </w:p>
        </w:tc>
        <w:tc>
          <w:tcPr>
            <w:tcW w:type="dxa" w:w="3120"/>
          </w:tcPr>
          <w:p>
            <w:r/>
            <w:r>
              <w:t>Bajo</w:t>
            </w:r>
          </w:p>
        </w:tc>
        <w:tc>
          <w:tcPr>
            <w:tcW w:type="dxa" w:w="3120"/>
          </w:tcPr>
          <w:p>
            <w:r/>
            <w:r>
              <w:t>Actualizar copy en próximo sprint</w:t>
            </w:r>
          </w:p>
        </w:tc>
      </w:tr>
    </w:tbl>
    <w:p/>
    <w:p>
      <w:r>
        <w:t>________________________________________________________________________</w:t>
      </w:r>
    </w:p>
    <w:p>
      <w:pPr>
        <w:pStyle w:val="Heading2"/>
      </w:pPr>
      <w:r>
        <w:t>14. Anexos y documentación de soporte</w:t>
      </w:r>
    </w:p>
    <w:p>
      <w:pPr>
        <w:pStyle w:val="Heading3"/>
      </w:pPr>
      <w:r>
        <w:t>Documentos clave en el repositorio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4"/>
          </w:tcPr>
          <w:p>
            <w:r>
              <w:rPr>
                <w:b/>
              </w:rPr>
            </w:r>
            <w:r>
              <w:rPr>
                <w:b/>
              </w:rPr>
              <w:t>Documento</w:t>
            </w:r>
          </w:p>
        </w:tc>
        <w:tc>
          <w:tcPr>
            <w:tcW w:type="dxa" w:w="4680"/>
            <w:shd w:fill="E8EEF4"/>
          </w:tcPr>
          <w:p>
            <w:r>
              <w:rPr>
                <w:b/>
              </w:rPr>
            </w:r>
            <w:r>
              <w:rPr>
                <w:b/>
              </w:rPr>
              <w:t>Ruta</w:t>
            </w:r>
          </w:p>
        </w:tc>
      </w:tr>
      <w:tr>
        <w:tc>
          <w:tcPr>
            <w:tcW w:type="dxa" w:w="4680"/>
          </w:tcPr>
          <w:p>
            <w:r/>
            <w:r>
              <w:t>Este informe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18"/>
              </w:rPr>
              <w:t>docs/pitch/ALPHI-SHAREHOLDER-REPORT-2026.md</w:t>
            </w:r>
          </w:p>
        </w:tc>
      </w:tr>
      <w:tr>
        <w:tc>
          <w:tcPr>
            <w:tcW w:type="dxa" w:w="4680"/>
          </w:tcPr>
          <w:p>
            <w:r/>
            <w:r>
              <w:t>Posición regulatoria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18"/>
              </w:rPr>
              <w:t>docs/compliance/REGULATORY-POSITION-SHAREHOLDERS.md</w:t>
            </w:r>
          </w:p>
        </w:tc>
      </w:tr>
      <w:tr>
        <w:tc>
          <w:tcPr>
            <w:tcW w:type="dxa" w:w="4680"/>
          </w:tcPr>
          <w:p>
            <w:r/>
            <w:r>
              <w:t>Auditoría jul 2026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18"/>
              </w:rPr>
              <w:t>docs/audits/ALPHI_FULL_AUDIT_2026-07-04.md</w:t>
            </w:r>
          </w:p>
        </w:tc>
      </w:tr>
      <w:tr>
        <w:tc>
          <w:tcPr>
            <w:tcW w:type="dxa" w:w="4680"/>
          </w:tcPr>
          <w:p>
            <w:r/>
            <w:r>
              <w:t>Roadmap programa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18"/>
              </w:rPr>
              <w:t>docs/ROADMAP.md</w:t>
            </w:r>
          </w:p>
        </w:tc>
      </w:tr>
      <w:tr>
        <w:tc>
          <w:tcPr>
            <w:tcW w:type="dxa" w:w="4680"/>
          </w:tcPr>
          <w:p>
            <w:r/>
            <w:r>
              <w:t>PRD producto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18"/>
              </w:rPr>
              <w:t>docs/PRD.md</w:t>
            </w:r>
          </w:p>
        </w:tc>
      </w:tr>
      <w:tr>
        <w:tc>
          <w:tcPr>
            <w:tcW w:type="dxa" w:w="4680"/>
          </w:tcPr>
          <w:p>
            <w:r/>
            <w:r>
              <w:t>Arquitectura técnica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18"/>
              </w:rPr>
              <w:t>docs/ARCHITECTURE.md</w:t>
            </w:r>
          </w:p>
        </w:tc>
      </w:tr>
      <w:tr>
        <w:tc>
          <w:tcPr>
            <w:tcW w:type="dxa" w:w="4680"/>
          </w:tcPr>
          <w:p>
            <w:r/>
            <w:r>
              <w:t>Script demo inversores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18"/>
              </w:rPr>
              <w:t>docs/evals/demo-script.md</w:t>
            </w:r>
          </w:p>
        </w:tc>
      </w:tr>
      <w:tr>
        <w:tc>
          <w:tcPr>
            <w:tcW w:type="dxa" w:w="4680"/>
          </w:tcPr>
          <w:p>
            <w:r/>
            <w:r>
              <w:t>Pitch deck (slides)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18"/>
              </w:rPr>
              <w:t>docs/pitch/deck.md</w:t>
            </w:r>
          </w:p>
        </w:tc>
      </w:tr>
      <w:tr>
        <w:tc>
          <w:tcPr>
            <w:tcW w:type="dxa" w:w="4680"/>
          </w:tcPr>
          <w:p>
            <w:r/>
            <w:r>
              <w:t>Compliance one-pager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18"/>
              </w:rPr>
              <w:t>docs/pitch/compliance-one-pager.md</w:t>
            </w:r>
          </w:p>
        </w:tc>
      </w:tr>
      <w:tr>
        <w:tc>
          <w:tcPr>
            <w:tcW w:type="dxa" w:w="4680"/>
          </w:tcPr>
          <w:p>
            <w:r/>
            <w:r>
              <w:t>Plan CSV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18"/>
              </w:rPr>
              <w:t>docs/compliance/CSV-VALIDATION-PLAN.md</w:t>
            </w:r>
          </w:p>
        </w:tc>
      </w:tr>
      <w:tr>
        <w:tc>
          <w:tcPr>
            <w:tcW w:type="dxa" w:w="4680"/>
          </w:tcPr>
          <w:p>
            <w:r/>
            <w:r>
              <w:t>PQ protocolo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18"/>
              </w:rPr>
              <w:t>docs/compliance/PQ.md</w:t>
            </w:r>
          </w:p>
        </w:tc>
      </w:tr>
      <w:tr>
        <w:tc>
          <w:tcPr>
            <w:tcW w:type="dxa" w:w="4680"/>
          </w:tcPr>
          <w:p>
            <w:r/>
            <w:r>
              <w:t>VSR borrador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18"/>
              </w:rPr>
              <w:t>docs/compliance/VSR.md</w:t>
            </w:r>
          </w:p>
        </w:tc>
      </w:tr>
    </w:tbl>
    <w:p/>
    <w:p>
      <w:pPr>
        <w:pStyle w:val="Heading3"/>
      </w:pPr>
      <w:r>
        <w:t>Links externos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4"/>
          </w:tcPr>
          <w:p>
            <w:r>
              <w:rPr>
                <w:b/>
              </w:rPr>
            </w:r>
            <w:r>
              <w:rPr>
                <w:b/>
              </w:rPr>
              <w:t>Recurso</w:t>
            </w:r>
          </w:p>
        </w:tc>
        <w:tc>
          <w:tcPr>
            <w:tcW w:type="dxa" w:w="4680"/>
            <w:shd w:fill="E8EEF4"/>
          </w:tcPr>
          <w:p>
            <w:r>
              <w:rPr>
                <w:b/>
              </w:rPr>
            </w:r>
            <w:r>
              <w:rPr>
                <w:b/>
              </w:rPr>
              <w:t>URL</w:t>
            </w:r>
          </w:p>
        </w:tc>
      </w:tr>
      <w:tr>
        <w:tc>
          <w:tcPr>
            <w:tcW w:type="dxa" w:w="4680"/>
          </w:tcPr>
          <w:p>
            <w:r/>
            <w:r>
              <w:t>Producción</w:t>
            </w:r>
          </w:p>
        </w:tc>
        <w:tc>
          <w:tcPr>
            <w:tcW w:type="dxa" w:w="4680"/>
          </w:tcPr>
          <w:p>
            <w:r/>
            <w:r>
              <w:t>https://asistente-bot-five.vercel.app</w:t>
            </w:r>
          </w:p>
        </w:tc>
      </w:tr>
      <w:tr>
        <w:tc>
          <w:tcPr>
            <w:tcW w:type="dxa" w:w="4680"/>
          </w:tcPr>
          <w:p>
            <w:r/>
            <w:r>
              <w:t>Trust Center</w:t>
            </w:r>
          </w:p>
        </w:tc>
        <w:tc>
          <w:tcPr>
            <w:tcW w:type="dxa" w:w="4680"/>
          </w:tcPr>
          <w:p>
            <w:r/>
            <w:r>
              <w:t>https://asistente-bot-five.vercel.app/trust</w:t>
            </w:r>
          </w:p>
        </w:tc>
      </w:tr>
      <w:tr>
        <w:tc>
          <w:tcPr>
            <w:tcW w:type="dxa" w:w="4680"/>
          </w:tcPr>
          <w:p>
            <w:r/>
            <w:r>
              <w:t>GitHub Actions CI</w:t>
            </w:r>
          </w:p>
        </w:tc>
        <w:tc>
          <w:tcPr>
            <w:tcW w:type="dxa" w:w="4680"/>
          </w:tcPr>
          <w:p>
            <w:r/>
            <w:r>
              <w:t>https://github.com/Santiagoisper/Asistente_bot/actions</w:t>
            </w:r>
          </w:p>
        </w:tc>
      </w:tr>
      <w:tr>
        <w:tc>
          <w:tcPr>
            <w:tcW w:type="dxa" w:w="4680"/>
          </w:tcPr>
          <w:p>
            <w:r/>
            <w:r>
              <w:t>Contacto</w:t>
            </w:r>
          </w:p>
        </w:tc>
        <w:tc>
          <w:tcPr>
            <w:tcW w:type="dxa" w:w="4680"/>
          </w:tcPr>
          <w:p>
            <w:r/>
            <w:r>
              <w:t>sisbert@cinme.com.ar</w:t>
            </w:r>
          </w:p>
        </w:tc>
      </w:tr>
    </w:tbl>
    <w:p/>
    <w:p>
      <w:r>
        <w:t>________________________________________________________________________</w:t>
      </w:r>
    </w:p>
    <w:p>
      <w:pPr>
        <w:pStyle w:val="Heading2"/>
      </w:pPr>
      <w:r>
        <w:t>Declaración de exactitud</w:t>
      </w:r>
    </w:p>
    <w:p>
      <w:r>
        <w:t xml:space="preserve">Este informe refleja el estado del producto y del programa de compliance al </w:t>
      </w:r>
      <w:r>
        <w:rPr>
          <w:b/>
        </w:rPr>
        <w:t>4 de julio de 2026</w:t>
      </w:r>
      <w:r>
        <w:t xml:space="preserve">, basado en evidencia del repositorio, auditoría automatizada y documentación interna. ALPHI </w:t>
      </w:r>
      <w:r>
        <w:rPr>
          <w:b/>
        </w:rPr>
        <w:t>no está certificado</w:t>
      </w:r>
      <w:r>
        <w:t xml:space="preserve"> bajo FDA Part 11, EMA Annex 11 ni ISO 27001/27701/42001. Las afirmaciones de cumplimiento se refieren a </w:t>
      </w:r>
      <w:r>
        <w:rPr>
          <w:b/>
        </w:rPr>
        <w:t>alineación documental y controles técnicos verificables</w:t>
      </w:r>
      <w:r>
        <w:t>, no a certificación formal.</w:t>
      </w:r>
    </w:p>
    <w:p>
      <w:r>
        <w:t>________________________________________________________________________</w:t>
      </w:r>
    </w:p>
    <w:p>
      <w:pPr>
        <w:pStyle w:val="Heading2"/>
      </w:pPr>
      <w:r>
        <w:t>Aprobación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4"/>
          </w:tcPr>
          <w:p>
            <w:r>
              <w:rPr>
                <w:b/>
              </w:rPr>
            </w:r>
            <w:r>
              <w:rPr>
                <w:b/>
              </w:rPr>
              <w:t>Rol</w:t>
            </w:r>
          </w:p>
        </w:tc>
        <w:tc>
          <w:tcPr>
            <w:tcW w:type="dxa" w:w="2340"/>
            <w:shd w:fill="E8EEF4"/>
          </w:tcPr>
          <w:p>
            <w:r>
              <w:rPr>
                <w:b/>
              </w:rPr>
            </w:r>
            <w:r>
              <w:rPr>
                <w:b/>
              </w:rPr>
              <w:t>Nombre</w:t>
            </w:r>
          </w:p>
        </w:tc>
        <w:tc>
          <w:tcPr>
            <w:tcW w:type="dxa" w:w="2340"/>
            <w:shd w:fill="E8EEF4"/>
          </w:tcPr>
          <w:p>
            <w:r>
              <w:rPr>
                <w:b/>
              </w:rPr>
            </w:r>
            <w:r>
              <w:rPr>
                <w:b/>
              </w:rPr>
              <w:t>Fecha</w:t>
            </w:r>
          </w:p>
        </w:tc>
        <w:tc>
          <w:tcPr>
            <w:tcW w:type="dxa" w:w="2340"/>
            <w:shd w:fill="E8EEF4"/>
          </w:tcPr>
          <w:p>
            <w:r>
              <w:rPr>
                <w:b/>
              </w:rPr>
            </w:r>
            <w:r>
              <w:rPr>
                <w:b/>
              </w:rPr>
              <w:t>Firma</w:t>
            </w:r>
          </w:p>
        </w:tc>
      </w:tr>
      <w:tr>
        <w:tc>
          <w:tcPr>
            <w:tcW w:type="dxa" w:w="2340"/>
          </w:tcPr>
          <w:p>
            <w:r/>
            <w:r>
              <w:t>CEO / Fundador</w:t>
            </w:r>
          </w:p>
        </w:tc>
        <w:tc>
          <w:tcPr>
            <w:tcW w:type="dxa" w:w="2340"/>
          </w:tcPr>
          <w:p>
            <w:r/>
            <w:r>
              <w:t>Santiago Isbert</w:t>
            </w:r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/>
            <w:r>
              <w:t>Sponsor / CINME</w:t>
            </w:r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/>
            <w:r>
              <w:t>Directorio / Accionistas</w:t>
            </w:r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</w:tr>
    </w:tbl>
    <w:p/>
    <w:p>
      <w:r>
        <w:t>________________________________________________________________________</w:t>
      </w:r>
    </w:p>
    <w:p>
      <w:r>
        <w:rPr>
          <w:i/>
        </w:rPr>
        <w:t>ALPHI / Ichtys — Innova Trials · Julio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365D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365D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365D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A365D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#1-resumen-ejecutivo" TargetMode="External"/><Relationship Id="rId10" Type="http://schemas.openxmlformats.org/officeDocument/2006/relationships/hyperlink" Target="#2-qu&#233;-es-alphi" TargetMode="External"/><Relationship Id="rId11" Type="http://schemas.openxmlformats.org/officeDocument/2006/relationships/hyperlink" Target="#3-la-idea-y-la-oportunidad" TargetMode="External"/><Relationship Id="rId12" Type="http://schemas.openxmlformats.org/officeDocument/2006/relationships/hyperlink" Target="#4-qu&#233;-construimos--visi&#243;n-de-producto" TargetMode="External"/><Relationship Id="rId13" Type="http://schemas.openxmlformats.org/officeDocument/2006/relationships/hyperlink" Target="#5-qu&#233;-construimos--visi&#243;n-de-ingenier&#237;a" TargetMode="External"/><Relationship Id="rId14" Type="http://schemas.openxmlformats.org/officeDocument/2006/relationships/hyperlink" Target="#6-diferenciaci&#243;n-frente-a-la-competencia-global" TargetMode="External"/><Relationship Id="rId15" Type="http://schemas.openxmlformats.org/officeDocument/2006/relationships/hyperlink" Target="#7-d&#243;nde-estamos-parados-hoy" TargetMode="External"/><Relationship Id="rId16" Type="http://schemas.openxmlformats.org/officeDocument/2006/relationships/hyperlink" Target="#8-c&#243;mo-funciona-alphi--flujogramas" TargetMode="External"/><Relationship Id="rId17" Type="http://schemas.openxmlformats.org/officeDocument/2006/relationships/hyperlink" Target="#9-gu&#237;a-de-demostraci&#243;n-paso-a-paso-links-en-vivo" TargetMode="External"/><Relationship Id="rId18" Type="http://schemas.openxmlformats.org/officeDocument/2006/relationships/hyperlink" Target="#10-evidencia-t&#233;cnica-y-m&#233;tricas" TargetMode="External"/><Relationship Id="rId19" Type="http://schemas.openxmlformats.org/officeDocument/2006/relationships/hyperlink" Target="#11-modelo-de-negocio" TargetMode="External"/><Relationship Id="rId20" Type="http://schemas.openxmlformats.org/officeDocument/2006/relationships/hyperlink" Target="#12-roadmap-y-pr&#243;ximos-hitos" TargetMode="External"/><Relationship Id="rId21" Type="http://schemas.openxmlformats.org/officeDocument/2006/relationships/hyperlink" Target="#13-riesgos-y-mitigaciones" TargetMode="External"/><Relationship Id="rId22" Type="http://schemas.openxmlformats.org/officeDocument/2006/relationships/hyperlink" Target="#14-anexos-y-documentaci&#243;n-de-sopor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