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284C7"/>
          <w:sz w:val="36"/>
        </w:rPr>
        <w:t>INFORME TÉCNICO COMPLETO: TEORÍA DE JUEGOS EN GAMBIT</w:t>
      </w:r>
    </w:p>
    <w:p>
      <w:pPr>
        <w:spacing w:after="320"/>
      </w:pPr>
      <w:r>
        <w:rPr>
          <w:i/>
          <w:color w:val="64748B"/>
          <w:sz w:val="22"/>
        </w:rPr>
        <w:t>Análisis Comparativo: Estrategia Pura (Punto de Silla) vs. Estrategia Mixta (Simulación de Mercado Hostil)</w:t>
        <w:br/>
        <w:t>Caso de Estudio: Chips Bakery vs. Mercado | Perspectiva de Ingeniería Informática</w:t>
      </w:r>
    </w:p>
    <w:p>
      <w:pPr>
        <w:pStyle w:val="Heading1"/>
      </w:pPr>
      <w:r>
        <w:rPr>
          <w:color w:val="0F172A"/>
          <w:sz w:val="26"/>
        </w:rPr>
        <w:t>1. Introducción y Marco Metodológico</w:t>
      </w:r>
    </w:p>
    <w:p>
      <w:pPr>
        <w:spacing w:after="240"/>
      </w:pPr>
      <w:r>
        <w:t>Como estudiantes de Ingeniería Informática, la Teoría de Juegos nos permite llevar la simulación de decisiones más allá del análisis probabilístico pasivo. Modelamos la interacción entre Chips Bakery (Jugador 1) y el Mercado (Jugador 2) mediante dos escenarios estocásticos en Gambit: el Modelo Base (Estrategia Pura con Punto de Silla) y un Escenario Extremo (Estrategia Mixta sin Punto de Silla).</w:t>
      </w:r>
    </w:p>
    <w:p>
      <w:pPr>
        <w:pStyle w:val="Heading1"/>
      </w:pPr>
      <w:r>
        <w:rPr>
          <w:color w:val="0F172A"/>
          <w:sz w:val="26"/>
        </w:rPr>
        <w:t>2. Escenario 1: Modelo Base (Estrategia Pura - Punto de Silla)</w:t>
      </w:r>
    </w:p>
    <w:p>
      <w:pPr>
        <w:spacing w:after="120"/>
      </w:pPr>
      <w:r>
        <w:t>En el caso base original del problema, la matriz de pagos en miles de dólares ($k) 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Estrategia Chips Bakery (J1)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S1: Demanda Baja (J2)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S2: Demanda Alta (J2)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Mínimo Fila (Maximin)</w:t>
            </w:r>
          </w:p>
        </w:tc>
      </w:tr>
      <w:tr>
        <w:tc>
          <w:tcPr>
            <w:tcW w:type="dxa" w:w="2340"/>
          </w:tcPr>
          <w:p>
            <w:r>
              <w:t>d1: Producir 100 galletas</w:t>
            </w:r>
          </w:p>
        </w:tc>
        <w:tc>
          <w:tcPr>
            <w:tcW w:type="dxa" w:w="2340"/>
          </w:tcPr>
          <w:p>
            <w:r>
              <w:t>$200 k / -$200 k</w:t>
            </w:r>
          </w:p>
        </w:tc>
        <w:tc>
          <w:tcPr>
            <w:tcW w:type="dxa" w:w="2340"/>
          </w:tcPr>
          <w:p>
            <w:r>
              <w:t>$200 k / -$200 k</w:t>
            </w:r>
          </w:p>
        </w:tc>
        <w:tc>
          <w:tcPr>
            <w:tcW w:type="dxa" w:w="2340"/>
          </w:tcPr>
          <w:p>
            <w:r>
              <w:t>$200 k  &lt;-- Maximin</w:t>
            </w:r>
          </w:p>
        </w:tc>
      </w:tr>
      <w:tr>
        <w:tc>
          <w:tcPr>
            <w:tcW w:type="dxa" w:w="2340"/>
            <w:shd w:fill="F8FAFC"/>
          </w:tcPr>
          <w:p>
            <w:r>
              <w:t>d2: Producir 250 galletas</w:t>
            </w:r>
          </w:p>
        </w:tc>
        <w:tc>
          <w:tcPr>
            <w:tcW w:type="dxa" w:w="2340"/>
            <w:shd w:fill="F8FAFC"/>
          </w:tcPr>
          <w:p>
            <w:r>
              <w:t>-$250 k / $250 k</w:t>
            </w:r>
          </w:p>
        </w:tc>
        <w:tc>
          <w:tcPr>
            <w:tcW w:type="dxa" w:w="2340"/>
            <w:shd w:fill="F8FAFC"/>
          </w:tcPr>
          <w:p>
            <w:r>
              <w:t>$500 k / -$500 k</w:t>
            </w:r>
          </w:p>
        </w:tc>
        <w:tc>
          <w:tcPr>
            <w:tcW w:type="dxa" w:w="2340"/>
            <w:shd w:fill="F8FAFC"/>
          </w:tcPr>
          <w:p>
            <w:r>
              <w:t>-$250 k</w:t>
            </w:r>
          </w:p>
        </w:tc>
      </w:tr>
      <w:tr>
        <w:tc>
          <w:tcPr>
            <w:tcW w:type="dxa" w:w="2340"/>
          </w:tcPr>
          <w:p>
            <w:r>
              <w:t>d3: Producir 400 galletas</w:t>
            </w:r>
          </w:p>
        </w:tc>
        <w:tc>
          <w:tcPr>
            <w:tcW w:type="dxa" w:w="2340"/>
          </w:tcPr>
          <w:p>
            <w:r>
              <w:t>-$700 k / $700 k</w:t>
            </w:r>
          </w:p>
        </w:tc>
        <w:tc>
          <w:tcPr>
            <w:tcW w:type="dxa" w:w="2340"/>
          </w:tcPr>
          <w:p>
            <w:r>
              <w:t>$800 k / -$800 k</w:t>
            </w:r>
          </w:p>
        </w:tc>
        <w:tc>
          <w:tcPr>
            <w:tcW w:type="dxa" w:w="2340"/>
          </w:tcPr>
          <w:p>
            <w:r>
              <w:t>-$700 k</w:t>
            </w:r>
          </w:p>
        </w:tc>
      </w:tr>
    </w:tbl>
    <w:p>
      <w:pPr>
        <w:spacing w:after="160"/>
      </w:pPr>
    </w:p>
    <w:p>
      <w:r>
        <w:rPr>
          <w:b/>
        </w:rPr>
        <w:t xml:space="preserve">• Análisis Matemático: </w:t>
      </w:r>
      <w:r>
        <w:t>Maximin = $200 k | Minimax = $200 k. Como Maximin = Minimax, el juego posee un Punto de Silla estricto en (d1, S1).</w:t>
        <w:br/>
      </w:r>
      <w:r>
        <w:rPr>
          <w:b/>
        </w:rPr>
        <w:t xml:space="preserve">• Resultado en Gambit (chips_bakery.nfg): </w:t>
      </w:r>
      <w:r>
        <w:t>1:d1 = 1.0 (100%), 1:d2 = 0, 1:d3 = 0 | Valor del Juego = $200 k.</w:t>
        <w:br/>
      </w:r>
      <w:r>
        <w:rPr>
          <w:b/>
        </w:rPr>
        <w:t xml:space="preserve">• Interpretación: </w:t>
      </w:r>
      <w:r>
        <w:t>La decisión óptima es 100% determinista. Para inmunitatse ante el peor comportamiento del mercado, la empresa debe producir 100 galletas (d1).</w:t>
      </w:r>
    </w:p>
    <w:p>
      <w:pPr>
        <w:spacing w:after="280"/>
      </w:pPr>
    </w:p>
    <w:p>
      <w:pPr>
        <w:pStyle w:val="Heading1"/>
      </w:pPr>
      <w:r>
        <w:rPr>
          <w:color w:val="0F172A"/>
          <w:sz w:val="26"/>
        </w:rPr>
        <w:t>3. Escenario 2: Modelo Extremo (Estrategia Mixta - Ausencia de Punto de Silla)</w:t>
      </w:r>
    </w:p>
    <w:p>
      <w:pPr>
        <w:spacing w:after="120"/>
      </w:pPr>
      <w:r>
        <w:t>Para simular un entorno de alta variabilidad competitiva donde ninguna estrategia domine absolutamente a la otra, modificamos la matriz de pagos en un subconjunto dinámico (d2 vs d3):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Estrategia Chips Bakery (J1)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S1: Demanda Baja (J2)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S2: Demanda Alta (J2)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Mínimo Fila (Maximin)</w:t>
            </w:r>
          </w:p>
        </w:tc>
      </w:tr>
      <w:tr>
        <w:tc>
          <w:tcPr>
            <w:tcW w:type="dxa" w:w="2340"/>
          </w:tcPr>
          <w:p>
            <w:r>
              <w:t>d2: Producir 250 galletas</w:t>
            </w:r>
          </w:p>
        </w:tc>
        <w:tc>
          <w:tcPr>
            <w:tcW w:type="dxa" w:w="2340"/>
          </w:tcPr>
          <w:p>
            <w:r>
              <w:t>$300 k / -$300 k</w:t>
            </w:r>
          </w:p>
        </w:tc>
        <w:tc>
          <w:tcPr>
            <w:tcW w:type="dxa" w:w="2340"/>
          </w:tcPr>
          <w:p>
            <w:r>
              <w:t>$100 k / -$100 k</w:t>
            </w:r>
          </w:p>
        </w:tc>
        <w:tc>
          <w:tcPr>
            <w:tcW w:type="dxa" w:w="2340"/>
          </w:tcPr>
          <w:p>
            <w:r>
              <w:t>$100 k  &lt;-- Maximin</w:t>
            </w:r>
          </w:p>
        </w:tc>
      </w:tr>
      <w:tr>
        <w:tc>
          <w:tcPr>
            <w:tcW w:type="dxa" w:w="2340"/>
            <w:shd w:fill="F8FAFC"/>
          </w:tcPr>
          <w:p>
            <w:r>
              <w:t>d3: Producir 400 galletas</w:t>
            </w:r>
          </w:p>
        </w:tc>
        <w:tc>
          <w:tcPr>
            <w:tcW w:type="dxa" w:w="2340"/>
            <w:shd w:fill="F8FAFC"/>
          </w:tcPr>
          <w:p>
            <w:r>
              <w:t>-$100 k / $100 k</w:t>
            </w:r>
          </w:p>
        </w:tc>
        <w:tc>
          <w:tcPr>
            <w:tcW w:type="dxa" w:w="2340"/>
            <w:shd w:fill="F8FAFC"/>
          </w:tcPr>
          <w:p>
            <w:r>
              <w:t>$600 k / -$600 k</w:t>
            </w:r>
          </w:p>
        </w:tc>
        <w:tc>
          <w:tcPr>
            <w:tcW w:type="dxa" w:w="2340"/>
            <w:shd w:fill="F8FAFC"/>
          </w:tcPr>
          <w:p>
            <w:r>
              <w:t>-$100 k</w:t>
            </w:r>
          </w:p>
        </w:tc>
      </w:tr>
    </w:tbl>
    <w:p>
      <w:pPr>
        <w:spacing w:after="160"/>
      </w:pPr>
    </w:p>
    <w:p>
      <w:r>
        <w:rPr>
          <w:b/>
        </w:rPr>
        <w:t>a) Demostración del Colapso de Punto de Silla:</w:t>
        <w:br/>
      </w:r>
      <w:r>
        <w:t xml:space="preserve">   • Maximin = Max(100, -100) = $100 k</w:t>
        <w:br/>
      </w:r>
      <w:r>
        <w:t xml:space="preserve">   • Minimax = Min(300, 600) = $300 k</w:t>
        <w:br/>
      </w:r>
      <w:r>
        <w:t xml:space="preserve">   • Como Maximin (100) ≠ Minimax (300), NO existe un punto de silla. Ningún jugador se conformará con una sola decisión pura.</w:t>
        <w:br/>
        <w:br/>
      </w:r>
      <w:r>
        <w:rPr>
          <w:b/>
        </w:rPr>
        <w:t>b) Resolución Algebraica de la Estrategia Mixta:</w:t>
        <w:br/>
      </w:r>
      <w:r>
        <w:t xml:space="preserve">   Igualamos los retornos esperados de Chips Bakery para volver indiferente la respuesta del Mercado:</w:t>
        <w:br/>
      </w:r>
      <w:r>
        <w:t xml:space="preserve">   • Retorno S1 = 300(p) - 100(1-p) = 400p - 100</w:t>
        <w:br/>
      </w:r>
      <w:r>
        <w:t xml:space="preserve">   • Retorno S2 = 100(p) + 600(1-p) = 600 - 500p</w:t>
        <w:br/>
      </w:r>
      <w:r>
        <w:t xml:space="preserve">   • Igualando: 400p - 100 = 600 - 500p  ⇒  900p = 700  ⇒  p = 7/9 ≈ 0.7778 (77.78%)</w:t>
        <w:br/>
      </w:r>
      <w:r>
        <w:t xml:space="preserve">   • 1 - p = 2/9 ≈ 0.2222 (22.22%)</w:t>
        <w:br/>
        <w:br/>
      </w:r>
      <w:r>
        <w:rPr>
          <w:b/>
        </w:rPr>
        <w:t>c) Valor Esperado del Juego bajo Estrategia Mixta:</w:t>
        <w:br/>
      </w:r>
      <w:r>
        <w:t xml:space="preserve">   • V_juego = 400(7/9) - 100 = 211.11 ($211.11 k)</w:t>
        <w:br/>
        <w:br/>
      </w:r>
      <w:r>
        <w:rPr>
          <w:b/>
        </w:rPr>
        <w:t>d) Resultado del Script en Gambit (chips_bakery_mixta.nfg):</w:t>
        <w:br/>
      </w:r>
      <w:r>
        <w:t xml:space="preserve">   • Perfil Chips Bakery: 1:d2 = 0.778 (77.8%), 1:d3 = 0.222 (22.2%)</w:t>
        <w:br/>
      </w:r>
      <w:r>
        <w:t xml:space="preserve">   • Perfil Mercado: 2:S1 = 0.556 (55.6%), 2:S2 = 0.444 (44.4%)</w:t>
        <w:br/>
      </w:r>
      <w:r>
        <w:t xml:space="preserve">   • Payoff Obtenido: $211.11 k</w:t>
      </w:r>
    </w:p>
    <w:p>
      <w:pPr>
        <w:spacing w:after="280"/>
      </w:pPr>
    </w:p>
    <w:p>
      <w:pPr>
        <w:pStyle w:val="Heading1"/>
      </w:pPr>
      <w:r>
        <w:rPr>
          <w:color w:val="0F172A"/>
          <w:sz w:val="26"/>
        </w:rPr>
        <w:t>4. Archivos de Configuración NFG para Gambit</w:t>
      </w:r>
    </w:p>
    <w:p>
      <w:pPr>
        <w:spacing w:after="120"/>
      </w:pPr>
      <w:r>
        <w:t>A continuación se adjunta el código fuente de los dos archivos .nfg empleados en la simulación:</w:t>
      </w:r>
    </w:p>
    <w:p>
      <w:pPr>
        <w:ind w:left="288"/>
      </w:pPr>
      <w:r>
        <w:rPr>
          <w:rFonts w:ascii="Consolas" w:hAnsi="Consolas"/>
          <w:sz w:val="16"/>
        </w:rPr>
        <w:t>// --- ARCHIVO 1: chips_bakery.nfg (Estrategia Pura) ---</w:t>
        <w:br/>
        <w:t>NFG 1 R "Chips Bakery vs Mercado" { "Chips Bakery" "Mercado" } { { "d1" "d2" "d3" } { "S1 (Baja)" "S2 (Alta)" } }</w:t>
        <w:br/>
        <w:t>200 -200</w:t>
        <w:br/>
        <w:t>-250 250</w:t>
        <w:br/>
        <w:t>-700 700</w:t>
        <w:br/>
        <w:t>200 -200</w:t>
        <w:br/>
        <w:t>500 -500</w:t>
        <w:br/>
        <w:t>800 -800</w:t>
        <w:br/>
        <w:br/>
        <w:t>// --- ARCHIVO 2: chips_bakery_mixta.nfg (Estrategia Mixta / Escenario Extremo) ---</w:t>
        <w:br/>
        <w:t>NFG 1 R "Chips Bakery - Estrategia Mixta" { "Chips Bakery" "Mercado" } { { "d2 (250g)" "d3 (400g)" } { "S1 (Baja)" "S2 (Alta)" } }</w:t>
        <w:br/>
        <w:t>300 -300</w:t>
        <w:br/>
        <w:t>-100 100</w:t>
        <w:br/>
        <w:t>100 -100</w:t>
        <w:br/>
        <w:t>600 -600</w:t>
      </w:r>
    </w:p>
    <w:p>
      <w:pPr>
        <w:spacing w:after="280"/>
      </w:pPr>
    </w:p>
    <w:p>
      <w:pPr>
        <w:pStyle w:val="Heading1"/>
      </w:pPr>
      <w:r>
        <w:rPr>
          <w:color w:val="0F172A"/>
          <w:sz w:val="26"/>
        </w:rPr>
        <w:t>5. Conclusiones y Guía de Exposición</w:t>
      </w:r>
    </w:p>
    <w:p>
      <w:pPr>
        <w:ind w:left="288" w:right="288"/>
      </w:pPr>
      <w:r>
        <w:rPr>
          <w:b/>
          <w:color w:val="0284C7"/>
        </w:rPr>
        <w:t>💡 SÍNTESIS PARA LA SUSTENTACIÓN ANTE EL JURADO:</w:t>
        <w:br/>
      </w:r>
      <w:r>
        <w:rPr>
          <w:sz w:val="20"/>
        </w:rPr>
        <w:t>1. Demostración de Rigurosidad: Presentar dos archivos .nfg en Gambit evidencia que entendemos cuándo un algoritmo converge a una solución determinista (Punto de Silla) y cuándo requiere programación lineal para encontrar una distribución de probabilidades en un entorno sin dominancia.</w:t>
        <w:br/>
        <w:t>2. Integración de Herramientas: Con SilverDecisions resolvimos la incertidumbre probabilística pasiva ($350 k con d3), con el Excel interactivo parametrizamos la sensibilidad (punto crítico al 40%), y con Gambit modelamos la respuesta óptima ante un adversario racional en estrategias puras ($200 k con d1) y mixtas ($211.11 k combinando d2 y d3).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