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C318" w14:textId="679F7BA9" w:rsidR="00794AE0" w:rsidRDefault="00794AE0">
      <w:pPr>
        <w:rPr>
          <w:b/>
          <w:bCs/>
          <w:color w:val="000142"/>
          <w:sz w:val="25"/>
          <w:szCs w:val="25"/>
        </w:rPr>
      </w:pPr>
      <w:r>
        <w:rPr>
          <w:b/>
          <w:bCs/>
          <w:color w:val="000142"/>
          <w:sz w:val="25"/>
          <w:szCs w:val="25"/>
        </w:rPr>
        <w:t>entrada</w:t>
      </w:r>
    </w:p>
    <w:p w14:paraId="1DB98CCE" w14:textId="60F4D164" w:rsidR="00B62EAB" w:rsidRDefault="00794AE0">
      <w:pPr>
        <w:rPr>
          <w:b/>
          <w:bCs/>
          <w:color w:val="000142"/>
          <w:sz w:val="25"/>
          <w:szCs w:val="25"/>
        </w:rPr>
      </w:pPr>
      <w:r>
        <w:rPr>
          <w:b/>
          <w:bCs/>
          <w:color w:val="000142"/>
          <w:sz w:val="25"/>
          <w:szCs w:val="25"/>
        </w:rPr>
        <w:t>1. Registro de actividades: Los usuarios ingresan las actividades y tareas que desean administrar en su rutina diaria. Esto puede incluir descripción de las actividades, horarios, prioridades, etc.</w:t>
      </w:r>
      <w:r>
        <w:rPr>
          <w:b/>
          <w:bCs/>
          <w:color w:val="000142"/>
          <w:sz w:val="25"/>
          <w:szCs w:val="25"/>
        </w:rPr>
        <w:br/>
        <w:t>2. Preferencias del usuario: Los usuarios pueden establecer sus preferencias en cuanto a la duración de las actividades, recordatorios, notificaciones, etc.</w:t>
      </w:r>
      <w:r>
        <w:rPr>
          <w:b/>
          <w:bCs/>
          <w:color w:val="000142"/>
          <w:sz w:val="25"/>
          <w:szCs w:val="25"/>
        </w:rPr>
        <w:br/>
        <w:t>3. Información personal: Puede solicitarse a los usuarios información personal como nombre, dirección de correo electrónico u otros datos necesarios para personalizar el software o sincronizarlo entre dispositivos.</w:t>
      </w:r>
    </w:p>
    <w:p w14:paraId="047D1AE2" w14:textId="121B7DC8" w:rsidR="00794AE0" w:rsidRDefault="00794AE0"/>
    <w:p w14:paraId="149F6F09" w14:textId="15042FA9" w:rsidR="00794AE0" w:rsidRPr="00794AE0" w:rsidRDefault="00794AE0">
      <w:pPr>
        <w:rPr>
          <w:b/>
          <w:bCs/>
          <w:color w:val="002060"/>
          <w:sz w:val="25"/>
          <w:szCs w:val="25"/>
        </w:rPr>
      </w:pPr>
      <w:r w:rsidRPr="00794AE0">
        <w:rPr>
          <w:b/>
          <w:bCs/>
          <w:color w:val="002060"/>
          <w:sz w:val="25"/>
          <w:szCs w:val="25"/>
        </w:rPr>
        <w:t>Salida:</w:t>
      </w:r>
    </w:p>
    <w:p w14:paraId="1DAB8CD0" w14:textId="6D3B7461" w:rsidR="00794AE0" w:rsidRDefault="00794AE0">
      <w:r>
        <w:rPr>
          <w:b/>
          <w:bCs/>
          <w:color w:val="000142"/>
          <w:sz w:val="25"/>
          <w:szCs w:val="25"/>
        </w:rPr>
        <w:t>1. Registro de actividades: Los usuarios ingresan las actividades y tareas que desean administrar en su rutina diaria. Esto puede incluir descripción de las actividades, horarios, prioridades, etc.</w:t>
      </w:r>
      <w:r>
        <w:rPr>
          <w:b/>
          <w:bCs/>
          <w:color w:val="000142"/>
          <w:sz w:val="25"/>
          <w:szCs w:val="25"/>
        </w:rPr>
        <w:br/>
        <w:t>2. Preferencias del usuario: Los usuarios pueden establecer sus preferencias en cuanto a la duración de las actividades, recordatorios, notificaciones, etc.</w:t>
      </w:r>
      <w:r>
        <w:rPr>
          <w:b/>
          <w:bCs/>
          <w:color w:val="000142"/>
          <w:sz w:val="25"/>
          <w:szCs w:val="25"/>
        </w:rPr>
        <w:br/>
        <w:t>3. Información personal: Puede solicitarse a los usuarios información personal como nombre, dirección de correo electrónico u otros datos necesarios para personalizar el software o sincronizarlo entre dispositivos.</w:t>
      </w:r>
    </w:p>
    <w:sectPr w:rsidR="00794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E0"/>
    <w:rsid w:val="00794AE0"/>
    <w:rsid w:val="00B6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02ED"/>
  <w15:chartTrackingRefBased/>
  <w15:docId w15:val="{9BC03F73-296E-4D50-83AB-032EA67B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Corredor Medina</dc:creator>
  <cp:keywords/>
  <dc:description/>
  <cp:lastModifiedBy>Jhon Alexander Corredor Medina</cp:lastModifiedBy>
  <cp:revision>1</cp:revision>
  <dcterms:created xsi:type="dcterms:W3CDTF">2023-06-11T17:45:00Z</dcterms:created>
  <dcterms:modified xsi:type="dcterms:W3CDTF">2023-06-11T17:47:00Z</dcterms:modified>
</cp:coreProperties>
</file>