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  R  E  G  U  N  T  A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3.0</w:t>
            </w:r>
          </w:p>
        </w:tc>
        <w:tc>
          <w:tcPr>
            <w:tcW w:type="dxa" w:w="1080"/>
          </w:tcPr>
          <w:p>
            <w:r>
              <w:t>4.0</w:t>
            </w:r>
          </w:p>
        </w:tc>
        <w:tc>
          <w:tcPr>
            <w:tcW w:type="dxa" w:w="1080"/>
          </w:tcPr>
          <w:p>
            <w:r>
              <w:t>5.0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7.0</w:t>
            </w:r>
          </w:p>
        </w:tc>
      </w:tr>
      <w:tr>
        <w:tc>
          <w:tcPr>
            <w:tcW w:type="dxa" w:w="1080"/>
          </w:tcPr>
          <w:p>
            <w:r>
              <w:t xml:space="preserve">R  E  S  P  U  E  S  T  A 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