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¿Luego de haber realizado tu Proyecto APT han cambiado tus intereses profesionales? ¿De qué manera han cambiado?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w:t>
            </w:r>
            <w:r w:rsidDel="00000000" w:rsidR="00000000" w:rsidRPr="00000000">
              <w:rPr>
                <w:rFonts w:ascii="Century Gothic" w:cs="Century Gothic" w:eastAsia="Century Gothic" w:hAnsi="Century Gothic"/>
                <w:sz w:val="20"/>
                <w:szCs w:val="20"/>
                <w:rtl w:val="0"/>
              </w:rPr>
              <w:t xml:space="preserve"> Sí, mis intereses profesionales sí cambiaron significativamente. En un inicio solo me centraba en la programación funcional, sin embargo, tras implementar una arquitectura de software en capas que incluía la comunicación entre aplicaciones desplegadas en la nube, mi interés se ha desplazó no solo hacía la programación, sino también hacía la arquitectura de software y la infraestructura cloud. Ahora me interesa mucho más entender y diseñar sistemas complejos y escalables, cómo desplegar aplicaciones en línea (como en Vercel o Render), y cómo asegurar una comunicación eficiente entre servicios, más que solo centrarme en la lógica de programación en un solo framework.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 qué manera afectó el Proyecto APT en tus intereses profesionales?</w:t>
            </w:r>
          </w:p>
          <w:p w:rsidR="00000000" w:rsidDel="00000000" w:rsidP="00000000" w:rsidRDefault="00000000" w:rsidRPr="00000000" w14:paraId="0000000B">
            <w:pPr>
              <w:spacing w:after="160" w:line="259" w:lineRule="auto"/>
              <w:jc w:val="both"/>
              <w:rPr>
                <w:color w:val="1f4e79"/>
              </w:rPr>
            </w:pPr>
            <w:r w:rsidDel="00000000" w:rsidR="00000000" w:rsidRPr="00000000">
              <w:rPr>
                <w:rFonts w:ascii="Century Gothic" w:cs="Century Gothic" w:eastAsia="Century Gothic" w:hAnsi="Century Gothic"/>
                <w:sz w:val="20"/>
                <w:szCs w:val="20"/>
                <w:rtl w:val="0"/>
              </w:rPr>
              <w:t xml:space="preserve">Como mencioné anteriormente, este proyecto me ayudó a profundizar mis intereses hacia la infraestructura y arquitectura de software, ya que tuvimos que solucionar problemas relacionado a esto a mitad de desarrollo, y, junto a esto, tuvimos que gestionar un proyecto en un entorno de producción real, lo que me ayudó a entender que el valor profesional no solo está en el código, sino en la capacidad de adaptarse y entregar solucionar funcionales, lo que me dejó interesado por un perfil de Full Stack Developer con visión de arquitectura de software.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Sí, el desarrollo de este proyecto me ayudó a descubrir mis debilidades técnicas para gestionar y trabajar proyectos colaborativos, lo que se evidenció cuando subestimé la importancia de planificar rigurosamente una infraestructura de software al no considerar costos y los límites de servicios gratuitos, generando sobre trabajo en el equipo. Por otra parte, pude notar que la disciplina y el orden son herramientas que debo de desarrollar más a fondo, puesto que a mitad de desarrollo el proyecto se estancó debido a dificultades técnicas que nos desanimaron costando tiempo vital para el desarrollo del proyecto.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Planeo seguir profundizando en el manejo de tecnologías modernas de javascript y python aplicándolas a proyectos personales que requieran despliegue. Junto a eso, quiero certificarme y tomar cursos específicos tanto de programación como sobre arquitectura de software, para potenciar mi diseño de soluciones tecnológicas.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0"/>
                <w:iCs w:val="0"/>
                <w:smallCaps w:val="0"/>
                <w:strike w:val="0"/>
                <w:color w:val="767171"/>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w:t>
            </w:r>
            <w:r w:rsidDel="00000000" w:rsidR="00000000" w:rsidRPr="00000000">
              <w:rPr>
                <w:rFonts w:ascii="Century Gothic" w:cs="Century Gothic" w:eastAsia="Century Gothic" w:hAnsi="Century Gothic"/>
                <w:sz w:val="20"/>
                <w:szCs w:val="20"/>
                <w:rtl w:val="0"/>
              </w:rPr>
              <w:t xml:space="preserve"> Para mejorar la planificación de infraestructura, empezaré a realizar análisis de viabilidad técnica y económica antes de escribir las líneas de código en futuros proyectos. Respecto a la disciplina y el orden, planeo optar por desarrollar planificaciones personales de mis tiempos y repartir mis tareas eficientemente en períodos realistas en vez de trabajar intensamente durante cortos períodos de tiempo, junto a esto, voy a descomponer las metas y objetivos de futuros proyecto en objetivos pequeños para no sentirme abrumado y sentir una sensación real de avance.</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x38v0y1qa6p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Mis proyecciones se han vuelto más específicas y ambiciosas. Antes me veía como un programador junior. Ahora, tras haber gestionado un proyecto completo de Scrum con una arquitectura compleja, me proyecto como un desarrollador capaz de integrarse a proyectos complejos, apuntando a roles de full stack developer.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76717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0">
            <w:pPr>
              <w:spacing w:line="259" w:lineRule="auto"/>
              <w:jc w:val="both"/>
              <w:rPr>
                <w:b w:val="1"/>
                <w:bCs w:val="1"/>
                <w:color w:val="767171"/>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En 5 años me veo como un liderando un equipo de desarrollo o ejerciendo como Arquitecto de software en una empresa tecnológica. Me veo diseñando ecosistemas de aplicaciones complejos y tomando decisiones sobre qué herramientas usar frente al desarrollo de diferentes aplicaciones, asegurando que estás herramientas cumplan con las necesidades del negocio para el trabajo, como lo hicimos a pequeña escala para la tienda “Piedra Bruja”.</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8">
            <w:pPr>
              <w:spacing w:line="259" w:lineRule="auto"/>
              <w:jc w:val="both"/>
              <w:rPr>
                <w:sz w:val="24"/>
                <w:szCs w:val="24"/>
              </w:rPr>
            </w:pPr>
            <w:r w:rsidDel="00000000" w:rsidR="00000000" w:rsidRPr="00000000">
              <w:rPr>
                <w:b w:val="1"/>
                <w:bCs w:val="1"/>
                <w:sz w:val="24"/>
                <w:szCs w:val="24"/>
                <w:rtl w:val="0"/>
              </w:rPr>
              <w:t xml:space="preserve">Positivos:</w:t>
            </w:r>
            <w:r w:rsidDel="00000000" w:rsidR="00000000" w:rsidRPr="00000000">
              <w:rPr>
                <w:sz w:val="24"/>
                <w:szCs w:val="24"/>
                <w:rtl w:val="0"/>
              </w:rPr>
              <w:t xml:space="preserve"> La resiliencia del equipo fue clave; cuando falló la infraestructura de base de datos, en lugar de culparnos, nos enfocamos en la solución y renegociamos con el cliente. La implementación de Scrum y las reuniones semanales ayudaron a mantener el ritmo y la transparencia entre nosotros y el cliente.</w:t>
            </w:r>
          </w:p>
          <w:p w:rsidR="00000000" w:rsidDel="00000000" w:rsidP="00000000" w:rsidRDefault="00000000" w:rsidRPr="00000000" w14:paraId="00000039">
            <w:pPr>
              <w:spacing w:line="259" w:lineRule="auto"/>
              <w:jc w:val="both"/>
              <w:rPr>
                <w:sz w:val="24"/>
                <w:szCs w:val="24"/>
              </w:rPr>
            </w:pPr>
            <w:r w:rsidDel="00000000" w:rsidR="00000000" w:rsidRPr="00000000">
              <w:rPr>
                <w:rtl w:val="0"/>
              </w:rPr>
            </w:r>
          </w:p>
          <w:p w:rsidR="00000000" w:rsidDel="00000000" w:rsidP="00000000" w:rsidRDefault="00000000" w:rsidRPr="00000000" w14:paraId="0000003A">
            <w:pPr>
              <w:spacing w:line="259" w:lineRule="auto"/>
              <w:jc w:val="both"/>
              <w:rPr>
                <w:sz w:val="24"/>
                <w:szCs w:val="24"/>
              </w:rPr>
            </w:pPr>
            <w:r w:rsidDel="00000000" w:rsidR="00000000" w:rsidRPr="00000000">
              <w:rPr>
                <w:b w:val="1"/>
                <w:bCs w:val="1"/>
                <w:sz w:val="24"/>
                <w:szCs w:val="24"/>
                <w:rtl w:val="0"/>
              </w:rPr>
              <w:t xml:space="preserve">Negativos:</w:t>
            </w:r>
            <w:r w:rsidDel="00000000" w:rsidR="00000000" w:rsidRPr="00000000">
              <w:rPr>
                <w:sz w:val="24"/>
                <w:szCs w:val="24"/>
                <w:rtl w:val="0"/>
              </w:rPr>
              <w:t xml:space="preserve"> Al principio hubo fricciones debido a la curva de aprendizaje con Git, lo que causó algunos conflictos al fusionar código y pérdida de tiempo arreglando versiones. También hubo momentos de dependencia desigual donde algunos integrantes tuvieron que asumir más carga técnica que otros para cumplir con los plazos.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Definitivamente la </w:t>
            </w:r>
            <w:r w:rsidDel="00000000" w:rsidR="00000000" w:rsidRPr="00000000">
              <w:rPr>
                <w:b w:val="1"/>
                <w:bCs w:val="1"/>
                <w:sz w:val="24"/>
                <w:szCs w:val="24"/>
                <w:rtl w:val="0"/>
              </w:rPr>
              <w:t xml:space="preserve">comunicación preventiva</w:t>
            </w:r>
            <w:r w:rsidDel="00000000" w:rsidR="00000000" w:rsidRPr="00000000">
              <w:rPr>
                <w:sz w:val="24"/>
                <w:szCs w:val="24"/>
                <w:rtl w:val="0"/>
              </w:rPr>
              <w:t xml:space="preserve">. En el futuro, establecería reglas de negocio claras (estándares de código, flujos de Git y responsabilidades) </w:t>
            </w:r>
            <w:r w:rsidDel="00000000" w:rsidR="00000000" w:rsidRPr="00000000">
              <w:rPr>
                <w:i w:val="1"/>
                <w:iCs w:val="1"/>
                <w:sz w:val="24"/>
                <w:szCs w:val="24"/>
                <w:rtl w:val="0"/>
              </w:rPr>
              <w:t xml:space="preserve">antes</w:t>
            </w:r>
            <w:r w:rsidDel="00000000" w:rsidR="00000000" w:rsidRPr="00000000">
              <w:rPr>
                <w:sz w:val="24"/>
                <w:szCs w:val="24"/>
                <w:rtl w:val="0"/>
              </w:rPr>
              <w:t xml:space="preserve"> de empezar a trabajar, y no durante. También mejoraría mi capacidad para delegar y confiar en el trabajo de mis compañeros, asegurándo</w:t>
            </w:r>
            <w:r w:rsidDel="00000000" w:rsidR="00000000" w:rsidRPr="00000000">
              <w:rPr>
                <w:sz w:val="24"/>
                <w:szCs w:val="24"/>
                <w:rtl w:val="0"/>
              </w:rPr>
              <w:t xml:space="preserve">me de</w:t>
            </w:r>
            <w:r w:rsidDel="00000000" w:rsidR="00000000" w:rsidRPr="00000000">
              <w:rPr>
                <w:sz w:val="24"/>
                <w:szCs w:val="24"/>
                <w:rtl w:val="0"/>
              </w:rPr>
              <w:t xml:space="preserve"> que todos tengan las herramientas y el conocimiento necesario para avanzar a la par.</w:t>
            </w: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yE6bxXSnvnPHaDQctciYjuUyg==">CgMxLjAyDmgueDM4djB5MXFhNnBpOAByITF2SEtoTHhtZ2pWWmhiVVY2bmdMOVlOVlA5Uk1IS2gtSQ==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