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Manual de Instalación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i w:val="1"/>
          <w:iCs w:val="1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DBN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</w:rPr>
      </w:pPr>
      <w:r w:rsidDel="00000000" w:rsidR="00000000" w:rsidRPr="00000000">
        <w:rPr>
          <w:b w:val="1"/>
          <w:bCs w:val="1"/>
          <w:i w:val="1"/>
          <w:iCs w:val="1"/>
          <w:sz w:val="36"/>
          <w:szCs w:val="36"/>
          <w:rtl w:val="0"/>
        </w:rPr>
        <w:t xml:space="preserve">Fecha: </w:t>
      </w:r>
      <w:r w:rsidDel="00000000" w:rsidR="00000000" w:rsidRPr="00000000">
        <w:rPr>
          <w:b w:val="1"/>
          <w:bCs w:val="1"/>
          <w:i w:val="1"/>
          <w:iCs w:val="1"/>
          <w:color w:val="00b050"/>
          <w:sz w:val="36"/>
          <w:szCs w:val="36"/>
          <w:rtl w:val="0"/>
        </w:rPr>
        <w:t xml:space="preserve">08/12/2025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i w:val="1"/>
          <w:iCs w:val="1"/>
          <w:color w:val="365f91"/>
          <w:sz w:val="34"/>
          <w:szCs w:val="34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rPr>
          <w:rtl w:val="0"/>
        </w:rPr>
      </w:r>
    </w:p>
    <w:sdt>
      <w:sdtPr>
        <w:id w:val="7784287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sz w:val="24"/>
              <w:szCs w:val="24"/>
              <w:rtl w:val="0"/>
            </w:rPr>
            <w:t xml:space="preserve">Datos del documento</w:t>
          </w:r>
          <w:hyperlink w:anchor="_heading=h.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1</w:t>
          </w:r>
        </w:p>
        <w:p w:rsidR="00000000" w:rsidDel="00000000" w:rsidP="00000000" w:rsidRDefault="00000000" w:rsidRPr="00000000" w14:paraId="0000002A">
          <w:pPr>
            <w:tabs>
              <w:tab w:val="right" w:leader="none" w:pos="8828"/>
            </w:tabs>
            <w:spacing w:after="100" w:lineRule="auto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Introducción</w:t>
            <w:tab/>
            <w:t xml:space="preserve">2</w:t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Acceso al Sistema</w:t>
          </w:r>
          <w:hyperlink w:anchor="_heading=h.2et92p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Jugadores</w:t>
          </w: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sz w:val="24"/>
              <w:szCs w:val="24"/>
              <w:rtl w:val="0"/>
            </w:rPr>
            <w:t xml:space="preserve">4</w:t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Guía para Administradores</w:t>
            <w:tab/>
            <w:t xml:space="preserve">5</w:t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  <w:rtl w:val="0"/>
            </w:rPr>
            <w:t xml:space="preserve">Solución de Problemas Frecuentes (FAQ)</w:t>
            <w:tab/>
            <w:t xml:space="preserve">6</w:t>
          </w:r>
        </w:p>
        <w:p w:rsidR="00000000" w:rsidDel="00000000" w:rsidP="00000000" w:rsidRDefault="00000000" w:rsidRPr="00000000" w14:paraId="0000002F">
          <w:pPr>
            <w:rPr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bCs w:val="1"/>
          <w:color w:val="36609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Cambria" w:cs="Cambria" w:eastAsia="Cambria" w:hAnsi="Cambria"/>
          <w:b w:val="1"/>
          <w:bCs w:val="1"/>
          <w:color w:val="366091"/>
          <w:sz w:val="28"/>
          <w:szCs w:val="28"/>
          <w:rtl w:val="0"/>
        </w:rPr>
        <w:t xml:space="preserve">1.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5"/>
        <w:gridCol w:w="3039"/>
        <w:gridCol w:w="2197"/>
        <w:tblGridChange w:id="0">
          <w:tblGrid>
            <w:gridCol w:w="1787"/>
            <w:gridCol w:w="1805"/>
            <w:gridCol w:w="3039"/>
            <w:gridCol w:w="219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/202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Visión del proyecto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Benjamín Huentemilla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1fob9te" w:id="2"/>
      <w:bookmarkEnd w:id="2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Dragón del bastión del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08/12/2025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Carlos Correa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2"/>
        <w:gridCol w:w="3411"/>
        <w:gridCol w:w="3227"/>
        <w:tblGridChange w:id="0">
          <w:tblGrid>
            <w:gridCol w:w="2082"/>
            <w:gridCol w:w="3411"/>
            <w:gridCol w:w="3227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1.244.038-8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tabs>
                <w:tab w:val="left" w:leader="none" w:pos="552"/>
              </w:tabs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  <w:t xml:space="preserve">Zuar Sepúlveda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zua.sepúlveda@duocuc.cl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20.880.574-6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Carlos Manzo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color w:val="000000"/>
              </w:rPr>
            </w:pP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ca.manzo@duocuc.cl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517</w:t>
            </w:r>
            <w:r w:rsidDel="00000000" w:rsidR="00000000" w:rsidRPr="00000000">
              <w:rPr>
                <w:color w:val="00000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color w:val="00000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color w:val="00000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Benjamín Huentemilla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be.huentemilla@duocuc.cl</w:t>
            </w:r>
          </w:p>
        </w:tc>
      </w:tr>
    </w:tbl>
    <w:p w:rsidR="00000000" w:rsidDel="00000000" w:rsidP="00000000" w:rsidRDefault="00000000" w:rsidRPr="00000000" w14:paraId="0000005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  <w:t xml:space="preserve">2.  Requisitos Previos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comenzar, asegúrese de tener instalado el siguiente software: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Git:</w:t>
      </w:r>
      <w:r w:rsidDel="00000000" w:rsidR="00000000" w:rsidRPr="00000000">
        <w:rPr>
          <w:rtl w:val="0"/>
        </w:rPr>
        <w:t xml:space="preserve"> Para clonar el repositorio.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(3.10+):</w:t>
      </w:r>
      <w:r w:rsidDel="00000000" w:rsidR="00000000" w:rsidRPr="00000000">
        <w:rPr>
          <w:rtl w:val="0"/>
        </w:rPr>
        <w:t xml:space="preserve"> Para el backend.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Node.js (18+):</w:t>
      </w:r>
      <w:r w:rsidDel="00000000" w:rsidR="00000000" w:rsidRPr="00000000">
        <w:rPr>
          <w:rtl w:val="0"/>
        </w:rPr>
        <w:t xml:space="preserve"> Para el frontend.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PostgreSQL (o DBeaver):</w:t>
      </w:r>
      <w:r w:rsidDel="00000000" w:rsidR="00000000" w:rsidRPr="00000000">
        <w:rPr>
          <w:rtl w:val="0"/>
        </w:rPr>
        <w:t xml:space="preserve"> Para gestionar la base de datos local.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yjcwt" w:id="5"/>
      <w:bookmarkEnd w:id="5"/>
      <w:r w:rsidDel="00000000" w:rsidR="00000000" w:rsidRPr="00000000">
        <w:rPr>
          <w:rtl w:val="0"/>
        </w:rPr>
        <w:t xml:space="preserve"> 3.  Descarga del Código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Abra su terminal y ejecute: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 clone https://github.com/Santiajo/DBN.git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cd DBN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r5wzqdzgnjm6" w:id="6"/>
      <w:bookmarkEnd w:id="6"/>
      <w:r w:rsidDel="00000000" w:rsidR="00000000" w:rsidRPr="00000000">
        <w:rPr>
          <w:rtl w:val="0"/>
        </w:rPr>
        <w:t xml:space="preserve">4. Configuración del Backend (API)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La API está construida en Django. Siga estos pasos para levantarla:</w:t>
      </w:r>
    </w:p>
    <w:p w:rsidR="00000000" w:rsidDel="00000000" w:rsidP="00000000" w:rsidRDefault="00000000" w:rsidRPr="00000000" w14:paraId="00000066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3sc67xi1lly" w:id="7"/>
      <w:bookmarkEnd w:id="7"/>
      <w:r w:rsidDel="00000000" w:rsidR="00000000" w:rsidRPr="00000000">
        <w:rPr>
          <w:sz w:val="26"/>
          <w:szCs w:val="26"/>
          <w:rtl w:val="0"/>
        </w:rPr>
        <w:t xml:space="preserve">4.1.Crear entorno virtual: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cd backend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python -m venv venv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En Windows: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.\venv\Scripts\activate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En Mac/Linux: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source venv/bin/activate</w:t>
      </w:r>
    </w:p>
    <w:p w:rsidR="00000000" w:rsidDel="00000000" w:rsidP="00000000" w:rsidRDefault="00000000" w:rsidRPr="00000000" w14:paraId="0000006D">
      <w:pPr>
        <w:pStyle w:val="Title"/>
        <w:keepNext w:val="1"/>
        <w:keepLines w:val="1"/>
        <w:rPr/>
      </w:pPr>
      <w:bookmarkStart w:colFirst="0" w:colLast="0" w:name="_heading=h.56fu1bwnb256" w:id="8"/>
      <w:bookmarkEnd w:id="8"/>
      <w:r w:rsidDel="00000000" w:rsidR="00000000" w:rsidRPr="00000000">
        <w:rPr>
          <w:sz w:val="26"/>
          <w:szCs w:val="26"/>
          <w:rtl w:val="0"/>
        </w:rPr>
        <w:t xml:space="preserve">4.2.  Instalar dependencias: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pip install -r requirements.txt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Ingreso: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w7n9b139auzo" w:id="9"/>
      <w:bookmarkEnd w:id="9"/>
      <w:r w:rsidDel="00000000" w:rsidR="00000000" w:rsidRPr="00000000">
        <w:rPr>
          <w:sz w:val="26"/>
          <w:szCs w:val="26"/>
          <w:rtl w:val="0"/>
        </w:rPr>
        <w:t xml:space="preserve">4.3. Variables de Entorno (.env):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backend/</w:t>
      </w:r>
      <w:r w:rsidDel="00000000" w:rsidR="00000000" w:rsidRPr="00000000">
        <w:rPr>
          <w:rtl w:val="0"/>
        </w:rPr>
        <w:t xml:space="preserve"> con el siguiente contenido: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CORS_ALLOWED_ORIGINS=https://dbn-nine.vercel.app,http://localhost:3000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DATABASE_URL=postgresql://db_dbn_6n72_user:hNDO30Vej8OXjnd4vi547LpZ4gHbZL2G@dpg-d48k58jipnbc73dhqqn0-a/db_dbn_6n72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DEBUG=False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DEFAULT_FROM_EMAIL=dragondelbastiondelnorte@gmail.com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DJANGO_ALLOWED_HOSTS=dbn.onrender.com,dbn-nine.vercel.app,localhost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EMAIL_HOST_USER=apikey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FRONTEND_URL=https://dbn-nine.vercel.app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SECRET_KEY=8)c*mwn_s6yt@0g^0%aki80vaf_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SENDGRID_API_KEY=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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fcx027rdcyd" w:id="10"/>
      <w:bookmarkEnd w:id="10"/>
      <w:r w:rsidDel="00000000" w:rsidR="00000000" w:rsidRPr="00000000">
        <w:rPr>
          <w:sz w:val="26"/>
          <w:szCs w:val="26"/>
          <w:rtl w:val="0"/>
        </w:rPr>
        <w:t xml:space="preserve">4.4. Migraciones y Superusuario: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python manage.py makemigrations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python manage.py migrate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python manage.py createsuperuser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98gsgdg2bx83" w:id="11"/>
      <w:bookmarkEnd w:id="11"/>
      <w:r w:rsidDel="00000000" w:rsidR="00000000" w:rsidRPr="00000000">
        <w:rPr>
          <w:sz w:val="26"/>
          <w:szCs w:val="26"/>
          <w:rtl w:val="0"/>
        </w:rPr>
        <w:t xml:space="preserve">4.5. Ejecutar servidor: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python manage.py runserver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La API estará disponible en 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keepNext w:val="1"/>
        <w:keepLines w:val="1"/>
        <w:spacing w:after="0" w:before="480" w:lineRule="auto"/>
        <w:rPr/>
      </w:pPr>
      <w:bookmarkStart w:colFirst="0" w:colLast="0" w:name="_heading=h.tk2tj7gtkfa1" w:id="12"/>
      <w:bookmarkEnd w:id="12"/>
      <w:r w:rsidDel="00000000" w:rsidR="00000000" w:rsidRPr="00000000">
        <w:rPr>
          <w:rtl w:val="0"/>
        </w:rPr>
        <w:t xml:space="preserve">5. Configuración del Frontend (Cliente) 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La interfaz está construida en Next.js.</w:t>
      </w:r>
    </w:p>
    <w:p w:rsidR="00000000" w:rsidDel="00000000" w:rsidP="00000000" w:rsidRDefault="00000000" w:rsidRPr="00000000" w14:paraId="00000085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dg5fy6g0fbeb" w:id="13"/>
      <w:bookmarkEnd w:id="13"/>
      <w:r w:rsidDel="00000000" w:rsidR="00000000" w:rsidRPr="00000000">
        <w:rPr>
          <w:sz w:val="26"/>
          <w:szCs w:val="26"/>
          <w:rtl w:val="0"/>
        </w:rPr>
        <w:t xml:space="preserve">5.1.  Instalar paquetes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Abra una </w:t>
      </w:r>
      <w:r w:rsidDel="00000000" w:rsidR="00000000" w:rsidRPr="00000000">
        <w:rPr>
          <w:b w:val="1"/>
          <w:bCs w:val="1"/>
          <w:rtl w:val="0"/>
        </w:rPr>
        <w:t xml:space="preserve">nueva terminal</w:t>
      </w:r>
      <w:r w:rsidDel="00000000" w:rsidR="00000000" w:rsidRPr="00000000">
        <w:rPr>
          <w:rtl w:val="0"/>
        </w:rPr>
        <w:t xml:space="preserve">, entre a la carpeta del frontend y ejecute: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cd frontend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l8ia8d2943f1" w:id="14"/>
      <w:bookmarkEnd w:id="14"/>
      <w:r w:rsidDel="00000000" w:rsidR="00000000" w:rsidRPr="00000000">
        <w:rPr>
          <w:sz w:val="26"/>
          <w:szCs w:val="26"/>
          <w:rtl w:val="0"/>
        </w:rPr>
        <w:t xml:space="preserve">5.1. Variables de Entorno (.env.local):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Cree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.env.local</w:t>
      </w:r>
      <w:r w:rsidDel="00000000" w:rsidR="00000000" w:rsidRPr="00000000">
        <w:rPr>
          <w:rtl w:val="0"/>
        </w:rPr>
        <w:t xml:space="preserve"> en la raíz del frontend: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NEXT_PUBLIC_API_URL=https://dbn.onrender.com,http://localhost:8000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Title"/>
        <w:keepNext w:val="1"/>
        <w:keepLines w:val="1"/>
        <w:rPr>
          <w:sz w:val="26"/>
          <w:szCs w:val="26"/>
        </w:rPr>
      </w:pPr>
      <w:bookmarkStart w:colFirst="0" w:colLast="0" w:name="_heading=h.3y3nygb1xyk9" w:id="15"/>
      <w:bookmarkEnd w:id="15"/>
      <w:r w:rsidDel="00000000" w:rsidR="00000000" w:rsidRPr="00000000">
        <w:rPr>
          <w:sz w:val="26"/>
          <w:szCs w:val="26"/>
          <w:rtl w:val="0"/>
        </w:rPr>
        <w:t xml:space="preserve">5.1. Ejecutar servidor de desarrollo: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08E">
      <w:pPr>
        <w:rPr>
          <w:rFonts w:ascii="Cambria" w:cs="Cambria" w:eastAsia="Cambria" w:hAnsi="Cambria"/>
          <w:color w:val="366091"/>
          <w:sz w:val="30"/>
          <w:szCs w:val="30"/>
        </w:rPr>
      </w:pPr>
      <w:r w:rsidDel="00000000" w:rsidR="00000000" w:rsidRPr="00000000">
        <w:rPr>
          <w:rtl w:val="0"/>
        </w:rPr>
        <w:t xml:space="preserve">La web estará disponible en http://localhost:3000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Documento</w:t>
    </w:r>
    <w:r w:rsidDel="00000000" w:rsidR="00000000" w:rsidRPr="00000000">
      <w:rPr>
        <w:sz w:val="20"/>
        <w:szCs w:val="20"/>
        <w:rtl w:val="0"/>
      </w:rPr>
      <w:t xml:space="preserve"> Manual de Instalación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09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tabs>
        <w:tab w:val="center" w:leader="none" w:pos="4419"/>
        <w:tab w:val="right" w:leader="none" w:pos="8838"/>
      </w:tabs>
      <w:spacing w:after="0" w:line="240" w:lineRule="auto"/>
      <w:jc w:val="right"/>
      <w:rPr/>
    </w:pPr>
    <w:r w:rsidDel="00000000" w:rsidR="00000000" w:rsidRPr="00000000">
      <w:rPr>
        <w:rtl w:val="0"/>
      </w:rPr>
      <w:t xml:space="preserve">Arquitectura de Software</w:t>
    </w:r>
  </w:p>
  <w:p w:rsidR="00000000" w:rsidDel="00000000" w:rsidP="00000000" w:rsidRDefault="00000000" w:rsidRPr="00000000" w14:paraId="00000090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-152553</wp:posOffset>
          </wp:positionV>
          <wp:extent cx="932815" cy="231775"/>
          <wp:effectExtent b="0" l="0" r="0" t="0"/>
          <wp:wrapSquare wrapText="bothSides" distB="0" distT="0" distL="114300" distR="114300"/>
          <wp:docPr id="104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i w:val="1"/>
      <w:iCs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30"/>
      <w:szCs w:val="30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7C0DAD"/>
    <w:rPr>
      <w:color w:val="605e5c"/>
      <w:shd w:color="auto" w:fill="e1dfdd" w:val="clear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.manzo@duocuc.cl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fLf1m8xNcVLh+2g2mV9Gn8RQdA==">CgMxLjAyCGguZ2pkZ3hzMgloLjMwajB6bGwyCWguMWZvYjl0ZTIJaC4zem55c2g3MgloLjJldDkycDAyCGgudHlqY3d0Mg5oLnI1d3pxZHpnbmptNjINaC4zc2M2N3hpMWxseTIOaC41NmZ1MWJ3bmIyNTYyDmgudzduOWIxMzlhdXpvMg1oLmZjeDAyN3JkY3lkMg5oLjk4Z3NnZGcyYng4MzIOaC50azJ0ajdndGtmYTEyDmguZGc1Znk2ZzBmYmViMg5oLmw4aWE4ZDI5NDNmMTIOaC4zeTNueWdiMXh5azk4AHIhMXlIaFJwLXJ2eklGSTJCV1JfQnVQS0MycHJqYlJ2bE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