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spacing w:line="249" w:lineRule="auto" w:before="97"/>
        <w:ind w:left="7213" w:right="109" w:hanging="296"/>
        <w:jc w:val="right"/>
      </w:pPr>
      <w:bookmarkStart w:name="DILIGENCIA PREPARATORIA DE INTIMACIÓN DE" w:id="1"/>
      <w:bookmarkEnd w:id="1"/>
      <w:r>
        <w:rPr>
          <w:b w:val="0"/>
        </w:rPr>
      </w:r>
      <w:r>
        <w:rPr/>
        <w:t>DILIGENCIA</w:t>
      </w:r>
      <w:r>
        <w:rPr>
          <w:spacing w:val="2"/>
        </w:rPr>
        <w:t> </w:t>
      </w:r>
      <w:r>
        <w:rPr/>
        <w:t>PREPARATORIA</w:t>
      </w:r>
      <w:r>
        <w:rPr>
          <w:spacing w:val="-55"/>
        </w:rPr>
        <w:t> </w:t>
      </w:r>
      <w:r>
        <w:rPr/>
        <w:t>DE</w:t>
      </w:r>
      <w:r>
        <w:rPr>
          <w:spacing w:val="19"/>
        </w:rPr>
        <w:t> </w:t>
      </w:r>
      <w:r>
        <w:rPr/>
        <w:t>INTIMACIÓN</w:t>
      </w:r>
      <w:r>
        <w:rPr>
          <w:spacing w:val="25"/>
        </w:rPr>
        <w:t> </w:t>
      </w:r>
      <w:r>
        <w:rPr/>
        <w:t>DE</w:t>
      </w:r>
      <w:r>
        <w:rPr>
          <w:spacing w:val="30"/>
        </w:rPr>
        <w:t> </w:t>
      </w:r>
      <w:r>
        <w:rPr/>
        <w:t>PAGO.</w:t>
      </w:r>
    </w:p>
    <w:p>
      <w:pPr>
        <w:pStyle w:val="BodyText"/>
        <w:spacing w:before="6"/>
        <w:rPr>
          <w:b/>
        </w:rPr>
      </w:pPr>
    </w:p>
    <w:p>
      <w:pPr>
        <w:spacing w:before="1"/>
        <w:ind w:left="1826" w:right="1524" w:firstLine="0"/>
        <w:jc w:val="center"/>
        <w:rPr>
          <w:b/>
          <w:sz w:val="23"/>
        </w:rPr>
      </w:pPr>
      <w:r>
        <w:rPr/>
        <w:pict>
          <v:shape style="position:absolute;margin-left:127.599998pt;margin-top:12.056331pt;width:356.6pt;height:.1pt;mso-position-horizontal-relative:page;mso-position-vertical-relative:paragraph;z-index:15728640" coordorigin="2552,241" coordsize="7132,0" path="m2552,241l5546,241m5544,241l5614,241m5614,241l6276,241m6278,241l9684,241e" filled="false" stroked="true" strokeweight=".7pt" strokecolor="#000000">
            <v:path arrowok="t"/>
            <v:stroke dashstyle="solid"/>
            <w10:wrap type="none"/>
          </v:shape>
        </w:pict>
      </w:r>
      <w:r>
        <w:rPr>
          <w:b/>
          <w:sz w:val="23"/>
        </w:rPr>
        <w:t>JUZGADO</w:t>
      </w:r>
      <w:r>
        <w:rPr>
          <w:b/>
          <w:spacing w:val="22"/>
          <w:sz w:val="23"/>
        </w:rPr>
        <w:t> </w:t>
      </w:r>
      <w:r>
        <w:rPr>
          <w:b/>
          <w:sz w:val="23"/>
        </w:rPr>
        <w:t>LETRADO</w:t>
      </w:r>
      <w:r>
        <w:rPr>
          <w:b/>
          <w:spacing w:val="21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17"/>
          <w:sz w:val="23"/>
        </w:rPr>
        <w:t> </w:t>
      </w:r>
      <w:r>
        <w:rPr>
          <w:b/>
          <w:sz w:val="23"/>
        </w:rPr>
        <w:t>1</w:t>
      </w:r>
      <w:r>
        <w:rPr>
          <w:b/>
          <w:sz w:val="23"/>
          <w:vertAlign w:val="superscript"/>
        </w:rPr>
        <w:t>a</w:t>
      </w:r>
      <w:r>
        <w:rPr>
          <w:b/>
          <w:spacing w:val="16"/>
          <w:sz w:val="23"/>
          <w:vertAlign w:val="baseline"/>
        </w:rPr>
        <w:t> </w:t>
      </w:r>
      <w:r>
        <w:rPr>
          <w:b/>
          <w:sz w:val="23"/>
          <w:vertAlign w:val="baseline"/>
        </w:rPr>
        <w:t>INST.</w:t>
      </w:r>
      <w:r>
        <w:rPr>
          <w:b/>
          <w:spacing w:val="25"/>
          <w:sz w:val="23"/>
          <w:vertAlign w:val="baseline"/>
        </w:rPr>
        <w:t> </w:t>
      </w:r>
      <w:r>
        <w:rPr>
          <w:b/>
          <w:sz w:val="23"/>
          <w:vertAlign w:val="baseline"/>
        </w:rPr>
        <w:t>DE</w:t>
      </w:r>
      <w:r>
        <w:rPr>
          <w:b/>
          <w:spacing w:val="16"/>
          <w:sz w:val="23"/>
          <w:vertAlign w:val="baseline"/>
        </w:rPr>
        <w:t> </w:t>
      </w:r>
      <w:r>
        <w:rPr>
          <w:b/>
          <w:sz w:val="23"/>
          <w:vertAlign w:val="baseline"/>
        </w:rPr>
        <w:t>PAYSANDÚ</w:t>
      </w:r>
      <w:r>
        <w:rPr>
          <w:b/>
          <w:spacing w:val="21"/>
          <w:sz w:val="23"/>
          <w:vertAlign w:val="baseline"/>
        </w:rPr>
        <w:t> </w:t>
      </w:r>
      <w:r>
        <w:rPr>
          <w:b/>
          <w:sz w:val="23"/>
          <w:vertAlign w:val="baseline"/>
        </w:rPr>
        <w:t>DE</w:t>
      </w:r>
      <w:r>
        <w:rPr>
          <w:b/>
          <w:spacing w:val="17"/>
          <w:sz w:val="23"/>
          <w:vertAlign w:val="baseline"/>
        </w:rPr>
        <w:t> </w:t>
      </w:r>
      <w:r>
        <w:rPr>
          <w:b/>
          <w:sz w:val="23"/>
          <w:vertAlign w:val="baseline"/>
        </w:rPr>
        <w:t>5°</w:t>
      </w:r>
      <w:r>
        <w:rPr>
          <w:b/>
          <w:spacing w:val="3"/>
          <w:sz w:val="23"/>
          <w:vertAlign w:val="baseline"/>
        </w:rPr>
        <w:t> </w:t>
      </w:r>
      <w:r>
        <w:rPr>
          <w:b/>
          <w:sz w:val="23"/>
          <w:vertAlign w:val="baseline"/>
        </w:rPr>
        <w:t>TURNO: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spacing w:line="501" w:lineRule="auto" w:before="0"/>
        <w:ind w:left="1536" w:right="110" w:firstLine="280"/>
        <w:jc w:val="both"/>
        <w:rPr>
          <w:sz w:val="23"/>
        </w:rPr>
      </w:pPr>
      <w:r>
        <w:rPr>
          <w:b/>
          <w:w w:val="105"/>
          <w:sz w:val="22"/>
        </w:rPr>
        <w:t>Marcos PEREZ</w:t>
      </w:r>
      <w:r>
        <w:rPr>
          <w:b/>
          <w:w w:val="105"/>
          <w:sz w:val="23"/>
        </w:rPr>
        <w:t>, </w:t>
      </w:r>
      <w:r>
        <w:rPr>
          <w:w w:val="105"/>
          <w:sz w:val="23"/>
        </w:rPr>
        <w:t>titular del documento </w:t>
      </w:r>
      <w:r>
        <w:rPr>
          <w:b/>
          <w:w w:val="105"/>
          <w:sz w:val="23"/>
        </w:rPr>
        <w:t>N.° 1.234.567-8 </w:t>
      </w:r>
      <w:r>
        <w:rPr>
          <w:w w:val="105"/>
          <w:sz w:val="23"/>
        </w:rPr>
        <w:t>con domicilio real en </w:t>
      </w:r>
      <w:r>
        <w:rPr>
          <w:b/>
          <w:w w:val="105"/>
          <w:sz w:val="23"/>
        </w:rPr>
        <w:t>Formoso</w:t>
      </w:r>
      <w:r>
        <w:rPr>
          <w:b/>
          <w:spacing w:val="1"/>
          <w:w w:val="105"/>
          <w:sz w:val="23"/>
        </w:rPr>
        <w:t> </w:t>
      </w:r>
      <w:r>
        <w:rPr>
          <w:b/>
          <w:sz w:val="23"/>
        </w:rPr>
        <w:t>1421</w:t>
      </w:r>
      <w:r>
        <w:rPr>
          <w:b/>
          <w:spacing w:val="20"/>
          <w:sz w:val="23"/>
        </w:rPr>
        <w:t> </w:t>
      </w:r>
      <w:r>
        <w:rPr>
          <w:b/>
          <w:sz w:val="23"/>
        </w:rPr>
        <w:t>(ciudad</w:t>
      </w:r>
      <w:r>
        <w:rPr>
          <w:b/>
          <w:spacing w:val="21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27"/>
          <w:sz w:val="23"/>
        </w:rPr>
        <w:t> </w:t>
      </w:r>
      <w:r>
        <w:rPr>
          <w:b/>
          <w:sz w:val="23"/>
        </w:rPr>
        <w:t>Castillos,</w:t>
      </w:r>
      <w:r>
        <w:rPr>
          <w:b/>
          <w:spacing w:val="27"/>
          <w:sz w:val="23"/>
        </w:rPr>
        <w:t> </w:t>
      </w:r>
      <w:r>
        <w:rPr>
          <w:b/>
          <w:sz w:val="23"/>
        </w:rPr>
        <w:t>Departamento</w:t>
      </w:r>
      <w:r>
        <w:rPr>
          <w:b/>
          <w:spacing w:val="23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28"/>
          <w:sz w:val="23"/>
        </w:rPr>
        <w:t> </w:t>
      </w:r>
      <w:r>
        <w:rPr>
          <w:b/>
          <w:sz w:val="23"/>
        </w:rPr>
        <w:t>Rocha)</w:t>
      </w:r>
      <w:r>
        <w:rPr>
          <w:sz w:val="23"/>
        </w:rPr>
        <w:t>,</w:t>
      </w:r>
      <w:r>
        <w:rPr>
          <w:spacing w:val="32"/>
          <w:sz w:val="23"/>
        </w:rPr>
        <w:t> </w:t>
      </w:r>
      <w:r>
        <w:rPr>
          <w:sz w:val="23"/>
        </w:rPr>
        <w:t>constituyendo</w:t>
      </w:r>
      <w:r>
        <w:rPr>
          <w:spacing w:val="23"/>
          <w:sz w:val="23"/>
        </w:rPr>
        <w:t> </w:t>
      </w:r>
      <w:r>
        <w:rPr>
          <w:sz w:val="23"/>
        </w:rPr>
        <w:t>domicilio</w:t>
      </w:r>
      <w:r>
        <w:rPr>
          <w:spacing w:val="30"/>
          <w:sz w:val="23"/>
        </w:rPr>
        <w:t> </w:t>
      </w:r>
      <w:r>
        <w:rPr>
          <w:sz w:val="23"/>
        </w:rPr>
        <w:t>procesal</w:t>
      </w:r>
      <w:r>
        <w:rPr>
          <w:spacing w:val="32"/>
          <w:sz w:val="23"/>
        </w:rPr>
        <w:t> </w:t>
      </w:r>
      <w:r>
        <w:rPr>
          <w:sz w:val="23"/>
        </w:rPr>
        <w:t>en</w:t>
      </w:r>
      <w:r>
        <w:rPr>
          <w:spacing w:val="1"/>
          <w:sz w:val="23"/>
        </w:rPr>
        <w:t> </w:t>
      </w:r>
      <w:r>
        <w:rPr>
          <w:w w:val="105"/>
          <w:sz w:val="23"/>
        </w:rPr>
        <w:t>la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calle </w:t>
      </w:r>
      <w:r>
        <w:rPr>
          <w:b/>
          <w:w w:val="105"/>
          <w:sz w:val="23"/>
        </w:rPr>
        <w:t>Blvr.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Artigas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1452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(ciudad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Paysandú,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Departamento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Paysandú)</w:t>
      </w:r>
      <w:r>
        <w:rPr>
          <w:b/>
          <w:spacing w:val="1"/>
          <w:w w:val="105"/>
          <w:sz w:val="23"/>
        </w:rPr>
        <w:t> </w:t>
      </w:r>
      <w:r>
        <w:rPr>
          <w:w w:val="105"/>
          <w:sz w:val="23"/>
        </w:rPr>
        <w:t>y</w:t>
      </w:r>
      <w:r>
        <w:rPr>
          <w:spacing w:val="1"/>
          <w:w w:val="105"/>
          <w:sz w:val="23"/>
        </w:rPr>
        <w:t> </w:t>
      </w:r>
      <w:r>
        <w:rPr>
          <w:sz w:val="23"/>
        </w:rPr>
        <w:t>electrónico</w:t>
      </w:r>
      <w:r>
        <w:rPr>
          <w:spacing w:val="43"/>
          <w:sz w:val="23"/>
        </w:rPr>
        <w:t> </w:t>
      </w:r>
      <w:r>
        <w:rPr>
          <w:sz w:val="23"/>
        </w:rPr>
        <w:t>en</w:t>
      </w:r>
      <w:r>
        <w:rPr>
          <w:spacing w:val="36"/>
          <w:sz w:val="23"/>
        </w:rPr>
        <w:t> </w:t>
      </w:r>
      <w:hyperlink r:id="rId5">
        <w:r>
          <w:rPr>
            <w:b/>
            <w:color w:val="0000FF"/>
            <w:sz w:val="23"/>
            <w:u w:val="thick" w:color="0000FF"/>
          </w:rPr>
          <w:t>1226587@notificaciones.poderjudicial.gub.uy</w:t>
        </w:r>
        <w:r>
          <w:rPr>
            <w:color w:val="0000FF"/>
            <w:sz w:val="23"/>
            <w:u w:val="thick" w:color="0000FF"/>
          </w:rPr>
          <w:t>,</w:t>
        </w:r>
        <w:r>
          <w:rPr>
            <w:color w:val="0000FF"/>
            <w:spacing w:val="35"/>
            <w:sz w:val="23"/>
          </w:rPr>
          <w:t> </w:t>
        </w:r>
      </w:hyperlink>
      <w:r>
        <w:rPr>
          <w:sz w:val="23"/>
        </w:rPr>
        <w:t>ante</w:t>
      </w:r>
      <w:r>
        <w:rPr>
          <w:spacing w:val="42"/>
          <w:sz w:val="23"/>
        </w:rPr>
        <w:t> </w:t>
      </w:r>
      <w:r>
        <w:rPr>
          <w:sz w:val="23"/>
        </w:rPr>
        <w:t>el</w:t>
      </w:r>
      <w:r>
        <w:rPr>
          <w:spacing w:val="47"/>
          <w:sz w:val="23"/>
        </w:rPr>
        <w:t> </w:t>
      </w:r>
      <w:r>
        <w:rPr>
          <w:sz w:val="23"/>
        </w:rPr>
        <w:t>Sr.Juez</w:t>
      </w:r>
      <w:r>
        <w:rPr>
          <w:spacing w:val="31"/>
          <w:sz w:val="23"/>
        </w:rPr>
        <w:t> </w:t>
      </w:r>
      <w:r>
        <w:rPr>
          <w:sz w:val="23"/>
        </w:rPr>
        <w:t>me</w:t>
      </w:r>
      <w:r>
        <w:rPr>
          <w:spacing w:val="42"/>
          <w:sz w:val="23"/>
        </w:rPr>
        <w:t> </w:t>
      </w:r>
      <w:r>
        <w:rPr>
          <w:sz w:val="23"/>
        </w:rPr>
        <w:t>presento</w:t>
      </w:r>
    </w:p>
    <w:p>
      <w:pPr>
        <w:spacing w:before="0"/>
        <w:ind w:left="1536" w:right="0" w:firstLine="0"/>
        <w:jc w:val="left"/>
        <w:rPr>
          <w:b/>
          <w:sz w:val="23"/>
        </w:rPr>
      </w:pPr>
      <w:r>
        <w:rPr>
          <w:w w:val="105"/>
          <w:sz w:val="23"/>
        </w:rPr>
        <w:t>y</w:t>
      </w:r>
      <w:r>
        <w:rPr>
          <w:spacing w:val="-11"/>
          <w:w w:val="105"/>
          <w:sz w:val="23"/>
        </w:rPr>
        <w:t> </w:t>
      </w:r>
      <w:r>
        <w:rPr>
          <w:b/>
          <w:w w:val="105"/>
          <w:sz w:val="23"/>
        </w:rPr>
        <w:t>DIGO:</w:t>
      </w:r>
    </w:p>
    <w:p>
      <w:pPr>
        <w:pStyle w:val="BodyText"/>
        <w:spacing w:before="2"/>
        <w:rPr>
          <w:b/>
          <w:sz w:val="25"/>
        </w:rPr>
      </w:pPr>
    </w:p>
    <w:p>
      <w:pPr>
        <w:spacing w:line="499" w:lineRule="auto" w:before="0"/>
        <w:ind w:left="1536" w:right="112" w:firstLine="280"/>
        <w:jc w:val="both"/>
        <w:rPr>
          <w:sz w:val="23"/>
        </w:rPr>
      </w:pPr>
      <w:r>
        <w:rPr>
          <w:w w:val="105"/>
          <w:sz w:val="23"/>
        </w:rPr>
        <w:t>Que vengo a promover diligencia preparatoria de intimación de pago contra </w:t>
      </w:r>
      <w:r>
        <w:rPr>
          <w:b/>
          <w:w w:val="105"/>
          <w:sz w:val="23"/>
        </w:rPr>
        <w:t>Martin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SANCHEZ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1"/>
          <w:w w:val="105"/>
          <w:sz w:val="23"/>
        </w:rPr>
        <w:t> </w:t>
      </w:r>
      <w:r>
        <w:rPr>
          <w:b/>
          <w:w w:val="105"/>
          <w:sz w:val="23"/>
        </w:rPr>
        <w:t>domicilio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sito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en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la calle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Rincón 1521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(Ciudad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Bella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Unión,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Departamento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Artigas)</w:t>
      </w:r>
      <w:r>
        <w:rPr>
          <w:w w:val="105"/>
          <w:sz w:val="23"/>
        </w:rPr>
        <w:t>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previo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juicio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ejecutivo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cambiario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realizaré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oportunamente, en mérito de las siguientes consideraciones de hecho y fundamentos de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derecho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paso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exponer:</w:t>
      </w:r>
    </w:p>
    <w:p>
      <w:pPr>
        <w:pStyle w:val="Heading1"/>
        <w:numPr>
          <w:ilvl w:val="0"/>
          <w:numId w:val="1"/>
        </w:numPr>
        <w:tabs>
          <w:tab w:pos="5636" w:val="left" w:leader="none"/>
        </w:tabs>
        <w:spacing w:line="240" w:lineRule="auto" w:before="9" w:after="0"/>
        <w:ind w:left="5635" w:right="0" w:hanging="217"/>
        <w:jc w:val="left"/>
      </w:pPr>
      <w:bookmarkStart w:name="I. HECHOS." w:id="2"/>
      <w:bookmarkEnd w:id="2"/>
      <w:r>
        <w:rPr>
          <w:b w:val="0"/>
        </w:rPr>
      </w:r>
      <w:bookmarkStart w:name="I. HECHOS." w:id="3"/>
      <w:bookmarkEnd w:id="3"/>
      <w:r>
        <w:rPr>
          <w:w w:val="105"/>
        </w:rPr>
        <w:t>H</w:t>
      </w:r>
      <w:r>
        <w:rPr>
          <w:w w:val="105"/>
        </w:rPr>
        <w:t>ECHOS.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spacing w:line="496" w:lineRule="auto"/>
        <w:ind w:left="1536" w:right="119" w:firstLine="280"/>
        <w:jc w:val="both"/>
      </w:pPr>
      <w:r>
        <w:rPr>
          <w:b/>
          <w:w w:val="105"/>
        </w:rPr>
        <w:t>1.- </w:t>
      </w:r>
      <w:r>
        <w:rPr>
          <w:w w:val="105"/>
        </w:rPr>
        <w:t>Soy tenedor legítimo de un vale al portador librado por el </w:t>
      </w:r>
      <w:r>
        <w:rPr>
          <w:b/>
          <w:w w:val="105"/>
        </w:rPr>
        <w:t>Sr Martin SANCHEZ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día</w:t>
      </w:r>
      <w:r>
        <w:rPr>
          <w:spacing w:val="-2"/>
          <w:w w:val="105"/>
        </w:rPr>
        <w:t> </w:t>
      </w:r>
      <w:r>
        <w:rPr>
          <w:w w:val="105"/>
        </w:rPr>
        <w:t>12 de</w:t>
      </w:r>
      <w:r>
        <w:rPr>
          <w:spacing w:val="-1"/>
          <w:w w:val="105"/>
        </w:rPr>
        <w:t> </w:t>
      </w:r>
      <w:r>
        <w:rPr>
          <w:w w:val="105"/>
        </w:rPr>
        <w:t>octubre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2021.</w:t>
      </w:r>
    </w:p>
    <w:p>
      <w:pPr>
        <w:spacing w:line="499" w:lineRule="auto" w:before="7"/>
        <w:ind w:left="1536" w:right="114" w:firstLine="280"/>
        <w:jc w:val="both"/>
        <w:rPr>
          <w:sz w:val="23"/>
        </w:rPr>
      </w:pPr>
      <w:r>
        <w:rPr>
          <w:b/>
          <w:w w:val="105"/>
          <w:sz w:val="23"/>
        </w:rPr>
        <w:t>2.-</w:t>
      </w:r>
      <w:r>
        <w:rPr>
          <w:w w:val="105"/>
          <w:sz w:val="23"/>
        </w:rPr>
        <w:t>El mismo fue librado por una suma que asciende a los </w:t>
      </w:r>
      <w:r>
        <w:rPr>
          <w:b/>
          <w:w w:val="105"/>
          <w:sz w:val="23"/>
        </w:rPr>
        <w:t>$800.000 (pesos uruguayos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ochocientos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mil),</w:t>
      </w:r>
      <w:r>
        <w:rPr>
          <w:b/>
          <w:spacing w:val="-2"/>
          <w:w w:val="105"/>
          <w:sz w:val="23"/>
        </w:rPr>
        <w:t> </w:t>
      </w:r>
      <w:r>
        <w:rPr>
          <w:w w:val="105"/>
          <w:sz w:val="23"/>
        </w:rPr>
        <w:t>pagadero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b/>
          <w:w w:val="105"/>
          <w:sz w:val="23"/>
        </w:rPr>
        <w:t>fecha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fija</w:t>
      </w:r>
      <w:r>
        <w:rPr>
          <w:b/>
          <w:spacing w:val="-5"/>
          <w:w w:val="105"/>
          <w:sz w:val="23"/>
        </w:rPr>
        <w:t> </w:t>
      </w:r>
      <w:r>
        <w:rPr>
          <w:w w:val="105"/>
          <w:sz w:val="23"/>
        </w:rPr>
        <w:t>estipulada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para el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día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22 de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noviembre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2021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5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domicilio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sito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calle</w:t>
      </w:r>
      <w:r>
        <w:rPr>
          <w:spacing w:val="-1"/>
          <w:w w:val="105"/>
          <w:sz w:val="23"/>
        </w:rPr>
        <w:t> </w:t>
      </w:r>
      <w:r>
        <w:rPr>
          <w:b/>
          <w:w w:val="105"/>
          <w:sz w:val="23"/>
        </w:rPr>
        <w:t>Florida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1900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(ciudad</w:t>
      </w:r>
      <w:r>
        <w:rPr>
          <w:b/>
          <w:spacing w:val="2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4"/>
          <w:w w:val="105"/>
          <w:sz w:val="23"/>
        </w:rPr>
        <w:t> </w:t>
      </w:r>
      <w:r>
        <w:rPr>
          <w:b/>
          <w:w w:val="105"/>
          <w:sz w:val="23"/>
        </w:rPr>
        <w:t>Guichón)</w:t>
      </w:r>
      <w:r>
        <w:rPr>
          <w:w w:val="105"/>
          <w:sz w:val="23"/>
        </w:rPr>
        <w:t>.</w:t>
      </w:r>
    </w:p>
    <w:p>
      <w:pPr>
        <w:pStyle w:val="BodyText"/>
        <w:spacing w:line="504" w:lineRule="auto" w:before="7"/>
        <w:ind w:left="1536" w:right="125" w:firstLine="280"/>
        <w:jc w:val="both"/>
      </w:pPr>
      <w:r>
        <w:rPr>
          <w:b/>
          <w:w w:val="105"/>
        </w:rPr>
        <w:t>3.-</w:t>
      </w:r>
      <w:r>
        <w:rPr>
          <w:b/>
          <w:spacing w:val="1"/>
          <w:w w:val="105"/>
        </w:rPr>
        <w:t> </w:t>
      </w:r>
      <w:r>
        <w:rPr>
          <w:w w:val="105"/>
        </w:rPr>
        <w:t>Habiéndome presentado para cobrar el vale en la fecha y lugar estipulados, el pago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mismo no</w:t>
      </w:r>
      <w:r>
        <w:rPr>
          <w:spacing w:val="7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verificó.</w:t>
      </w:r>
    </w:p>
    <w:p>
      <w:pPr>
        <w:pStyle w:val="BodyText"/>
        <w:spacing w:line="504" w:lineRule="auto"/>
        <w:ind w:left="1536" w:right="128" w:firstLine="280"/>
        <w:jc w:val="both"/>
      </w:pPr>
      <w:r>
        <w:rPr>
          <w:b/>
          <w:w w:val="105"/>
        </w:rPr>
        <w:t>4- </w:t>
      </w:r>
      <w:r>
        <w:rPr>
          <w:w w:val="105"/>
        </w:rPr>
        <w:t>Por lo expuesto se promueve la presente diligencia preparatoria por el plazo de tres</w:t>
      </w:r>
      <w:r>
        <w:rPr>
          <w:spacing w:val="1"/>
          <w:w w:val="105"/>
        </w:rPr>
        <w:t> </w:t>
      </w:r>
      <w:r>
        <w:rPr>
          <w:w w:val="105"/>
        </w:rPr>
        <w:t>días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fin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que,</w:t>
      </w:r>
      <w:r>
        <w:rPr>
          <w:spacing w:val="1"/>
          <w:w w:val="105"/>
        </w:rPr>
        <w:t> </w:t>
      </w:r>
      <w:r>
        <w:rPr>
          <w:w w:val="105"/>
        </w:rPr>
        <w:t>posteriormente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realice</w:t>
      </w:r>
      <w:r>
        <w:rPr>
          <w:spacing w:val="-2"/>
          <w:w w:val="105"/>
        </w:rPr>
        <w:t> </w:t>
      </w:r>
      <w:r>
        <w:rPr>
          <w:w w:val="105"/>
        </w:rPr>
        <w:t>Juicio</w:t>
      </w:r>
      <w:r>
        <w:rPr>
          <w:spacing w:val="-1"/>
          <w:w w:val="105"/>
        </w:rPr>
        <w:t> </w:t>
      </w:r>
      <w:r>
        <w:rPr>
          <w:w w:val="105"/>
        </w:rPr>
        <w:t>Ejecutivo</w:t>
      </w:r>
      <w:r>
        <w:rPr>
          <w:spacing w:val="-1"/>
          <w:w w:val="105"/>
        </w:rPr>
        <w:t> </w:t>
      </w:r>
      <w:r>
        <w:rPr>
          <w:w w:val="105"/>
        </w:rPr>
        <w:t>Cambiario.</w:t>
      </w:r>
    </w:p>
    <w:p>
      <w:pPr>
        <w:spacing w:after="0" w:line="504" w:lineRule="auto"/>
        <w:jc w:val="both"/>
        <w:sectPr>
          <w:type w:val="continuous"/>
          <w:pgSz w:w="11910" w:h="16850"/>
          <w:pgMar w:top="1600" w:bottom="280" w:left="740" w:right="720"/>
        </w:sectPr>
      </w:pPr>
    </w:p>
    <w:p>
      <w:pPr>
        <w:pStyle w:val="Heading1"/>
        <w:numPr>
          <w:ilvl w:val="0"/>
          <w:numId w:val="1"/>
        </w:numPr>
        <w:tabs>
          <w:tab w:pos="5704" w:val="left" w:leader="none"/>
        </w:tabs>
        <w:spacing w:line="240" w:lineRule="auto" w:before="72" w:after="0"/>
        <w:ind w:left="5703" w:right="0" w:hanging="4013"/>
        <w:jc w:val="left"/>
      </w:pPr>
      <w:r>
        <w:rPr>
          <w:w w:val="105"/>
        </w:rPr>
        <w:t>PRUEBA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504" w:lineRule="auto" w:before="215"/>
        <w:ind w:left="117" w:right="1557" w:firstLine="280"/>
        <w:jc w:val="both"/>
      </w:pPr>
      <w:r>
        <w:rPr/>
        <w:t>A fin de acreditar los hechos anteriormente expuestos, se ofrece el diligenciamiento de la</w:t>
      </w:r>
      <w:r>
        <w:rPr>
          <w:spacing w:val="1"/>
        </w:rPr>
        <w:t> </w:t>
      </w:r>
      <w:r>
        <w:rPr>
          <w:w w:val="105"/>
        </w:rPr>
        <w:t>siguiente prueba documental:</w:t>
      </w:r>
    </w:p>
    <w:p>
      <w:pPr>
        <w:pStyle w:val="ListParagraph"/>
        <w:numPr>
          <w:ilvl w:val="0"/>
          <w:numId w:val="2"/>
        </w:numPr>
        <w:tabs>
          <w:tab w:pos="1118" w:val="left" w:leader="none"/>
          <w:tab w:pos="1119" w:val="left" w:leader="none"/>
        </w:tabs>
        <w:spacing w:line="487" w:lineRule="auto" w:before="0" w:after="0"/>
        <w:ind w:left="1118" w:right="1560" w:hanging="360"/>
        <w:jc w:val="left"/>
        <w:rPr>
          <w:sz w:val="23"/>
        </w:rPr>
      </w:pPr>
      <w:r>
        <w:rPr>
          <w:w w:val="105"/>
          <w:sz w:val="23"/>
        </w:rPr>
        <w:t>Vale al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portador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suscripto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por</w:t>
      </w:r>
      <w:r>
        <w:rPr>
          <w:spacing w:val="4"/>
          <w:w w:val="105"/>
          <w:sz w:val="23"/>
        </w:rPr>
        <w:t> </w:t>
      </w:r>
      <w:r>
        <w:rPr>
          <w:b/>
          <w:w w:val="105"/>
          <w:sz w:val="23"/>
        </w:rPr>
        <w:t>el</w:t>
      </w:r>
      <w:r>
        <w:rPr>
          <w:b/>
          <w:spacing w:val="9"/>
          <w:w w:val="105"/>
          <w:sz w:val="23"/>
        </w:rPr>
        <w:t> </w:t>
      </w:r>
      <w:r>
        <w:rPr>
          <w:b/>
          <w:w w:val="105"/>
          <w:sz w:val="23"/>
        </w:rPr>
        <w:t>Sr.</w:t>
      </w:r>
      <w:r>
        <w:rPr>
          <w:b/>
          <w:spacing w:val="9"/>
          <w:w w:val="105"/>
          <w:sz w:val="23"/>
        </w:rPr>
        <w:t> </w:t>
      </w:r>
      <w:r>
        <w:rPr>
          <w:b/>
          <w:w w:val="105"/>
          <w:sz w:val="23"/>
        </w:rPr>
        <w:t>Martin</w:t>
      </w:r>
      <w:r>
        <w:rPr>
          <w:b/>
          <w:spacing w:val="13"/>
          <w:w w:val="105"/>
          <w:sz w:val="23"/>
        </w:rPr>
        <w:t> </w:t>
      </w:r>
      <w:r>
        <w:rPr>
          <w:b/>
          <w:w w:val="105"/>
          <w:sz w:val="23"/>
        </w:rPr>
        <w:t>SANCHEZ</w:t>
      </w:r>
      <w:r>
        <w:rPr>
          <w:b/>
          <w:spacing w:val="7"/>
          <w:w w:val="105"/>
          <w:sz w:val="23"/>
        </w:rPr>
        <w:t> </w:t>
      </w:r>
      <w:r>
        <w:rPr>
          <w:w w:val="105"/>
          <w:sz w:val="23"/>
        </w:rPr>
        <w:t>(Documentado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57"/>
          <w:w w:val="105"/>
          <w:sz w:val="23"/>
        </w:rPr>
        <w:t> </w:t>
      </w:r>
      <w:r>
        <w:rPr>
          <w:w w:val="105"/>
          <w:sz w:val="23"/>
        </w:rPr>
        <w:t>letra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“A”).</w:t>
      </w:r>
    </w:p>
    <w:p>
      <w:pPr>
        <w:pStyle w:val="BodyText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998" w:val="left" w:leader="none"/>
        </w:tabs>
        <w:spacing w:line="240" w:lineRule="auto" w:before="1" w:after="0"/>
        <w:ind w:left="4997" w:right="0" w:hanging="4530"/>
        <w:jc w:val="left"/>
        <w:rPr>
          <w:b w:val="0"/>
          <w:sz w:val="22"/>
        </w:rPr>
      </w:pPr>
      <w:r>
        <w:rPr>
          <w:w w:val="105"/>
        </w:rPr>
        <w:t>DERECHO</w:t>
      </w:r>
      <w:r>
        <w:rPr>
          <w:b w:val="0"/>
          <w:w w:val="105"/>
          <w:sz w:val="22"/>
        </w:rPr>
        <w:t>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4" w:lineRule="auto" w:before="1"/>
        <w:ind w:left="117" w:right="1565" w:firstLine="280"/>
        <w:jc w:val="both"/>
      </w:pPr>
      <w:r>
        <w:rPr>
          <w:w w:val="105"/>
        </w:rPr>
        <w:t>Funda el derecho que me asiste en los artículos 306, 353 y 354 del CGP, así como en el</w:t>
      </w:r>
      <w:r>
        <w:rPr>
          <w:spacing w:val="-58"/>
          <w:w w:val="105"/>
        </w:rPr>
        <w:t> </w:t>
      </w:r>
      <w:r>
        <w:rPr>
          <w:w w:val="105"/>
        </w:rPr>
        <w:t>D-Ley</w:t>
      </w:r>
      <w:r>
        <w:rPr>
          <w:spacing w:val="-6"/>
          <w:w w:val="105"/>
        </w:rPr>
        <w:t> </w:t>
      </w:r>
      <w:r>
        <w:rPr>
          <w:w w:val="105"/>
        </w:rPr>
        <w:t>N.°</w:t>
      </w:r>
      <w:r>
        <w:rPr>
          <w:spacing w:val="-12"/>
          <w:w w:val="105"/>
        </w:rPr>
        <w:t> </w:t>
      </w:r>
      <w:r>
        <w:rPr>
          <w:w w:val="105"/>
        </w:rPr>
        <w:t>14.701 (DLTV).</w:t>
      </w:r>
    </w:p>
    <w:p>
      <w:pPr>
        <w:pStyle w:val="Heading1"/>
        <w:numPr>
          <w:ilvl w:val="0"/>
          <w:numId w:val="1"/>
        </w:numPr>
        <w:tabs>
          <w:tab w:pos="4760" w:val="left" w:leader="none"/>
        </w:tabs>
        <w:spacing w:line="263" w:lineRule="exact" w:before="0" w:after="0"/>
        <w:ind w:left="4759" w:right="0" w:hanging="4607"/>
        <w:jc w:val="left"/>
      </w:pPr>
      <w:r>
        <w:rPr>
          <w:w w:val="105"/>
        </w:rPr>
        <w:t>PETITORIO.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398"/>
        <w:rPr>
          <w:b/>
        </w:rPr>
      </w:pP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lo</w:t>
      </w:r>
      <w:r>
        <w:rPr>
          <w:spacing w:val="-13"/>
          <w:w w:val="105"/>
        </w:rPr>
        <w:t> </w:t>
      </w:r>
      <w:r>
        <w:rPr>
          <w:w w:val="105"/>
        </w:rPr>
        <w:t>anteriormente</w:t>
      </w:r>
      <w:r>
        <w:rPr>
          <w:spacing w:val="-11"/>
          <w:w w:val="105"/>
        </w:rPr>
        <w:t> </w:t>
      </w:r>
      <w:r>
        <w:rPr>
          <w:w w:val="105"/>
        </w:rPr>
        <w:t>expuesto,</w:t>
      </w:r>
      <w:r>
        <w:rPr>
          <w:spacing w:val="-9"/>
          <w:w w:val="105"/>
        </w:rPr>
        <w:t> </w:t>
      </w:r>
      <w:r>
        <w:rPr>
          <w:w w:val="105"/>
        </w:rPr>
        <w:t>al</w:t>
      </w:r>
      <w:r>
        <w:rPr>
          <w:spacing w:val="-10"/>
          <w:w w:val="105"/>
        </w:rPr>
        <w:t> </w:t>
      </w:r>
      <w:r>
        <w:rPr>
          <w:w w:val="105"/>
        </w:rPr>
        <w:t>Sr.</w:t>
      </w:r>
      <w:r>
        <w:rPr>
          <w:spacing w:val="-11"/>
          <w:w w:val="105"/>
        </w:rPr>
        <w:t> </w:t>
      </w:r>
      <w:r>
        <w:rPr>
          <w:w w:val="105"/>
        </w:rPr>
        <w:t>Juez</w:t>
      </w:r>
      <w:r>
        <w:rPr>
          <w:spacing w:val="-6"/>
          <w:w w:val="105"/>
        </w:rPr>
        <w:t> </w:t>
      </w:r>
      <w:r>
        <w:rPr>
          <w:b/>
          <w:w w:val="105"/>
        </w:rPr>
        <w:t>PIDO: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504" w:lineRule="auto"/>
        <w:ind w:left="117" w:right="1558" w:firstLine="280"/>
        <w:jc w:val="both"/>
      </w:pPr>
      <w:r>
        <w:rPr>
          <w:b/>
          <w:w w:val="105"/>
        </w:rPr>
        <w:t>1.- </w:t>
      </w:r>
      <w:r>
        <w:rPr>
          <w:w w:val="105"/>
        </w:rPr>
        <w:t>Que se me tenga por presentado, denunciado el domicilio real, por constituido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procesal físico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6"/>
          <w:w w:val="105"/>
        </w:rPr>
        <w:t> </w:t>
      </w:r>
      <w:r>
        <w:rPr>
          <w:w w:val="105"/>
        </w:rPr>
        <w:t>electrónico, y</w:t>
      </w:r>
      <w:r>
        <w:rPr>
          <w:spacing w:val="5"/>
          <w:w w:val="105"/>
        </w:rPr>
        <w:t> </w:t>
      </w:r>
      <w:r>
        <w:rPr>
          <w:w w:val="105"/>
        </w:rPr>
        <w:t>por</w:t>
      </w:r>
      <w:r>
        <w:rPr>
          <w:spacing w:val="2"/>
          <w:w w:val="105"/>
        </w:rPr>
        <w:t> </w:t>
      </w:r>
      <w:r>
        <w:rPr>
          <w:w w:val="105"/>
        </w:rPr>
        <w:t>promovida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5"/>
          <w:w w:val="105"/>
        </w:rPr>
        <w:t> </w:t>
      </w:r>
      <w:r>
        <w:rPr>
          <w:w w:val="105"/>
        </w:rPr>
        <w:t>presente.</w:t>
      </w:r>
    </w:p>
    <w:p>
      <w:pPr>
        <w:spacing w:line="504" w:lineRule="auto" w:before="0"/>
        <w:ind w:left="117" w:right="1540" w:firstLine="280"/>
        <w:jc w:val="both"/>
        <w:rPr>
          <w:sz w:val="23"/>
        </w:rPr>
      </w:pPr>
      <w:r>
        <w:rPr>
          <w:b/>
          <w:w w:val="105"/>
          <w:sz w:val="23"/>
        </w:rPr>
        <w:t>2.- </w:t>
      </w:r>
      <w:r>
        <w:rPr>
          <w:w w:val="105"/>
          <w:sz w:val="23"/>
        </w:rPr>
        <w:t>Se intime al pago al </w:t>
      </w:r>
      <w:r>
        <w:rPr>
          <w:b/>
          <w:w w:val="105"/>
          <w:sz w:val="23"/>
        </w:rPr>
        <w:t>Sr. Martin SANCHEZ </w:t>
      </w:r>
      <w:r>
        <w:rPr>
          <w:w w:val="105"/>
          <w:sz w:val="23"/>
        </w:rPr>
        <w:t>en su domicilio sito en la calle </w:t>
      </w:r>
      <w:r>
        <w:rPr>
          <w:b/>
          <w:w w:val="105"/>
          <w:sz w:val="23"/>
        </w:rPr>
        <w:t>Rincón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1521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(Ciudad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Bella Unión, Departamento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de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Artigas), </w:t>
      </w:r>
      <w:r>
        <w:rPr>
          <w:w w:val="105"/>
          <w:sz w:val="23"/>
        </w:rPr>
        <w:t>por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plazo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de 3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días,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oficiándose.</w:t>
      </w:r>
    </w:p>
    <w:p>
      <w:pPr>
        <w:pStyle w:val="BodyText"/>
        <w:spacing w:line="504" w:lineRule="auto"/>
        <w:ind w:left="117" w:right="1546" w:firstLine="280"/>
        <w:jc w:val="both"/>
      </w:pPr>
      <w:r>
        <w:rPr>
          <w:b/>
          <w:w w:val="105"/>
        </w:rPr>
        <w:t>PRIMER OTROSÍ DIGO: </w:t>
      </w:r>
      <w:r>
        <w:rPr>
          <w:w w:val="105"/>
        </w:rPr>
        <w:t>A los efectos de los artículos 85, 90, 105, 106 y 107 del</w:t>
      </w:r>
      <w:r>
        <w:rPr>
          <w:spacing w:val="1"/>
          <w:w w:val="105"/>
        </w:rPr>
        <w:t> </w:t>
      </w:r>
      <w:r>
        <w:rPr>
          <w:w w:val="105"/>
        </w:rPr>
        <w:t>CGP,</w:t>
      </w:r>
      <w:r>
        <w:rPr>
          <w:spacing w:val="-6"/>
          <w:w w:val="105"/>
        </w:rPr>
        <w:t> </w:t>
      </w:r>
      <w:r>
        <w:rPr>
          <w:w w:val="105"/>
        </w:rPr>
        <w:t>autorizo</w:t>
      </w:r>
      <w:r>
        <w:rPr>
          <w:spacing w:val="-7"/>
          <w:w w:val="105"/>
        </w:rPr>
        <w:t> </w:t>
      </w:r>
      <w:r>
        <w:rPr>
          <w:w w:val="105"/>
        </w:rPr>
        <w:t>al</w:t>
      </w:r>
      <w:r>
        <w:rPr>
          <w:spacing w:val="1"/>
          <w:w w:val="105"/>
        </w:rPr>
        <w:t> </w:t>
      </w:r>
      <w:r>
        <w:rPr>
          <w:w w:val="105"/>
        </w:rPr>
        <w:t>procurador</w:t>
      </w:r>
      <w:r>
        <w:rPr>
          <w:spacing w:val="3"/>
          <w:w w:val="105"/>
        </w:rPr>
        <w:t> </w:t>
      </w:r>
      <w:r>
        <w:rPr>
          <w:w w:val="105"/>
        </w:rPr>
        <w:t>Agustín Caraballo.</w:t>
      </w:r>
    </w:p>
    <w:p>
      <w:pPr>
        <w:pStyle w:val="BodyText"/>
        <w:spacing w:line="499" w:lineRule="auto"/>
        <w:ind w:left="117" w:right="1534" w:firstLine="280"/>
        <w:jc w:val="both"/>
      </w:pPr>
      <w:r>
        <w:rPr>
          <w:b/>
          <w:w w:val="105"/>
        </w:rPr>
        <w:t>SEGUNDO OTROSÍ DIGO: </w:t>
      </w:r>
      <w:r>
        <w:rPr>
          <w:w w:val="105"/>
        </w:rPr>
        <w:t>Otorgo al letrado firmante la representación prevista en</w:t>
      </w:r>
      <w:r>
        <w:rPr>
          <w:spacing w:val="1"/>
          <w:w w:val="105"/>
        </w:rPr>
        <w:t> </w:t>
      </w:r>
      <w:r>
        <w:rPr>
          <w:w w:val="105"/>
        </w:rPr>
        <w:t>el artículo 44 del CGP, de cuyos alcances fue debidamente instruido y declarando que mi</w:t>
      </w:r>
      <w:r>
        <w:rPr>
          <w:spacing w:val="1"/>
          <w:w w:val="105"/>
        </w:rPr>
        <w:t> </w:t>
      </w:r>
      <w:r>
        <w:rPr>
          <w:w w:val="105"/>
        </w:rPr>
        <w:t>domicilio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5"/>
          <w:w w:val="105"/>
        </w:rPr>
        <w:t> </w:t>
      </w:r>
      <w:r>
        <w:rPr>
          <w:w w:val="105"/>
        </w:rPr>
        <w:t>es</w:t>
      </w:r>
      <w:r>
        <w:rPr>
          <w:spacing w:val="-4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surge de</w:t>
      </w:r>
      <w:r>
        <w:rPr>
          <w:spacing w:val="-9"/>
          <w:w w:val="105"/>
        </w:rPr>
        <w:t> </w:t>
      </w:r>
      <w:r>
        <w:rPr>
          <w:w w:val="105"/>
        </w:rPr>
        <w:t>la</w:t>
      </w:r>
      <w:r>
        <w:rPr>
          <w:spacing w:val="6"/>
          <w:w w:val="105"/>
        </w:rPr>
        <w:t> </w:t>
      </w:r>
      <w:r>
        <w:rPr>
          <w:w w:val="105"/>
        </w:rPr>
        <w:t>comparecencia.</w:t>
      </w:r>
    </w:p>
    <w:p>
      <w:pPr>
        <w:pStyle w:val="BodyText"/>
        <w:spacing w:line="501" w:lineRule="auto"/>
        <w:ind w:left="117" w:right="1544" w:firstLine="280"/>
        <w:jc w:val="both"/>
      </w:pPr>
      <w:r>
        <w:rPr>
          <w:b/>
          <w:w w:val="105"/>
        </w:rPr>
        <w:t>TERCER OTROSÍ DIGO: </w:t>
      </w:r>
      <w:r>
        <w:rPr>
          <w:w w:val="105"/>
        </w:rPr>
        <w:t>A todos los efectos del artículo 71, apartado B), de la Ley</w:t>
      </w:r>
      <w:r>
        <w:rPr>
          <w:spacing w:val="1"/>
          <w:w w:val="105"/>
        </w:rPr>
        <w:t> </w:t>
      </w:r>
      <w:r>
        <w:rPr/>
        <w:t>N.° 17.738, dejo</w:t>
      </w:r>
      <w:r>
        <w:rPr>
          <w:spacing w:val="1"/>
        </w:rPr>
        <w:t> </w:t>
      </w:r>
      <w:r>
        <w:rPr/>
        <w:t>constancia</w:t>
      </w:r>
      <w:r>
        <w:rPr>
          <w:spacing w:val="1"/>
        </w:rPr>
        <w:t> </w:t>
      </w:r>
      <w:r>
        <w:rPr/>
        <w:t>que el</w:t>
      </w:r>
      <w:r>
        <w:rPr>
          <w:spacing w:val="57"/>
        </w:rPr>
        <w:t> </w:t>
      </w:r>
      <w:r>
        <w:rPr/>
        <w:t>monto</w:t>
      </w:r>
      <w:r>
        <w:rPr>
          <w:spacing w:val="58"/>
        </w:rPr>
        <w:t> </w:t>
      </w:r>
      <w:r>
        <w:rPr/>
        <w:t>del asunto</w:t>
      </w:r>
      <w:r>
        <w:rPr>
          <w:spacing w:val="57"/>
        </w:rPr>
        <w:t> </w:t>
      </w:r>
      <w:r>
        <w:rPr/>
        <w:t>es el que</w:t>
      </w:r>
      <w:r>
        <w:rPr>
          <w:spacing w:val="58"/>
        </w:rPr>
        <w:t> </w:t>
      </w:r>
      <w:r>
        <w:rPr/>
        <w:t>surge de autos, reponiéndose</w:t>
      </w:r>
      <w:r>
        <w:rPr>
          <w:spacing w:val="1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este acto la vicésima correspondiente a 3 BPC, y manifestando que los honorarios</w:t>
      </w:r>
      <w:r>
        <w:rPr>
          <w:spacing w:val="1"/>
          <w:w w:val="105"/>
        </w:rPr>
        <w:t> </w:t>
      </w:r>
      <w:r>
        <w:rPr>
          <w:w w:val="105"/>
        </w:rPr>
        <w:t>profesionales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12"/>
          <w:w w:val="105"/>
        </w:rPr>
        <w:t> </w:t>
      </w:r>
      <w:r>
        <w:rPr>
          <w:w w:val="105"/>
        </w:rPr>
        <w:t>regularán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acuerdo</w:t>
      </w:r>
      <w:r>
        <w:rPr>
          <w:spacing w:val="-10"/>
          <w:w w:val="105"/>
        </w:rPr>
        <w:t> </w:t>
      </w:r>
      <w:r>
        <w:rPr>
          <w:w w:val="105"/>
        </w:rPr>
        <w:t>al</w:t>
      </w:r>
      <w:r>
        <w:rPr>
          <w:spacing w:val="-9"/>
          <w:w w:val="105"/>
        </w:rPr>
        <w:t> </w:t>
      </w:r>
      <w:r>
        <w:rPr>
          <w:w w:val="105"/>
        </w:rPr>
        <w:t>arancel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7"/>
          <w:w w:val="105"/>
        </w:rPr>
        <w:t> </w:t>
      </w:r>
      <w:r>
        <w:rPr>
          <w:w w:val="105"/>
        </w:rPr>
        <w:t>Colegio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Abogados</w:t>
      </w:r>
      <w:r>
        <w:rPr>
          <w:spacing w:val="-6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Uruguay.</w:t>
      </w:r>
    </w:p>
    <w:p>
      <w:pPr>
        <w:spacing w:after="0" w:line="501" w:lineRule="auto"/>
        <w:jc w:val="both"/>
        <w:sectPr>
          <w:pgSz w:w="11910" w:h="16850"/>
          <w:pgMar w:top="1520" w:bottom="2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line="249" w:lineRule="auto" w:before="97"/>
        <w:ind w:left="7487" w:right="1479"/>
      </w:pPr>
      <w:bookmarkStart w:name="Juan" w:id="4"/>
      <w:bookmarkEnd w:id="4"/>
      <w:r>
        <w:rPr>
          <w:b w:val="0"/>
        </w:rPr>
      </w:r>
      <w:r>
        <w:rPr>
          <w:w w:val="105"/>
        </w:rPr>
        <w:t>Juan</w:t>
      </w:r>
      <w:r>
        <w:rPr>
          <w:spacing w:val="1"/>
          <w:w w:val="105"/>
        </w:rPr>
        <w:t> </w:t>
      </w:r>
      <w:bookmarkStart w:name="Barragán Abogado Mat. 23.941" w:id="5"/>
      <w:bookmarkEnd w:id="5"/>
      <w:r>
        <w:rPr>
          <w:w w:val="105"/>
        </w:rPr>
        <w:t>B</w:t>
      </w:r>
      <w:r>
        <w:rPr>
          <w:w w:val="105"/>
        </w:rPr>
        <w:t>arragán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Abogado Mat.</w:t>
      </w:r>
      <w:r>
        <w:rPr>
          <w:spacing w:val="-58"/>
          <w:w w:val="105"/>
        </w:rPr>
        <w:t> </w:t>
      </w:r>
      <w:r>
        <w:rPr>
          <w:w w:val="105"/>
        </w:rPr>
        <w:t>23.941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tbl>
      <w:tblPr>
        <w:tblW w:w="0" w:type="auto"/>
        <w:jc w:val="left"/>
        <w:tblInd w:w="1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5"/>
        <w:gridCol w:w="1253"/>
        <w:gridCol w:w="2039"/>
        <w:gridCol w:w="1239"/>
      </w:tblGrid>
      <w:tr>
        <w:trPr>
          <w:trHeight w:val="667" w:hRule="atLeast"/>
        </w:trPr>
        <w:tc>
          <w:tcPr>
            <w:tcW w:w="1585" w:type="dxa"/>
          </w:tcPr>
          <w:p>
            <w:pPr>
              <w:pStyle w:val="TableParagraph"/>
              <w:spacing w:line="247" w:lineRule="auto" w:before="65"/>
              <w:ind w:left="434" w:hanging="87"/>
              <w:rPr>
                <w:sz w:val="23"/>
              </w:rPr>
            </w:pPr>
            <w:r>
              <w:rPr>
                <w:sz w:val="23"/>
              </w:rPr>
              <w:t>Impuesto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judicial</w:t>
            </w:r>
          </w:p>
        </w:tc>
        <w:tc>
          <w:tcPr>
            <w:tcW w:w="1253" w:type="dxa"/>
          </w:tcPr>
          <w:p>
            <w:pPr>
              <w:pStyle w:val="TableParagraph"/>
              <w:spacing w:line="247" w:lineRule="auto" w:before="65"/>
              <w:ind w:left="275" w:firstLine="136"/>
              <w:rPr>
                <w:sz w:val="23"/>
              </w:rPr>
            </w:pPr>
            <w:r>
              <w:rPr>
                <w:w w:val="105"/>
                <w:sz w:val="23"/>
              </w:rPr>
              <w:t>Tasa</w:t>
            </w:r>
            <w:r>
              <w:rPr>
                <w:spacing w:val="1"/>
                <w:w w:val="105"/>
                <w:sz w:val="23"/>
              </w:rPr>
              <w:t> </w:t>
            </w:r>
            <w:r>
              <w:rPr>
                <w:sz w:val="23"/>
              </w:rPr>
              <w:t>judicial</w:t>
            </w:r>
          </w:p>
        </w:tc>
        <w:tc>
          <w:tcPr>
            <w:tcW w:w="2039" w:type="dxa"/>
          </w:tcPr>
          <w:p>
            <w:pPr>
              <w:pStyle w:val="TableParagraph"/>
              <w:spacing w:line="247" w:lineRule="auto" w:before="65"/>
              <w:ind w:left="701" w:hanging="591"/>
              <w:rPr>
                <w:sz w:val="23"/>
              </w:rPr>
            </w:pPr>
            <w:r>
              <w:rPr>
                <w:sz w:val="23"/>
              </w:rPr>
              <w:t>Timbre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profesional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grande</w:t>
            </w:r>
          </w:p>
        </w:tc>
        <w:tc>
          <w:tcPr>
            <w:tcW w:w="1239" w:type="dxa"/>
          </w:tcPr>
          <w:p>
            <w:pPr>
              <w:pStyle w:val="TableParagraph"/>
              <w:spacing w:before="65"/>
              <w:ind w:right="136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Vicésima</w:t>
            </w:r>
          </w:p>
        </w:tc>
      </w:tr>
      <w:tr>
        <w:trPr>
          <w:trHeight w:val="386" w:hRule="atLeast"/>
        </w:trPr>
        <w:tc>
          <w:tcPr>
            <w:tcW w:w="1585" w:type="dxa"/>
          </w:tcPr>
          <w:p>
            <w:pPr>
              <w:pStyle w:val="TableParagraph"/>
              <w:ind w:left="540" w:right="5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$634</w:t>
            </w:r>
          </w:p>
        </w:tc>
        <w:tc>
          <w:tcPr>
            <w:tcW w:w="1253" w:type="dxa"/>
          </w:tcPr>
          <w:p>
            <w:pPr>
              <w:pStyle w:val="TableParagraph"/>
              <w:ind w:left="391"/>
              <w:rPr>
                <w:sz w:val="23"/>
              </w:rPr>
            </w:pPr>
            <w:r>
              <w:rPr>
                <w:w w:val="105"/>
                <w:sz w:val="23"/>
              </w:rPr>
              <w:t>$579</w:t>
            </w:r>
          </w:p>
        </w:tc>
        <w:tc>
          <w:tcPr>
            <w:tcW w:w="2039" w:type="dxa"/>
          </w:tcPr>
          <w:p>
            <w:pPr>
              <w:pStyle w:val="TableParagraph"/>
              <w:ind w:left="771" w:right="735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$210</w:t>
            </w:r>
          </w:p>
        </w:tc>
        <w:tc>
          <w:tcPr>
            <w:tcW w:w="1239" w:type="dxa"/>
          </w:tcPr>
          <w:p>
            <w:pPr>
              <w:pStyle w:val="TableParagraph"/>
              <w:ind w:right="111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$775</w:t>
            </w:r>
          </w:p>
        </w:tc>
      </w:tr>
    </w:tbl>
    <w:sectPr>
      <w:pgSz w:w="11910" w:h="16850"/>
      <w:pgMar w:top="160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18" w:hanging="360"/>
      </w:pPr>
      <w:rPr>
        <w:rFonts w:hint="default" w:ascii="Symbol" w:hAnsi="Symbol" w:eastAsia="Symbol" w:cs="Symbol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5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635" w:hanging="216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20" w:hanging="2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601" w:hanging="2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082" w:hanging="2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563" w:hanging="2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044" w:hanging="2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525" w:hanging="2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06" w:hanging="2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7" w:hanging="21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826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18" w:hanging="4607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ind w:left="140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226587@notificaciones.poderjudicial.gub.uy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barragan</dc:creator>
  <dc:title>ESCRITOS JUDICIALES (2)</dc:title>
  <dcterms:created xsi:type="dcterms:W3CDTF">2022-08-20T22:04:52Z</dcterms:created>
  <dcterms:modified xsi:type="dcterms:W3CDTF">2022-08-20T22:04:52Z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2022-08-20T00:00:00Z</vt:filetime>
  </property>
</Properties>
</file>