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AD4E0" w14:textId="10E4B907" w:rsidR="00640AAE" w:rsidRDefault="006B6490" w:rsidP="006B6490">
      <w:pPr>
        <w:pStyle w:val="Ttulo1"/>
        <w:rPr>
          <w:lang w:val="es-MX"/>
        </w:rPr>
      </w:pPr>
      <w:r>
        <w:rPr>
          <w:lang w:val="es-MX"/>
        </w:rPr>
        <w:t>PRUEBA INDUCTIVA DEL ALGORITMO SOLVEMAZE</w:t>
      </w:r>
    </w:p>
    <w:p w14:paraId="21BC3239" w14:textId="76D7DF98" w:rsidR="006B6490" w:rsidRDefault="006B6490" w:rsidP="006B6490">
      <w:pPr>
        <w:rPr>
          <w:lang w:val="es-MX"/>
        </w:rPr>
      </w:pPr>
      <w:r>
        <w:rPr>
          <w:lang w:val="es-MX"/>
        </w:rPr>
        <w:t xml:space="preserve">Queremos demostrar la validez del algoritmos </w:t>
      </w:r>
      <m:oMath>
        <m:r>
          <w:rPr>
            <w:rFonts w:ascii="Cambria Math" w:hAnsi="Cambria Math"/>
            <w:lang w:val="es-MX"/>
          </w:rPr>
          <m:t>solveMaze()</m:t>
        </m:r>
      </m:oMath>
      <w:r>
        <w:rPr>
          <w:lang w:val="es-MX"/>
        </w:rPr>
        <w:t>. Para ello usamos una prueba inductiva, asegurando que la solución recursiva es correcta.</w:t>
      </w:r>
    </w:p>
    <w:p w14:paraId="2FFFE79E" w14:textId="4E69DB70" w:rsidR="006B6490" w:rsidRDefault="006B6490" w:rsidP="006B6490">
      <w:pPr>
        <w:pStyle w:val="Ttulo2"/>
        <w:rPr>
          <w:lang w:val="es-MX"/>
        </w:rPr>
      </w:pPr>
      <w:r>
        <w:rPr>
          <w:lang w:val="es-MX"/>
        </w:rPr>
        <w:t>Caso base</w:t>
      </w:r>
    </w:p>
    <w:p w14:paraId="2ED7E551" w14:textId="6550CF4A" w:rsidR="006B6490" w:rsidRPr="000A294A" w:rsidRDefault="006B6490" w:rsidP="000A294A">
      <w:pPr>
        <w:pStyle w:val="Prrafodelista"/>
        <w:numPr>
          <w:ilvl w:val="0"/>
          <w:numId w:val="3"/>
        </w:numPr>
        <w:rPr>
          <w:lang w:val="es-MX"/>
        </w:rPr>
      </w:pPr>
      <w:r w:rsidRPr="000A294A">
        <w:rPr>
          <w:lang w:val="es-MX"/>
        </w:rPr>
        <w:t>En primer lugar, debemos demostrar que el algoritmo funciona en el caso más sencillo.</w:t>
      </w:r>
      <w:r w:rsidR="000A294A" w:rsidRPr="000A294A">
        <w:rPr>
          <w:lang w:val="es-MX"/>
        </w:rPr>
        <w:t xml:space="preserve"> </w:t>
      </w:r>
      <w:r w:rsidRPr="000A294A">
        <w:rPr>
          <w:lang w:val="es-MX"/>
        </w:rPr>
        <w:t xml:space="preserve">Si el tamaño del laberinto es de </w:t>
      </w:r>
      <m:oMath>
        <m:r>
          <w:rPr>
            <w:rFonts w:ascii="Cambria Math" w:hAnsi="Cambria Math"/>
            <w:lang w:val="es-MX"/>
          </w:rPr>
          <m:t>1 x 1</m:t>
        </m:r>
      </m:oMath>
      <w:r w:rsidRPr="000A294A">
        <w:rPr>
          <w:lang w:val="es-MX"/>
        </w:rPr>
        <w:t>, el punto de entrada es el mismo que el de salida debido a que este consta de una única celda. Por lo tanto, el algoritmo encuentra una solución.</w:t>
      </w:r>
      <w:r w:rsidR="000A294A" w:rsidRPr="000A294A">
        <w:rPr>
          <w:lang w:val="es-MX"/>
        </w:rPr>
        <w:t xml:space="preserve"> </w:t>
      </w:r>
      <w:r w:rsidRPr="000A294A">
        <w:rPr>
          <w:lang w:val="es-MX"/>
        </w:rPr>
        <w:t xml:space="preserve">Luego, el algoritmo resuelve laberintos de tamaño </w:t>
      </w:r>
      <m:oMath>
        <m:r>
          <w:rPr>
            <w:rFonts w:ascii="Cambria Math" w:hAnsi="Cambria Math"/>
            <w:lang w:val="es-MX"/>
          </w:rPr>
          <m:t>1 x 1</m:t>
        </m:r>
      </m:oMath>
      <w:r w:rsidRPr="000A294A">
        <w:rPr>
          <w:lang w:val="es-MX"/>
        </w:rPr>
        <w:t>.</w:t>
      </w:r>
    </w:p>
    <w:p w14:paraId="6E1AB6DE" w14:textId="39B2CBB1" w:rsidR="00A07D27" w:rsidRPr="000A294A" w:rsidRDefault="00A07D27" w:rsidP="000A294A">
      <w:pPr>
        <w:pStyle w:val="Prrafodelista"/>
        <w:numPr>
          <w:ilvl w:val="0"/>
          <w:numId w:val="3"/>
        </w:numPr>
        <w:rPr>
          <w:lang w:val="es-MX"/>
        </w:rPr>
      </w:pPr>
      <w:r w:rsidRPr="000A294A">
        <w:rPr>
          <w:lang w:val="es-MX"/>
        </w:rPr>
        <w:t xml:space="preserve">Nótese que este es el primero de dos casos bases, ya que es necesario comprobar que la celda sea válida para poder hacer recursión. Por lo tanto, el segundo caso base sería que el laberinto </w:t>
      </w:r>
      <m:oMath>
        <m:r>
          <w:rPr>
            <w:rFonts w:ascii="Cambria Math" w:hAnsi="Cambria Math"/>
            <w:lang w:val="es-MX"/>
          </w:rPr>
          <m:t>1 x 1</m:t>
        </m:r>
      </m:oMath>
      <w:r w:rsidRPr="000A294A">
        <w:rPr>
          <w:lang w:val="es-MX"/>
        </w:rPr>
        <w:t xml:space="preserve"> sea una pared, esté explorado o esté fuera de límites, que en su caso representaría la ausencia de una solución, o falso.</w:t>
      </w:r>
    </w:p>
    <w:p w14:paraId="5770643E" w14:textId="0493426B" w:rsidR="006B6490" w:rsidRDefault="00D060C8" w:rsidP="00D060C8">
      <w:pPr>
        <w:pStyle w:val="Ttulo2"/>
        <w:rPr>
          <w:lang w:val="es-MX"/>
        </w:rPr>
      </w:pPr>
      <w:r>
        <w:rPr>
          <w:lang w:val="es-MX"/>
        </w:rPr>
        <w:t>Hipótesis de inducción</w:t>
      </w:r>
    </w:p>
    <w:p w14:paraId="471E76BE" w14:textId="24DDB572" w:rsidR="00D060C8" w:rsidRDefault="00D060C8" w:rsidP="00D060C8">
      <w:pPr>
        <w:rPr>
          <w:lang w:val="es-MX"/>
        </w:rPr>
      </w:pPr>
      <w:r>
        <w:rPr>
          <w:lang w:val="es-MX"/>
        </w:rPr>
        <w:t xml:space="preserve">Suponga que el algoritmo funciona correctamente para laberintos de tamaño </w:t>
      </w:r>
      <m:oMath>
        <m:r>
          <w:rPr>
            <w:rFonts w:ascii="Cambria Math" w:hAnsi="Cambria Math"/>
            <w:lang w:val="es-MX"/>
          </w:rPr>
          <m:t>n - 1.</m:t>
        </m:r>
      </m:oMath>
      <w:r>
        <w:rPr>
          <w:lang w:val="es-MX"/>
        </w:rPr>
        <w:t xml:space="preserve"> Es decir, el algoritmo encuentra una solución</w:t>
      </w:r>
      <w:r w:rsidR="005541CD">
        <w:rPr>
          <w:lang w:val="es-MX"/>
        </w:rPr>
        <w:t xml:space="preserve"> válida para un laberinto </w:t>
      </w:r>
      <m:oMath>
        <m:r>
          <w:rPr>
            <w:rFonts w:ascii="Cambria Math" w:hAnsi="Cambria Math"/>
            <w:lang w:val="es-MX"/>
          </w:rPr>
          <m:t>n – 1</m:t>
        </m:r>
      </m:oMath>
      <w:r w:rsidR="000A294A">
        <w:rPr>
          <w:lang w:val="es-MX"/>
        </w:rPr>
        <w:t xml:space="preserve"> si esta existe</w:t>
      </w:r>
      <w:r w:rsidR="005541CD">
        <w:rPr>
          <w:lang w:val="es-MX"/>
        </w:rPr>
        <w:t>.</w:t>
      </w:r>
    </w:p>
    <w:p w14:paraId="65608B3A" w14:textId="37B1490F" w:rsidR="005541CD" w:rsidRDefault="005541CD" w:rsidP="005541CD">
      <w:pPr>
        <w:pStyle w:val="Ttulo2"/>
        <w:rPr>
          <w:lang w:val="es-MX"/>
        </w:rPr>
      </w:pPr>
      <w:r>
        <w:rPr>
          <w:lang w:val="es-MX"/>
        </w:rPr>
        <w:t>Paso inductivo</w:t>
      </w:r>
    </w:p>
    <w:p w14:paraId="41B1CAEF" w14:textId="1166C7D3" w:rsidR="005541CD" w:rsidRDefault="005541CD" w:rsidP="005541CD">
      <w:pPr>
        <w:rPr>
          <w:lang w:val="es-MX"/>
        </w:rPr>
      </w:pPr>
      <w:r>
        <w:rPr>
          <w:lang w:val="es-MX"/>
        </w:rPr>
        <w:t xml:space="preserve">Para probar que el algoritmo funciona para laberintos de tamaño </w:t>
      </w:r>
      <m:oMath>
        <m:r>
          <w:rPr>
            <w:rFonts w:ascii="Cambria Math" w:hAnsi="Cambria Math"/>
            <w:lang w:val="es-MX"/>
          </w:rPr>
          <m:t>n</m:t>
        </m:r>
      </m:oMath>
      <w:r>
        <w:rPr>
          <w:lang w:val="es-MX"/>
        </w:rPr>
        <w:t>, considere el siguiente</w:t>
      </w:r>
      <w:r w:rsidR="00506757">
        <w:rPr>
          <w:lang w:val="es-MX"/>
        </w:rPr>
        <w:t xml:space="preserve"> procedimiento:</w:t>
      </w:r>
    </w:p>
    <w:p w14:paraId="3B28C79B" w14:textId="6E8E5908" w:rsidR="00506757" w:rsidRDefault="00506757" w:rsidP="00A07D27">
      <w:pPr>
        <w:pStyle w:val="Prrafodelista"/>
        <w:numPr>
          <w:ilvl w:val="0"/>
          <w:numId w:val="2"/>
        </w:numPr>
        <w:rPr>
          <w:lang w:val="es-MX"/>
        </w:rPr>
      </w:pPr>
      <w:r>
        <w:rPr>
          <w:lang w:val="es-MX"/>
        </w:rPr>
        <w:t>Marca la celda como visitada.</w:t>
      </w:r>
    </w:p>
    <w:p w14:paraId="6F593B59" w14:textId="77777777" w:rsidR="00A07D27" w:rsidRDefault="00506757" w:rsidP="00A07D27">
      <w:pPr>
        <w:pStyle w:val="Prrafodelista"/>
        <w:numPr>
          <w:ilvl w:val="0"/>
          <w:numId w:val="2"/>
        </w:numPr>
        <w:rPr>
          <w:lang w:val="es-MX"/>
        </w:rPr>
      </w:pPr>
      <w:r>
        <w:rPr>
          <w:lang w:val="es-MX"/>
        </w:rPr>
        <w:t>Explora recursivamente a sus vecinos.</w:t>
      </w:r>
    </w:p>
    <w:p w14:paraId="597AE8F4" w14:textId="059B2538" w:rsidR="00A07D27" w:rsidRDefault="00A07D27" w:rsidP="00A07D27">
      <w:pPr>
        <w:pStyle w:val="Prrafodelista"/>
        <w:numPr>
          <w:ilvl w:val="1"/>
          <w:numId w:val="2"/>
        </w:numPr>
        <w:rPr>
          <w:lang w:val="es-MX"/>
        </w:rPr>
      </w:pPr>
      <w:r>
        <w:rPr>
          <w:lang w:val="es-MX"/>
        </w:rPr>
        <w:t>Si</w:t>
      </w:r>
      <w:r w:rsidR="000A294A">
        <w:rPr>
          <w:lang w:val="es-MX"/>
        </w:rPr>
        <w:t xml:space="preserve"> la celda resulta ser inválida, se retorna falso y se considera dicho camino inválido (callejón sin salida). </w:t>
      </w:r>
      <w:r w:rsidR="00FE2381">
        <w:rPr>
          <w:lang w:val="es-MX"/>
        </w:rPr>
        <w:t xml:space="preserve">Es decir, se incurre en el segundo caso base. </w:t>
      </w:r>
      <w:r w:rsidR="000A294A">
        <w:rPr>
          <w:lang w:val="es-MX"/>
        </w:rPr>
        <w:t>Por lo tanto, no se hacen más llamados recursivos por ese camino.</w:t>
      </w:r>
    </w:p>
    <w:p w14:paraId="7669E9F3" w14:textId="03F47165" w:rsidR="00FE2381" w:rsidRPr="00FE2381" w:rsidRDefault="000A294A" w:rsidP="00FE2381">
      <w:pPr>
        <w:pStyle w:val="Prrafodelista"/>
        <w:numPr>
          <w:ilvl w:val="1"/>
          <w:numId w:val="2"/>
        </w:numPr>
        <w:rPr>
          <w:lang w:val="es-MX"/>
        </w:rPr>
      </w:pPr>
      <w:r>
        <w:rPr>
          <w:lang w:val="es-MX"/>
        </w:rPr>
        <w:lastRenderedPageBreak/>
        <w:t>Si la celda resulta ser válida, e</w:t>
      </w:r>
      <w:r w:rsidR="00506757" w:rsidRPr="00A07D27">
        <w:rPr>
          <w:lang w:val="es-MX"/>
        </w:rPr>
        <w:t xml:space="preserve">sto se puede ver como un laberinto de tamaño </w:t>
      </w:r>
      <m:oMath>
        <m:r>
          <w:rPr>
            <w:rFonts w:ascii="Cambria Math" w:hAnsi="Cambria Math"/>
            <w:lang w:val="es-MX"/>
          </w:rPr>
          <m:t>n – 1.</m:t>
        </m:r>
      </m:oMath>
      <w:r w:rsidR="00506757" w:rsidRPr="00A07D27">
        <w:rPr>
          <w:lang w:val="es-MX"/>
        </w:rPr>
        <w:t xml:space="preserve"> Por hipótesis de inducción, sabemos que el algoritmo encuentra una solución para los laberintos </w:t>
      </w:r>
      <m:oMath>
        <m:r>
          <w:rPr>
            <w:rFonts w:ascii="Cambria Math" w:hAnsi="Cambria Math"/>
            <w:lang w:val="es-MX"/>
          </w:rPr>
          <m:t>n – 1</m:t>
        </m:r>
      </m:oMath>
      <w:r>
        <w:rPr>
          <w:lang w:val="es-MX"/>
        </w:rPr>
        <w:t xml:space="preserve"> si esta existe</w:t>
      </w:r>
      <w:r w:rsidR="00506757" w:rsidRPr="00A07D27">
        <w:rPr>
          <w:lang w:val="es-MX"/>
        </w:rPr>
        <w:t>.</w:t>
      </w:r>
    </w:p>
    <w:p w14:paraId="1BEFCCED" w14:textId="575BC3B9" w:rsidR="00506757" w:rsidRDefault="00506757" w:rsidP="00506757">
      <w:pPr>
        <w:pStyle w:val="Ttulo2"/>
        <w:rPr>
          <w:lang w:val="es-MX"/>
        </w:rPr>
      </w:pPr>
      <w:r>
        <w:rPr>
          <w:lang w:val="es-MX"/>
        </w:rPr>
        <w:t>Conclusión</w:t>
      </w:r>
    </w:p>
    <w:p w14:paraId="5538F6A5" w14:textId="6C82269F" w:rsidR="00506757" w:rsidRPr="00506757" w:rsidRDefault="00506757" w:rsidP="00506757">
      <w:pPr>
        <w:rPr>
          <w:lang w:val="es-MX"/>
        </w:rPr>
      </w:pPr>
      <w:r>
        <w:rPr>
          <w:lang w:val="es-MX"/>
        </w:rPr>
        <w:t xml:space="preserve">Si el algoritmo funciona correctamente para un laberinto de tamaño </w:t>
      </w:r>
      <m:oMath>
        <m:r>
          <w:rPr>
            <w:rFonts w:ascii="Cambria Math" w:hAnsi="Cambria Math"/>
            <w:lang w:val="es-MX"/>
          </w:rPr>
          <m:t>n – 1</m:t>
        </m:r>
      </m:oMath>
      <w:r>
        <w:rPr>
          <w:lang w:val="es-MX"/>
        </w:rPr>
        <w:t xml:space="preserve">, </w:t>
      </w:r>
      <w:r w:rsidR="00A07D27">
        <w:rPr>
          <w:lang w:val="es-MX"/>
        </w:rPr>
        <w:t xml:space="preserve">también funcionará para uno de tamaño </w:t>
      </w:r>
      <m:oMath>
        <m:r>
          <w:rPr>
            <w:rFonts w:ascii="Cambria Math" w:hAnsi="Cambria Math"/>
            <w:lang w:val="es-MX"/>
          </w:rPr>
          <m:t>n</m:t>
        </m:r>
      </m:oMath>
      <w:r w:rsidR="00A07D27">
        <w:rPr>
          <w:lang w:val="es-MX"/>
        </w:rPr>
        <w:t xml:space="preserve">. Ya que probamos que funciona para un laberinto de tamaño </w:t>
      </w:r>
      <m:oMath>
        <m:r>
          <w:rPr>
            <w:rFonts w:ascii="Cambria Math" w:hAnsi="Cambria Math"/>
            <w:lang w:val="es-MX"/>
          </w:rPr>
          <m:t>1</m:t>
        </m:r>
      </m:oMath>
      <w:r w:rsidR="00A07D27">
        <w:rPr>
          <w:lang w:val="es-MX"/>
        </w:rPr>
        <w:t xml:space="preserve">, por principio de inducción matemática, se puede concluir que también lo hará para laberintos de tamaño </w:t>
      </w:r>
      <m:oMath>
        <m:r>
          <w:rPr>
            <w:rFonts w:ascii="Cambria Math" w:hAnsi="Cambria Math"/>
            <w:lang w:val="es-MX"/>
          </w:rPr>
          <m:t>n</m:t>
        </m:r>
      </m:oMath>
      <w:r w:rsidR="00A07D27">
        <w:rPr>
          <w:lang w:val="es-MX"/>
        </w:rPr>
        <w:t>. Esto comprueba que la solución es correcta para laberintos de mayor tamaño.</w:t>
      </w:r>
    </w:p>
    <w:sectPr w:rsidR="00506757" w:rsidRPr="00506757" w:rsidSect="000A294A">
      <w:pgSz w:w="12240" w:h="15840"/>
      <w:pgMar w:top="1440" w:right="1440" w:bottom="135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A3371"/>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12C2C4C"/>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9942CF0"/>
    <w:multiLevelType w:val="hybridMultilevel"/>
    <w:tmpl w:val="068097C6"/>
    <w:lvl w:ilvl="0" w:tplc="3356D94E">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37512285">
    <w:abstractNumId w:val="2"/>
  </w:num>
  <w:num w:numId="2" w16cid:durableId="1193418701">
    <w:abstractNumId w:val="1"/>
  </w:num>
  <w:num w:numId="3" w16cid:durableId="2021202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D0"/>
    <w:rsid w:val="00062A1B"/>
    <w:rsid w:val="000A294A"/>
    <w:rsid w:val="001E7454"/>
    <w:rsid w:val="003030D0"/>
    <w:rsid w:val="003D222E"/>
    <w:rsid w:val="00506757"/>
    <w:rsid w:val="005541CD"/>
    <w:rsid w:val="00640AAE"/>
    <w:rsid w:val="006B6490"/>
    <w:rsid w:val="007045CE"/>
    <w:rsid w:val="00855DDA"/>
    <w:rsid w:val="00A07D27"/>
    <w:rsid w:val="00BA0693"/>
    <w:rsid w:val="00D060C8"/>
    <w:rsid w:val="00EC46C0"/>
    <w:rsid w:val="00FE2381"/>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D07B"/>
  <w15:chartTrackingRefBased/>
  <w15:docId w15:val="{7230AF7E-FD6A-4BCD-B64C-95AAFB0F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5CE"/>
    <w:pPr>
      <w:spacing w:after="0" w:line="480" w:lineRule="auto"/>
    </w:pPr>
    <w:rPr>
      <w:rFonts w:ascii="Arial" w:hAnsi="Arial"/>
    </w:rPr>
  </w:style>
  <w:style w:type="paragraph" w:styleId="Ttulo1">
    <w:name w:val="heading 1"/>
    <w:basedOn w:val="Normal"/>
    <w:next w:val="Normal"/>
    <w:link w:val="Ttulo1Car"/>
    <w:uiPriority w:val="9"/>
    <w:qFormat/>
    <w:rsid w:val="007045CE"/>
    <w:pPr>
      <w:keepNext/>
      <w:keepLines/>
      <w:jc w:val="center"/>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3030D0"/>
    <w:pPr>
      <w:keepNext/>
      <w:keepLines/>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3030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30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30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30D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30D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30D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30D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5CE"/>
    <w:rPr>
      <w:rFonts w:ascii="Arial" w:eastAsiaTheme="majorEastAsia" w:hAnsi="Arial" w:cstheme="majorBidi"/>
      <w:b/>
      <w:szCs w:val="40"/>
    </w:rPr>
  </w:style>
  <w:style w:type="character" w:customStyle="1" w:styleId="Ttulo2Car">
    <w:name w:val="Título 2 Car"/>
    <w:basedOn w:val="Fuentedeprrafopredeter"/>
    <w:link w:val="Ttulo2"/>
    <w:uiPriority w:val="9"/>
    <w:rsid w:val="003030D0"/>
    <w:rPr>
      <w:rFonts w:ascii="Arial" w:eastAsiaTheme="majorEastAsia" w:hAnsi="Arial" w:cstheme="majorBidi"/>
      <w:b/>
      <w:color w:val="000000" w:themeColor="text1"/>
      <w:szCs w:val="32"/>
    </w:rPr>
  </w:style>
  <w:style w:type="character" w:customStyle="1" w:styleId="Ttulo3Car">
    <w:name w:val="Título 3 Car"/>
    <w:basedOn w:val="Fuentedeprrafopredeter"/>
    <w:link w:val="Ttulo3"/>
    <w:uiPriority w:val="9"/>
    <w:semiHidden/>
    <w:rsid w:val="003030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30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30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30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30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30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30D0"/>
    <w:rPr>
      <w:rFonts w:eastAsiaTheme="majorEastAsia" w:cstheme="majorBidi"/>
      <w:color w:val="272727" w:themeColor="text1" w:themeTint="D8"/>
    </w:rPr>
  </w:style>
  <w:style w:type="paragraph" w:styleId="Ttulo">
    <w:name w:val="Title"/>
    <w:basedOn w:val="Normal"/>
    <w:next w:val="Normal"/>
    <w:link w:val="TtuloCar"/>
    <w:uiPriority w:val="10"/>
    <w:qFormat/>
    <w:rsid w:val="003030D0"/>
    <w:pPr>
      <w:spacing w:after="80"/>
      <w:contextualSpacing/>
    </w:pPr>
    <w:rPr>
      <w:rFonts w:eastAsiaTheme="majorEastAsia" w:cstheme="majorBidi"/>
      <w:color w:val="000000" w:themeColor="text1"/>
      <w:spacing w:val="-10"/>
      <w:kern w:val="28"/>
      <w:szCs w:val="56"/>
    </w:rPr>
  </w:style>
  <w:style w:type="character" w:customStyle="1" w:styleId="TtuloCar">
    <w:name w:val="Título Car"/>
    <w:basedOn w:val="Fuentedeprrafopredeter"/>
    <w:link w:val="Ttulo"/>
    <w:uiPriority w:val="10"/>
    <w:rsid w:val="003030D0"/>
    <w:rPr>
      <w:rFonts w:ascii="Arial" w:eastAsiaTheme="majorEastAsia" w:hAnsi="Arial" w:cstheme="majorBidi"/>
      <w:color w:val="000000" w:themeColor="text1"/>
      <w:spacing w:val="-10"/>
      <w:kern w:val="28"/>
      <w:szCs w:val="56"/>
    </w:rPr>
  </w:style>
  <w:style w:type="paragraph" w:styleId="Subttulo">
    <w:name w:val="Subtitle"/>
    <w:basedOn w:val="Normal"/>
    <w:next w:val="Normal"/>
    <w:link w:val="SubttuloCar"/>
    <w:uiPriority w:val="11"/>
    <w:qFormat/>
    <w:rsid w:val="003030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30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30D0"/>
    <w:pPr>
      <w:spacing w:before="160"/>
      <w:jc w:val="center"/>
    </w:pPr>
    <w:rPr>
      <w:i/>
      <w:iCs/>
      <w:color w:val="404040" w:themeColor="text1" w:themeTint="BF"/>
    </w:rPr>
  </w:style>
  <w:style w:type="character" w:customStyle="1" w:styleId="CitaCar">
    <w:name w:val="Cita Car"/>
    <w:basedOn w:val="Fuentedeprrafopredeter"/>
    <w:link w:val="Cita"/>
    <w:uiPriority w:val="29"/>
    <w:rsid w:val="003030D0"/>
    <w:rPr>
      <w:i/>
      <w:iCs/>
      <w:color w:val="404040" w:themeColor="text1" w:themeTint="BF"/>
    </w:rPr>
  </w:style>
  <w:style w:type="paragraph" w:styleId="Prrafodelista">
    <w:name w:val="List Paragraph"/>
    <w:basedOn w:val="Normal"/>
    <w:uiPriority w:val="34"/>
    <w:qFormat/>
    <w:rsid w:val="003030D0"/>
    <w:pPr>
      <w:ind w:left="720"/>
      <w:contextualSpacing/>
    </w:pPr>
  </w:style>
  <w:style w:type="character" w:styleId="nfasisintenso">
    <w:name w:val="Intense Emphasis"/>
    <w:basedOn w:val="Fuentedeprrafopredeter"/>
    <w:uiPriority w:val="21"/>
    <w:qFormat/>
    <w:rsid w:val="003030D0"/>
    <w:rPr>
      <w:i/>
      <w:iCs/>
      <w:color w:val="0F4761" w:themeColor="accent1" w:themeShade="BF"/>
    </w:rPr>
  </w:style>
  <w:style w:type="paragraph" w:styleId="Citadestacada">
    <w:name w:val="Intense Quote"/>
    <w:basedOn w:val="Normal"/>
    <w:next w:val="Normal"/>
    <w:link w:val="CitadestacadaCar"/>
    <w:uiPriority w:val="30"/>
    <w:qFormat/>
    <w:rsid w:val="00303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30D0"/>
    <w:rPr>
      <w:i/>
      <w:iCs/>
      <w:color w:val="0F4761" w:themeColor="accent1" w:themeShade="BF"/>
    </w:rPr>
  </w:style>
  <w:style w:type="character" w:styleId="Referenciaintensa">
    <w:name w:val="Intense Reference"/>
    <w:basedOn w:val="Fuentedeprrafopredeter"/>
    <w:uiPriority w:val="32"/>
    <w:qFormat/>
    <w:rsid w:val="003030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314</Words>
  <Characters>1729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OBANDO SANTIAGO</dc:creator>
  <cp:keywords/>
  <dc:description/>
  <cp:lastModifiedBy>Santiago Díaz</cp:lastModifiedBy>
  <cp:revision>4</cp:revision>
  <dcterms:created xsi:type="dcterms:W3CDTF">2024-02-25T18:48:00Z</dcterms:created>
  <dcterms:modified xsi:type="dcterms:W3CDTF">2024-09-08T01:25:00Z</dcterms:modified>
</cp:coreProperties>
</file>