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d9f7f5" w:val="clear"/>
        <w:spacing w:after="240" w:lineRule="auto"/>
        <w:rPr>
          <w:rFonts w:ascii="Roboto" w:cs="Roboto" w:eastAsia="Roboto" w:hAnsi="Roboto"/>
          <w:color w:val="1d2125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d2125"/>
          <w:sz w:val="23"/>
          <w:szCs w:val="23"/>
          <w:rtl w:val="0"/>
        </w:rPr>
        <w:t xml:space="preserve">Entrega 2 · Análisis exploratorio.</w:t>
      </w:r>
      <w:r w:rsidDel="00000000" w:rsidR="00000000" w:rsidRPr="00000000">
        <w:rPr>
          <w:rFonts w:ascii="Roboto" w:cs="Roboto" w:eastAsia="Roboto" w:hAnsi="Roboto"/>
          <w:color w:val="1d2125"/>
          <w:sz w:val="23"/>
          <w:szCs w:val="23"/>
          <w:rtl w:val="0"/>
        </w:rPr>
        <w:t xml:space="preserve"> Miércoles 23 de septiembre, la clase completa. Cada grupo pasa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d2125"/>
          <w:sz w:val="23"/>
          <w:szCs w:val="23"/>
          <w:rtl w:val="0"/>
        </w:rPr>
        <w:t xml:space="preserve">20 minutos</w:t>
      </w:r>
      <w:r w:rsidDel="00000000" w:rsidR="00000000" w:rsidRPr="00000000">
        <w:rPr>
          <w:rFonts w:ascii="Roboto" w:cs="Roboto" w:eastAsia="Roboto" w:hAnsi="Roboto"/>
          <w:color w:val="1d2125"/>
          <w:sz w:val="23"/>
          <w:szCs w:val="23"/>
          <w:rtl w:val="0"/>
        </w:rPr>
        <w:t xml:space="preserve"> con el docente, en privado. No hay audiencia de otros grupos.</w:t>
      </w:r>
    </w:p>
    <w:p w:rsidR="00000000" w:rsidDel="00000000" w:rsidP="00000000" w:rsidRDefault="00000000" w:rsidRPr="00000000" w14:paraId="00000002">
      <w:pPr>
        <w:shd w:fill="ffffff" w:val="clear"/>
        <w:spacing w:after="240" w:lineRule="auto"/>
        <w:rPr>
          <w:rFonts w:ascii="Roboto" w:cs="Roboto" w:eastAsia="Roboto" w:hAnsi="Roboto"/>
          <w:b w:val="1"/>
          <w:bCs w:val="1"/>
          <w:color w:val="1d2125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1d2125"/>
          <w:sz w:val="23"/>
          <w:szCs w:val="23"/>
          <w:rtl w:val="0"/>
        </w:rPr>
        <w:t xml:space="preserve">En la Entrega 1 la pregunta era si tenías un pipeline que produce tu dataset sin que nadie lo toque a mano. Ahora que el dataset existe, la pregunta es otra: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d2125"/>
          <w:sz w:val="23"/>
          <w:szCs w:val="23"/>
          <w:rtl w:val="0"/>
        </w:rPr>
        <w:t xml:space="preserve">¿sabés qué tiene adentro, y podés defender con un número cada decisión que tomaste sobre él?</w:t>
      </w:r>
    </w:p>
    <w:p w:rsidR="00000000" w:rsidDel="00000000" w:rsidP="00000000" w:rsidRDefault="00000000" w:rsidRPr="00000000" w14:paraId="00000003">
      <w:pPr>
        <w:shd w:fill="ffffff" w:val="clear"/>
        <w:spacing w:after="240" w:lineRule="auto"/>
        <w:rPr>
          <w:rFonts w:ascii="Roboto" w:cs="Roboto" w:eastAsia="Roboto" w:hAnsi="Roboto"/>
          <w:color w:val="1d2125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1d2125"/>
          <w:sz w:val="23"/>
          <w:szCs w:val="23"/>
          <w:rtl w:val="0"/>
        </w:rPr>
        <w:t xml:space="preserve">Es la entrega que decide con qué llegás a modelar. Todo lo que salga de acá — qué columnas entran, cuál es el objetivo, qué hay que transformar — es la materia prima de la Entrega 3.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hd w:fill="ffffff" w:val="clear"/>
        <w:spacing w:before="0" w:line="288" w:lineRule="auto"/>
        <w:rPr>
          <w:rFonts w:ascii="Roboto" w:cs="Roboto" w:eastAsia="Roboto" w:hAnsi="Roboto"/>
          <w:b w:val="1"/>
          <w:bCs w:val="1"/>
          <w:color w:val="1d2125"/>
          <w:sz w:val="26"/>
          <w:szCs w:val="26"/>
        </w:rPr>
      </w:pPr>
      <w:bookmarkStart w:colFirst="0" w:colLast="0" w:name="_3w3hea84a5jc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color w:val="1d2125"/>
          <w:sz w:val="26"/>
          <w:szCs w:val="26"/>
          <w:rtl w:val="0"/>
        </w:rPr>
        <w:t xml:space="preserve">Qué tenés que traer</w:t>
      </w:r>
    </w:p>
    <w:p w:rsidR="00000000" w:rsidDel="00000000" w:rsidP="00000000" w:rsidRDefault="00000000" w:rsidRPr="00000000" w14:paraId="00000005">
      <w:pPr>
        <w:shd w:fill="ffffff" w:val="clear"/>
        <w:spacing w:after="240" w:lineRule="auto"/>
        <w:rPr>
          <w:rFonts w:ascii="Roboto" w:cs="Roboto" w:eastAsia="Roboto" w:hAnsi="Roboto"/>
          <w:color w:val="1d2125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1d2125"/>
          <w:sz w:val="23"/>
          <w:szCs w:val="23"/>
          <w:rtl w:val="0"/>
        </w:rPr>
        <w:t xml:space="preserve">Llegá con esto ya hecho. Los 20 minutos son para mostrar y explicar, no para correr celdas ni para esperar que termine un gráfico.</w:t>
      </w:r>
    </w:p>
    <w:tbl>
      <w:tblPr>
        <w:tblStyle w:val="Table1"/>
        <w:tblW w:w="9025.511811023624" w:type="dxa"/>
        <w:jc w:val="left"/>
        <w:tblBorders>
          <w:top w:color="dee2e6" w:space="0" w:sz="6" w:val="single"/>
          <w:left w:color="dee2e6" w:space="0" w:sz="6" w:val="single"/>
          <w:bottom w:color="dee2e6" w:space="0" w:sz="6" w:val="single"/>
          <w:right w:color="dee2e6" w:space="0" w:sz="6" w:val="single"/>
          <w:insideH w:color="dee2e6" w:space="0" w:sz="6" w:val="single"/>
          <w:insideV w:color="dee2e6" w:space="0" w:sz="6" w:val="single"/>
        </w:tblBorders>
        <w:tblLayout w:type="fixed"/>
        <w:tblLook w:val="0600"/>
      </w:tblPr>
      <w:tblGrid>
        <w:gridCol w:w="2173.999060446919"/>
        <w:gridCol w:w="6851.512750576704"/>
        <w:tblGridChange w:id="0">
          <w:tblGrid>
            <w:gridCol w:w="2173.999060446919"/>
            <w:gridCol w:w="6851.512750576704"/>
          </w:tblGrid>
        </w:tblGridChange>
      </w:tblGrid>
      <w:tr>
        <w:trPr>
          <w:cantSplit w:val="0"/>
          <w:trHeight w:val="665" w:hRule="atLeast"/>
          <w:tblHeader w:val="0"/>
        </w:trPr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Roboto" w:cs="Roboto" w:eastAsia="Roboto" w:hAnsi="Roboto"/>
                <w:color w:val="1d2125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d2125"/>
                <w:sz w:val="23"/>
                <w:szCs w:val="23"/>
                <w:rtl w:val="0"/>
              </w:rPr>
              <w:t xml:space="preserve">Qué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Roboto" w:cs="Roboto" w:eastAsia="Roboto" w:hAnsi="Roboto"/>
                <w:color w:val="1d2125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d2125"/>
                <w:sz w:val="23"/>
                <w:szCs w:val="23"/>
                <w:rtl w:val="0"/>
              </w:rPr>
              <w:t xml:space="preserve">Detalle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65" w:hRule="atLeast"/>
          <w:tblHeader w:val="0"/>
        </w:trPr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>
                <w:rFonts w:ascii="Roboto" w:cs="Roboto" w:eastAsia="Roboto" w:hAnsi="Roboto"/>
                <w:color w:val="1d2125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1d2125"/>
                <w:sz w:val="23"/>
                <w:szCs w:val="23"/>
                <w:rtl w:val="0"/>
              </w:rPr>
              <w:t xml:space="preserve">El notebook ejecutado</w:t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>
                <w:rFonts w:ascii="Roboto" w:cs="Roboto" w:eastAsia="Roboto" w:hAnsi="Roboto"/>
                <w:color w:val="1d2125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1d2125"/>
                <w:sz w:val="23"/>
                <w:szCs w:val="23"/>
                <w:rtl w:val="0"/>
              </w:rPr>
              <w:t xml:space="preserve">De arriba a abajo, sin errores y con las salidas guardadas. Abierto antes de entrar. Si hay que correrlo delante nuestro, son minutos que no recuperás.</w:t>
            </w:r>
          </w:p>
        </w:tc>
      </w:tr>
      <w:tr>
        <w:trPr>
          <w:cantSplit w:val="0"/>
          <w:trHeight w:val="965" w:hRule="atLeast"/>
          <w:tblHeader w:val="0"/>
        </w:trPr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>
                <w:rFonts w:ascii="Roboto" w:cs="Roboto" w:eastAsia="Roboto" w:hAnsi="Roboto"/>
                <w:color w:val="1d2125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1d2125"/>
                <w:sz w:val="23"/>
                <w:szCs w:val="23"/>
                <w:rtl w:val="0"/>
              </w:rPr>
              <w:t xml:space="preserve">El perfil del dataset</w:t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rFonts w:ascii="Roboto" w:cs="Roboto" w:eastAsia="Roboto" w:hAnsi="Roboto"/>
                <w:color w:val="1d2125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1d2125"/>
                <w:sz w:val="23"/>
                <w:szCs w:val="23"/>
                <w:rtl w:val="0"/>
              </w:rPr>
              <w:t xml:space="preserve">Filas, columnas, tipos, nulos, constantes, duplicados y la distribución de la variable objetivo. Los números a mano (ver más abajo).</w:t>
            </w:r>
          </w:p>
        </w:tc>
      </w:tr>
      <w:tr>
        <w:trPr>
          <w:cantSplit w:val="0"/>
          <w:trHeight w:val="965" w:hRule="atLeast"/>
          <w:tblHeader w:val="0"/>
        </w:trPr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rFonts w:ascii="Roboto" w:cs="Roboto" w:eastAsia="Roboto" w:hAnsi="Roboto"/>
                <w:color w:val="1d2125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1d2125"/>
                <w:sz w:val="23"/>
                <w:szCs w:val="23"/>
                <w:rtl w:val="0"/>
              </w:rPr>
              <w:t xml:space="preserve">Cuatro fichas de hipótesis</w:t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rFonts w:ascii="Roboto" w:cs="Roboto" w:eastAsia="Roboto" w:hAnsi="Roboto"/>
                <w:color w:val="1d2125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1d2125"/>
                <w:sz w:val="23"/>
                <w:szCs w:val="23"/>
                <w:rtl w:val="0"/>
              </w:rPr>
              <w:t xml:space="preserve">Con los seis campos, el número, la zona del semáforo y el gráfico.</w:t>
            </w:r>
          </w:p>
        </w:tc>
      </w:tr>
      <w:tr>
        <w:trPr>
          <w:cantSplit w:val="0"/>
          <w:trHeight w:val="965" w:hRule="atLeast"/>
          <w:tblHeader w:val="0"/>
        </w:trPr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rFonts w:ascii="Roboto" w:cs="Roboto" w:eastAsia="Roboto" w:hAnsi="Roboto"/>
                <w:color w:val="1d2125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1d2125"/>
                <w:sz w:val="23"/>
                <w:szCs w:val="23"/>
                <w:rtl w:val="0"/>
              </w:rPr>
              <w:t xml:space="preserve">La tabla de columnas candidatas</w:t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rFonts w:ascii="Roboto" w:cs="Roboto" w:eastAsia="Roboto" w:hAnsi="Roboto"/>
                <w:color w:val="1d2125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1d2125"/>
                <w:sz w:val="23"/>
                <w:szCs w:val="23"/>
                <w:rtl w:val="0"/>
              </w:rPr>
              <w:t xml:space="preserve">Qué columnas le vas a dar al modelo, cuáles descartás y por qué.</w:t>
            </w:r>
          </w:p>
        </w:tc>
      </w:tr>
      <w:tr>
        <w:trPr>
          <w:cantSplit w:val="0"/>
          <w:trHeight w:val="965" w:hRule="atLeast"/>
          <w:tblHeader w:val="0"/>
        </w:trPr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rFonts w:ascii="Roboto" w:cs="Roboto" w:eastAsia="Roboto" w:hAnsi="Roboto"/>
                <w:color w:val="1d2125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1d2125"/>
                <w:sz w:val="23"/>
                <w:szCs w:val="23"/>
                <w:rtl w:val="0"/>
              </w:rPr>
              <w:t xml:space="preserve">Lo que te marcamos en la Entrega 1</w:t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rFonts w:ascii="Roboto" w:cs="Roboto" w:eastAsia="Roboto" w:hAnsi="Roboto"/>
                <w:color w:val="1d2125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1d2125"/>
                <w:sz w:val="23"/>
                <w:szCs w:val="23"/>
                <w:rtl w:val="0"/>
              </w:rPr>
              <w:t xml:space="preserve">Resuelto, o con una explicación de por qué no se pudo.</w:t>
            </w:r>
          </w:p>
        </w:tc>
      </w:tr>
    </w:tbl>
    <w:p w:rsidR="00000000" w:rsidDel="00000000" w:rsidP="00000000" w:rsidRDefault="00000000" w:rsidRPr="00000000" w14:paraId="00000012">
      <w:pPr>
        <w:pStyle w:val="Heading3"/>
        <w:keepNext w:val="0"/>
        <w:keepLines w:val="0"/>
        <w:shd w:fill="ffffff" w:val="clear"/>
        <w:spacing w:before="0" w:line="288" w:lineRule="auto"/>
        <w:rPr>
          <w:rFonts w:ascii="Roboto" w:cs="Roboto" w:eastAsia="Roboto" w:hAnsi="Roboto"/>
          <w:b w:val="1"/>
          <w:bCs w:val="1"/>
          <w:color w:val="1d2125"/>
          <w:sz w:val="26"/>
          <w:szCs w:val="26"/>
        </w:rPr>
      </w:pPr>
      <w:bookmarkStart w:colFirst="0" w:colLast="0" w:name="_vp98trcn4rtq" w:id="1"/>
      <w:bookmarkEnd w:id="1"/>
      <w:r w:rsidDel="00000000" w:rsidR="00000000" w:rsidRPr="00000000">
        <w:rPr>
          <w:rFonts w:ascii="Roboto" w:cs="Roboto" w:eastAsia="Roboto" w:hAnsi="Roboto"/>
          <w:b w:val="1"/>
          <w:bCs w:val="1"/>
          <w:color w:val="1d2125"/>
          <w:sz w:val="26"/>
          <w:szCs w:val="26"/>
          <w:rtl w:val="0"/>
        </w:rPr>
        <w:t xml:space="preserve">Cómo se organizan los 20 minutos</w:t>
      </w:r>
    </w:p>
    <w:tbl>
      <w:tblPr>
        <w:tblStyle w:val="Table2"/>
        <w:tblW w:w="9025.511811023624" w:type="dxa"/>
        <w:jc w:val="left"/>
        <w:tblBorders>
          <w:top w:color="dee2e6" w:space="0" w:sz="6" w:val="single"/>
          <w:left w:color="dee2e6" w:space="0" w:sz="6" w:val="single"/>
          <w:bottom w:color="dee2e6" w:space="0" w:sz="6" w:val="single"/>
          <w:right w:color="dee2e6" w:space="0" w:sz="6" w:val="single"/>
          <w:insideH w:color="dee2e6" w:space="0" w:sz="6" w:val="single"/>
          <w:insideV w:color="dee2e6" w:space="0" w:sz="6" w:val="single"/>
        </w:tblBorders>
        <w:tblLayout w:type="fixed"/>
        <w:tblLook w:val="0600"/>
      </w:tblPr>
      <w:tblGrid>
        <w:gridCol w:w="714.6183892367786"/>
        <w:gridCol w:w="1543.733647467295"/>
        <w:gridCol w:w="6767.159774319549"/>
        <w:tblGridChange w:id="0">
          <w:tblGrid>
            <w:gridCol w:w="714.6183892367786"/>
            <w:gridCol w:w="1543.733647467295"/>
            <w:gridCol w:w="6767.159774319549"/>
          </w:tblGrid>
        </w:tblGridChange>
      </w:tblGrid>
      <w:tr>
        <w:trPr>
          <w:cantSplit w:val="0"/>
          <w:trHeight w:val="665" w:hRule="atLeast"/>
          <w:tblHeader w:val="0"/>
        </w:trPr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Roboto" w:cs="Roboto" w:eastAsia="Roboto" w:hAnsi="Roboto"/>
                <w:color w:val="1d2125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d2125"/>
                <w:sz w:val="23"/>
                <w:szCs w:val="23"/>
                <w:rtl w:val="0"/>
              </w:rPr>
              <w:t xml:space="preserve">Min.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Roboto" w:cs="Roboto" w:eastAsia="Roboto" w:hAnsi="Roboto"/>
                <w:color w:val="1d2125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d2125"/>
                <w:sz w:val="23"/>
                <w:szCs w:val="23"/>
                <w:rtl w:val="0"/>
              </w:rPr>
              <w:t xml:space="preserve">Momento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15">
            <w:pPr>
              <w:jc w:val="center"/>
              <w:rPr>
                <w:rFonts w:ascii="Roboto" w:cs="Roboto" w:eastAsia="Roboto" w:hAnsi="Roboto"/>
                <w:color w:val="1d2125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d2125"/>
                <w:sz w:val="23"/>
                <w:szCs w:val="23"/>
                <w:rtl w:val="0"/>
              </w:rPr>
              <w:t xml:space="preserve">Qué pasa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65" w:hRule="atLeast"/>
          <w:tblHeader w:val="0"/>
        </w:trPr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rFonts w:ascii="Roboto" w:cs="Roboto" w:eastAsia="Roboto" w:hAnsi="Roboto"/>
                <w:color w:val="1d2125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1d2125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rFonts w:ascii="Roboto" w:cs="Roboto" w:eastAsia="Roboto" w:hAnsi="Roboto"/>
                <w:color w:val="1d2125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1d2125"/>
                <w:sz w:val="23"/>
                <w:szCs w:val="23"/>
                <w:rtl w:val="0"/>
              </w:rPr>
              <w:t xml:space="preserve">Qué cambió</w:t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rFonts w:ascii="Roboto" w:cs="Roboto" w:eastAsia="Roboto" w:hAnsi="Roboto"/>
                <w:color w:val="1d2125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1d2125"/>
                <w:sz w:val="23"/>
                <w:szCs w:val="23"/>
                <w:rtl w:val="0"/>
              </w:rPr>
              <w:t xml:space="preserve">Qué se corrigió del pipeline desde la Entrega 1, y si cambió algo de la pregunta del proyecto. Dos oraciones.</w:t>
            </w:r>
          </w:p>
        </w:tc>
      </w:tr>
      <w:tr>
        <w:trPr>
          <w:cantSplit w:val="0"/>
          <w:trHeight w:val="965" w:hRule="atLeast"/>
          <w:tblHeader w:val="0"/>
        </w:trPr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rFonts w:ascii="Roboto" w:cs="Roboto" w:eastAsia="Roboto" w:hAnsi="Roboto"/>
                <w:color w:val="1d2125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1d2125"/>
                <w:sz w:val="23"/>
                <w:szCs w:val="23"/>
                <w:rtl w:val="0"/>
              </w:rPr>
              <w:t xml:space="preserve">2–7</w:t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rFonts w:ascii="Roboto" w:cs="Roboto" w:eastAsia="Roboto" w:hAnsi="Roboto"/>
                <w:color w:val="1d2125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1d2125"/>
                <w:sz w:val="23"/>
                <w:szCs w:val="23"/>
                <w:rtl w:val="0"/>
              </w:rPr>
              <w:t xml:space="preserve">El perfil</w:t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rFonts w:ascii="Roboto" w:cs="Roboto" w:eastAsia="Roboto" w:hAnsi="Roboto"/>
                <w:color w:val="1d2125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1d2125"/>
                <w:sz w:val="23"/>
                <w:szCs w:val="23"/>
                <w:rtl w:val="0"/>
              </w:rPr>
              <w:t xml:space="preserve">Recorrés el dataset: cuántas filas, cuál es la clave, dónde hay nulos y por qué, cuál es la columna objetivo y cómo está distribuida.</w:t>
            </w:r>
          </w:p>
        </w:tc>
      </w:tr>
      <w:tr>
        <w:trPr>
          <w:cantSplit w:val="0"/>
          <w:trHeight w:val="965" w:hRule="atLeast"/>
          <w:tblHeader w:val="0"/>
        </w:trPr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rFonts w:ascii="Roboto" w:cs="Roboto" w:eastAsia="Roboto" w:hAnsi="Roboto"/>
                <w:color w:val="1d2125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1d2125"/>
                <w:sz w:val="23"/>
                <w:szCs w:val="23"/>
                <w:rtl w:val="0"/>
              </w:rPr>
              <w:t xml:space="preserve">7–13</w:t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rFonts w:ascii="Roboto" w:cs="Roboto" w:eastAsia="Roboto" w:hAnsi="Roboto"/>
                <w:color w:val="1d2125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1d2125"/>
                <w:sz w:val="23"/>
                <w:szCs w:val="23"/>
                <w:rtl w:val="0"/>
              </w:rPr>
              <w:t xml:space="preserve">Dos hipótesis</w:t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rFonts w:ascii="Roboto" w:cs="Roboto" w:eastAsia="Roboto" w:hAnsi="Roboto"/>
                <w:color w:val="1d2125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1d2125"/>
                <w:sz w:val="23"/>
                <w:szCs w:val="23"/>
                <w:rtl w:val="0"/>
              </w:rPr>
              <w:t xml:space="preserve">El docente elige dos de tus cuatro fichas y las recorrés enteras, desde la afirmación hasta la decisión.</w:t>
            </w:r>
          </w:p>
        </w:tc>
      </w:tr>
      <w:tr>
        <w:trPr>
          <w:cantSplit w:val="0"/>
          <w:trHeight w:val="965" w:hRule="atLeast"/>
          <w:tblHeader w:val="0"/>
        </w:trPr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rFonts w:ascii="Roboto" w:cs="Roboto" w:eastAsia="Roboto" w:hAnsi="Roboto"/>
                <w:color w:val="1d2125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1d2125"/>
                <w:sz w:val="23"/>
                <w:szCs w:val="23"/>
                <w:rtl w:val="0"/>
              </w:rPr>
              <w:t xml:space="preserve">13–18</w:t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rFonts w:ascii="Roboto" w:cs="Roboto" w:eastAsia="Roboto" w:hAnsi="Roboto"/>
                <w:color w:val="1d2125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1d2125"/>
                <w:sz w:val="23"/>
                <w:szCs w:val="23"/>
                <w:rtl w:val="0"/>
              </w:rPr>
              <w:t xml:space="preserve">Preguntas dirigidas</w:t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rFonts w:ascii="Roboto" w:cs="Roboto" w:eastAsia="Roboto" w:hAnsi="Roboto"/>
                <w:color w:val="1d2125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1d2125"/>
                <w:sz w:val="23"/>
                <w:szCs w:val="23"/>
                <w:rtl w:val="0"/>
              </w:rPr>
              <w:t xml:space="preserve">El docente pregunta, a integrantes puntuales, sobre cualquier parte de lo anterior.</w:t>
            </w:r>
          </w:p>
        </w:tc>
      </w:tr>
      <w:tr>
        <w:trPr>
          <w:cantSplit w:val="0"/>
          <w:trHeight w:val="965" w:hRule="atLeast"/>
          <w:tblHeader w:val="0"/>
        </w:trPr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rFonts w:ascii="Roboto" w:cs="Roboto" w:eastAsia="Roboto" w:hAnsi="Roboto"/>
                <w:color w:val="1d2125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1d2125"/>
                <w:sz w:val="23"/>
                <w:szCs w:val="23"/>
                <w:rtl w:val="0"/>
              </w:rPr>
              <w:t xml:space="preserve">18–20</w:t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rFonts w:ascii="Roboto" w:cs="Roboto" w:eastAsia="Roboto" w:hAnsi="Roboto"/>
                <w:color w:val="1d2125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1d2125"/>
                <w:sz w:val="23"/>
                <w:szCs w:val="23"/>
                <w:rtl w:val="0"/>
              </w:rPr>
              <w:t xml:space="preserve">Devolución</w:t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rFonts w:ascii="Roboto" w:cs="Roboto" w:eastAsia="Roboto" w:hAnsi="Roboto"/>
                <w:color w:val="1d2125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1d2125"/>
                <w:sz w:val="23"/>
                <w:szCs w:val="23"/>
                <w:rtl w:val="0"/>
              </w:rPr>
              <w:t xml:space="preserve">Qué está bien, qué hay que corregir antes de la Entrega 3.</w:t>
            </w:r>
          </w:p>
        </w:tc>
      </w:tr>
    </w:tbl>
    <w:p w:rsidR="00000000" w:rsidDel="00000000" w:rsidP="00000000" w:rsidRDefault="00000000" w:rsidRPr="00000000" w14:paraId="00000025">
      <w:pPr>
        <w:shd w:fill="d9f7f5" w:val="clear"/>
        <w:spacing w:after="240" w:lineRule="auto"/>
        <w:rPr>
          <w:rFonts w:ascii="Roboto" w:cs="Roboto" w:eastAsia="Roboto" w:hAnsi="Roboto"/>
          <w:color w:val="1d2125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1d2125"/>
          <w:sz w:val="23"/>
          <w:szCs w:val="23"/>
          <w:rtl w:val="0"/>
        </w:rPr>
        <w:t xml:space="preserve">La evaluación es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d2125"/>
          <w:sz w:val="23"/>
          <w:szCs w:val="23"/>
          <w:rtl w:val="0"/>
        </w:rPr>
        <w:t xml:space="preserve">individual</w:t>
      </w:r>
      <w:r w:rsidDel="00000000" w:rsidR="00000000" w:rsidRPr="00000000">
        <w:rPr>
          <w:rFonts w:ascii="Roboto" w:cs="Roboto" w:eastAsia="Roboto" w:hAnsi="Roboto"/>
          <w:color w:val="1d2125"/>
          <w:sz w:val="23"/>
          <w:szCs w:val="23"/>
          <w:rtl w:val="0"/>
        </w:rPr>
        <w:t xml:space="preserve">. Repartirse el trabajo está bien; desentenderse de la parte del otro, no. La pregunta sobre una hipótesis puede caerle a quien hizo la limpieza.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hd w:fill="ffffff" w:val="clear"/>
        <w:spacing w:before="0" w:line="288" w:lineRule="auto"/>
        <w:rPr>
          <w:rFonts w:ascii="Roboto" w:cs="Roboto" w:eastAsia="Roboto" w:hAnsi="Roboto"/>
          <w:b w:val="1"/>
          <w:bCs w:val="1"/>
          <w:color w:val="1d2125"/>
          <w:sz w:val="26"/>
          <w:szCs w:val="26"/>
        </w:rPr>
      </w:pPr>
      <w:bookmarkStart w:colFirst="0" w:colLast="0" w:name="_edzea6gv8mq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1d2125"/>
          <w:sz w:val="26"/>
          <w:szCs w:val="26"/>
          <w:rtl w:val="0"/>
        </w:rPr>
        <w:t xml:space="preserve">Lo que se verifica con un número</w:t>
      </w:r>
    </w:p>
    <w:p w:rsidR="00000000" w:rsidDel="00000000" w:rsidP="00000000" w:rsidRDefault="00000000" w:rsidRPr="00000000" w14:paraId="00000027">
      <w:pPr>
        <w:shd w:fill="ffffff" w:val="clear"/>
        <w:spacing w:after="240" w:lineRule="auto"/>
        <w:rPr>
          <w:rFonts w:ascii="Roboto" w:cs="Roboto" w:eastAsia="Roboto" w:hAnsi="Roboto"/>
          <w:color w:val="1d2125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1d2125"/>
          <w:sz w:val="23"/>
          <w:szCs w:val="23"/>
          <w:rtl w:val="0"/>
        </w:rPr>
        <w:t xml:space="preserve">Esto lo podés medir vos mismo antes de venir. Si tu dataset está en un DataFrame llamado </w:t>
      </w:r>
      <w:r w:rsidDel="00000000" w:rsidR="00000000" w:rsidRPr="00000000">
        <w:rPr>
          <w:rFonts w:ascii="Courier New" w:cs="Courier New" w:eastAsia="Courier New" w:hAnsi="Courier New"/>
          <w:color w:val="db1a74"/>
          <w:sz w:val="20"/>
          <w:szCs w:val="20"/>
          <w:rtl w:val="0"/>
        </w:rPr>
        <w:t xml:space="preserve">df</w:t>
      </w:r>
      <w:r w:rsidDel="00000000" w:rsidR="00000000" w:rsidRPr="00000000">
        <w:rPr>
          <w:rFonts w:ascii="Roboto" w:cs="Roboto" w:eastAsia="Roboto" w:hAnsi="Roboto"/>
          <w:color w:val="1d2125"/>
          <w:sz w:val="23"/>
          <w:szCs w:val="23"/>
          <w:rtl w:val="0"/>
        </w:rPr>
        <w:t xml:space="preserve">:</w:t>
      </w:r>
    </w:p>
    <w:tbl>
      <w:tblPr>
        <w:tblStyle w:val="Table3"/>
        <w:tblW w:w="9025.511811023624" w:type="dxa"/>
        <w:jc w:val="left"/>
        <w:tblBorders>
          <w:top w:color="dee2e6" w:space="0" w:sz="6" w:val="single"/>
          <w:left w:color="dee2e6" w:space="0" w:sz="6" w:val="single"/>
          <w:bottom w:color="dee2e6" w:space="0" w:sz="6" w:val="single"/>
          <w:right w:color="dee2e6" w:space="0" w:sz="6" w:val="single"/>
          <w:insideH w:color="dee2e6" w:space="0" w:sz="6" w:val="single"/>
          <w:insideV w:color="dee2e6" w:space="0" w:sz="6" w:val="single"/>
        </w:tblBorders>
        <w:tblLayout w:type="fixed"/>
        <w:tblLook w:val="0600"/>
      </w:tblPr>
      <w:tblGrid>
        <w:gridCol w:w="1780.6237212474425"/>
        <w:gridCol w:w="4303.503007006015"/>
        <w:gridCol w:w="2941.385082770166"/>
        <w:tblGridChange w:id="0">
          <w:tblGrid>
            <w:gridCol w:w="1780.6237212474425"/>
            <w:gridCol w:w="4303.503007006015"/>
            <w:gridCol w:w="2941.385082770166"/>
          </w:tblGrid>
        </w:tblGridChange>
      </w:tblGrid>
      <w:tr>
        <w:trPr>
          <w:cantSplit w:val="0"/>
          <w:trHeight w:val="665" w:hRule="atLeast"/>
          <w:tblHeader w:val="0"/>
        </w:trPr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jc w:val="center"/>
              <w:rPr>
                <w:rFonts w:ascii="Roboto" w:cs="Roboto" w:eastAsia="Roboto" w:hAnsi="Roboto"/>
                <w:color w:val="1d2125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d2125"/>
                <w:sz w:val="23"/>
                <w:szCs w:val="23"/>
                <w:rtl w:val="0"/>
              </w:rPr>
              <w:t xml:space="preserve">Qué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jc w:val="center"/>
              <w:rPr>
                <w:rFonts w:ascii="Roboto" w:cs="Roboto" w:eastAsia="Roboto" w:hAnsi="Roboto"/>
                <w:color w:val="1d2125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d2125"/>
                <w:sz w:val="23"/>
                <w:szCs w:val="23"/>
                <w:rtl w:val="0"/>
              </w:rPr>
              <w:t xml:space="preserve">Cómo lo verificás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jc w:val="center"/>
              <w:rPr>
                <w:rFonts w:ascii="Roboto" w:cs="Roboto" w:eastAsia="Roboto" w:hAnsi="Roboto"/>
                <w:color w:val="1d2125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d2125"/>
                <w:sz w:val="23"/>
                <w:szCs w:val="23"/>
                <w:rtl w:val="0"/>
              </w:rPr>
              <w:t xml:space="preserve">Qué tenés que saber decir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65" w:hRule="atLeast"/>
          <w:tblHeader w:val="0"/>
        </w:trPr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rFonts w:ascii="Roboto" w:cs="Roboto" w:eastAsia="Roboto" w:hAnsi="Roboto"/>
                <w:color w:val="1d2125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1d2125"/>
                <w:sz w:val="23"/>
                <w:szCs w:val="23"/>
                <w:rtl w:val="0"/>
              </w:rPr>
              <w:t xml:space="preserve">Tamaño</w:t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rFonts w:ascii="Roboto" w:cs="Roboto" w:eastAsia="Roboto" w:hAnsi="Roboto"/>
                <w:color w:val="1d2125"/>
                <w:sz w:val="23"/>
                <w:szCs w:val="23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b1a74"/>
                <w:sz w:val="20"/>
                <w:szCs w:val="20"/>
                <w:rtl w:val="0"/>
              </w:rPr>
              <w:t xml:space="preserve">df.shape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rFonts w:ascii="Roboto" w:cs="Roboto" w:eastAsia="Roboto" w:hAnsi="Roboto"/>
                <w:color w:val="1d2125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1d2125"/>
                <w:sz w:val="23"/>
                <w:szCs w:val="23"/>
                <w:rtl w:val="0"/>
              </w:rPr>
              <w:t xml:space="preserve">Cuántas filas y columnas, y qué es una fila.</w:t>
            </w:r>
          </w:p>
        </w:tc>
      </w:tr>
      <w:tr>
        <w:trPr>
          <w:cantSplit w:val="0"/>
          <w:trHeight w:val="965" w:hRule="atLeast"/>
          <w:tblHeader w:val="0"/>
        </w:trPr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rFonts w:ascii="Roboto" w:cs="Roboto" w:eastAsia="Roboto" w:hAnsi="Roboto"/>
                <w:color w:val="1d2125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1d2125"/>
                <w:sz w:val="23"/>
                <w:szCs w:val="23"/>
                <w:rtl w:val="0"/>
              </w:rPr>
              <w:t xml:space="preserve">Tipos</w:t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rFonts w:ascii="Roboto" w:cs="Roboto" w:eastAsia="Roboto" w:hAnsi="Roboto"/>
                <w:color w:val="1d2125"/>
                <w:sz w:val="23"/>
                <w:szCs w:val="23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b1a74"/>
                <w:sz w:val="20"/>
                <w:szCs w:val="20"/>
                <w:rtl w:val="0"/>
              </w:rPr>
              <w:t xml:space="preserve">df.dtypes.value_counts()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rFonts w:ascii="Roboto" w:cs="Roboto" w:eastAsia="Roboto" w:hAnsi="Roboto"/>
                <w:color w:val="1d2125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1d2125"/>
                <w:sz w:val="23"/>
                <w:szCs w:val="23"/>
                <w:rtl w:val="0"/>
              </w:rPr>
              <w:t xml:space="preserve">Si alguna numérica quedó como texto, y por qué.</w:t>
            </w:r>
          </w:p>
        </w:tc>
      </w:tr>
      <w:tr>
        <w:trPr>
          <w:cantSplit w:val="0"/>
          <w:trHeight w:val="965" w:hRule="atLeast"/>
          <w:tblHeader w:val="0"/>
        </w:trPr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rFonts w:ascii="Roboto" w:cs="Roboto" w:eastAsia="Roboto" w:hAnsi="Roboto"/>
                <w:color w:val="1d2125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1d2125"/>
                <w:sz w:val="23"/>
                <w:szCs w:val="23"/>
                <w:rtl w:val="0"/>
              </w:rPr>
              <w:t xml:space="preserve">Nulos por columna</w:t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rFonts w:ascii="Roboto" w:cs="Roboto" w:eastAsia="Roboto" w:hAnsi="Roboto"/>
                <w:color w:val="1d2125"/>
                <w:sz w:val="23"/>
                <w:szCs w:val="23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b1a74"/>
                <w:sz w:val="20"/>
                <w:szCs w:val="20"/>
                <w:rtl w:val="0"/>
              </w:rPr>
              <w:t xml:space="preserve">df.isna().mean().sort_values(ascending=False)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rFonts w:ascii="Roboto" w:cs="Roboto" w:eastAsia="Roboto" w:hAnsi="Roboto"/>
                <w:color w:val="1d2125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1d2125"/>
                <w:sz w:val="23"/>
                <w:szCs w:val="23"/>
                <w:rtl w:val="0"/>
              </w:rPr>
              <w:t xml:space="preserve">De dónde salen los faltantes de las tres columnas peores.</w:t>
            </w:r>
          </w:p>
        </w:tc>
      </w:tr>
      <w:tr>
        <w:trPr>
          <w:cantSplit w:val="0"/>
          <w:trHeight w:val="965" w:hRule="atLeast"/>
          <w:tblHeader w:val="0"/>
        </w:trPr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rFonts w:ascii="Roboto" w:cs="Roboto" w:eastAsia="Roboto" w:hAnsi="Roboto"/>
                <w:color w:val="1d2125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1d2125"/>
                <w:sz w:val="23"/>
                <w:szCs w:val="23"/>
                <w:rtl w:val="0"/>
              </w:rPr>
              <w:t xml:space="preserve">Columnas sin información</w:t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rFonts w:ascii="Roboto" w:cs="Roboto" w:eastAsia="Roboto" w:hAnsi="Roboto"/>
                <w:color w:val="1d2125"/>
                <w:sz w:val="23"/>
                <w:szCs w:val="23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b1a74"/>
                <w:sz w:val="20"/>
                <w:szCs w:val="20"/>
                <w:rtl w:val="0"/>
              </w:rPr>
              <w:t xml:space="preserve">df.columns[df.nunique() &lt;= 1]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rFonts w:ascii="Roboto" w:cs="Roboto" w:eastAsia="Roboto" w:hAnsi="Roboto"/>
                <w:color w:val="1d2125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1d2125"/>
                <w:sz w:val="23"/>
                <w:szCs w:val="23"/>
                <w:rtl w:val="0"/>
              </w:rPr>
              <w:t xml:space="preserve">Cuáles son constantes y si se van.</w:t>
            </w:r>
          </w:p>
        </w:tc>
      </w:tr>
      <w:tr>
        <w:trPr>
          <w:cantSplit w:val="0"/>
          <w:trHeight w:val="965" w:hRule="atLeast"/>
          <w:tblHeader w:val="0"/>
        </w:trPr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rFonts w:ascii="Roboto" w:cs="Roboto" w:eastAsia="Roboto" w:hAnsi="Roboto"/>
                <w:color w:val="1d2125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1d2125"/>
                <w:sz w:val="23"/>
                <w:szCs w:val="23"/>
                <w:rtl w:val="0"/>
              </w:rPr>
              <w:t xml:space="preserve">Duplicados de la clave</w:t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rFonts w:ascii="Roboto" w:cs="Roboto" w:eastAsia="Roboto" w:hAnsi="Roboto"/>
                <w:color w:val="1d2125"/>
                <w:sz w:val="23"/>
                <w:szCs w:val="23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b1a74"/>
                <w:sz w:val="20"/>
                <w:szCs w:val="20"/>
                <w:rtl w:val="0"/>
              </w:rPr>
              <w:t xml:space="preserve">df["tu_clave"].duplicated().sum()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rFonts w:ascii="Roboto" w:cs="Roboto" w:eastAsia="Roboto" w:hAnsi="Roboto"/>
                <w:color w:val="1d2125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1d2125"/>
                <w:sz w:val="23"/>
                <w:szCs w:val="23"/>
                <w:rtl w:val="0"/>
              </w:rPr>
              <w:t xml:space="preserve">Que dé cero, o por qué no da cero.</w:t>
            </w:r>
          </w:p>
        </w:tc>
      </w:tr>
      <w:tr>
        <w:trPr>
          <w:cantSplit w:val="0"/>
          <w:trHeight w:val="965" w:hRule="atLeast"/>
          <w:tblHeader w:val="0"/>
        </w:trPr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rFonts w:ascii="Roboto" w:cs="Roboto" w:eastAsia="Roboto" w:hAnsi="Roboto"/>
                <w:color w:val="1d2125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1d2125"/>
                <w:sz w:val="23"/>
                <w:szCs w:val="23"/>
                <w:rtl w:val="0"/>
              </w:rPr>
              <w:t xml:space="preserve">Distribución del objetivo</w:t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rFonts w:ascii="Roboto" w:cs="Roboto" w:eastAsia="Roboto" w:hAnsi="Roboto"/>
                <w:color w:val="1d2125"/>
                <w:sz w:val="23"/>
                <w:szCs w:val="23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b1a74"/>
                <w:sz w:val="20"/>
                <w:szCs w:val="20"/>
                <w:rtl w:val="0"/>
              </w:rPr>
              <w:t xml:space="preserve">df["objetivo"].value_counts(normalize=True)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rFonts w:ascii="Roboto" w:cs="Roboto" w:eastAsia="Roboto" w:hAnsi="Roboto"/>
                <w:color w:val="1d2125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1d2125"/>
                <w:sz w:val="23"/>
                <w:szCs w:val="23"/>
                <w:rtl w:val="0"/>
              </w:rPr>
              <w:t xml:space="preserve">Si hay una clase que se come todo.</w:t>
            </w:r>
          </w:p>
        </w:tc>
      </w:tr>
      <w:tr>
        <w:trPr>
          <w:cantSplit w:val="0"/>
          <w:trHeight w:val="965" w:hRule="atLeast"/>
          <w:tblHeader w:val="0"/>
        </w:trPr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rFonts w:ascii="Roboto" w:cs="Roboto" w:eastAsia="Roboto" w:hAnsi="Roboto"/>
                <w:color w:val="1d2125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1d2125"/>
                <w:sz w:val="23"/>
                <w:szCs w:val="23"/>
                <w:rtl w:val="0"/>
              </w:rPr>
              <w:t xml:space="preserve">Asimetría de las numéricas</w:t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rFonts w:ascii="Roboto" w:cs="Roboto" w:eastAsia="Roboto" w:hAnsi="Roboto"/>
                <w:color w:val="1d2125"/>
                <w:sz w:val="23"/>
                <w:szCs w:val="23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b1a74"/>
                <w:sz w:val="20"/>
                <w:szCs w:val="20"/>
                <w:rtl w:val="0"/>
              </w:rPr>
              <w:t xml:space="preserve">df.select_dtypes("number").skew().sort_values()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rFonts w:ascii="Roboto" w:cs="Roboto" w:eastAsia="Roboto" w:hAnsi="Roboto"/>
                <w:color w:val="1d2125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1d2125"/>
                <w:sz w:val="23"/>
                <w:szCs w:val="23"/>
                <w:rtl w:val="0"/>
              </w:rPr>
              <w:t xml:space="preserve">Cuáles tienen cola larga y habría que transformar.</w:t>
            </w:r>
          </w:p>
        </w:tc>
      </w:tr>
    </w:tbl>
    <w:p w:rsidR="00000000" w:rsidDel="00000000" w:rsidP="00000000" w:rsidRDefault="00000000" w:rsidRPr="00000000" w14:paraId="00000040">
      <w:pPr>
        <w:shd w:fill="d9f7f5" w:val="clear"/>
        <w:spacing w:after="240" w:lineRule="auto"/>
        <w:rPr>
          <w:rFonts w:ascii="Roboto" w:cs="Roboto" w:eastAsia="Roboto" w:hAnsi="Roboto"/>
          <w:color w:val="1d2125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d2125"/>
          <w:sz w:val="23"/>
          <w:szCs w:val="23"/>
          <w:rtl w:val="0"/>
        </w:rPr>
        <w:t xml:space="preserve">La distribución del objetivo es el número más importante de esta entrega</w:t>
      </w:r>
      <w:r w:rsidDel="00000000" w:rsidR="00000000" w:rsidRPr="00000000">
        <w:rPr>
          <w:rFonts w:ascii="Roboto" w:cs="Roboto" w:eastAsia="Roboto" w:hAnsi="Roboto"/>
          <w:color w:val="1d2125"/>
          <w:sz w:val="23"/>
          <w:szCs w:val="23"/>
          <w:rtl w:val="0"/>
        </w:rPr>
        <w:t xml:space="preserve">, y el que más se pasa por alto. Si el 92 % de tus filas son de una sola clase, el modelo de la Unidad 3 arranca con un problema que conviene ver ahora y no en octubre.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hd w:fill="ffffff" w:val="clear"/>
        <w:spacing w:before="0" w:line="288" w:lineRule="auto"/>
        <w:rPr>
          <w:rFonts w:ascii="Roboto" w:cs="Roboto" w:eastAsia="Roboto" w:hAnsi="Roboto"/>
          <w:b w:val="1"/>
          <w:bCs w:val="1"/>
          <w:color w:val="1d2125"/>
          <w:sz w:val="26"/>
          <w:szCs w:val="26"/>
        </w:rPr>
      </w:pPr>
      <w:bookmarkStart w:colFirst="0" w:colLast="0" w:name="_6f1gvg2vbyva" w:id="3"/>
      <w:bookmarkEnd w:id="3"/>
      <w:r w:rsidDel="00000000" w:rsidR="00000000" w:rsidRPr="00000000">
        <w:rPr>
          <w:rFonts w:ascii="Roboto" w:cs="Roboto" w:eastAsia="Roboto" w:hAnsi="Roboto"/>
          <w:b w:val="1"/>
          <w:bCs w:val="1"/>
          <w:color w:val="1d2125"/>
          <w:sz w:val="26"/>
          <w:szCs w:val="26"/>
          <w:rtl w:val="0"/>
        </w:rPr>
        <w:t xml:space="preserve">Las cuatro hipótesis</w:t>
      </w:r>
    </w:p>
    <w:p w:rsidR="00000000" w:rsidDel="00000000" w:rsidP="00000000" w:rsidRDefault="00000000" w:rsidRPr="00000000" w14:paraId="00000042">
      <w:pPr>
        <w:shd w:fill="ffffff" w:val="clear"/>
        <w:spacing w:after="240" w:lineRule="auto"/>
        <w:rPr>
          <w:rFonts w:ascii="Roboto" w:cs="Roboto" w:eastAsia="Roboto" w:hAnsi="Roboto"/>
          <w:color w:val="1d2125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1d2125"/>
          <w:sz w:val="23"/>
          <w:szCs w:val="23"/>
          <w:rtl w:val="0"/>
        </w:rPr>
        <w:t xml:space="preserve">Las mismas seis casillas del TP2, sobre tu dataset. Cuatro fichas, con estas condiciones: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d2125"/>
          <w:sz w:val="23"/>
          <w:szCs w:val="23"/>
          <w:rtl w:val="0"/>
        </w:rPr>
        <w:t xml:space="preserve">Al menos una de cada pregunta:</w:t>
      </w:r>
      <w:r w:rsidDel="00000000" w:rsidR="00000000" w:rsidRPr="00000000">
        <w:rPr>
          <w:rFonts w:ascii="Roboto" w:cs="Roboto" w:eastAsia="Roboto" w:hAnsi="Roboto"/>
          <w:color w:val="1d2125"/>
          <w:sz w:val="23"/>
          <w:szCs w:val="23"/>
          <w:rtl w:val="0"/>
        </w:rPr>
        <w:t xml:space="preserve"> una que responda algo sobre tu dominio y una que decida sobre una columna del modelo.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d2125"/>
          <w:sz w:val="23"/>
          <w:szCs w:val="23"/>
          <w:rtl w:val="0"/>
        </w:rPr>
        <w:t xml:space="preserve">Al menos una refutada o inconclusa.</w:t>
      </w:r>
      <w:r w:rsidDel="00000000" w:rsidR="00000000" w:rsidRPr="00000000">
        <w:rPr>
          <w:rFonts w:ascii="Roboto" w:cs="Roboto" w:eastAsia="Roboto" w:hAnsi="Roboto"/>
          <w:color w:val="1d2125"/>
          <w:sz w:val="23"/>
          <w:szCs w:val="23"/>
          <w:rtl w:val="0"/>
        </w:rPr>
        <w:t xml:space="preserve"> Cuatro hipótesis confirmadas suele querer decir que se eligieron cosas que ya se sabían.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d2125"/>
          <w:sz w:val="23"/>
          <w:szCs w:val="23"/>
          <w:rtl w:val="0"/>
        </w:rPr>
        <w:t xml:space="preserve">Cada resultado con su número y su zona</w:t>
      </w:r>
      <w:r w:rsidDel="00000000" w:rsidR="00000000" w:rsidRPr="00000000">
        <w:rPr>
          <w:rFonts w:ascii="Roboto" w:cs="Roboto" w:eastAsia="Roboto" w:hAnsi="Roboto"/>
          <w:color w:val="1d2125"/>
          <w:sz w:val="23"/>
          <w:szCs w:val="23"/>
          <w:rtl w:val="0"/>
        </w:rPr>
        <w:t xml:space="preserve">, no sólo con un gráfico.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hd w:fill="ffffff" w:val="clear"/>
        <w:spacing w:after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d2125"/>
          <w:sz w:val="23"/>
          <w:szCs w:val="23"/>
          <w:rtl w:val="0"/>
        </w:rPr>
        <w:t xml:space="preserve">Los movimientos justificados por lo que se ve en el gráfico</w:t>
      </w:r>
      <w:r w:rsidDel="00000000" w:rsidR="00000000" w:rsidRPr="00000000">
        <w:rPr>
          <w:rFonts w:ascii="Roboto" w:cs="Roboto" w:eastAsia="Roboto" w:hAnsi="Roboto"/>
          <w:color w:val="1d2125"/>
          <w:sz w:val="23"/>
          <w:szCs w:val="23"/>
          <w:rtl w:val="0"/>
        </w:rPr>
        <w:t xml:space="preserve">, y ninguna hipótesis con más de dos.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hd w:fill="ffffff" w:val="clear"/>
        <w:spacing w:before="0" w:line="288" w:lineRule="auto"/>
        <w:rPr>
          <w:rFonts w:ascii="Roboto" w:cs="Roboto" w:eastAsia="Roboto" w:hAnsi="Roboto"/>
          <w:b w:val="1"/>
          <w:bCs w:val="1"/>
          <w:color w:val="1d2125"/>
          <w:sz w:val="26"/>
          <w:szCs w:val="26"/>
        </w:rPr>
      </w:pPr>
      <w:bookmarkStart w:colFirst="0" w:colLast="0" w:name="_igiqo5vzvbb" w:id="4"/>
      <w:bookmarkEnd w:id="4"/>
      <w:r w:rsidDel="00000000" w:rsidR="00000000" w:rsidRPr="00000000">
        <w:rPr>
          <w:rFonts w:ascii="Roboto" w:cs="Roboto" w:eastAsia="Roboto" w:hAnsi="Roboto"/>
          <w:b w:val="1"/>
          <w:bCs w:val="1"/>
          <w:color w:val="1d2125"/>
          <w:sz w:val="26"/>
          <w:szCs w:val="26"/>
          <w:rtl w:val="0"/>
        </w:rPr>
        <w:t xml:space="preserve">La tabla de columnas candidatas</w:t>
      </w:r>
    </w:p>
    <w:p w:rsidR="00000000" w:rsidDel="00000000" w:rsidP="00000000" w:rsidRDefault="00000000" w:rsidRPr="00000000" w14:paraId="00000048">
      <w:pPr>
        <w:shd w:fill="ffffff" w:val="clear"/>
        <w:spacing w:after="240" w:lineRule="auto"/>
        <w:rPr>
          <w:rFonts w:ascii="Roboto" w:cs="Roboto" w:eastAsia="Roboto" w:hAnsi="Roboto"/>
          <w:color w:val="1d2125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1d2125"/>
          <w:sz w:val="23"/>
          <w:szCs w:val="23"/>
          <w:rtl w:val="0"/>
        </w:rPr>
        <w:t xml:space="preserve">Es el entregable que se lleva la Entrega 3. Una fila por columna que estés pensando darle al modelo:</w:t>
      </w:r>
    </w:p>
    <w:tbl>
      <w:tblPr>
        <w:tblStyle w:val="Table4"/>
        <w:tblW w:w="9025.511811023624" w:type="dxa"/>
        <w:jc w:val="left"/>
        <w:tblBorders>
          <w:top w:color="dee2e6" w:space="0" w:sz="6" w:val="single"/>
          <w:left w:color="dee2e6" w:space="0" w:sz="6" w:val="single"/>
          <w:bottom w:color="dee2e6" w:space="0" w:sz="6" w:val="single"/>
          <w:right w:color="dee2e6" w:space="0" w:sz="6" w:val="single"/>
          <w:insideH w:color="dee2e6" w:space="0" w:sz="6" w:val="single"/>
          <w:insideV w:color="dee2e6" w:space="0" w:sz="6" w:val="single"/>
        </w:tblBorders>
        <w:tblLayout w:type="fixed"/>
        <w:tblLook w:val="0600"/>
      </w:tblPr>
      <w:tblGrid>
        <w:gridCol w:w="1021.037216274517"/>
        <w:gridCol w:w="2392.5797455984953"/>
        <w:gridCol w:w="883.8829633421192"/>
        <w:gridCol w:w="2038.2645921898009"/>
        <w:gridCol w:w="2689.7472936186905"/>
        <w:tblGridChange w:id="0">
          <w:tblGrid>
            <w:gridCol w:w="1021.037216274517"/>
            <w:gridCol w:w="2392.5797455984953"/>
            <w:gridCol w:w="883.8829633421192"/>
            <w:gridCol w:w="2038.2645921898009"/>
            <w:gridCol w:w="2689.7472936186905"/>
          </w:tblGrid>
        </w:tblGridChange>
      </w:tblGrid>
      <w:tr>
        <w:trPr>
          <w:cantSplit w:val="0"/>
          <w:trHeight w:val="665" w:hRule="atLeast"/>
          <w:tblHeader w:val="0"/>
        </w:trPr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jc w:val="center"/>
              <w:rPr>
                <w:rFonts w:ascii="Roboto" w:cs="Roboto" w:eastAsia="Roboto" w:hAnsi="Roboto"/>
                <w:color w:val="1d2125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d2125"/>
                <w:sz w:val="23"/>
                <w:szCs w:val="23"/>
                <w:rtl w:val="0"/>
              </w:rPr>
              <w:t xml:space="preserve">Columna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jc w:val="center"/>
              <w:rPr>
                <w:rFonts w:ascii="Roboto" w:cs="Roboto" w:eastAsia="Roboto" w:hAnsi="Roboto"/>
                <w:color w:val="1d2125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d2125"/>
                <w:sz w:val="23"/>
                <w:szCs w:val="23"/>
                <w:rtl w:val="0"/>
              </w:rPr>
              <w:t xml:space="preserve">Qué mide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jc w:val="center"/>
              <w:rPr>
                <w:rFonts w:ascii="Roboto" w:cs="Roboto" w:eastAsia="Roboto" w:hAnsi="Roboto"/>
                <w:color w:val="1d2125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d2125"/>
                <w:sz w:val="23"/>
                <w:szCs w:val="23"/>
                <w:rtl w:val="0"/>
              </w:rPr>
              <w:t xml:space="preserve">Zona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jc w:val="center"/>
              <w:rPr>
                <w:rFonts w:ascii="Roboto" w:cs="Roboto" w:eastAsia="Roboto" w:hAnsi="Roboto"/>
                <w:color w:val="1d2125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d2125"/>
                <w:sz w:val="23"/>
                <w:szCs w:val="23"/>
                <w:rtl w:val="0"/>
              </w:rPr>
              <w:t xml:space="preserve">Decisión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jc w:val="center"/>
              <w:rPr>
                <w:rFonts w:ascii="Roboto" w:cs="Roboto" w:eastAsia="Roboto" w:hAnsi="Roboto"/>
                <w:color w:val="1d2125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d2125"/>
                <w:sz w:val="23"/>
                <w:szCs w:val="23"/>
                <w:rtl w:val="0"/>
              </w:rPr>
              <w:t xml:space="preserve">¿Existiría al predecir?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65" w:hRule="atLeast"/>
          <w:tblHeader w:val="0"/>
        </w:trPr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>
                <w:rFonts w:ascii="Roboto" w:cs="Roboto" w:eastAsia="Roboto" w:hAnsi="Roboto"/>
                <w:color w:val="1d2125"/>
                <w:sz w:val="23"/>
                <w:szCs w:val="23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b1a74"/>
                <w:sz w:val="20"/>
                <w:szCs w:val="20"/>
                <w:rtl w:val="0"/>
              </w:rPr>
              <w:t xml:space="preserve">ejemplo_a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>
                <w:rFonts w:ascii="Roboto" w:cs="Roboto" w:eastAsia="Roboto" w:hAnsi="Roboto"/>
                <w:color w:val="1d2125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1d2125"/>
                <w:sz w:val="23"/>
                <w:szCs w:val="23"/>
                <w:rtl w:val="0"/>
              </w:rPr>
              <w:t xml:space="preserve">Antigüedad del cliente en meses</w:t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>
                <w:rFonts w:ascii="Roboto" w:cs="Roboto" w:eastAsia="Roboto" w:hAnsi="Roboto"/>
                <w:color w:val="1d2125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1d2125"/>
                <w:sz w:val="23"/>
                <w:szCs w:val="23"/>
                <w:rtl w:val="0"/>
              </w:rPr>
              <w:t xml:space="preserve">verde</w:t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>
                <w:rFonts w:ascii="Roboto" w:cs="Roboto" w:eastAsia="Roboto" w:hAnsi="Roboto"/>
                <w:color w:val="1d2125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1d2125"/>
                <w:sz w:val="23"/>
                <w:szCs w:val="23"/>
                <w:rtl w:val="0"/>
              </w:rPr>
              <w:t xml:space="preserve">Entra</w:t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>
                <w:rFonts w:ascii="Roboto" w:cs="Roboto" w:eastAsia="Roboto" w:hAnsi="Roboto"/>
                <w:color w:val="1d2125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1d2125"/>
                <w:sz w:val="23"/>
                <w:szCs w:val="23"/>
                <w:rtl w:val="0"/>
              </w:rPr>
              <w:t xml:space="preserve">Sí</w:t>
            </w:r>
          </w:p>
        </w:tc>
      </w:tr>
      <w:tr>
        <w:trPr>
          <w:cantSplit w:val="0"/>
          <w:trHeight w:val="965" w:hRule="atLeast"/>
          <w:tblHeader w:val="0"/>
        </w:trPr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>
                <w:rFonts w:ascii="Roboto" w:cs="Roboto" w:eastAsia="Roboto" w:hAnsi="Roboto"/>
                <w:color w:val="1d2125"/>
                <w:sz w:val="23"/>
                <w:szCs w:val="23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b1a74"/>
                <w:sz w:val="20"/>
                <w:szCs w:val="20"/>
                <w:rtl w:val="0"/>
              </w:rPr>
              <w:t xml:space="preserve">ejemplo_b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>
                <w:rFonts w:ascii="Roboto" w:cs="Roboto" w:eastAsia="Roboto" w:hAnsi="Roboto"/>
                <w:color w:val="1d2125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1d2125"/>
                <w:sz w:val="23"/>
                <w:szCs w:val="23"/>
                <w:rtl w:val="0"/>
              </w:rPr>
              <w:t xml:space="preserve">Motivo de la baja</w:t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>
                <w:rFonts w:ascii="Roboto" w:cs="Roboto" w:eastAsia="Roboto" w:hAnsi="Roboto"/>
                <w:color w:val="1d2125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1d2125"/>
                <w:sz w:val="23"/>
                <w:szCs w:val="23"/>
                <w:rtl w:val="0"/>
              </w:rPr>
              <w:t xml:space="preserve">verde</w:t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>
                <w:rFonts w:ascii="Roboto" w:cs="Roboto" w:eastAsia="Roboto" w:hAnsi="Roboto"/>
                <w:color w:val="1d2125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1d2125"/>
                <w:sz w:val="23"/>
                <w:szCs w:val="23"/>
                <w:rtl w:val="0"/>
              </w:rPr>
              <w:t xml:space="preserve">Sale</w:t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>
                <w:rFonts w:ascii="Roboto" w:cs="Roboto" w:eastAsia="Roboto" w:hAnsi="Roboto"/>
                <w:color w:val="1d2125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d2125"/>
                <w:sz w:val="23"/>
                <w:szCs w:val="23"/>
                <w:rtl w:val="0"/>
              </w:rPr>
              <w:t xml:space="preserve">No</w:t>
            </w:r>
            <w:r w:rsidDel="00000000" w:rsidR="00000000" w:rsidRPr="00000000">
              <w:rPr>
                <w:rFonts w:ascii="Roboto" w:cs="Roboto" w:eastAsia="Roboto" w:hAnsi="Roboto"/>
                <w:color w:val="1d2125"/>
                <w:sz w:val="23"/>
                <w:szCs w:val="23"/>
                <w:rtl w:val="0"/>
              </w:rPr>
              <w:t xml:space="preserve"> — se completa después del hecho</w:t>
            </w:r>
          </w:p>
        </w:tc>
      </w:tr>
      <w:tr>
        <w:trPr>
          <w:cantSplit w:val="0"/>
          <w:trHeight w:val="965" w:hRule="atLeast"/>
          <w:tblHeader w:val="0"/>
        </w:trPr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>
                <w:rFonts w:ascii="Roboto" w:cs="Roboto" w:eastAsia="Roboto" w:hAnsi="Roboto"/>
                <w:color w:val="1d2125"/>
                <w:sz w:val="23"/>
                <w:szCs w:val="23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b1a74"/>
                <w:sz w:val="20"/>
                <w:szCs w:val="20"/>
                <w:rtl w:val="0"/>
              </w:rPr>
              <w:t xml:space="preserve">ejemplo_c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>
                <w:rFonts w:ascii="Roboto" w:cs="Roboto" w:eastAsia="Roboto" w:hAnsi="Roboto"/>
                <w:color w:val="1d2125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1d2125"/>
                <w:sz w:val="23"/>
                <w:szCs w:val="23"/>
                <w:rtl w:val="0"/>
              </w:rPr>
              <w:t xml:space="preserve">Monto facturado</w:t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>
                <w:rFonts w:ascii="Roboto" w:cs="Roboto" w:eastAsia="Roboto" w:hAnsi="Roboto"/>
                <w:color w:val="1d2125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1d2125"/>
                <w:sz w:val="23"/>
                <w:szCs w:val="23"/>
                <w:rtl w:val="0"/>
              </w:rPr>
              <w:t xml:space="preserve">amarillo</w:t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>
                <w:rFonts w:ascii="Roboto" w:cs="Roboto" w:eastAsia="Roboto" w:hAnsi="Roboto"/>
                <w:color w:val="1d2125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1d2125"/>
                <w:sz w:val="23"/>
                <w:szCs w:val="23"/>
                <w:rtl w:val="0"/>
              </w:rPr>
              <w:t xml:space="preserve">Entra en escala logarítmica</w:t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>
                <w:rFonts w:ascii="Roboto" w:cs="Roboto" w:eastAsia="Roboto" w:hAnsi="Roboto"/>
                <w:color w:val="1d2125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1d2125"/>
                <w:sz w:val="23"/>
                <w:szCs w:val="23"/>
                <w:rtl w:val="0"/>
              </w:rPr>
              <w:t xml:space="preserve">Sí</w:t>
            </w:r>
          </w:p>
        </w:tc>
      </w:tr>
    </w:tbl>
    <w:p w:rsidR="00000000" w:rsidDel="00000000" w:rsidP="00000000" w:rsidRDefault="00000000" w:rsidRPr="00000000" w14:paraId="0000005D">
      <w:pPr>
        <w:shd w:fill="d9f7f5" w:val="clear"/>
        <w:spacing w:after="240" w:lineRule="auto"/>
        <w:rPr>
          <w:rFonts w:ascii="Roboto" w:cs="Roboto" w:eastAsia="Roboto" w:hAnsi="Roboto"/>
          <w:color w:val="1d2125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d2125"/>
          <w:sz w:val="23"/>
          <w:szCs w:val="23"/>
          <w:rtl w:val="0"/>
        </w:rPr>
        <w:t xml:space="preserve">La última columna es el chequeo de fuga</w:t>
      </w:r>
      <w:r w:rsidDel="00000000" w:rsidR="00000000" w:rsidRPr="00000000">
        <w:rPr>
          <w:rFonts w:ascii="Roboto" w:cs="Roboto" w:eastAsia="Roboto" w:hAnsi="Roboto"/>
          <w:color w:val="1d2125"/>
          <w:sz w:val="23"/>
          <w:szCs w:val="23"/>
          <w:rtl w:val="0"/>
        </w:rPr>
        <w:t xml:space="preserve">, y es la que más caro se paga si falta. Antes de darle una columna al modelo, preguntate si esa columna existiría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d2125"/>
          <w:sz w:val="23"/>
          <w:szCs w:val="23"/>
          <w:rtl w:val="0"/>
        </w:rPr>
        <w:t xml:space="preserve">en el momento de predecir</w:t>
      </w:r>
      <w:r w:rsidDel="00000000" w:rsidR="00000000" w:rsidRPr="00000000">
        <w:rPr>
          <w:rFonts w:ascii="Roboto" w:cs="Roboto" w:eastAsia="Roboto" w:hAnsi="Roboto"/>
          <w:color w:val="1d2125"/>
          <w:sz w:val="23"/>
          <w:szCs w:val="23"/>
          <w:rtl w:val="0"/>
        </w:rPr>
        <w:t xml:space="preserve">. Si la respuesta ya está adentro, no es una feature: es la respuesta escrita de otra forma, y el modelo va a dar buenísimo por el peor de los motivos.</w:t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hd w:fill="ffffff" w:val="clear"/>
        <w:spacing w:before="0" w:line="288" w:lineRule="auto"/>
        <w:rPr>
          <w:rFonts w:ascii="Roboto" w:cs="Roboto" w:eastAsia="Roboto" w:hAnsi="Roboto"/>
          <w:b w:val="1"/>
          <w:bCs w:val="1"/>
          <w:color w:val="1d2125"/>
          <w:sz w:val="26"/>
          <w:szCs w:val="26"/>
        </w:rPr>
      </w:pPr>
      <w:bookmarkStart w:colFirst="0" w:colLast="0" w:name="_bwyysy4tdxc7" w:id="5"/>
      <w:bookmarkEnd w:id="5"/>
      <w:r w:rsidDel="00000000" w:rsidR="00000000" w:rsidRPr="00000000">
        <w:rPr>
          <w:rFonts w:ascii="Roboto" w:cs="Roboto" w:eastAsia="Roboto" w:hAnsi="Roboto"/>
          <w:b w:val="1"/>
          <w:bCs w:val="1"/>
          <w:color w:val="1d2125"/>
          <w:sz w:val="26"/>
          <w:szCs w:val="26"/>
          <w:rtl w:val="0"/>
        </w:rPr>
        <w:t xml:space="preserve">Lo que hay que saber explicar</w:t>
      </w:r>
    </w:p>
    <w:p w:rsidR="00000000" w:rsidDel="00000000" w:rsidP="00000000" w:rsidRDefault="00000000" w:rsidRPr="00000000" w14:paraId="0000005F">
      <w:pPr>
        <w:shd w:fill="ffffff" w:val="clear"/>
        <w:spacing w:after="240" w:lineRule="auto"/>
        <w:rPr>
          <w:rFonts w:ascii="Roboto" w:cs="Roboto" w:eastAsia="Roboto" w:hAnsi="Roboto"/>
          <w:color w:val="1d2125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1d2125"/>
          <w:sz w:val="23"/>
          <w:szCs w:val="23"/>
          <w:rtl w:val="0"/>
        </w:rPr>
        <w:t xml:space="preserve">Esto no lo mide ningún script: se pregunta.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d2125"/>
          <w:sz w:val="23"/>
          <w:szCs w:val="23"/>
          <w:rtl w:val="0"/>
        </w:rPr>
        <w:t xml:space="preserve">Cuál es la variable objetivo y cómo está distribuida.</w:t>
      </w:r>
      <w:r w:rsidDel="00000000" w:rsidR="00000000" w:rsidRPr="00000000">
        <w:rPr>
          <w:rFonts w:ascii="Roboto" w:cs="Roboto" w:eastAsia="Roboto" w:hAnsi="Roboto"/>
          <w:color w:val="1d2125"/>
          <w:sz w:val="23"/>
          <w:szCs w:val="23"/>
          <w:rtl w:val="0"/>
        </w:rPr>
        <w:t xml:space="preserve"> Señalá una columna concreta, no una idea.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d2125"/>
          <w:sz w:val="23"/>
          <w:szCs w:val="23"/>
          <w:rtl w:val="0"/>
        </w:rPr>
        <w:t xml:space="preserve">Por qué hay nulos donde hay nulos.</w:t>
      </w:r>
      <w:r w:rsidDel="00000000" w:rsidR="00000000" w:rsidRPr="00000000">
        <w:rPr>
          <w:rFonts w:ascii="Roboto" w:cs="Roboto" w:eastAsia="Roboto" w:hAnsi="Roboto"/>
          <w:color w:val="1d2125"/>
          <w:sz w:val="23"/>
          <w:szCs w:val="23"/>
          <w:rtl w:val="0"/>
        </w:rPr>
        <w:t xml:space="preserve"> No pedimos cero nulos: eso no existe en datos reales. Distinguí los faltantes de verdad de los nulos estructurales, que son los que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1d2125"/>
          <w:sz w:val="23"/>
          <w:szCs w:val="23"/>
          <w:rtl w:val="0"/>
        </w:rPr>
        <w:t xml:space="preserve">tienen</w:t>
      </w:r>
      <w:r w:rsidDel="00000000" w:rsidR="00000000" w:rsidRPr="00000000">
        <w:rPr>
          <w:rFonts w:ascii="Roboto" w:cs="Roboto" w:eastAsia="Roboto" w:hAnsi="Roboto"/>
          <w:color w:val="1d2125"/>
          <w:sz w:val="23"/>
          <w:szCs w:val="23"/>
          <w:rtl w:val="0"/>
        </w:rPr>
        <w:t xml:space="preserve"> que estar vacíos.</w:t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d2125"/>
          <w:sz w:val="23"/>
          <w:szCs w:val="23"/>
          <w:rtl w:val="0"/>
        </w:rPr>
        <w:t xml:space="preserve">Qué hipótesis te salió mal</w:t>
      </w:r>
      <w:r w:rsidDel="00000000" w:rsidR="00000000" w:rsidRPr="00000000">
        <w:rPr>
          <w:rFonts w:ascii="Roboto" w:cs="Roboto" w:eastAsia="Roboto" w:hAnsi="Roboto"/>
          <w:color w:val="1d2125"/>
          <w:sz w:val="23"/>
          <w:szCs w:val="23"/>
          <w:rtl w:val="0"/>
        </w:rPr>
        <w:t xml:space="preserve">, y qué hiciste con eso.</w:t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d2125"/>
          <w:sz w:val="23"/>
          <w:szCs w:val="23"/>
          <w:rtl w:val="0"/>
        </w:rPr>
        <w:t xml:space="preserve">Qué columna descartaste por fuga</w:t>
      </w:r>
      <w:r w:rsidDel="00000000" w:rsidR="00000000" w:rsidRPr="00000000">
        <w:rPr>
          <w:rFonts w:ascii="Roboto" w:cs="Roboto" w:eastAsia="Roboto" w:hAnsi="Roboto"/>
          <w:color w:val="1d2125"/>
          <w:sz w:val="23"/>
          <w:szCs w:val="23"/>
          <w:rtl w:val="0"/>
        </w:rPr>
        <w:t xml:space="preserve">, y en qué momento se completa en la realidad.</w:t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shd w:fill="ffffff" w:val="clear"/>
        <w:spacing w:after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d2125"/>
          <w:sz w:val="23"/>
          <w:szCs w:val="23"/>
          <w:rtl w:val="0"/>
        </w:rPr>
        <w:t xml:space="preserve">Qué quedó inconcluso</w:t>
      </w:r>
      <w:r w:rsidDel="00000000" w:rsidR="00000000" w:rsidRPr="00000000">
        <w:rPr>
          <w:rFonts w:ascii="Roboto" w:cs="Roboto" w:eastAsia="Roboto" w:hAnsi="Roboto"/>
          <w:color w:val="1d2125"/>
          <w:sz w:val="23"/>
          <w:szCs w:val="23"/>
          <w:rtl w:val="0"/>
        </w:rPr>
        <w:t xml:space="preserve"> y qué haría falta para resolverlo.</w:t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hd w:fill="ffffff" w:val="clear"/>
        <w:spacing w:before="0" w:line="288" w:lineRule="auto"/>
        <w:rPr>
          <w:rFonts w:ascii="Roboto" w:cs="Roboto" w:eastAsia="Roboto" w:hAnsi="Roboto"/>
          <w:b w:val="1"/>
          <w:bCs w:val="1"/>
          <w:color w:val="1d2125"/>
          <w:sz w:val="26"/>
          <w:szCs w:val="26"/>
        </w:rPr>
      </w:pPr>
      <w:bookmarkStart w:colFirst="0" w:colLast="0" w:name="_t6lveb7pfj3s" w:id="6"/>
      <w:bookmarkEnd w:id="6"/>
      <w:r w:rsidDel="00000000" w:rsidR="00000000" w:rsidRPr="00000000">
        <w:rPr>
          <w:rFonts w:ascii="Roboto" w:cs="Roboto" w:eastAsia="Roboto" w:hAnsi="Roboto"/>
          <w:b w:val="1"/>
          <w:bCs w:val="1"/>
          <w:color w:val="1d2125"/>
          <w:sz w:val="26"/>
          <w:szCs w:val="26"/>
          <w:rtl w:val="0"/>
        </w:rPr>
        <w:t xml:space="preserve">Cómo se aprueba</w:t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d2125"/>
          <w:sz w:val="23"/>
          <w:szCs w:val="23"/>
          <w:rtl w:val="0"/>
        </w:rPr>
        <w:t xml:space="preserve">El notebook corre entero y las salidas están guardadas.</w:t>
      </w:r>
    </w:p>
    <w:p w:rsidR="00000000" w:rsidDel="00000000" w:rsidP="00000000" w:rsidRDefault="00000000" w:rsidRPr="00000000" w14:paraId="00000067">
      <w:pPr>
        <w:numPr>
          <w:ilvl w:val="0"/>
          <w:numId w:val="4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d2125"/>
          <w:sz w:val="23"/>
          <w:szCs w:val="23"/>
          <w:rtl w:val="0"/>
        </w:rPr>
        <w:t xml:space="preserve">El grupo puede describir su dataset con números, no con adjetivos.</w:t>
      </w:r>
    </w:p>
    <w:p w:rsidR="00000000" w:rsidDel="00000000" w:rsidP="00000000" w:rsidRDefault="00000000" w:rsidRPr="00000000" w14:paraId="00000068">
      <w:pPr>
        <w:numPr>
          <w:ilvl w:val="0"/>
          <w:numId w:val="4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d2125"/>
          <w:sz w:val="23"/>
          <w:szCs w:val="23"/>
          <w:rtl w:val="0"/>
        </w:rPr>
        <w:t xml:space="preserve">Las cuatro fichas están completas y cada una termina en una decisión.</w:t>
      </w:r>
    </w:p>
    <w:p w:rsidR="00000000" w:rsidDel="00000000" w:rsidP="00000000" w:rsidRDefault="00000000" w:rsidRPr="00000000" w14:paraId="00000069">
      <w:pPr>
        <w:numPr>
          <w:ilvl w:val="0"/>
          <w:numId w:val="4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d2125"/>
          <w:sz w:val="23"/>
          <w:szCs w:val="23"/>
          <w:rtl w:val="0"/>
        </w:rPr>
        <w:t xml:space="preserve">La tabla de columnas candidatas existe y cada fila pasó el chequeo de fuga.</w:t>
      </w:r>
    </w:p>
    <w:p w:rsidR="00000000" w:rsidDel="00000000" w:rsidP="00000000" w:rsidRDefault="00000000" w:rsidRPr="00000000" w14:paraId="0000006A">
      <w:pPr>
        <w:numPr>
          <w:ilvl w:val="0"/>
          <w:numId w:val="4"/>
        </w:numPr>
        <w:shd w:fill="ffffff" w:val="clear"/>
        <w:spacing w:after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d2125"/>
          <w:sz w:val="23"/>
          <w:szCs w:val="23"/>
          <w:rtl w:val="0"/>
        </w:rPr>
        <w:t xml:space="preserve">Las respuestas no vienen de una sola persona.</w:t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hd w:fill="ffffff" w:val="clear"/>
        <w:spacing w:before="0" w:line="288" w:lineRule="auto"/>
        <w:rPr>
          <w:rFonts w:ascii="Roboto" w:cs="Roboto" w:eastAsia="Roboto" w:hAnsi="Roboto"/>
          <w:b w:val="1"/>
          <w:bCs w:val="1"/>
          <w:color w:val="1d2125"/>
          <w:sz w:val="26"/>
          <w:szCs w:val="26"/>
        </w:rPr>
      </w:pPr>
      <w:bookmarkStart w:colFirst="0" w:colLast="0" w:name="_hz2mz2ucs4f" w:id="7"/>
      <w:bookmarkEnd w:id="7"/>
      <w:r w:rsidDel="00000000" w:rsidR="00000000" w:rsidRPr="00000000">
        <w:rPr>
          <w:rFonts w:ascii="Roboto" w:cs="Roboto" w:eastAsia="Roboto" w:hAnsi="Roboto"/>
          <w:b w:val="1"/>
          <w:bCs w:val="1"/>
          <w:color w:val="1d2125"/>
          <w:sz w:val="26"/>
          <w:szCs w:val="26"/>
          <w:rtl w:val="0"/>
        </w:rPr>
        <w:t xml:space="preserve">Tres formas de perder los 20 minutos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d2125"/>
          <w:sz w:val="23"/>
          <w:szCs w:val="23"/>
          <w:rtl w:val="0"/>
        </w:rPr>
        <w:t xml:space="preserve">El EDA de checklist.</w:t>
      </w:r>
      <w:r w:rsidDel="00000000" w:rsidR="00000000" w:rsidRPr="00000000">
        <w:rPr>
          <w:rFonts w:ascii="Roboto" w:cs="Roboto" w:eastAsia="Roboto" w:hAnsi="Roboto"/>
          <w:color w:val="1d2125"/>
          <w:sz w:val="23"/>
          <w:szCs w:val="23"/>
          <w:rtl w:val="0"/>
        </w:rPr>
        <w:t xml:space="preserve"> Veinte gráficos, ninguna conclusión. Un histograma por columna no es un análisis exploratorio: es un catálogo. Lo que se corrige es qué decidiste, no cuántas celdas corriste.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d2125"/>
          <w:sz w:val="23"/>
          <w:szCs w:val="23"/>
          <w:rtl w:val="0"/>
        </w:rPr>
        <w:t xml:space="preserve">Contestar con el gráfico.</w:t>
      </w:r>
      <w:r w:rsidDel="00000000" w:rsidR="00000000" w:rsidRPr="00000000">
        <w:rPr>
          <w:rFonts w:ascii="Roboto" w:cs="Roboto" w:eastAsia="Roboto" w:hAnsi="Roboto"/>
          <w:color w:val="1d2125"/>
          <w:sz w:val="23"/>
          <w:szCs w:val="23"/>
          <w:rtl w:val="0"/>
        </w:rPr>
        <w:t xml:space="preserve"> «Se ve que hay diferencia» no es un resultado. Un gráfico no se compara contra nada; el número sí, y por eso es el que decide.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shd w:fill="ffffff" w:val="clear"/>
        <w:spacing w:after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d2125"/>
          <w:sz w:val="23"/>
          <w:szCs w:val="23"/>
          <w:rtl w:val="0"/>
        </w:rPr>
        <w:t xml:space="preserve">Que hable uno solo.</w:t>
      </w:r>
      <w:r w:rsidDel="00000000" w:rsidR="00000000" w:rsidRPr="00000000">
        <w:rPr>
          <w:rFonts w:ascii="Roboto" w:cs="Roboto" w:eastAsia="Roboto" w:hAnsi="Roboto"/>
          <w:color w:val="1d2125"/>
          <w:sz w:val="23"/>
          <w:szCs w:val="23"/>
          <w:rtl w:val="0"/>
        </w:rPr>
        <w:t xml:space="preserve"> Es el error más caro, porque las preguntas van dirigidas y la nota es individual.</w:t>
      </w:r>
    </w:p>
    <w:p w:rsidR="00000000" w:rsidDel="00000000" w:rsidP="00000000" w:rsidRDefault="00000000" w:rsidRPr="00000000" w14:paraId="0000006F">
      <w:pPr>
        <w:shd w:fill="ffffff" w:val="clear"/>
        <w:spacing w:after="240" w:lineRule="auto"/>
        <w:rPr>
          <w:rFonts w:ascii="Roboto" w:cs="Roboto" w:eastAsia="Roboto" w:hAnsi="Roboto"/>
          <w:color w:val="1d2125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1d2125"/>
          <w:sz w:val="23"/>
          <w:szCs w:val="23"/>
          <w:rtl w:val="0"/>
        </w:rPr>
        <w:t xml:space="preserve">Si algo no te dio, vení igual y decilo. Un grupo que muestra un análisis a medias y sabe dónde está trabado se lleva una devolución útil. Uno que no se presenta, no.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1d2125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1d2125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1d2125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1d2125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2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3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4">
    <w:basedOn w:val="TableNormal"/>
    <w:tblPr>
      <w:tblStyleRowBandSize w:val="1"/>
      <w:tblStyleColBandSize w:val="1"/>
      <w:tblCellMar/>
    </w:tblPr>
    <w:tcPr>
      <w:shd w:fill="ffffff" w:val="clear"/>
    </w:tc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