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78" w:rsidRPr="00287675" w:rsidRDefault="002F0A78" w:rsidP="002F0A78">
      <w:r w:rsidRPr="00387F21">
        <w:rPr>
          <w:b/>
          <w:bCs/>
        </w:rPr>
        <w:t>Этап первый.</w:t>
      </w:r>
      <w:r>
        <w:rPr>
          <w:b/>
          <w:bCs/>
        </w:rPr>
        <w:t xml:space="preserve"> </w:t>
      </w:r>
      <w:r>
        <w:t>Он же глава 1 в курсовой работе.</w:t>
      </w:r>
    </w:p>
    <w:p w:rsidR="002F0A78" w:rsidRDefault="002F0A78" w:rsidP="002F0A78">
      <w:pPr>
        <w:pStyle w:val="a3"/>
        <w:numPr>
          <w:ilvl w:val="0"/>
          <w:numId w:val="1"/>
        </w:numPr>
      </w:pPr>
      <w:r w:rsidRPr="006A0D0F">
        <w:t xml:space="preserve">ОПИСАНИЕ И СТРУКТУРА </w:t>
      </w:r>
      <w:r>
        <w:t>ПРЕДПРИЯТИЯ</w:t>
      </w:r>
    </w:p>
    <w:p w:rsidR="002F0A78" w:rsidRDefault="002F0A78" w:rsidP="002F0A78">
      <w:pPr>
        <w:pStyle w:val="a3"/>
        <w:ind w:left="0"/>
      </w:pPr>
      <w:r w:rsidRPr="009414C3">
        <w:rPr>
          <w:rStyle w:val="a7"/>
        </w:rPr>
        <w:t>Указать схему предприятия (оформляется как рисунок, каждый этаж / помещение – отдельный рисунок), дать краткое описание предприятия, количество отделов, описание чем занимается</w:t>
      </w:r>
      <w:r>
        <w:t xml:space="preserve"> каждый отдел.</w:t>
      </w:r>
    </w:p>
    <w:p w:rsidR="009414C3" w:rsidRDefault="009414C3" w:rsidP="009414C3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“</w:t>
      </w:r>
      <w:proofErr w:type="spellStart"/>
      <w:r>
        <w:rPr>
          <w:shd w:val="clear" w:color="auto" w:fill="FFFFFF"/>
        </w:rPr>
        <w:t>ТехноБот</w:t>
      </w:r>
      <w:proofErr w:type="spellEnd"/>
      <w:r>
        <w:rPr>
          <w:shd w:val="clear" w:color="auto" w:fill="FFFFFF"/>
        </w:rPr>
        <w:t>” - это современное предприятие, включающее в себя следующие отделы.</w:t>
      </w:r>
    </w:p>
    <w:p w:rsidR="002F0A78" w:rsidRPr="009414C3" w:rsidRDefault="002F0A78" w:rsidP="009414C3">
      <w:pPr>
        <w:pStyle w:val="a6"/>
      </w:pPr>
      <w:r>
        <w:t xml:space="preserve">• Кабинет директора (руководителя) – </w:t>
      </w:r>
      <w:r w:rsidR="009414C3">
        <w:t>р</w:t>
      </w:r>
      <w:r w:rsidR="009414C3" w:rsidRPr="009414C3">
        <w:t>уководитель отвечает за все внутренние процессы и следит за работой каждого отдела. Ограничений нет, имеет доступ ко всем серверам.</w:t>
      </w:r>
    </w:p>
    <w:p w:rsidR="002F0A78" w:rsidRDefault="002F0A78" w:rsidP="002F0A78">
      <w:pPr>
        <w:pStyle w:val="a3"/>
        <w:ind w:left="0"/>
      </w:pPr>
      <w:r>
        <w:t xml:space="preserve">• Серверная – </w:t>
      </w:r>
      <w:r w:rsidR="009414C3" w:rsidRPr="009414C3">
        <w:t>В этом помещении располагаются все необходимые серверы: файловый (</w:t>
      </w:r>
      <w:proofErr w:type="spellStart"/>
      <w:r w:rsidR="009414C3" w:rsidRPr="009414C3">
        <w:t>ftp</w:t>
      </w:r>
      <w:proofErr w:type="spellEnd"/>
      <w:r w:rsidR="009414C3" w:rsidRPr="009414C3">
        <w:t xml:space="preserve">) сервер, </w:t>
      </w:r>
      <w:proofErr w:type="spellStart"/>
      <w:r w:rsidR="009414C3" w:rsidRPr="009414C3">
        <w:t>dns</w:t>
      </w:r>
      <w:proofErr w:type="spellEnd"/>
      <w:r w:rsidR="009414C3" w:rsidRPr="009414C3">
        <w:t xml:space="preserve">-сервер, </w:t>
      </w:r>
      <w:proofErr w:type="spellStart"/>
      <w:r w:rsidR="009414C3" w:rsidRPr="009414C3">
        <w:t>web</w:t>
      </w:r>
      <w:proofErr w:type="spellEnd"/>
      <w:r w:rsidR="009414C3" w:rsidRPr="009414C3">
        <w:t>-сервер. Доступ имеют только директор и руководитель отдела разработки.</w:t>
      </w:r>
    </w:p>
    <w:p w:rsidR="009414C3" w:rsidRDefault="002F0A78" w:rsidP="002F0A78">
      <w:pPr>
        <w:pStyle w:val="a3"/>
        <w:ind w:left="0"/>
      </w:pPr>
      <w:r>
        <w:t xml:space="preserve">• </w:t>
      </w:r>
      <w:r w:rsidR="009414C3" w:rsidRPr="009414C3">
        <w:t>Цех по сборке роботов</w:t>
      </w:r>
      <w:r w:rsidR="009414C3">
        <w:t xml:space="preserve"> – э</w:t>
      </w:r>
      <w:r w:rsidR="009414C3" w:rsidRPr="009414C3">
        <w:t>тот отдел занимается сборкой роботов. Информация о собранных изделиях передается в систему, которую отслеживает отдел маркетинга.</w:t>
      </w:r>
    </w:p>
    <w:p w:rsidR="009414C3" w:rsidRPr="009414C3" w:rsidRDefault="009414C3" w:rsidP="009414C3">
      <w:pPr>
        <w:pStyle w:val="a6"/>
        <w:rPr>
          <w:lang w:eastAsia="ru-RU"/>
        </w:rPr>
      </w:pPr>
      <w:r w:rsidRPr="009414C3">
        <w:rPr>
          <w:bCs/>
          <w:lang w:eastAsia="ru-RU"/>
        </w:rPr>
        <w:t>Цех по производству деталей</w:t>
      </w:r>
      <w:r w:rsidRPr="009414C3">
        <w:rPr>
          <w:lang w:eastAsia="ru-RU"/>
        </w:rPr>
        <w:t>: Занимается изготовлением деталей для роботов.</w:t>
      </w:r>
    </w:p>
    <w:p w:rsidR="002F0A78" w:rsidRDefault="002F0A78" w:rsidP="002F0A78">
      <w:pPr>
        <w:pStyle w:val="a3"/>
        <w:ind w:left="0"/>
      </w:pPr>
      <w:r>
        <w:t xml:space="preserve">• Отдел разработки – </w:t>
      </w:r>
      <w:r w:rsidR="009414C3" w:rsidRPr="009414C3">
        <w:rPr>
          <w:rStyle w:val="a7"/>
        </w:rPr>
        <w:t>Занимается разработкой новых моделей роботов и улучшением существующих.</w:t>
      </w:r>
    </w:p>
    <w:p w:rsidR="009414C3" w:rsidRPr="009414C3" w:rsidRDefault="002F0A78" w:rsidP="002F0A78">
      <w:pPr>
        <w:pStyle w:val="a3"/>
        <w:ind w:left="0"/>
        <w:rPr>
          <w:rStyle w:val="a7"/>
        </w:rPr>
      </w:pPr>
      <w:r>
        <w:t xml:space="preserve">• </w:t>
      </w:r>
      <w:r w:rsidRPr="009414C3">
        <w:rPr>
          <w:rStyle w:val="a7"/>
        </w:rPr>
        <w:t xml:space="preserve">Отдел маркетинга – </w:t>
      </w:r>
      <w:r w:rsidR="009414C3" w:rsidRPr="009414C3">
        <w:rPr>
          <w:rStyle w:val="a7"/>
        </w:rPr>
        <w:t>Занимается рекламой продукции компании, а также созданием новых промо-изображений и рекламных креативов.</w:t>
      </w:r>
    </w:p>
    <w:p w:rsidR="002F0A78" w:rsidRDefault="002F0A78" w:rsidP="002F0A78">
      <w:pPr>
        <w:pStyle w:val="a3"/>
        <w:ind w:left="0"/>
      </w:pPr>
      <w:r w:rsidRPr="00387F21">
        <w:rPr>
          <w:b/>
          <w:bCs/>
        </w:rPr>
        <w:t>Этап второй.</w:t>
      </w:r>
      <w:r>
        <w:t xml:space="preserve"> Планирование и проектирование. Включает в себя выполнение пунктов 2, 3 и 4, описанных ниже. Они же соответствующие главы в пояснительной записке к КР.</w:t>
      </w:r>
    </w:p>
    <w:p w:rsidR="002F0A78" w:rsidRDefault="002F0A78" w:rsidP="002F0A78">
      <w:pPr>
        <w:pStyle w:val="a3"/>
        <w:numPr>
          <w:ilvl w:val="0"/>
          <w:numId w:val="1"/>
        </w:numPr>
      </w:pPr>
      <w:r>
        <w:t>ИСПОЛЬЗУЕМОЕ СЕТЕВОЙ ОБОРУДОВАНИЕ</w:t>
      </w:r>
    </w:p>
    <w:p w:rsidR="002F0A78" w:rsidRPr="00592A63" w:rsidRDefault="002F0A78" w:rsidP="002F0A78">
      <w:pPr>
        <w:pStyle w:val="a3"/>
        <w:ind w:left="0"/>
        <w:rPr>
          <w:lang w:val="en-US"/>
        </w:rPr>
      </w:pPr>
      <w:r>
        <w:t>Указать какое оборудование будет использоваться, дать характеристику оборудованию, указать количество.</w:t>
      </w:r>
      <w:bookmarkStart w:id="0" w:name="_GoBack"/>
      <w:bookmarkEnd w:id="0"/>
    </w:p>
    <w:p w:rsidR="002F0A78" w:rsidRDefault="002F0A78" w:rsidP="002F0A78">
      <w:pPr>
        <w:pStyle w:val="a3"/>
        <w:ind w:left="0"/>
      </w:pPr>
      <w:r>
        <w:t>Пример:</w:t>
      </w:r>
    </w:p>
    <w:p w:rsidR="002F0A78" w:rsidRDefault="002F0A78" w:rsidP="002F0A78">
      <w:r>
        <w:t xml:space="preserve">Оборудование предприятия включает в себя: </w:t>
      </w:r>
    </w:p>
    <w:p w:rsidR="002F0A78" w:rsidRDefault="002F0A78" w:rsidP="002F0A78">
      <w:pPr>
        <w:pStyle w:val="a3"/>
        <w:numPr>
          <w:ilvl w:val="0"/>
          <w:numId w:val="2"/>
        </w:numPr>
      </w:pPr>
      <w:r>
        <w:lastRenderedPageBreak/>
        <w:t xml:space="preserve">3 управляемых коммутатора HUAWEI S5700-28C-HI: </w:t>
      </w:r>
    </w:p>
    <w:p w:rsidR="002F0A78" w:rsidRDefault="002F0A78" w:rsidP="002F0A78">
      <w:pPr>
        <w:pStyle w:val="a3"/>
        <w:ind w:left="993" w:firstLine="0"/>
      </w:pPr>
      <w:r>
        <w:t xml:space="preserve">• Базовая скорость передачи данных – 1000 Мбит/сек </w:t>
      </w:r>
    </w:p>
    <w:p w:rsidR="002F0A78" w:rsidRDefault="002F0A78" w:rsidP="002F0A78">
      <w:pPr>
        <w:pStyle w:val="a3"/>
        <w:ind w:left="993" w:firstLine="0"/>
      </w:pPr>
      <w:r>
        <w:t xml:space="preserve">• Общее количество портов коммутатора – 24 </w:t>
      </w:r>
    </w:p>
    <w:p w:rsidR="002F0A78" w:rsidRDefault="002F0A78" w:rsidP="002F0A78">
      <w:pPr>
        <w:pStyle w:val="a3"/>
        <w:ind w:left="993" w:firstLine="0"/>
      </w:pPr>
      <w:r>
        <w:t xml:space="preserve">• Количество портов 1 Гбит/сек – 24 </w:t>
      </w:r>
    </w:p>
    <w:p w:rsidR="002F0A78" w:rsidRDefault="002F0A78" w:rsidP="002F0A78">
      <w:pPr>
        <w:pStyle w:val="a3"/>
        <w:ind w:left="993" w:firstLine="0"/>
      </w:pPr>
      <w:r>
        <w:t xml:space="preserve">• Установка в стойку </w:t>
      </w:r>
    </w:p>
    <w:p w:rsidR="002F0A78" w:rsidRDefault="002F0A78" w:rsidP="002F0A78">
      <w:pPr>
        <w:pStyle w:val="a3"/>
        <w:ind w:left="993" w:firstLine="0"/>
      </w:pPr>
      <w:r>
        <w:t xml:space="preserve">• Размер таблицы МАС адресов – 32768 </w:t>
      </w:r>
    </w:p>
    <w:p w:rsidR="002F0A78" w:rsidRDefault="002F0A78" w:rsidP="002F0A78">
      <w:pPr>
        <w:pStyle w:val="a3"/>
        <w:ind w:left="993" w:firstLine="0"/>
      </w:pPr>
      <w:r>
        <w:t xml:space="preserve">• Ширина – 440мм </w:t>
      </w:r>
    </w:p>
    <w:p w:rsidR="002F0A78" w:rsidRDefault="002F0A78" w:rsidP="002F0A78">
      <w:pPr>
        <w:pStyle w:val="a3"/>
        <w:ind w:left="993" w:firstLine="0"/>
      </w:pPr>
      <w:r>
        <w:t xml:space="preserve">• Высота – 44мм </w:t>
      </w:r>
    </w:p>
    <w:p w:rsidR="002F0A78" w:rsidRDefault="002F0A78" w:rsidP="002F0A78">
      <w:pPr>
        <w:pStyle w:val="a3"/>
        <w:ind w:left="993" w:firstLine="0"/>
      </w:pPr>
      <w:r>
        <w:t xml:space="preserve">• Глубина – 220мм </w:t>
      </w:r>
    </w:p>
    <w:p w:rsidR="002F0A78" w:rsidRDefault="002F0A78" w:rsidP="002F0A78">
      <w:pPr>
        <w:pStyle w:val="a3"/>
        <w:numPr>
          <w:ilvl w:val="0"/>
          <w:numId w:val="2"/>
        </w:numPr>
      </w:pPr>
      <w:r>
        <w:t xml:space="preserve">2 маршрутизатора </w:t>
      </w:r>
      <w:proofErr w:type="spellStart"/>
      <w:r>
        <w:t>Huawei</w:t>
      </w:r>
      <w:proofErr w:type="spellEnd"/>
      <w:r>
        <w:t xml:space="preserve"> AR2220: </w:t>
      </w:r>
    </w:p>
    <w:p w:rsidR="002F0A78" w:rsidRDefault="002F0A78" w:rsidP="002F0A78">
      <w:pPr>
        <w:pStyle w:val="a3"/>
        <w:ind w:left="927" w:firstLine="0"/>
      </w:pPr>
      <w:r>
        <w:t xml:space="preserve">• Количество LAN портов – 3 </w:t>
      </w:r>
    </w:p>
    <w:p w:rsidR="002F0A78" w:rsidRDefault="002F0A78" w:rsidP="002F0A78">
      <w:pPr>
        <w:pStyle w:val="a3"/>
        <w:ind w:left="927" w:firstLine="0"/>
      </w:pPr>
      <w:r>
        <w:t xml:space="preserve">• Скорость передачи по проводному подключению – 1000 Мбит/сек </w:t>
      </w:r>
    </w:p>
    <w:p w:rsidR="002F0A78" w:rsidRDefault="002F0A78" w:rsidP="002F0A78">
      <w:pPr>
        <w:pStyle w:val="a3"/>
        <w:ind w:left="927" w:firstLine="0"/>
      </w:pPr>
      <w:r>
        <w:t xml:space="preserve">• Количество SFP портов – 1 </w:t>
      </w:r>
    </w:p>
    <w:p w:rsidR="002F0A78" w:rsidRDefault="002F0A78" w:rsidP="002F0A78">
      <w:pPr>
        <w:pStyle w:val="a3"/>
        <w:ind w:left="927" w:firstLine="0"/>
      </w:pPr>
      <w:r>
        <w:t xml:space="preserve">• USB разъем – USB 2.0 x3 </w:t>
      </w:r>
    </w:p>
    <w:p w:rsidR="002F0A78" w:rsidRDefault="002F0A78" w:rsidP="002F0A78">
      <w:pPr>
        <w:pStyle w:val="a3"/>
        <w:ind w:left="927" w:firstLine="0"/>
      </w:pPr>
      <w:r>
        <w:t>• Межсетевой экран (</w:t>
      </w:r>
      <w:proofErr w:type="spellStart"/>
      <w:r>
        <w:t>Firewall</w:t>
      </w:r>
      <w:proofErr w:type="spellEnd"/>
      <w:r>
        <w:t xml:space="preserve">) – есть </w:t>
      </w:r>
    </w:p>
    <w:p w:rsidR="002F0A78" w:rsidRDefault="002F0A78" w:rsidP="002F0A78">
      <w:pPr>
        <w:pStyle w:val="a3"/>
        <w:ind w:left="927" w:firstLine="0"/>
      </w:pPr>
      <w:r>
        <w:t xml:space="preserve">• Поддержка DHCP – есть </w:t>
      </w:r>
    </w:p>
    <w:p w:rsidR="002F0A78" w:rsidRDefault="002F0A78" w:rsidP="002F0A78">
      <w:pPr>
        <w:pStyle w:val="a3"/>
        <w:ind w:left="927" w:firstLine="0"/>
      </w:pPr>
      <w:r>
        <w:t xml:space="preserve">• Статическая маршрутизация – есть </w:t>
      </w:r>
    </w:p>
    <w:p w:rsidR="002F0A78" w:rsidRDefault="002F0A78" w:rsidP="002F0A78">
      <w:pPr>
        <w:pStyle w:val="a3"/>
        <w:ind w:left="927" w:firstLine="0"/>
      </w:pPr>
      <w:r>
        <w:t xml:space="preserve">• NAT – есть • Ширина – 442мм </w:t>
      </w:r>
    </w:p>
    <w:p w:rsidR="002F0A78" w:rsidRDefault="002F0A78" w:rsidP="002F0A78">
      <w:pPr>
        <w:pStyle w:val="a3"/>
        <w:ind w:left="927" w:firstLine="0"/>
      </w:pPr>
      <w:r>
        <w:t xml:space="preserve">• Высота – 44.5мм </w:t>
      </w:r>
    </w:p>
    <w:p w:rsidR="002F0A78" w:rsidRDefault="002F0A78" w:rsidP="002F0A78">
      <w:pPr>
        <w:pStyle w:val="a3"/>
        <w:ind w:left="927" w:firstLine="0"/>
      </w:pPr>
      <w:r>
        <w:t xml:space="preserve">• Глубина – 420мм </w:t>
      </w:r>
    </w:p>
    <w:p w:rsidR="002F0A78" w:rsidRDefault="002F0A78" w:rsidP="002F0A78">
      <w:pPr>
        <w:pStyle w:val="a3"/>
        <w:ind w:left="927" w:firstLine="0"/>
      </w:pPr>
      <w:r>
        <w:t xml:space="preserve">3) 16 компьютеров для рабочих мест </w:t>
      </w:r>
    </w:p>
    <w:p w:rsidR="002F0A78" w:rsidRDefault="002F0A78" w:rsidP="002F0A78">
      <w:pPr>
        <w:pStyle w:val="a3"/>
        <w:ind w:left="927" w:firstLine="0"/>
      </w:pPr>
      <w:r>
        <w:t>4) 3 сервера (FTP, DNS, WEB)</w:t>
      </w:r>
    </w:p>
    <w:p w:rsidR="002F0A78" w:rsidRDefault="002F0A78" w:rsidP="002F0A78">
      <w:pPr>
        <w:pStyle w:val="a3"/>
        <w:ind w:left="927" w:firstLine="0"/>
      </w:pPr>
    </w:p>
    <w:p w:rsidR="002F0A78" w:rsidRDefault="002F0A78" w:rsidP="002F0A78">
      <w:pPr>
        <w:pStyle w:val="a3"/>
        <w:numPr>
          <w:ilvl w:val="0"/>
          <w:numId w:val="1"/>
        </w:numPr>
      </w:pPr>
      <w:r>
        <w:t>ФИЗИЧЕСКИЙ ПЛАН ПРЕДПРИЯТИЯ</w:t>
      </w:r>
    </w:p>
    <w:p w:rsidR="002F0A78" w:rsidRDefault="002F0A78" w:rsidP="002F0A78">
      <w:r>
        <w:t>Пример</w:t>
      </w:r>
    </w:p>
    <w:p w:rsidR="002F0A78" w:rsidRDefault="002F0A78" w:rsidP="002F0A78">
      <w:r>
        <w:t xml:space="preserve">План предприятия изображен на рисунке </w:t>
      </w:r>
      <w:r>
        <w:rPr>
          <w:lang w:val="en-US"/>
        </w:rPr>
        <w:t>N</w:t>
      </w:r>
      <w:r>
        <w:t xml:space="preserve">. </w:t>
      </w:r>
    </w:p>
    <w:p w:rsidR="002F0A78" w:rsidRDefault="002F0A78" w:rsidP="002F0A78">
      <w:r>
        <w:t xml:space="preserve">План-схема включает в себя несколько помещений: </w:t>
      </w:r>
    </w:p>
    <w:p w:rsidR="002F0A78" w:rsidRDefault="002F0A78" w:rsidP="002F0A78">
      <w:r>
        <w:t xml:space="preserve">1) Кабинет директора </w:t>
      </w:r>
    </w:p>
    <w:p w:rsidR="002F0A78" w:rsidRDefault="002F0A78" w:rsidP="002F0A78">
      <w:r>
        <w:t xml:space="preserve">2) Серверная </w:t>
      </w:r>
    </w:p>
    <w:p w:rsidR="002F0A78" w:rsidRDefault="002F0A78" w:rsidP="002F0A78">
      <w:r>
        <w:t xml:space="preserve">3) Сборочный цех </w:t>
      </w:r>
    </w:p>
    <w:p w:rsidR="002F0A78" w:rsidRDefault="002F0A78" w:rsidP="002F0A78">
      <w:r>
        <w:lastRenderedPageBreak/>
        <w:t xml:space="preserve">4) Производственный цех </w:t>
      </w:r>
    </w:p>
    <w:p w:rsidR="002F0A78" w:rsidRDefault="002F0A78" w:rsidP="002F0A78">
      <w:r>
        <w:t xml:space="preserve">5) Отдел маркетинга </w:t>
      </w:r>
    </w:p>
    <w:p w:rsidR="002F0A78" w:rsidRDefault="002F0A78" w:rsidP="002F0A78">
      <w:r>
        <w:t>6) Отдел разработки</w:t>
      </w:r>
    </w:p>
    <w:p w:rsidR="002F0A78" w:rsidRDefault="002F0A78" w:rsidP="002F0A78"/>
    <w:p w:rsidR="002F0A78" w:rsidRDefault="002F0A78" w:rsidP="002F0A78">
      <w:pPr>
        <w:pStyle w:val="a3"/>
        <w:numPr>
          <w:ilvl w:val="0"/>
          <w:numId w:val="1"/>
        </w:numPr>
      </w:pPr>
      <w:r>
        <w:t>ТАБЛИЦА ИНТЕРФЕЙСОВ, IP-АДРЕСАЦИИ И VLAN</w:t>
      </w:r>
    </w:p>
    <w:p w:rsidR="002F0A78" w:rsidRDefault="002F0A78" w:rsidP="002F0A78">
      <w:r>
        <w:t xml:space="preserve">Дать описание </w:t>
      </w:r>
      <w:r>
        <w:rPr>
          <w:lang w:val="en-US"/>
        </w:rPr>
        <w:t>VLAN</w:t>
      </w:r>
      <w:r>
        <w:t xml:space="preserve">, указать список </w:t>
      </w:r>
      <w:r>
        <w:rPr>
          <w:lang w:val="en-US"/>
        </w:rPr>
        <w:t>VLAN</w:t>
      </w:r>
      <w:r>
        <w:t xml:space="preserve"> в виде таблицы, план подключение по портам (таблица) и план </w:t>
      </w:r>
      <w:r>
        <w:rPr>
          <w:lang w:val="en-US"/>
        </w:rPr>
        <w:t>IP</w:t>
      </w:r>
      <w:r>
        <w:t>-адресации (таблица).</w:t>
      </w:r>
    </w:p>
    <w:p w:rsidR="002F0A78" w:rsidRDefault="002F0A78" w:rsidP="002F0A78">
      <w:r w:rsidRPr="00C7196A">
        <w:rPr>
          <w:b/>
          <w:bCs/>
        </w:rPr>
        <w:t>Этап третий</w:t>
      </w:r>
      <w:r>
        <w:t xml:space="preserve">. Реализация. </w:t>
      </w:r>
    </w:p>
    <w:p w:rsidR="002F0A78" w:rsidRPr="00C7196A" w:rsidRDefault="002F0A78" w:rsidP="002F0A78">
      <w:r>
        <w:t>Включает в себя оставшиеся пункты 5-9 (при условии выполнения КР на оценку «хорошо» – п. 5-8; при условии выполнения КР на оценку «отлично» – п.5-10).</w:t>
      </w:r>
    </w:p>
    <w:p w:rsidR="002F0A78" w:rsidRDefault="002F0A78" w:rsidP="002F0A78">
      <w:pPr>
        <w:pStyle w:val="a3"/>
        <w:numPr>
          <w:ilvl w:val="0"/>
          <w:numId w:val="1"/>
        </w:numPr>
      </w:pPr>
      <w:r>
        <w:t xml:space="preserve">СХЕМЫ L1, L2 </w:t>
      </w:r>
      <w:proofErr w:type="gramStart"/>
      <w:r>
        <w:t>И</w:t>
      </w:r>
      <w:proofErr w:type="gramEnd"/>
      <w:r>
        <w:t xml:space="preserve"> L3</w:t>
      </w:r>
    </w:p>
    <w:p w:rsidR="002F0A78" w:rsidRDefault="002F0A78" w:rsidP="002F0A78">
      <w:pPr>
        <w:ind w:firstLine="993"/>
      </w:pPr>
      <w:r>
        <w:t>Дать описание каждой схемы. Привести схемы в виде рисунков.</w:t>
      </w:r>
    </w:p>
    <w:p w:rsidR="002F0A78" w:rsidRDefault="002F0A78" w:rsidP="002F0A78">
      <w:pPr>
        <w:pStyle w:val="a3"/>
        <w:numPr>
          <w:ilvl w:val="0"/>
          <w:numId w:val="1"/>
        </w:numPr>
      </w:pPr>
      <w:r>
        <w:t>СТРУКТУРА СЕТИ В ENSP</w:t>
      </w:r>
    </w:p>
    <w:p w:rsidR="002F0A78" w:rsidRPr="006048C9" w:rsidRDefault="002F0A78" w:rsidP="002F0A78">
      <w:pPr>
        <w:pStyle w:val="a3"/>
        <w:ind w:left="927" w:firstLine="0"/>
      </w:pPr>
      <w:r>
        <w:t>Указать структуру сети в виде рисунка (из</w:t>
      </w:r>
      <w:r w:rsidRPr="006048C9">
        <w:t xml:space="preserve"> </w:t>
      </w:r>
      <w:r>
        <w:rPr>
          <w:lang w:val="en-US"/>
        </w:rPr>
        <w:t>topo</w:t>
      </w:r>
      <w:r w:rsidRPr="006048C9">
        <w:t>-</w:t>
      </w:r>
      <w:r>
        <w:t>файла).</w:t>
      </w:r>
    </w:p>
    <w:p w:rsidR="002F0A78" w:rsidRDefault="002F0A78" w:rsidP="002F0A78">
      <w:pPr>
        <w:pStyle w:val="a3"/>
        <w:numPr>
          <w:ilvl w:val="0"/>
          <w:numId w:val="1"/>
        </w:numPr>
      </w:pPr>
      <w:r>
        <w:t>НАСТРОЙКА АУТЕНТИФИКАЦИИ</w:t>
      </w:r>
    </w:p>
    <w:p w:rsidR="002F0A78" w:rsidRDefault="002F0A78" w:rsidP="002F0A78">
      <w:pPr>
        <w:ind w:firstLine="993"/>
      </w:pPr>
      <w:r>
        <w:t>Привести конфигурацию установки пароля для устройств. Обязательно указать пароль.</w:t>
      </w:r>
    </w:p>
    <w:p w:rsidR="002F0A78" w:rsidRDefault="002F0A78" w:rsidP="002F0A78">
      <w:pPr>
        <w:pStyle w:val="a3"/>
        <w:numPr>
          <w:ilvl w:val="0"/>
          <w:numId w:val="1"/>
        </w:numPr>
      </w:pPr>
      <w:r>
        <w:t>НАСТРОЙКА ACL-СПИСКОВ</w:t>
      </w:r>
    </w:p>
    <w:p w:rsidR="002F0A78" w:rsidRDefault="002F0A78" w:rsidP="002F0A78">
      <w:pPr>
        <w:ind w:firstLine="993"/>
      </w:pPr>
      <w:r>
        <w:t xml:space="preserve">Настроить списки контроля доступа. </w:t>
      </w:r>
    </w:p>
    <w:p w:rsidR="002F0A78" w:rsidRDefault="002F0A78" w:rsidP="002F0A78">
      <w:pPr>
        <w:ind w:firstLine="993"/>
      </w:pPr>
      <w:r>
        <w:t xml:space="preserve">Образец таблицы с </w:t>
      </w:r>
      <w:r>
        <w:rPr>
          <w:lang w:val="en-US"/>
        </w:rPr>
        <w:t>ACL</w:t>
      </w:r>
      <w:r>
        <w:t>-списками:</w:t>
      </w:r>
    </w:p>
    <w:p w:rsidR="002F0A78" w:rsidRPr="006048C9" w:rsidRDefault="002F0A78" w:rsidP="002F0A7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8E7ABA" wp14:editId="2006F8C1">
            <wp:extent cx="5924550" cy="114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839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78" w:rsidRDefault="002F0A78" w:rsidP="002F0A78">
      <w:pPr>
        <w:pStyle w:val="a3"/>
        <w:numPr>
          <w:ilvl w:val="0"/>
          <w:numId w:val="1"/>
        </w:numPr>
      </w:pPr>
      <w:r>
        <w:t>НАСТРОЙКА DHCP</w:t>
      </w:r>
    </w:p>
    <w:p w:rsidR="002F0A78" w:rsidRPr="006048C9" w:rsidRDefault="002F0A78" w:rsidP="002F0A78">
      <w:pPr>
        <w:pStyle w:val="a3"/>
      </w:pPr>
      <w:r>
        <w:t xml:space="preserve">Дать описание и привести пример настройки </w:t>
      </w:r>
      <w:r>
        <w:rPr>
          <w:lang w:val="en-US"/>
        </w:rPr>
        <w:t>DHCP</w:t>
      </w:r>
      <w:r>
        <w:t xml:space="preserve"> (листинг).</w:t>
      </w:r>
    </w:p>
    <w:p w:rsidR="002F0A78" w:rsidRDefault="002F0A78" w:rsidP="002F0A78">
      <w:pPr>
        <w:pStyle w:val="a3"/>
        <w:numPr>
          <w:ilvl w:val="0"/>
          <w:numId w:val="1"/>
        </w:numPr>
      </w:pPr>
      <w:r>
        <w:t>НАСТРОЙКА NAT</w:t>
      </w:r>
    </w:p>
    <w:p w:rsidR="002F0A78" w:rsidRDefault="002F0A78" w:rsidP="002F0A78">
      <w:pPr>
        <w:pStyle w:val="a3"/>
        <w:ind w:left="927" w:firstLine="0"/>
      </w:pPr>
      <w:r>
        <w:t xml:space="preserve">Дать описание </w:t>
      </w:r>
      <w:r>
        <w:rPr>
          <w:lang w:val="en-US"/>
        </w:rPr>
        <w:t>NAT</w:t>
      </w:r>
      <w:r>
        <w:t xml:space="preserve"> или </w:t>
      </w:r>
      <w:r>
        <w:rPr>
          <w:lang w:val="en-US"/>
        </w:rPr>
        <w:t>PAT</w:t>
      </w:r>
      <w:r>
        <w:t xml:space="preserve"> и привести конфигурацию в виде листинга.</w:t>
      </w:r>
    </w:p>
    <w:p w:rsidR="002F0A78" w:rsidRDefault="002F0A78" w:rsidP="002F0A78">
      <w:pPr>
        <w:pStyle w:val="a3"/>
        <w:ind w:left="567" w:firstLine="0"/>
      </w:pPr>
      <w:r>
        <w:lastRenderedPageBreak/>
        <w:t xml:space="preserve">Обязательный пункт в пояснительной записке ЗАКЛЮЧЕНИЕ. </w:t>
      </w:r>
    </w:p>
    <w:p w:rsidR="002F0A78" w:rsidRDefault="002F0A78" w:rsidP="002F0A78">
      <w:pPr>
        <w:pStyle w:val="a3"/>
        <w:ind w:left="567" w:firstLine="0"/>
      </w:pPr>
      <w:r>
        <w:t>В нем необходимо указать, что было выполнено и какой результат получили.</w:t>
      </w:r>
    </w:p>
    <w:p w:rsidR="004910B0" w:rsidRDefault="004910B0"/>
    <w:p w:rsidR="002F0A78" w:rsidRDefault="002F0A78"/>
    <w:p w:rsidR="002F0A78" w:rsidRDefault="002F0A78"/>
    <w:sectPr w:rsidR="002F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402B"/>
    <w:multiLevelType w:val="hybridMultilevel"/>
    <w:tmpl w:val="CF7ED31A"/>
    <w:lvl w:ilvl="0" w:tplc="33826F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88738C0"/>
    <w:multiLevelType w:val="multilevel"/>
    <w:tmpl w:val="ADC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E7ECC"/>
    <w:multiLevelType w:val="hybridMultilevel"/>
    <w:tmpl w:val="DD50C672"/>
    <w:lvl w:ilvl="0" w:tplc="5FB61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3E"/>
    <w:rsid w:val="0003434C"/>
    <w:rsid w:val="002F0A78"/>
    <w:rsid w:val="004910B0"/>
    <w:rsid w:val="00592A63"/>
    <w:rsid w:val="0065543E"/>
    <w:rsid w:val="0094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96ED"/>
  <w15:chartTrackingRefBased/>
  <w15:docId w15:val="{A724B873-8AD7-4CD0-80E3-22579C50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A7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0A78"/>
    <w:pPr>
      <w:ind w:left="720"/>
      <w:contextualSpacing/>
    </w:pPr>
  </w:style>
  <w:style w:type="paragraph" w:styleId="a5">
    <w:name w:val="No Spacing"/>
    <w:uiPriority w:val="1"/>
    <w:qFormat/>
    <w:rsid w:val="009414C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a6">
    <w:name w:val="Основной стиль"/>
    <w:basedOn w:val="a3"/>
    <w:link w:val="a7"/>
    <w:qFormat/>
    <w:rsid w:val="009414C3"/>
    <w:pPr>
      <w:ind w:left="0"/>
    </w:pPr>
  </w:style>
  <w:style w:type="character" w:styleId="a8">
    <w:name w:val="Strong"/>
    <w:basedOn w:val="a0"/>
    <w:uiPriority w:val="22"/>
    <w:qFormat/>
    <w:rsid w:val="009414C3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9414C3"/>
    <w:rPr>
      <w:rFonts w:ascii="Times New Roman" w:hAnsi="Times New Roman"/>
      <w:sz w:val="28"/>
    </w:rPr>
  </w:style>
  <w:style w:type="character" w:customStyle="1" w:styleId="a7">
    <w:name w:val="Основной стиль Знак"/>
    <w:basedOn w:val="a4"/>
    <w:link w:val="a6"/>
    <w:rsid w:val="009414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Елисеев</dc:creator>
  <cp:keywords/>
  <dc:description/>
  <cp:lastModifiedBy>Егор Елисеев</cp:lastModifiedBy>
  <cp:revision>3</cp:revision>
  <dcterms:created xsi:type="dcterms:W3CDTF">2024-03-15T08:55:00Z</dcterms:created>
  <dcterms:modified xsi:type="dcterms:W3CDTF">2024-03-16T12:52:00Z</dcterms:modified>
</cp:coreProperties>
</file>