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1FED" w:rsidRDefault="00141FED">
      <w:pPr>
        <w:spacing w:line="360" w:lineRule="auto"/>
        <w:jc w:val="center"/>
      </w:pPr>
    </w:p>
    <w:p w:rsidR="00141FED" w:rsidRDefault="00141FED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E60982" w:rsidP="00BD64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60"/>
          <w:szCs w:val="60"/>
        </w:rPr>
        <w:t>Understanding Advanced Regression Techniques</w:t>
      </w:r>
      <w:r w:rsidR="00BD647E">
        <w:rPr>
          <w:rFonts w:ascii="Times New Roman" w:eastAsia="Times New Roman" w:hAnsi="Times New Roman" w:cs="Times New Roman"/>
          <w:sz w:val="60"/>
          <w:szCs w:val="60"/>
        </w:rPr>
        <w:t xml:space="preserve"> </w:t>
      </w:r>
      <w:proofErr w:type="gramStart"/>
      <w:r w:rsidR="00BD647E">
        <w:rPr>
          <w:rFonts w:ascii="Times New Roman" w:eastAsia="Times New Roman" w:hAnsi="Times New Roman" w:cs="Times New Roman"/>
          <w:sz w:val="60"/>
          <w:szCs w:val="60"/>
        </w:rPr>
        <w:t>By</w:t>
      </w:r>
      <w:proofErr w:type="gramEnd"/>
      <w:r w:rsidR="00BD647E">
        <w:rPr>
          <w:rFonts w:ascii="Times New Roman" w:eastAsia="Times New Roman" w:hAnsi="Times New Roman" w:cs="Times New Roman"/>
          <w:sz w:val="60"/>
          <w:szCs w:val="60"/>
        </w:rPr>
        <w:t xml:space="preserve"> A</w:t>
      </w:r>
      <w:r w:rsidR="00FE3BB1">
        <w:rPr>
          <w:rFonts w:ascii="Times New Roman" w:eastAsia="Times New Roman" w:hAnsi="Times New Roman" w:cs="Times New Roman"/>
          <w:sz w:val="60"/>
          <w:szCs w:val="60"/>
        </w:rPr>
        <w:t>nalyzing Housing Price Dataset.</w:t>
      </w:r>
    </w:p>
    <w:p w:rsidR="00141FED" w:rsidRDefault="00E60982" w:rsidP="00BD64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OPIM 5503 Data Analytics Using R</w:t>
      </w:r>
    </w:p>
    <w:p w:rsidR="00141FED" w:rsidRDefault="00141FED" w:rsidP="00BD647E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141FED" w:rsidP="00BD647E">
      <w:pPr>
        <w:spacing w:line="360" w:lineRule="auto"/>
        <w:jc w:val="center"/>
      </w:pPr>
    </w:p>
    <w:p w:rsidR="00141FED" w:rsidRDefault="00E60982" w:rsidP="00BD64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Team Name: We R Ready</w:t>
      </w:r>
    </w:p>
    <w:p w:rsidR="00141FED" w:rsidRDefault="00E60982" w:rsidP="00BD647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Team Members: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Jiehao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Pan, Santosh Mysore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Vasudevan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141FED" w:rsidRDefault="00E60982" w:rsidP="00BD647E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Wan, Yan Tan,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Yanjun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Yang</w:t>
      </w:r>
      <w:r>
        <w:br w:type="page"/>
      </w:r>
    </w:p>
    <w:p w:rsidR="00141FED" w:rsidRDefault="00141FED">
      <w:pPr>
        <w:spacing w:line="360" w:lineRule="auto"/>
        <w:jc w:val="center"/>
      </w:pP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Contents 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Introduction 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 What is Prediction with Trees</w:t>
      </w:r>
    </w:p>
    <w:p w:rsidR="00141FED" w:rsidRDefault="00E60982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2.1 Random Forest</w:t>
      </w:r>
    </w:p>
    <w:p w:rsidR="00141FED" w:rsidRDefault="00E60982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2.2 Gradient boosting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3. Dataset Description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4. Exploratory Data Analysis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5. Data Preparation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6. Predictive Modeling</w:t>
      </w:r>
    </w:p>
    <w:p w:rsidR="00141FED" w:rsidRDefault="00E60982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6.1 Linear Regression Model</w:t>
      </w:r>
    </w:p>
    <w:p w:rsidR="00141FED" w:rsidRDefault="00E60982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6.2 Random Forest Model</w:t>
      </w:r>
    </w:p>
    <w:p w:rsidR="00141FED" w:rsidRDefault="00E60982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8"/>
          <w:szCs w:val="28"/>
        </w:rPr>
        <w:t>6.3 Gradient Boost Model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7. Model Comparison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8. Package Used</w:t>
      </w: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References </w:t>
      </w: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FE3BB1" w:rsidRDefault="00FE3BB1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E3BB1" w:rsidRDefault="00FE3BB1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E3BB1" w:rsidRDefault="00FE3BB1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 Introduction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real life statistical modeling, we will usually be dealing </w:t>
      </w:r>
      <w:r w:rsidR="00FE3BB1">
        <w:rPr>
          <w:rFonts w:ascii="Times New Roman" w:eastAsia="Times New Roman" w:hAnsi="Times New Roman" w:cs="Times New Roman"/>
          <w:sz w:val="24"/>
          <w:szCs w:val="24"/>
        </w:rPr>
        <w:t>with high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-dimensional dataset </w:t>
      </w:r>
      <w:r w:rsidR="00FE3BB1">
        <w:rPr>
          <w:rFonts w:ascii="Times New Roman" w:eastAsia="Times New Roman" w:hAnsi="Times New Roman" w:cs="Times New Roman"/>
          <w:sz w:val="24"/>
          <w:szCs w:val="24"/>
        </w:rPr>
        <w:t>with large numbers of predictor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variables but relatively small sample size. Hence, there is a need</w:t>
      </w:r>
      <w:r w:rsidR="00FE3BB1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 statistical techniques which select the most informative features out of a large set of predictor variables. </w:t>
      </w:r>
      <w:r w:rsidR="00FE3BB1">
        <w:rPr>
          <w:rFonts w:ascii="Times New Roman" w:eastAsia="Times New Roman" w:hAnsi="Times New Roman" w:cs="Times New Roman"/>
          <w:sz w:val="24"/>
          <w:szCs w:val="24"/>
        </w:rPr>
        <w:t>T</w:t>
      </w:r>
      <w:r w:rsidR="001C1C47">
        <w:rPr>
          <w:rFonts w:ascii="Times New Roman" w:eastAsia="Times New Roman" w:hAnsi="Times New Roman" w:cs="Times New Roman"/>
          <w:sz w:val="24"/>
          <w:szCs w:val="24"/>
        </w:rPr>
        <w:t>he most commonly used technique</w:t>
      </w:r>
      <w:r w:rsidR="00FE3BB1">
        <w:rPr>
          <w:rFonts w:ascii="Times New Roman" w:eastAsia="Times New Roman" w:hAnsi="Times New Roman" w:cs="Times New Roman"/>
          <w:sz w:val="24"/>
          <w:szCs w:val="24"/>
        </w:rPr>
        <w:t xml:space="preserve"> to deal with a lot of predictors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 w:rsidR="00FE3BB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generalized linear modeling.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However, is generalized linear </w:t>
      </w:r>
      <w:r w:rsidR="001C1C47">
        <w:rPr>
          <w:rFonts w:ascii="Times New Roman" w:eastAsia="Times New Roman" w:hAnsi="Times New Roman" w:cs="Times New Roman"/>
          <w:sz w:val="24"/>
          <w:szCs w:val="24"/>
        </w:rPr>
        <w:t>modeling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best option when dealing with </w:t>
      </w:r>
      <w:r w:rsidR="001C1C47">
        <w:rPr>
          <w:rFonts w:ascii="Times New Roman" w:eastAsia="Times New Roman" w:hAnsi="Times New Roman" w:cs="Times New Roman"/>
          <w:sz w:val="24"/>
          <w:szCs w:val="24"/>
        </w:rPr>
        <w:t>the high dimensional dataset?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 any other regression algorithm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use to improve the model performance?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report, we will try to understand different advanced regression modeling techniques. We will use data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competition: Housing Price Prediction to create regression models. </w:t>
      </w:r>
    </w:p>
    <w:p w:rsidR="00141FED" w:rsidRDefault="00141FED" w:rsidP="00BD647E">
      <w:pPr>
        <w:spacing w:line="360" w:lineRule="auto"/>
        <w:jc w:val="both"/>
      </w:pP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2. What is Prediction with Trees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2.1 Random Forest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Random Forest is an ensemble learning method for classification, regression and other tasks, that operate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constructing a multitude of decision trees at training time and outputting the class that is the mode of classes or mean prediction of the individual trees. 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algorithm of Random Forest is as follows:</w:t>
      </w:r>
    </w:p>
    <w:p w:rsidR="00141FED" w:rsidRDefault="00E60982" w:rsidP="00BD647E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3586163" cy="2354862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354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basic idea of random forest is very similar to bagging in the sense that it bootstrap samples. </w:t>
      </w:r>
      <w:r w:rsidR="00C73325">
        <w:rPr>
          <w:rFonts w:ascii="Times New Roman" w:eastAsia="Times New Roman" w:hAnsi="Times New Roman" w:cs="Times New Roman"/>
          <w:sz w:val="24"/>
          <w:szCs w:val="24"/>
        </w:rPr>
        <w:t>It takes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resample of our observed data and then it rebuilds classification or regression trees on each of those bootstrap samples. 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one difference of random forest is that at each split, when it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 xml:space="preserve"> splits the data each time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classification or regression tree, it also bootstraps the variables. In other words, only a subset of the variables is considered at each potential split. This makes for a diverse set of potential trees that can be built. 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>general,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idea of random forest is to grow a large number of trees. Then it either votes or averages those trees in order to get the prediction for a new outcome. </w:t>
      </w:r>
    </w:p>
    <w:p w:rsidR="00141FED" w:rsidRDefault="00141FED" w:rsidP="00BD647E">
      <w:pPr>
        <w:spacing w:line="360" w:lineRule="auto"/>
        <w:jc w:val="both"/>
      </w:pP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2.1 Gradient Boosting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Gradient boosting is a 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machine learning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technique for 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>regression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9">
        <w:r>
          <w:rPr>
            <w:rFonts w:ascii="Times New Roman" w:eastAsia="Times New Roman" w:hAnsi="Times New Roman" w:cs="Times New Roman"/>
            <w:sz w:val="24"/>
            <w:szCs w:val="24"/>
          </w:rPr>
          <w:t>classification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problems, which produces a prediction model in the form of an </w:t>
      </w:r>
      <w:hyperlink r:id="rId10">
        <w:r>
          <w:rPr>
            <w:rFonts w:ascii="Times New Roman" w:eastAsia="Times New Roman" w:hAnsi="Times New Roman" w:cs="Times New Roman"/>
            <w:sz w:val="24"/>
            <w:szCs w:val="24"/>
          </w:rPr>
          <w:t>ensemble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of weak prediction models, typically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decision trees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It builds the model in a stage-wise fashion like other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boosting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methods do, and it generalizes them by allowing optimization of an arbitrary 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differentiable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sz w:val="24"/>
            <w:szCs w:val="24"/>
          </w:rPr>
          <w:t>loss function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algorithm of Gradient Boosting is as follows:</w:t>
      </w:r>
    </w:p>
    <w:p w:rsidR="00141FED" w:rsidRDefault="00E60982" w:rsidP="00BD647E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424488" cy="2842640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284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E60982" w:rsidP="00BD647E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basic idea of gradient boosting is to take k 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>classifiers. 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classifier that combines these classification functions together, and weights them together. The goal is to minimize error on the training set.</w:t>
      </w:r>
    </w:p>
    <w:p w:rsidR="0063033A" w:rsidRDefault="0063033A" w:rsidP="00BD647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033A" w:rsidRDefault="0063033A" w:rsidP="00BD647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033A" w:rsidRDefault="0063033A" w:rsidP="00BD647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41FED" w:rsidRDefault="00E60982">
      <w:pPr>
        <w:spacing w:line="360" w:lineRule="auto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3. Dataset Description</w:t>
      </w:r>
    </w:p>
    <w:p w:rsidR="00141FED" w:rsidRDefault="00141FED">
      <w:pPr>
        <w:spacing w:line="36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Variable Name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Type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</w:tr>
      <w:tr w:rsidR="00141FED">
        <w:trPr>
          <w:trHeight w:val="11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SalePrice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property's sale price in dollars. This is the target variable that we are trying to predict.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MSSubClass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building class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general zoning classification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Linear feet of street connected to property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LotArea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 size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road access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alley access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LotShape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shape of property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LandContour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Flatness of the property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utilities available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LotConfig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 configuration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LandSlope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Slope of property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Neighborhood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 locations within Ames city limits</w:t>
            </w:r>
          </w:p>
        </w:tc>
      </w:tr>
      <w:tr w:rsidR="00141FED">
        <w:trPr>
          <w:trHeight w:val="72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Proximity to main road or railroad</w:t>
            </w:r>
          </w:p>
        </w:tc>
      </w:tr>
      <w:tr w:rsidR="00141FED">
        <w:trPr>
          <w:trHeight w:val="78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Proximity to main road or railroad (if a second is present)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BldgType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dwelling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HousStyle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Style of dwelling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OverallQual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 material and finish quality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OverallCond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 condition rating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YearBuilt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Original construction date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YearRemodAdd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Remodel date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RoofStyle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roof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RoofMatl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Roof material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Exterior1st: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Exterior covering on house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Exterior2nd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Exterior covering on house (if more than one material)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Masonry veneer type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Masonry veneer area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ExterQual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Exterior material quality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ExterCond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 condition of the material on the exterior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Foundation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foundation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of the basement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condition of the basement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Walkout or garden level basement walls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BsmtFinType1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basement finished area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BsmtFinSF1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1 finished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BsmtFinType2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Quality of second finished area (if present)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BsmtFinSF2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2 finished square feet</w:t>
            </w:r>
          </w:p>
        </w:tc>
      </w:tr>
      <w:tr w:rsidR="00141FED">
        <w:trPr>
          <w:trHeight w:val="5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BsmtUnfSF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Unfinished square feet of basement area</w:t>
            </w:r>
          </w:p>
        </w:tc>
      </w:tr>
      <w:tr w:rsidR="00141FED">
        <w:trPr>
          <w:trHeight w:val="62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TotalBsmtSF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square feet of basement area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Heating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heating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HeatingQC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Heating quality and condition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CentralAir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Central air conditioning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system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1stFlrSF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 Floor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2ndFlrSF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 floor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LowQualFinSF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Low quality finished square feet (all floors)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GrLivArea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Above grade (ground) living area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Basement full bathrooms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Basement half bathrooms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FullBath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 bathrooms above grade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HalfBath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Half baths above grade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BedroomAbvGr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bedrooms above basement level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kitchens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Kitchen quality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TotRmsAbvGrd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rooms above grade (does not include bathrooms)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functionality rating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Fireplaces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fireplaces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Fireplace quality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 location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garage was built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Interior finish of the garage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GarageCars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of garage in car capacity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of garage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 quality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 condition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PavedDrive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Paved driveway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WoodDeckSF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Wood deck area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OpenPorchSF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porch area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EnclosedPorch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Enclosed porch area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3SsnPorch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 season porch area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ScreenPorch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 porch area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PoolArea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 area in square feet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 quality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Fence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Fence quality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Miscellaneous feature not covered in other categories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MiscVal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$Value of miscellaneous feature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MoSold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Month Sold</w:t>
            </w:r>
          </w:p>
        </w:tc>
      </w:tr>
      <w:tr w:rsidR="00141FED">
        <w:trPr>
          <w:trHeight w:val="16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YrSold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 Sold</w:t>
            </w:r>
          </w:p>
        </w:tc>
      </w:tr>
      <w:tr w:rsidR="00141FED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of sale</w:t>
            </w:r>
          </w:p>
        </w:tc>
      </w:tr>
      <w:tr w:rsidR="00141FED">
        <w:trPr>
          <w:trHeight w:val="300"/>
        </w:trPr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SaleCondition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 of sale</w:t>
            </w:r>
          </w:p>
        </w:tc>
      </w:tr>
    </w:tbl>
    <w:p w:rsidR="00141FED" w:rsidRDefault="00141FED">
      <w:pPr>
        <w:spacing w:line="360" w:lineRule="auto"/>
      </w:pPr>
    </w:p>
    <w:p w:rsidR="0063033A" w:rsidRDefault="0063033A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63033A" w:rsidRDefault="0063033A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4.Exploring Data Analysis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target variable here is the sales price of the house. The below histogram shows how the sales price of the house is distributed in the train data set.</w:t>
      </w: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4533900" cy="3390900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63033A" w:rsidRDefault="0063033A" w:rsidP="00C733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33A" w:rsidRDefault="0063033A" w:rsidP="00C733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33A" w:rsidRDefault="0063033A" w:rsidP="00C733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033A" w:rsidRDefault="0063033A" w:rsidP="00C733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4.2 Distribution of important features.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There are a lot of important features (variables) which contribute to the sales price of the house. They are as follows: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6796088" cy="4886325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63033A" w:rsidRDefault="0063033A" w:rsidP="00C73325">
      <w:pPr>
        <w:spacing w:line="360" w:lineRule="auto"/>
        <w:jc w:val="both"/>
      </w:pPr>
    </w:p>
    <w:p w:rsidR="0063033A" w:rsidRDefault="0063033A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5. Data Preparation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Our data prepar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>ation includes two steps:  M</w:t>
      </w:r>
      <w:r>
        <w:rPr>
          <w:rFonts w:ascii="Times New Roman" w:eastAsia="Times New Roman" w:hAnsi="Times New Roman" w:cs="Times New Roman"/>
          <w:sz w:val="24"/>
          <w:szCs w:val="24"/>
        </w:rPr>
        <w:t>issing values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 xml:space="preserve"> handling</w:t>
      </w:r>
      <w:r>
        <w:rPr>
          <w:rFonts w:ascii="Times New Roman" w:eastAsia="Times New Roman" w:hAnsi="Times New Roman" w:cs="Times New Roman"/>
          <w:sz w:val="24"/>
          <w:szCs w:val="24"/>
        </w:rPr>
        <w:t>, and split raw data.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5.1 Missing Values</w:t>
      </w:r>
      <w:r w:rsidR="0063033A">
        <w:rPr>
          <w:rFonts w:ascii="Times New Roman" w:eastAsia="Times New Roman" w:hAnsi="Times New Roman" w:cs="Times New Roman"/>
          <w:sz w:val="24"/>
          <w:szCs w:val="24"/>
        </w:rPr>
        <w:t xml:space="preserve"> handling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wrote a function to calculate missing values for all the columns. The results </w:t>
      </w:r>
      <w:r w:rsidR="002F5C6D">
        <w:rPr>
          <w:rFonts w:ascii="Times New Roman" w:eastAsia="Times New Roman" w:hAnsi="Times New Roman" w:cs="Times New Roman"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missing values exists in both numeric variables and categorical variables.  The table</w:t>
      </w:r>
      <w:r w:rsidR="002F5C6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proofErr w:type="spellStart"/>
      <w:r w:rsidR="002F5C6D">
        <w:rPr>
          <w:rFonts w:ascii="Times New Roman" w:eastAsia="Times New Roman" w:hAnsi="Times New Roman" w:cs="Times New Roman"/>
          <w:sz w:val="24"/>
          <w:szCs w:val="24"/>
        </w:rPr>
        <w:t>indicates</w:t>
      </w:r>
      <w:r>
        <w:rPr>
          <w:rFonts w:ascii="Times New Roman" w:eastAsia="Times New Roman" w:hAnsi="Times New Roman" w:cs="Times New Roman"/>
          <w:sz w:val="24"/>
          <w:szCs w:val="24"/>
        </w:rPr>
        <w:t>missing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 for train and test </w:t>
      </w:r>
      <w:r w:rsidR="002F5C6D">
        <w:rPr>
          <w:rFonts w:ascii="Times New Roman" w:eastAsia="Times New Roman" w:hAnsi="Times New Roman" w:cs="Times New Roman"/>
          <w:sz w:val="24"/>
          <w:szCs w:val="24"/>
        </w:rPr>
        <w:t>dataset.</w:t>
      </w:r>
    </w:p>
    <w:tbl>
      <w:tblPr>
        <w:tblStyle w:val="a0"/>
        <w:tblW w:w="41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920"/>
        <w:gridCol w:w="1680"/>
      </w:tblGrid>
      <w:tr w:rsidR="00141FED" w:rsidTr="001F7FD1">
        <w:tc>
          <w:tcPr>
            <w:tcW w:w="4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of Missing Values-train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Names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No. of Missing 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1369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BsmtFinType1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BsmtFinType2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690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1453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Fence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1179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1406</w:t>
            </w:r>
          </w:p>
        </w:tc>
      </w:tr>
    </w:tbl>
    <w:p w:rsidR="00141FED" w:rsidRDefault="00141FED">
      <w:pPr>
        <w:spacing w:line="360" w:lineRule="auto"/>
      </w:pPr>
    </w:p>
    <w:tbl>
      <w:tblPr>
        <w:tblStyle w:val="a1"/>
        <w:tblW w:w="4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875"/>
        <w:gridCol w:w="1785"/>
      </w:tblGrid>
      <w:tr w:rsidR="00141FED" w:rsidTr="001F7FD1">
        <w:tc>
          <w:tcPr>
            <w:tcW w:w="4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 of Missing Values-test</w:t>
            </w:r>
          </w:p>
        </w:tc>
      </w:tr>
      <w:tr w:rsidR="00141FED" w:rsidTr="001F7FD1">
        <w:tc>
          <w:tcPr>
            <w:tcW w:w="52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 Names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No. of Missing 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MSZoning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1352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Exterior1st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Exterior2nd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MasVnrType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MasVnrArea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BsmtQual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BsmtCond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BsmtExposure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BsmtFinType1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BsmtFinSF1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BsmtFinType2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BsmtFinSF2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BsmtUnfSF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TotalBsmtSF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BsmtFullBath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BsmtHalfBath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KitchenQual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FireplaceQu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730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GarageType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GarageFinish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GarageCars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GarageArea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GarageQual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GarageCond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PoolQC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1456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Fence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1169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MiscFeature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1408</w:t>
            </w:r>
          </w:p>
        </w:tc>
      </w:tr>
      <w:tr w:rsidR="00141FED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SaleType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41FED" w:rsidRDefault="00141FED">
      <w:pPr>
        <w:spacing w:line="360" w:lineRule="auto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checking the raw </w:t>
      </w:r>
      <w:r w:rsidR="001F7FD1">
        <w:rPr>
          <w:rFonts w:ascii="Times New Roman" w:eastAsia="Times New Roman" w:hAnsi="Times New Roman" w:cs="Times New Roman"/>
          <w:sz w:val="24"/>
          <w:szCs w:val="24"/>
        </w:rPr>
        <w:t>data to understand the missing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values, we went back to the raw data and found the values are missing for</w:t>
      </w:r>
      <w:r w:rsidR="001F7FD1">
        <w:rPr>
          <w:rFonts w:ascii="Times New Roman" w:eastAsia="Times New Roman" w:hAnsi="Times New Roman" w:cs="Times New Roman"/>
          <w:sz w:val="24"/>
          <w:szCs w:val="24"/>
        </w:rPr>
        <w:t xml:space="preserve"> different kinds of reasons. Hence we </w:t>
      </w:r>
      <w:r>
        <w:rPr>
          <w:rFonts w:ascii="Times New Roman" w:eastAsia="Times New Roman" w:hAnsi="Times New Roman" w:cs="Times New Roman"/>
          <w:sz w:val="24"/>
          <w:szCs w:val="24"/>
        </w:rPr>
        <w:t>decided to treat the missing values in different ways as follows.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(1) Recode categorical variable missing values into No category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Some variables displayed as “</w:t>
      </w:r>
      <w:r w:rsidR="001F7FD1">
        <w:rPr>
          <w:rFonts w:ascii="Times New Roman" w:eastAsia="Times New Roman" w:hAnsi="Times New Roman" w:cs="Times New Roman"/>
          <w:sz w:val="24"/>
          <w:szCs w:val="24"/>
        </w:rPr>
        <w:t>NA” which means missing value according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R. But actually, they have significant meanings of “no”. For example, the variable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GarageQual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indicates the quality of garage. In detail, “Ex” denotes “excellent”,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means “good” and so on.  “NA” her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 xml:space="preserve">e just shows “No garage”, and not that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 xml:space="preserve">his value is missing. </w:t>
      </w:r>
      <w:proofErr w:type="gramStart"/>
      <w:r w:rsidR="005E05DA">
        <w:rPr>
          <w:rFonts w:ascii="Times New Roman" w:eastAsia="Times New Roman" w:hAnsi="Times New Roman" w:cs="Times New Roman"/>
          <w:sz w:val="24"/>
          <w:szCs w:val="24"/>
        </w:rPr>
        <w:t>So ,</w:t>
      </w:r>
      <w:proofErr w:type="gramEnd"/>
      <w:r w:rsidR="005E05DA">
        <w:rPr>
          <w:rFonts w:ascii="Times New Roman" w:eastAsia="Times New Roman" w:hAnsi="Times New Roman" w:cs="Times New Roman"/>
          <w:sz w:val="24"/>
          <w:szCs w:val="24"/>
        </w:rPr>
        <w:t xml:space="preserve"> we recoded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these kinds of variables to make some values meaningful. There were in total 14 variables which we imputed missing values in this way for both train and test dataset: Alley,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BsmtQual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BsmtCond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BsmtExposure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BsmtFinType1, BsmtFinType2,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FireplaceQu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GarageType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GarageFinish,GarageQual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GarageCond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PoolQC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Fence,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MiscFeature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1FED" w:rsidRDefault="00141FED">
      <w:pPr>
        <w:spacing w:line="360" w:lineRule="auto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(2) Imputation based on logical rules</w:t>
      </w:r>
    </w:p>
    <w:p w:rsidR="00141FED" w:rsidRDefault="005E05DA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After recoding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 xml:space="preserve"> the missing values into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category,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="00E60982">
        <w:rPr>
          <w:rFonts w:ascii="Times New Roman" w:eastAsia="Times New Roman" w:hAnsi="Times New Roman" w:cs="Times New Roman"/>
          <w:sz w:val="24"/>
          <w:szCs w:val="24"/>
        </w:rPr>
        <w:t xml:space="preserve"> there still missing values in some of the variables. However, the number of missing values are small, typically less than 10, so we check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 xml:space="preserve"> the raw data and inferred a logical reasonable value as follows: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Categorical variables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E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 xml:space="preserve">lectrical and </w:t>
      </w:r>
      <w:proofErr w:type="spellStart"/>
      <w:r w:rsidR="005E05DA">
        <w:rPr>
          <w:rFonts w:ascii="Times New Roman" w:eastAsia="Times New Roman" w:hAnsi="Times New Roman" w:cs="Times New Roman"/>
          <w:sz w:val="24"/>
          <w:szCs w:val="24"/>
        </w:rPr>
        <w:t>MasVnrType</w:t>
      </w:r>
      <w:proofErr w:type="spellEnd"/>
      <w:r w:rsidR="005E05DA">
        <w:rPr>
          <w:rFonts w:ascii="Times New Roman" w:eastAsia="Times New Roman" w:hAnsi="Times New Roman" w:cs="Times New Roman"/>
          <w:sz w:val="24"/>
          <w:szCs w:val="24"/>
        </w:rPr>
        <w:t>): We fou</w:t>
      </w:r>
      <w:r>
        <w:rPr>
          <w:rFonts w:ascii="Times New Roman" w:eastAsia="Times New Roman" w:hAnsi="Times New Roman" w:cs="Times New Roman"/>
          <w:sz w:val="24"/>
          <w:szCs w:val="24"/>
        </w:rPr>
        <w:t>nd the number of records for each category level, pick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level with most records and then recode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missing value into that level.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Numeric or Integer variables: We check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raw data to see the 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>features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basement type, garage type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 xml:space="preserve"> of a certain observation and ga</w:t>
      </w:r>
      <w:r>
        <w:rPr>
          <w:rFonts w:ascii="Times New Roman" w:eastAsia="Times New Roman" w:hAnsi="Times New Roman" w:cs="Times New Roman"/>
          <w:sz w:val="24"/>
          <w:szCs w:val="24"/>
        </w:rPr>
        <w:t>ve a reasonable value for the missing value. For example, the observation with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BsmtFullBath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missing shows no basement, so the missing values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BsmtFullBath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should be 0.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(3) Deleting Near Zero Variance Variables</w:t>
      </w:r>
    </w:p>
    <w:p w:rsidR="00141FED" w:rsidRDefault="00567560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>e use</w:t>
      </w:r>
      <w:r w:rsidR="00226A67">
        <w:rPr>
          <w:rFonts w:ascii="Times New Roman" w:eastAsia="Times New Roman" w:hAnsi="Times New Roman" w:cs="Times New Roman"/>
          <w:sz w:val="24"/>
          <w:szCs w:val="24"/>
        </w:rPr>
        <w:t>d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 xml:space="preserve"> function “</w:t>
      </w:r>
      <w:proofErr w:type="spellStart"/>
      <w:r w:rsidR="00E60982">
        <w:rPr>
          <w:rFonts w:ascii="Times New Roman" w:eastAsia="Times New Roman" w:hAnsi="Times New Roman" w:cs="Times New Roman"/>
          <w:sz w:val="24"/>
          <w:szCs w:val="24"/>
        </w:rPr>
        <w:t>nearZeroVar</w:t>
      </w:r>
      <w:proofErr w:type="spellEnd"/>
      <w:r w:rsidR="00E60982">
        <w:rPr>
          <w:rFonts w:ascii="Times New Roman" w:eastAsia="Times New Roman" w:hAnsi="Times New Roman" w:cs="Times New Roman"/>
          <w:sz w:val="24"/>
          <w:szCs w:val="24"/>
        </w:rPr>
        <w:t>” (caret package) to find the variables with low variation. We found near 20 low variance variables and we use</w:t>
      </w:r>
      <w:r w:rsidR="005E05DA">
        <w:rPr>
          <w:rFonts w:ascii="Times New Roman" w:eastAsia="Times New Roman" w:hAnsi="Times New Roman" w:cs="Times New Roman"/>
          <w:sz w:val="24"/>
          <w:szCs w:val="24"/>
        </w:rPr>
        <w:t xml:space="preserve">d the remaining 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>60 variables for our further prediction models.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2124075" cy="704850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5E05DA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(4) Im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>put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E60982">
        <w:rPr>
          <w:rFonts w:ascii="Times New Roman" w:eastAsia="Times New Roman" w:hAnsi="Times New Roman" w:cs="Times New Roman"/>
          <w:sz w:val="24"/>
          <w:szCs w:val="24"/>
        </w:rPr>
        <w:t xml:space="preserve"> and Standardize Variable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After recoding and deleting zero variance variables, the remaining missing values and their plots are below:</w:t>
      </w:r>
    </w:p>
    <w:tbl>
      <w:tblPr>
        <w:tblStyle w:val="a2"/>
        <w:tblW w:w="2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0"/>
        <w:gridCol w:w="1010"/>
      </w:tblGrid>
      <w:tr w:rsidR="00141FED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 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141FED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LotFrontage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</w:tr>
      <w:tr w:rsidR="00141FED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GarageYrBlt</w:t>
            </w:r>
            <w:proofErr w:type="spellEnd"/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FED" w:rsidRDefault="00E60982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:rsidR="00141FED" w:rsidRDefault="00141FED">
      <w:pPr>
        <w:spacing w:line="360" w:lineRule="auto"/>
      </w:pPr>
    </w:p>
    <w:p w:rsidR="00141FED" w:rsidRDefault="00E60982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4624388" cy="5406622"/>
            <wp:effectExtent l="0" t="0" r="0" b="0"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5406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LotFrontage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result of counting missing values shows that the numeric variable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LotFrontage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has 259 missing values which is a big proportion of the total 1460 observations. We used the (KNN) K Nearest Neighbor transform to impute these missing values. The neighbors are taken from a set of objects for which the object property value is known. We installed 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RANN </w:t>
      </w:r>
      <w:r>
        <w:rPr>
          <w:rFonts w:ascii="Times New Roman" w:eastAsia="Times New Roman" w:hAnsi="Times New Roman" w:cs="Times New Roman"/>
          <w:sz w:val="24"/>
          <w:szCs w:val="24"/>
        </w:rPr>
        <w:t>and implement</w:t>
      </w:r>
      <w:r w:rsidR="00665AF5"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proofErr w:type="gramStart"/>
      <w:r w:rsidR="00665A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train,method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knnImpute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train$LotFrontage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preObj,train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LotFrontage</w:t>
      </w:r>
      <w:proofErr w:type="spellEnd"/>
    </w:p>
    <w:p w:rsidR="00141FED" w:rsidRDefault="00141FED">
      <w:pPr>
        <w:spacing w:line="360" w:lineRule="auto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Year-Related Variables: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is obvious that the age of house will affect housing price. In our case, the indicator of house age is the year </w:t>
      </w:r>
      <w:r w:rsidR="000C144C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eastAsia="Times New Roman" w:hAnsi="Times New Roman" w:cs="Times New Roman"/>
          <w:sz w:val="24"/>
          <w:szCs w:val="24"/>
        </w:rPr>
        <w:t>houses were built. So we transform</w:t>
      </w:r>
      <w:r w:rsidR="000C144C">
        <w:rPr>
          <w:rFonts w:ascii="Times New Roman" w:eastAsia="Times New Roman" w:hAnsi="Times New Roman" w:cs="Times New Roman"/>
          <w:sz w:val="24"/>
          <w:szCs w:val="24"/>
        </w:rPr>
        <w:t xml:space="preserve">ed the year into </w:t>
      </w: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 w:rsidR="000C144C">
        <w:rPr>
          <w:rFonts w:ascii="Times New Roman" w:eastAsia="Times New Roman" w:hAnsi="Times New Roman" w:cs="Times New Roman"/>
          <w:sz w:val="24"/>
          <w:szCs w:val="24"/>
        </w:rPr>
        <w:t xml:space="preserve"> of the house by a simple subtraction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“2016-</w:t>
      </w:r>
      <w:r w:rsidR="000C144C">
        <w:rPr>
          <w:rFonts w:ascii="Times New Roman" w:eastAsia="Times New Roman" w:hAnsi="Times New Roman" w:cs="Times New Roman"/>
          <w:sz w:val="24"/>
          <w:szCs w:val="24"/>
        </w:rPr>
        <w:t>YearBuilt” (</w:t>
      </w:r>
      <w:r>
        <w:rPr>
          <w:rFonts w:ascii="Times New Roman" w:eastAsia="Times New Roman" w:hAnsi="Times New Roman" w:cs="Times New Roman"/>
          <w:sz w:val="24"/>
          <w:szCs w:val="24"/>
        </w:rPr>
        <w:t>Also the same case for variable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YearRemodAdd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GarageYrBlt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5.2 Raw Data Splitting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In order to test the performance of our model, we separated the raw train dataset into 60% training and 40% testing using the following function in R: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076825" cy="638175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141FED">
      <w:pPr>
        <w:spacing w:line="360" w:lineRule="auto"/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6 Predictive Modeling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models we used for prediction are Linear Regression Model, Random Forest Model and Gradient Boost Model. We created linear regression model as a baseline, then we created random forest and gradient boost model to test if prediction model with trees will perform better than linear regression model.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t>6.1 Linear Regression Model</w:t>
      </w:r>
    </w:p>
    <w:p w:rsidR="00141FED" w:rsidRDefault="00E60982" w:rsidP="00C73325">
      <w:pPr>
        <w:pStyle w:val="Heading1"/>
        <w:keepNext w:val="0"/>
        <w:keepLines w:val="0"/>
        <w:spacing w:before="0" w:line="312" w:lineRule="auto"/>
        <w:contextualSpacing w:val="0"/>
        <w:jc w:val="both"/>
      </w:pPr>
      <w:bookmarkStart w:id="0" w:name="_1x5bmpyxpd8t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(1) Principal component analysis:</w:t>
      </w:r>
    </w:p>
    <w:p w:rsidR="00141FED" w:rsidRDefault="00E60982" w:rsidP="00C73325">
      <w:pPr>
        <w:pStyle w:val="Heading1"/>
        <w:keepNext w:val="0"/>
        <w:keepLines w:val="0"/>
        <w:spacing w:before="0" w:line="312" w:lineRule="auto"/>
        <w:contextualSpacing w:val="0"/>
        <w:jc w:val="both"/>
      </w:pPr>
      <w:bookmarkStart w:id="1" w:name="_4suxx6djt3av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To deduct collinearity, we firstly conduct</w:t>
      </w:r>
      <w:r w:rsidR="00226A67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PCA proc</w:t>
      </w:r>
      <w:r w:rsidR="00226A67">
        <w:rPr>
          <w:rFonts w:ascii="Times New Roman" w:eastAsia="Times New Roman" w:hAnsi="Times New Roman" w:cs="Times New Roman"/>
          <w:sz w:val="24"/>
          <w:szCs w:val="24"/>
        </w:rPr>
        <w:t>edure as follows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(training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[,-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60],method="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pcacomp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preProc,training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preProc,testing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As a result, we successfully reduce 60 predictors to 52 predictors.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(3) Model: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created linear regression model using function ‘train’ 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~ ., data=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method="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lr$finalModel</w:t>
      </w:r>
      <w:proofErr w:type="spellEnd"/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deployed model to testing dataset and generate</w:t>
      </w:r>
      <w:r w:rsidR="00E70162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prediction value using function ’predict’ from package ‘caret’.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lr,testingLR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testingLR,lrPred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residual plot and RMSE was coded as follows: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predLR$residual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predLR$SalePrice-predLR$lrPred</w:t>
      </w:r>
      <w:proofErr w:type="spellEnd"/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predLR$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residual,pch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=19)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lrPred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),log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testingLR$SalePrice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SalePrice,predLR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$lrPred,pch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=19)  </w:t>
      </w:r>
    </w:p>
    <w:p w:rsidR="00141FED" w:rsidRDefault="00141FED" w:rsidP="00C73325">
      <w:pPr>
        <w:spacing w:line="360" w:lineRule="auto"/>
        <w:jc w:val="both"/>
      </w:pPr>
    </w:p>
    <w:p w:rsidR="00141FED" w:rsidRDefault="00E60982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>
            <wp:extent cx="3943350" cy="2524125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E60982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3924300" cy="25908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141FED">
      <w:pPr>
        <w:spacing w:line="360" w:lineRule="auto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residuals are randomly di</w:t>
      </w:r>
      <w:r w:rsidR="00E70162">
        <w:rPr>
          <w:rFonts w:ascii="Times New Roman" w:eastAsia="Times New Roman" w:hAnsi="Times New Roman" w:cs="Times New Roman"/>
          <w:sz w:val="24"/>
          <w:szCs w:val="24"/>
        </w:rPr>
        <w:t>stributed around 0 as desired.</w:t>
      </w:r>
    </w:p>
    <w:p w:rsidR="00141FED" w:rsidRDefault="00141FED">
      <w:pPr>
        <w:spacing w:line="360" w:lineRule="auto"/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86D0B" w:rsidRDefault="00C86D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6.2 Random Forest Model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use</w:t>
      </w:r>
      <w:r w:rsidR="00A05CB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package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randomForest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 to create random forest model.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rf1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~ ., training, importance=TRUE) 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410200" cy="1347788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deployed model to testing dataset and generate</w:t>
      </w:r>
      <w:r w:rsidR="00C927D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prediction value using function ’predict’ from package ‘caret’.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rf1,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=testing)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testing,pred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residual plot and RMSE was coded as follows: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pred$residual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pred$SalePrice-pred$pred</w:t>
      </w:r>
      <w:proofErr w:type="spellEnd"/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residual,pch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=19)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pred$pred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),log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pred$SalePrice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plot(x=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SalePrice,pred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4219575" cy="1738313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3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27DD" w:rsidRDefault="00C927DD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residuals are randomly distributed around 0 as desired.</w:t>
      </w:r>
    </w:p>
    <w:p w:rsidR="00141FED" w:rsidRDefault="00141FED" w:rsidP="00C73325">
      <w:pPr>
        <w:spacing w:line="360" w:lineRule="auto"/>
        <w:jc w:val="both"/>
      </w:pPr>
    </w:p>
    <w:p w:rsidR="00C86D0B" w:rsidRDefault="00C86D0B" w:rsidP="00C73325">
      <w:pPr>
        <w:spacing w:line="360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6.3 Gradient Boost Model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use</w:t>
      </w:r>
      <w:r w:rsidR="00C86D0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 ‘train’ from package ‘caret’ to create random forest model.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train(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~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.,method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",data=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training,verbose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=FALSE)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5648325" cy="4224338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We deployed model to testing dataset and generate prediction value using function ’predict’ from package ‘caret’.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pred2 &lt;- predict(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modFit,testing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pred2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(testing,pred2)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residual plot and RMSE was coded as follows: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pred$residual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pred$SalePrice-pred$pred</w:t>
      </w:r>
      <w:proofErr w:type="spellEnd"/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plot(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residual,pch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=19)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(log(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pred$pred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),log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pred$SalePrice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plot(x=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testing$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SalePrice,pred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$pred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    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4100513" cy="1951618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951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6D0B" w:rsidRDefault="00C86D0B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residuals are randomly distributed around 0 as desired.</w:t>
      </w:r>
    </w:p>
    <w:p w:rsidR="008007B3" w:rsidRDefault="008007B3" w:rsidP="00C733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 w:rsidP="00C733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 w:rsidP="00C733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007B3" w:rsidRDefault="008007B3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7. Model Comparison 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7.1 Model Comparison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 following plot</w:t>
      </w:r>
      <w:r w:rsidR="008007B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Prediction value vs Real value for testing dataset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Linear Regression Model: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3905250" cy="2638425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Random Forest Model: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3867150" cy="2552700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6F9" w:rsidRDefault="000876F9" w:rsidP="00C733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76F9" w:rsidRDefault="000876F9" w:rsidP="00C733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76F9" w:rsidRDefault="000876F9" w:rsidP="00C733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Gradient Boost Model: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3829050" cy="2571750"/>
            <wp:effectExtent l="0" t="0" r="0" b="0"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table highlights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RMSE(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root-mean-square error) obtained from the different models described above:</w:t>
      </w:r>
    </w:p>
    <w:p w:rsidR="00141FED" w:rsidRDefault="00E60982" w:rsidP="00C73325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>
            <wp:extent cx="4333875" cy="409575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From the plot of prediction value and real value, we can conclude prediction with trees performs bet</w:t>
      </w:r>
      <w:r w:rsidR="000876F9">
        <w:rPr>
          <w:rFonts w:ascii="Times New Roman" w:eastAsia="Times New Roman" w:hAnsi="Times New Roman" w:cs="Times New Roman"/>
          <w:sz w:val="24"/>
          <w:szCs w:val="24"/>
        </w:rPr>
        <w:t xml:space="preserve">ter than linear </w:t>
      </w:r>
      <w:r w:rsidR="00DE2F32">
        <w:rPr>
          <w:rFonts w:ascii="Times New Roman" w:eastAsia="Times New Roman" w:hAnsi="Times New Roman" w:cs="Times New Roman"/>
          <w:sz w:val="24"/>
          <w:szCs w:val="24"/>
        </w:rPr>
        <w:t>regression.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F32">
        <w:rPr>
          <w:rFonts w:ascii="Times New Roman" w:eastAsia="Times New Roman" w:hAnsi="Times New Roman" w:cs="Times New Roman"/>
          <w:sz w:val="24"/>
          <w:szCs w:val="24"/>
        </w:rPr>
        <w:t>Hence we recommend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</w:t>
      </w:r>
      <w:r w:rsidR="00DE2F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2347">
        <w:rPr>
          <w:rFonts w:ascii="Times New Roman" w:eastAsia="Times New Roman" w:hAnsi="Times New Roman" w:cs="Times New Roman"/>
          <w:sz w:val="24"/>
          <w:szCs w:val="24"/>
        </w:rPr>
        <w:t>of prediction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trees algorithm to predict housing price.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8. R Packages Used</w:t>
      </w:r>
    </w:p>
    <w:p w:rsidR="00EA3094" w:rsidRDefault="00E60982" w:rsidP="00C7332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package Caret is the main package we use for our project. 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Package Caret: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Caret is a handy package for training and plotting classiﬁcation and regression models. We mainly used the following functions in caret in our project: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createDataPartition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Data splitting function to create training and testing dataset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nearZeroVar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Identification of near zero variance predictors</w:t>
      </w:r>
    </w:p>
    <w:p w:rsidR="00141FED" w:rsidRDefault="00E60982" w:rsidP="00C73325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preProcess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Pre-processing transformation (centering, scaling etc.) can be estimated from the training data and applied to any data set with the same variables.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train: </w:t>
      </w:r>
      <w:r>
        <w:rPr>
          <w:rFonts w:ascii="Times New Roman" w:eastAsia="Times New Roman" w:hAnsi="Times New Roman" w:cs="Times New Roman"/>
          <w:sz w:val="24"/>
          <w:szCs w:val="24"/>
        </w:rPr>
        <w:t>We use this function to create regression model. This function sets up a grid of tuning parameters for a number of classification and regression routines, fits each model and calculates a resampling based performance measure.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predict: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Predictions from the results of various model fitting functions. </w:t>
      </w:r>
    </w:p>
    <w:p w:rsidR="00141FED" w:rsidRDefault="00141FED" w:rsidP="00C73325">
      <w:pPr>
        <w:spacing w:line="360" w:lineRule="auto"/>
        <w:jc w:val="both"/>
      </w:pPr>
    </w:p>
    <w:p w:rsidR="00141FED" w:rsidRPr="0012745F" w:rsidRDefault="00652563" w:rsidP="00C73325">
      <w:pPr>
        <w:spacing w:line="360" w:lineRule="auto"/>
        <w:jc w:val="both"/>
        <w:rPr>
          <w:b/>
        </w:rPr>
      </w:pPr>
      <w:r w:rsidRPr="0012745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Other Packages used</w:t>
      </w:r>
      <w:r w:rsidR="00E60982" w:rsidRPr="0012745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1.Package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ggplot2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KNN imputation)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3.Package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calculating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4.Package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randomForest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for Random Forest model)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5.Package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gbm</w:t>
      </w:r>
      <w:proofErr w:type="spellEnd"/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141FED" w:rsidRDefault="00141FED">
      <w:pPr>
        <w:spacing w:line="360" w:lineRule="auto"/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66244" w:rsidRDefault="0026624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Reference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[1] Wikipedia, Random Forest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[2] Wikipedia, Gradient Boost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[3] Fortran original by Leo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Adele Cutler, R port by Andy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Liaw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Matthew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Wiener(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October 7, 2015),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Package‘randomForest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[4] Greg Ridgeway &lt;gregridgeway@gmail.com&gt; with contributions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March 11, 2015),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Package‘gbm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  <w:hyperlink r:id="rId31"/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  Max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Kuhn. Contributions from Jed Wing, Steve Weston, Andre Williams, Chris Keefer, Allan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Engelhardt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Tony Cooper, Zachary Mayer, Brenton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R Core Team, Michael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Benesty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Reynald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Lescarbeau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Andrew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Luca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Scrucca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Yuan Tang, and Can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August 5, 2016),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Package‘caret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’.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[6] The Elements of Statistical Learning Data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Mining,Inference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Prediction, Second Edition, Springer Series in Statistics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[7] Coursera: Practical Machine Learning by Johns Hopkins University</w:t>
      </w:r>
    </w:p>
    <w:p w:rsidR="00141FED" w:rsidRDefault="00E60982" w:rsidP="00C73325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[8] Benjamin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Hofner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Andreas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Nikolay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Robinzonov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Mattthias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(2014), Model-based Boosting in R - A Hands-on Tutorial Using the R Package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mboost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Computational Statistics, 29:3-35. </w:t>
      </w: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</w:p>
    <w:p w:rsidR="00141FED" w:rsidRDefault="00141FED" w:rsidP="00C73325">
      <w:pPr>
        <w:spacing w:line="360" w:lineRule="auto"/>
        <w:jc w:val="both"/>
      </w:pPr>
      <w:bookmarkStart w:id="2" w:name="_GoBack"/>
      <w:bookmarkEnd w:id="2"/>
    </w:p>
    <w:sectPr w:rsidR="00141FED" w:rsidSect="00BD647E">
      <w:footerReference w:type="default" r:id="rId32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FE0" w:rsidRDefault="00F71FE0">
      <w:pPr>
        <w:spacing w:line="240" w:lineRule="auto"/>
      </w:pPr>
      <w:r>
        <w:separator/>
      </w:r>
    </w:p>
  </w:endnote>
  <w:endnote w:type="continuationSeparator" w:id="0">
    <w:p w:rsidR="00F71FE0" w:rsidRDefault="00F71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ED" w:rsidRDefault="00141F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FE0" w:rsidRDefault="00F71FE0">
      <w:pPr>
        <w:spacing w:line="240" w:lineRule="auto"/>
      </w:pPr>
      <w:r>
        <w:separator/>
      </w:r>
    </w:p>
  </w:footnote>
  <w:footnote w:type="continuationSeparator" w:id="0">
    <w:p w:rsidR="00F71FE0" w:rsidRDefault="00F71F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FED"/>
    <w:rsid w:val="000876F9"/>
    <w:rsid w:val="000C144C"/>
    <w:rsid w:val="0012745F"/>
    <w:rsid w:val="00141FED"/>
    <w:rsid w:val="001C1C47"/>
    <w:rsid w:val="001F7FD1"/>
    <w:rsid w:val="00226A67"/>
    <w:rsid w:val="00266244"/>
    <w:rsid w:val="002F5C6D"/>
    <w:rsid w:val="004C2347"/>
    <w:rsid w:val="00567560"/>
    <w:rsid w:val="005E05DA"/>
    <w:rsid w:val="0063033A"/>
    <w:rsid w:val="00652563"/>
    <w:rsid w:val="00665AF5"/>
    <w:rsid w:val="008007B3"/>
    <w:rsid w:val="00A05CB3"/>
    <w:rsid w:val="00BD647E"/>
    <w:rsid w:val="00C73325"/>
    <w:rsid w:val="00C86D0B"/>
    <w:rsid w:val="00C927DD"/>
    <w:rsid w:val="00DE2F32"/>
    <w:rsid w:val="00E60982"/>
    <w:rsid w:val="00E70162"/>
    <w:rsid w:val="00EA3094"/>
    <w:rsid w:val="00F71FE0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375D"/>
  <w15:docId w15:val="{FD98F153-6FE3-4C45-9D85-BF723004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gression_(machine_learning)" TargetMode="External"/><Relationship Id="rId13" Type="http://schemas.openxmlformats.org/officeDocument/2006/relationships/hyperlink" Target="https://en.wikipedia.org/wiki/Differentiable_function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Boosting_(meta-algorithm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Decision_tree_learning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s://en.wikipedia.org/wiki/Ensemble_learning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github.com/dmlc/xgboo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lassification_(machine_learning)" TargetMode="External"/><Relationship Id="rId14" Type="http://schemas.openxmlformats.org/officeDocument/2006/relationships/hyperlink" Target="https://en.wikipedia.org/wiki/Loss_function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25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srivatsa</cp:lastModifiedBy>
  <cp:revision>24</cp:revision>
  <dcterms:created xsi:type="dcterms:W3CDTF">2016-10-16T22:32:00Z</dcterms:created>
  <dcterms:modified xsi:type="dcterms:W3CDTF">2016-10-16T23:16:00Z</dcterms:modified>
</cp:coreProperties>
</file>