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22AF" w:rsidRDefault="00DE06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20F30C4F" w:rsidR="004422AF" w:rsidRDefault="00DE06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DA59C3">
        <w:rPr>
          <w:sz w:val="24"/>
          <w:szCs w:val="24"/>
        </w:rPr>
        <w:t xml:space="preserve">  </w:t>
      </w:r>
      <w:r w:rsidR="00DA59C3" w:rsidRPr="0072460F">
        <w:rPr>
          <w:color w:val="C45911" w:themeColor="accent2" w:themeShade="BF"/>
          <w:sz w:val="24"/>
          <w:szCs w:val="24"/>
        </w:rPr>
        <w:t>-- MATHEMATICAL OPERATOR</w:t>
      </w:r>
    </w:p>
    <w:p w14:paraId="00000003" w14:textId="7AE42518" w:rsidR="004422AF" w:rsidRPr="0072460F" w:rsidRDefault="00DE062F">
      <w:pPr>
        <w:spacing w:before="220"/>
        <w:rPr>
          <w:color w:val="C45911" w:themeColor="accent2" w:themeShade="BF"/>
          <w:sz w:val="24"/>
          <w:szCs w:val="24"/>
        </w:rPr>
      </w:pPr>
      <w:r>
        <w:rPr>
          <w:sz w:val="24"/>
          <w:szCs w:val="24"/>
        </w:rPr>
        <w:t>'hello'</w:t>
      </w:r>
      <w:r w:rsidR="00DA59C3">
        <w:rPr>
          <w:sz w:val="24"/>
          <w:szCs w:val="24"/>
        </w:rPr>
        <w:t xml:space="preserve"> </w:t>
      </w:r>
      <w:r w:rsidR="00DA59C3" w:rsidRPr="0072460F">
        <w:rPr>
          <w:color w:val="C45911" w:themeColor="accent2" w:themeShade="BF"/>
          <w:sz w:val="24"/>
          <w:szCs w:val="24"/>
        </w:rPr>
        <w:t>- STRING</w:t>
      </w:r>
    </w:p>
    <w:p w14:paraId="00000004" w14:textId="159E1C05" w:rsidR="004422AF" w:rsidRDefault="00DE06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A59C3">
        <w:rPr>
          <w:sz w:val="24"/>
          <w:szCs w:val="24"/>
        </w:rPr>
        <w:t xml:space="preserve"> </w:t>
      </w:r>
      <w:r w:rsidR="00252209">
        <w:rPr>
          <w:color w:val="C45911" w:themeColor="accent2" w:themeShade="BF"/>
          <w:sz w:val="24"/>
          <w:szCs w:val="24"/>
        </w:rPr>
        <w:t>–</w:t>
      </w:r>
      <w:r w:rsidR="00DA59C3" w:rsidRPr="0072460F">
        <w:rPr>
          <w:color w:val="C45911" w:themeColor="accent2" w:themeShade="BF"/>
          <w:sz w:val="24"/>
          <w:szCs w:val="24"/>
        </w:rPr>
        <w:t xml:space="preserve"> FLOAT</w:t>
      </w:r>
      <w:r w:rsidR="00252209">
        <w:rPr>
          <w:color w:val="C45911" w:themeColor="accent2" w:themeShade="BF"/>
          <w:sz w:val="24"/>
          <w:szCs w:val="24"/>
        </w:rPr>
        <w:t>ING VALUE</w:t>
      </w:r>
    </w:p>
    <w:p w14:paraId="00000005" w14:textId="30DCAEC8" w:rsidR="004422AF" w:rsidRDefault="00DE06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A59C3">
        <w:rPr>
          <w:sz w:val="24"/>
          <w:szCs w:val="24"/>
        </w:rPr>
        <w:t xml:space="preserve"> </w:t>
      </w:r>
      <w:r w:rsidR="00DA59C3" w:rsidRPr="0072460F">
        <w:rPr>
          <w:color w:val="C45911" w:themeColor="accent2" w:themeShade="BF"/>
          <w:sz w:val="24"/>
          <w:szCs w:val="24"/>
        </w:rPr>
        <w:t>-- MATHEMATICAL OPERATOR</w:t>
      </w:r>
    </w:p>
    <w:p w14:paraId="00000006" w14:textId="0E3D5E48" w:rsidR="004422AF" w:rsidRDefault="00DE06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A59C3" w:rsidRPr="0072460F">
        <w:rPr>
          <w:color w:val="C45911" w:themeColor="accent2" w:themeShade="BF"/>
          <w:sz w:val="24"/>
          <w:szCs w:val="24"/>
        </w:rPr>
        <w:t>-- MATHEMATICAL OPERATOR</w:t>
      </w:r>
    </w:p>
    <w:p w14:paraId="00000007" w14:textId="30BFA395" w:rsidR="004422AF" w:rsidRPr="0072460F" w:rsidRDefault="00DA59C3">
      <w:pPr>
        <w:numPr>
          <w:ilvl w:val="0"/>
          <w:numId w:val="1"/>
        </w:numPr>
        <w:spacing w:before="220"/>
        <w:rPr>
          <w:color w:val="C45911" w:themeColor="accent2" w:themeShade="BF"/>
          <w:sz w:val="24"/>
          <w:szCs w:val="24"/>
        </w:rPr>
      </w:pPr>
      <w:r w:rsidRPr="0072460F">
        <w:rPr>
          <w:color w:val="C45911" w:themeColor="accent2" w:themeShade="BF"/>
          <w:sz w:val="24"/>
          <w:szCs w:val="24"/>
        </w:rPr>
        <w:t>-- MATHEMATICAL OPERATOR</w:t>
      </w:r>
    </w:p>
    <w:p w14:paraId="00000008" w14:textId="6356A774" w:rsidR="004422AF" w:rsidRPr="0072460F" w:rsidRDefault="00DE062F">
      <w:pPr>
        <w:spacing w:before="220"/>
        <w:rPr>
          <w:color w:val="C45911" w:themeColor="accent2" w:themeShade="BF"/>
          <w:sz w:val="24"/>
          <w:szCs w:val="24"/>
        </w:rPr>
      </w:pPr>
      <w:r>
        <w:rPr>
          <w:sz w:val="24"/>
          <w:szCs w:val="24"/>
        </w:rPr>
        <w:t>6</w:t>
      </w:r>
      <w:r w:rsidR="00DA59C3" w:rsidRPr="0072460F">
        <w:rPr>
          <w:color w:val="C45911" w:themeColor="accent2" w:themeShade="BF"/>
          <w:sz w:val="24"/>
          <w:szCs w:val="24"/>
        </w:rPr>
        <w:t xml:space="preserve"> -- INTEGER</w:t>
      </w:r>
    </w:p>
    <w:p w14:paraId="00000009" w14:textId="77777777" w:rsidR="004422AF" w:rsidRDefault="004422AF">
      <w:pPr>
        <w:spacing w:before="220"/>
      </w:pPr>
    </w:p>
    <w:p w14:paraId="0000000A" w14:textId="29FBBD62" w:rsidR="004422AF" w:rsidRDefault="00DE06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99D22DB" w14:textId="02E4BEEF" w:rsidR="00D47A00" w:rsidRPr="003E32DB" w:rsidRDefault="00D47A00">
      <w:pPr>
        <w:spacing w:before="220"/>
        <w:rPr>
          <w:color w:val="C45911" w:themeColor="accent2" w:themeShade="BF"/>
          <w:sz w:val="24"/>
          <w:szCs w:val="24"/>
        </w:rPr>
      </w:pPr>
      <w:r w:rsidRPr="003E32DB">
        <w:rPr>
          <w:color w:val="C45911" w:themeColor="accent2" w:themeShade="BF"/>
          <w:sz w:val="24"/>
          <w:szCs w:val="24"/>
        </w:rPr>
        <w:t>A string is a Datatype, is an ordered sequence of characters</w:t>
      </w:r>
      <w:r w:rsidR="005B51AE">
        <w:rPr>
          <w:color w:val="C45911" w:themeColor="accent2" w:themeShade="BF"/>
          <w:sz w:val="24"/>
          <w:szCs w:val="24"/>
        </w:rPr>
        <w:t xml:space="preserve"> &amp; can be enclosed within single quotes or double quotes. Ex: Str = “Python”</w:t>
      </w:r>
    </w:p>
    <w:p w14:paraId="0000000B" w14:textId="41C88FBA" w:rsidR="004422AF" w:rsidRPr="00C51463" w:rsidRDefault="00C276CC">
      <w:pPr>
        <w:spacing w:before="220"/>
        <w:rPr>
          <w:color w:val="C45911" w:themeColor="accent2" w:themeShade="BF"/>
          <w:sz w:val="24"/>
          <w:szCs w:val="24"/>
        </w:rPr>
      </w:pPr>
      <w:r w:rsidRPr="00C51463">
        <w:rPr>
          <w:color w:val="C45911" w:themeColor="accent2" w:themeShade="BF"/>
          <w:sz w:val="24"/>
          <w:szCs w:val="24"/>
        </w:rPr>
        <w:t>A variable</w:t>
      </w:r>
      <w:r w:rsidR="00C51463" w:rsidRPr="00C51463">
        <w:rPr>
          <w:color w:val="C45911" w:themeColor="accent2" w:themeShade="BF"/>
          <w:sz w:val="24"/>
          <w:szCs w:val="24"/>
        </w:rPr>
        <w:t xml:space="preserve"> represents a memory location where some data can be stored.</w:t>
      </w:r>
      <w:r w:rsidR="005B51AE">
        <w:rPr>
          <w:color w:val="C45911" w:themeColor="accent2" w:themeShade="BF"/>
          <w:sz w:val="24"/>
          <w:szCs w:val="24"/>
        </w:rPr>
        <w:t xml:space="preserve"> </w:t>
      </w:r>
      <w:r w:rsidR="00203803">
        <w:rPr>
          <w:color w:val="C45911" w:themeColor="accent2" w:themeShade="BF"/>
          <w:sz w:val="24"/>
          <w:szCs w:val="24"/>
        </w:rPr>
        <w:t>Ex:</w:t>
      </w:r>
      <w:r w:rsidR="00203803">
        <w:rPr>
          <w:color w:val="C45911" w:themeColor="accent2" w:themeShade="BF"/>
          <w:sz w:val="24"/>
          <w:szCs w:val="24"/>
        </w:rPr>
        <w:t xml:space="preserve"> </w:t>
      </w:r>
      <w:r w:rsidR="005B51AE">
        <w:rPr>
          <w:color w:val="C45911" w:themeColor="accent2" w:themeShade="BF"/>
          <w:sz w:val="24"/>
          <w:szCs w:val="24"/>
        </w:rPr>
        <w:t>Str = Python</w:t>
      </w:r>
    </w:p>
    <w:p w14:paraId="0000000C" w14:textId="77777777" w:rsidR="004422AF" w:rsidRDefault="00DE06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9AC33EE" w14:textId="0D95C0DD" w:rsidR="00BC71C6" w:rsidRPr="00BC71C6" w:rsidRDefault="002173E0" w:rsidP="00BC71C6">
      <w:pPr>
        <w:autoSpaceDE w:val="0"/>
        <w:autoSpaceDN w:val="0"/>
        <w:adjustRightInd w:val="0"/>
        <w:spacing w:after="0" w:line="240" w:lineRule="auto"/>
        <w:rPr>
          <w:color w:val="C45911" w:themeColor="accent2" w:themeShade="BF"/>
          <w:sz w:val="24"/>
          <w:szCs w:val="24"/>
        </w:rPr>
      </w:pPr>
      <w:r w:rsidRPr="00376BEC">
        <w:rPr>
          <w:color w:val="C45911" w:themeColor="accent2" w:themeShade="BF"/>
          <w:sz w:val="24"/>
          <w:szCs w:val="24"/>
        </w:rPr>
        <w:t>1) In</w:t>
      </w:r>
      <w:r w:rsidR="00557CE3" w:rsidRPr="00376BEC">
        <w:rPr>
          <w:color w:val="C45911" w:themeColor="accent2" w:themeShade="BF"/>
          <w:sz w:val="24"/>
          <w:szCs w:val="24"/>
        </w:rPr>
        <w:t xml:space="preserve">t Data type: </w:t>
      </w:r>
      <w:r w:rsidR="00BC71C6" w:rsidRPr="00BC71C6">
        <w:rPr>
          <w:color w:val="C45911" w:themeColor="accent2" w:themeShade="BF"/>
          <w:sz w:val="24"/>
          <w:szCs w:val="24"/>
        </w:rPr>
        <w:t xml:space="preserve">Integers include zero, </w:t>
      </w:r>
      <w:r w:rsidR="00BC71C6" w:rsidRPr="00BC71C6">
        <w:rPr>
          <w:color w:val="C45911" w:themeColor="accent2" w:themeShade="BF"/>
          <w:sz w:val="24"/>
          <w:szCs w:val="24"/>
        </w:rPr>
        <w:t>all</w:t>
      </w:r>
      <w:r w:rsidR="00BC71C6" w:rsidRPr="00BC71C6">
        <w:rPr>
          <w:color w:val="C45911" w:themeColor="accent2" w:themeShade="BF"/>
          <w:sz w:val="24"/>
          <w:szCs w:val="24"/>
        </w:rPr>
        <w:t xml:space="preserve"> the positive whole numbers, and </w:t>
      </w:r>
      <w:r w:rsidR="00BC71C6" w:rsidRPr="00BC71C6">
        <w:rPr>
          <w:color w:val="C45911" w:themeColor="accent2" w:themeShade="BF"/>
          <w:sz w:val="24"/>
          <w:szCs w:val="24"/>
        </w:rPr>
        <w:t>all</w:t>
      </w:r>
      <w:r w:rsidR="00BC71C6" w:rsidRPr="00BC71C6">
        <w:rPr>
          <w:color w:val="C45911" w:themeColor="accent2" w:themeShade="BF"/>
          <w:sz w:val="24"/>
          <w:szCs w:val="24"/>
        </w:rPr>
        <w:t xml:space="preserve"> the negative whole</w:t>
      </w:r>
      <w:r w:rsidR="00BC71C6">
        <w:rPr>
          <w:color w:val="C45911" w:themeColor="accent2" w:themeShade="BF"/>
          <w:sz w:val="24"/>
          <w:szCs w:val="24"/>
        </w:rPr>
        <w:t xml:space="preserve"> numbers.</w:t>
      </w:r>
    </w:p>
    <w:p w14:paraId="755B7BEB" w14:textId="17697466" w:rsidR="00483BA4" w:rsidRPr="00376BEC" w:rsidRDefault="00483BA4" w:rsidP="00BC71C6">
      <w:pPr>
        <w:spacing w:before="220"/>
        <w:rPr>
          <w:color w:val="C45911" w:themeColor="accent2" w:themeShade="BF"/>
          <w:sz w:val="24"/>
          <w:szCs w:val="24"/>
        </w:rPr>
      </w:pPr>
      <w:r w:rsidRPr="00376BEC">
        <w:rPr>
          <w:color w:val="C45911" w:themeColor="accent2" w:themeShade="BF"/>
          <w:sz w:val="24"/>
          <w:szCs w:val="24"/>
        </w:rPr>
        <w:t>2)</w:t>
      </w:r>
      <w:r w:rsidR="00557CE3" w:rsidRPr="00376BEC">
        <w:rPr>
          <w:color w:val="C45911" w:themeColor="accent2" w:themeShade="BF"/>
          <w:sz w:val="24"/>
          <w:szCs w:val="24"/>
        </w:rPr>
        <w:t xml:space="preserve">Float Data Type: this represents </w:t>
      </w:r>
      <w:r w:rsidR="00BC71C6">
        <w:rPr>
          <w:color w:val="C45911" w:themeColor="accent2" w:themeShade="BF"/>
          <w:sz w:val="24"/>
          <w:szCs w:val="24"/>
        </w:rPr>
        <w:t>numbers with the decimal point</w:t>
      </w:r>
    </w:p>
    <w:p w14:paraId="4843C9CE" w14:textId="06E874E5" w:rsidR="00D87079" w:rsidRPr="00376BEC" w:rsidRDefault="00D87079">
      <w:pPr>
        <w:spacing w:before="220"/>
        <w:rPr>
          <w:color w:val="C45911" w:themeColor="accent2" w:themeShade="BF"/>
          <w:sz w:val="24"/>
          <w:szCs w:val="24"/>
        </w:rPr>
      </w:pPr>
      <w:r w:rsidRPr="00376BEC">
        <w:rPr>
          <w:color w:val="C45911" w:themeColor="accent2" w:themeShade="BF"/>
          <w:sz w:val="24"/>
          <w:szCs w:val="24"/>
        </w:rPr>
        <w:t>3) Complex Data Type:</w:t>
      </w:r>
      <w:r w:rsidR="00333277">
        <w:rPr>
          <w:color w:val="C45911" w:themeColor="accent2" w:themeShade="BF"/>
          <w:sz w:val="24"/>
          <w:szCs w:val="24"/>
        </w:rPr>
        <w:t xml:space="preserve"> </w:t>
      </w:r>
      <w:r w:rsidR="00333277" w:rsidRPr="00333277">
        <w:rPr>
          <w:color w:val="C45911" w:themeColor="accent2" w:themeShade="BF"/>
          <w:sz w:val="24"/>
          <w:szCs w:val="24"/>
        </w:rPr>
        <w:t xml:space="preserve">this represents </w:t>
      </w:r>
      <w:r w:rsidR="00333277" w:rsidRPr="00333277">
        <w:rPr>
          <w:color w:val="C45911" w:themeColor="accent2" w:themeShade="BF"/>
          <w:sz w:val="24"/>
          <w:szCs w:val="24"/>
        </w:rPr>
        <w:t>both real and imaginary parts</w:t>
      </w:r>
    </w:p>
    <w:p w14:paraId="0000000E" w14:textId="606C8210" w:rsidR="004422AF" w:rsidRDefault="00DE06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33FA940" w14:textId="77777777" w:rsidR="00C04901" w:rsidRPr="00C04901" w:rsidRDefault="00C04901">
      <w:pPr>
        <w:spacing w:before="220"/>
        <w:rPr>
          <w:color w:val="C45911" w:themeColor="accent2" w:themeShade="BF"/>
          <w:sz w:val="24"/>
          <w:szCs w:val="24"/>
        </w:rPr>
      </w:pPr>
      <w:r w:rsidRPr="00C04901">
        <w:rPr>
          <w:color w:val="C45911" w:themeColor="accent2" w:themeShade="BF"/>
          <w:sz w:val="24"/>
          <w:szCs w:val="24"/>
        </w:rPr>
        <w:t>Expressions are combination of objects &amp; operators, which results in values</w:t>
      </w:r>
    </w:p>
    <w:p w14:paraId="0000000F" w14:textId="03614BEB" w:rsidR="004422AF" w:rsidRDefault="00DE06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024F5B9" w14:textId="77777777" w:rsidR="005F00B0" w:rsidRPr="005F00B0" w:rsidRDefault="005F00B0">
      <w:pPr>
        <w:spacing w:before="220"/>
        <w:rPr>
          <w:color w:val="C45911" w:themeColor="accent2" w:themeShade="BF"/>
          <w:sz w:val="24"/>
          <w:szCs w:val="24"/>
        </w:rPr>
      </w:pPr>
      <w:r w:rsidRPr="005F00B0">
        <w:rPr>
          <w:color w:val="C45911" w:themeColor="accent2" w:themeShade="BF"/>
          <w:sz w:val="24"/>
          <w:szCs w:val="24"/>
        </w:rPr>
        <w:t>Statement will not evaluate a value, expression will evaluate a value</w:t>
      </w:r>
    </w:p>
    <w:p w14:paraId="00000010" w14:textId="6BC21823" w:rsidR="004422AF" w:rsidRDefault="00DE06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422AF" w:rsidRDefault="00DE062F" w:rsidP="005B76DA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422AF" w:rsidRDefault="00DE062F" w:rsidP="005B76DA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6412644" w:rsidR="004422AF" w:rsidRDefault="0063194F">
      <w:pPr>
        <w:spacing w:before="220"/>
        <w:rPr>
          <w:color w:val="C45911" w:themeColor="accent2" w:themeShade="BF"/>
          <w:sz w:val="24"/>
          <w:szCs w:val="24"/>
        </w:rPr>
      </w:pPr>
      <w:r w:rsidRPr="0063194F">
        <w:rPr>
          <w:color w:val="C45911" w:themeColor="accent2" w:themeShade="BF"/>
          <w:sz w:val="24"/>
          <w:szCs w:val="24"/>
        </w:rPr>
        <w:t xml:space="preserve">bacon+1 is not assigned to any variable, so it needs to be assign </w:t>
      </w:r>
      <w:r w:rsidR="002414B7" w:rsidRPr="0063194F">
        <w:rPr>
          <w:color w:val="C45911" w:themeColor="accent2" w:themeShade="BF"/>
          <w:sz w:val="24"/>
          <w:szCs w:val="24"/>
        </w:rPr>
        <w:t>like:</w:t>
      </w:r>
      <w:r w:rsidRPr="0063194F">
        <w:rPr>
          <w:color w:val="C45911" w:themeColor="accent2" w:themeShade="BF"/>
          <w:sz w:val="24"/>
          <w:szCs w:val="24"/>
        </w:rPr>
        <w:t xml:space="preserve"> bacon = bacon+1</w:t>
      </w:r>
    </w:p>
    <w:p w14:paraId="00000014" w14:textId="77777777" w:rsidR="004422AF" w:rsidRDefault="00DE062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089F8757" w:rsidR="004422AF" w:rsidRDefault="00DE06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6D58FA">
        <w:rPr>
          <w:sz w:val="24"/>
          <w:szCs w:val="24"/>
        </w:rPr>
        <w:t xml:space="preserve"> </w:t>
      </w:r>
    </w:p>
    <w:p w14:paraId="00000016" w14:textId="6B17D6B1" w:rsidR="004422AF" w:rsidRDefault="00DE06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6D58FA">
        <w:rPr>
          <w:sz w:val="24"/>
          <w:szCs w:val="24"/>
        </w:rPr>
        <w:t xml:space="preserve"> </w:t>
      </w:r>
    </w:p>
    <w:p w14:paraId="00000017" w14:textId="6893C954" w:rsidR="004422AF" w:rsidRPr="006D58FA" w:rsidRDefault="006D58FA">
      <w:pPr>
        <w:spacing w:before="220"/>
        <w:rPr>
          <w:color w:val="C45911" w:themeColor="accent2" w:themeShade="BF"/>
          <w:sz w:val="24"/>
          <w:szCs w:val="24"/>
        </w:rPr>
      </w:pPr>
      <w:r w:rsidRPr="006D58FA">
        <w:rPr>
          <w:color w:val="C45911" w:themeColor="accent2" w:themeShade="BF"/>
          <w:sz w:val="24"/>
          <w:szCs w:val="24"/>
        </w:rPr>
        <w:t>Output for both is same - spamspamspam</w:t>
      </w:r>
    </w:p>
    <w:p w14:paraId="00000018" w14:textId="3A4D7139" w:rsidR="004422AF" w:rsidRDefault="00DE06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7FD7CDC" w14:textId="346486AF" w:rsidR="00AE353A" w:rsidRPr="000C3EDE" w:rsidRDefault="00AE353A">
      <w:pPr>
        <w:spacing w:before="220"/>
        <w:rPr>
          <w:color w:val="C45911" w:themeColor="accent2" w:themeShade="BF"/>
          <w:sz w:val="24"/>
          <w:szCs w:val="24"/>
        </w:rPr>
      </w:pPr>
      <w:r w:rsidRPr="000C3EDE">
        <w:rPr>
          <w:color w:val="C45911" w:themeColor="accent2" w:themeShade="BF"/>
          <w:sz w:val="24"/>
          <w:szCs w:val="24"/>
        </w:rPr>
        <w:t xml:space="preserve">Variable </w:t>
      </w:r>
      <w:r w:rsidR="000C3EDE" w:rsidRPr="000C3EDE">
        <w:rPr>
          <w:color w:val="C45911" w:themeColor="accent2" w:themeShade="BF"/>
          <w:sz w:val="24"/>
          <w:szCs w:val="24"/>
        </w:rPr>
        <w:t>name should not be a number. So, 100 is invalid</w:t>
      </w:r>
    </w:p>
    <w:p w14:paraId="00000019" w14:textId="2BBABE9D" w:rsidR="004422AF" w:rsidRDefault="00DE06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01611CF" w14:textId="7D6472CB" w:rsidR="00A10D30" w:rsidRPr="00A10D30" w:rsidRDefault="00A10D30">
      <w:pPr>
        <w:spacing w:before="220"/>
        <w:rPr>
          <w:color w:val="C45911" w:themeColor="accent2" w:themeShade="BF"/>
          <w:sz w:val="24"/>
          <w:szCs w:val="24"/>
        </w:rPr>
      </w:pPr>
      <w:r w:rsidRPr="00A10D30">
        <w:rPr>
          <w:color w:val="C45911" w:themeColor="accent2" w:themeShade="BF"/>
          <w:sz w:val="24"/>
          <w:szCs w:val="24"/>
        </w:rPr>
        <w:t>int () – Integer</w:t>
      </w:r>
    </w:p>
    <w:p w14:paraId="37D1973F" w14:textId="21A1FC33" w:rsidR="00A10D30" w:rsidRPr="00A10D30" w:rsidRDefault="00A10D30">
      <w:pPr>
        <w:spacing w:before="220"/>
        <w:rPr>
          <w:color w:val="C45911" w:themeColor="accent2" w:themeShade="BF"/>
          <w:sz w:val="24"/>
          <w:szCs w:val="24"/>
        </w:rPr>
      </w:pPr>
      <w:r w:rsidRPr="00A10D30">
        <w:rPr>
          <w:color w:val="C45911" w:themeColor="accent2" w:themeShade="BF"/>
          <w:sz w:val="24"/>
          <w:szCs w:val="24"/>
        </w:rPr>
        <w:t>float () – floating point number</w:t>
      </w:r>
    </w:p>
    <w:p w14:paraId="4AE6227A" w14:textId="484EE5F0" w:rsidR="00A10D30" w:rsidRPr="00A10D30" w:rsidRDefault="00A10D30">
      <w:pPr>
        <w:spacing w:before="220"/>
        <w:rPr>
          <w:color w:val="C45911" w:themeColor="accent2" w:themeShade="BF"/>
          <w:sz w:val="24"/>
          <w:szCs w:val="24"/>
        </w:rPr>
      </w:pPr>
      <w:r w:rsidRPr="00A10D30">
        <w:rPr>
          <w:color w:val="C45911" w:themeColor="accent2" w:themeShade="BF"/>
          <w:sz w:val="24"/>
          <w:szCs w:val="24"/>
        </w:rPr>
        <w:t>str () - String</w:t>
      </w:r>
    </w:p>
    <w:p w14:paraId="0000001A" w14:textId="77777777" w:rsidR="004422AF" w:rsidRDefault="00DE06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D16988F" w:rsidR="004422AF" w:rsidRDefault="00DE06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6E79D17" w14:textId="393AD8C6" w:rsidR="00EB629A" w:rsidRPr="00EB629A" w:rsidRDefault="00EB629A">
      <w:pPr>
        <w:spacing w:before="220"/>
        <w:rPr>
          <w:color w:val="C45911" w:themeColor="accent2" w:themeShade="BF"/>
          <w:sz w:val="24"/>
          <w:szCs w:val="24"/>
        </w:rPr>
      </w:pPr>
      <w:r w:rsidRPr="00EB629A">
        <w:rPr>
          <w:color w:val="C45911" w:themeColor="accent2" w:themeShade="BF"/>
          <w:sz w:val="24"/>
          <w:szCs w:val="24"/>
        </w:rPr>
        <w:t>Only string can be concatenated not the number. So, it can be written as:</w:t>
      </w:r>
    </w:p>
    <w:p w14:paraId="4901C6CF" w14:textId="6E979F9D" w:rsidR="00EB629A" w:rsidRPr="00EB629A" w:rsidRDefault="00EB629A" w:rsidP="00EB629A">
      <w:pPr>
        <w:spacing w:before="220"/>
        <w:rPr>
          <w:color w:val="C45911" w:themeColor="accent2" w:themeShade="BF"/>
          <w:sz w:val="24"/>
          <w:szCs w:val="24"/>
        </w:rPr>
      </w:pPr>
      <w:r w:rsidRPr="00EB629A">
        <w:rPr>
          <w:color w:val="C45911" w:themeColor="accent2" w:themeShade="BF"/>
          <w:sz w:val="24"/>
          <w:szCs w:val="24"/>
        </w:rPr>
        <w:t xml:space="preserve">'I have eaten ' + </w:t>
      </w:r>
      <w:r w:rsidRPr="00EB629A">
        <w:rPr>
          <w:color w:val="C45911" w:themeColor="accent2" w:themeShade="BF"/>
          <w:sz w:val="24"/>
          <w:szCs w:val="24"/>
        </w:rPr>
        <w:t>str (</w:t>
      </w:r>
      <w:r w:rsidRPr="00EB629A">
        <w:rPr>
          <w:color w:val="C45911" w:themeColor="accent2" w:themeShade="BF"/>
          <w:sz w:val="24"/>
          <w:szCs w:val="24"/>
        </w:rPr>
        <w:t>99</w:t>
      </w:r>
      <w:r w:rsidRPr="00EB629A">
        <w:rPr>
          <w:color w:val="C45911" w:themeColor="accent2" w:themeShade="BF"/>
          <w:sz w:val="24"/>
          <w:szCs w:val="24"/>
        </w:rPr>
        <w:t>)</w:t>
      </w:r>
      <w:r w:rsidRPr="00EB629A">
        <w:rPr>
          <w:color w:val="C45911" w:themeColor="accent2" w:themeShade="BF"/>
          <w:sz w:val="24"/>
          <w:szCs w:val="24"/>
        </w:rPr>
        <w:t xml:space="preserve"> + ' burritos.'</w:t>
      </w:r>
    </w:p>
    <w:p w14:paraId="0000001C" w14:textId="77777777" w:rsidR="004422AF" w:rsidRDefault="004422AF">
      <w:pPr>
        <w:spacing w:before="220"/>
        <w:rPr>
          <w:sz w:val="24"/>
          <w:szCs w:val="24"/>
        </w:rPr>
      </w:pPr>
    </w:p>
    <w:p w14:paraId="0000001D" w14:textId="77777777" w:rsidR="004422AF" w:rsidRDefault="004422AF">
      <w:pPr>
        <w:rPr>
          <w:sz w:val="24"/>
          <w:szCs w:val="24"/>
        </w:rPr>
      </w:pPr>
    </w:p>
    <w:sectPr w:rsidR="004422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BAA7D" w14:textId="77777777" w:rsidR="00D448BE" w:rsidRDefault="00D448BE" w:rsidP="00DA59C3">
      <w:pPr>
        <w:spacing w:after="0" w:line="240" w:lineRule="auto"/>
      </w:pPr>
      <w:r>
        <w:separator/>
      </w:r>
    </w:p>
  </w:endnote>
  <w:endnote w:type="continuationSeparator" w:id="0">
    <w:p w14:paraId="6ED393F5" w14:textId="77777777" w:rsidR="00D448BE" w:rsidRDefault="00D448BE" w:rsidP="00DA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2E270" w14:textId="77777777" w:rsidR="00D448BE" w:rsidRDefault="00D448BE" w:rsidP="00DA59C3">
      <w:pPr>
        <w:spacing w:after="0" w:line="240" w:lineRule="auto"/>
      </w:pPr>
      <w:r>
        <w:separator/>
      </w:r>
    </w:p>
  </w:footnote>
  <w:footnote w:type="continuationSeparator" w:id="0">
    <w:p w14:paraId="3D39DC86" w14:textId="77777777" w:rsidR="00D448BE" w:rsidRDefault="00D448BE" w:rsidP="00DA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04D3D"/>
    <w:multiLevelType w:val="multilevel"/>
    <w:tmpl w:val="DA8CA70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2AF"/>
    <w:rsid w:val="000C3EDE"/>
    <w:rsid w:val="00203803"/>
    <w:rsid w:val="002173E0"/>
    <w:rsid w:val="002414B7"/>
    <w:rsid w:val="00252209"/>
    <w:rsid w:val="00333277"/>
    <w:rsid w:val="00335E03"/>
    <w:rsid w:val="00376BEC"/>
    <w:rsid w:val="003E32DB"/>
    <w:rsid w:val="0042231A"/>
    <w:rsid w:val="004422AF"/>
    <w:rsid w:val="00483BA4"/>
    <w:rsid w:val="00557CE3"/>
    <w:rsid w:val="005B51AE"/>
    <w:rsid w:val="005B76DA"/>
    <w:rsid w:val="005F00B0"/>
    <w:rsid w:val="0063194F"/>
    <w:rsid w:val="006D58FA"/>
    <w:rsid w:val="0072460F"/>
    <w:rsid w:val="00953901"/>
    <w:rsid w:val="00A10D30"/>
    <w:rsid w:val="00AE353A"/>
    <w:rsid w:val="00B04EDC"/>
    <w:rsid w:val="00BC71C6"/>
    <w:rsid w:val="00C04901"/>
    <w:rsid w:val="00C276CC"/>
    <w:rsid w:val="00C51463"/>
    <w:rsid w:val="00D25069"/>
    <w:rsid w:val="00D448BE"/>
    <w:rsid w:val="00D47A00"/>
    <w:rsid w:val="00D87079"/>
    <w:rsid w:val="00DA59C3"/>
    <w:rsid w:val="00DE062F"/>
    <w:rsid w:val="00EB629A"/>
    <w:rsid w:val="00F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71EB7"/>
  <w15:docId w15:val="{A5C307CC-05D2-40B9-AABD-95081EAE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Santosh Revankar</cp:lastModifiedBy>
  <cp:revision>30</cp:revision>
  <dcterms:created xsi:type="dcterms:W3CDTF">2021-03-02T22:15:00Z</dcterms:created>
  <dcterms:modified xsi:type="dcterms:W3CDTF">2021-07-11T15:55:00Z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