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D9015BA" w:rsidR="00B4326C" w:rsidRDefault="00706D13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B9E6786" w14:textId="281FF6B3" w:rsidR="00355BF1" w:rsidRPr="00355BF1" w:rsidRDefault="00355BF1">
      <w:pPr>
        <w:spacing w:before="220"/>
        <w:rPr>
          <w:color w:val="C45911" w:themeColor="accent2" w:themeShade="BF"/>
        </w:rPr>
      </w:pPr>
      <w:proofErr w:type="spellStart"/>
      <w:r w:rsidRPr="00355BF1">
        <w:rPr>
          <w:color w:val="C45911" w:themeColor="accent2" w:themeShade="BF"/>
        </w:rPr>
        <w:t>PyInputPlus</w:t>
      </w:r>
      <w:proofErr w:type="spellEnd"/>
      <w:r w:rsidRPr="00355BF1">
        <w:rPr>
          <w:color w:val="C45911" w:themeColor="accent2" w:themeShade="BF"/>
        </w:rPr>
        <w:t xml:space="preserve"> is not in the standard library </w:t>
      </w:r>
    </w:p>
    <w:p w14:paraId="00000002" w14:textId="0D293315" w:rsidR="00B4326C" w:rsidRDefault="00706D13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3303627" w14:textId="77777777" w:rsidR="009D061B" w:rsidRDefault="009D061B">
      <w:pPr>
        <w:spacing w:before="220"/>
        <w:rPr>
          <w:color w:val="C45911" w:themeColor="accent2" w:themeShade="BF"/>
        </w:rPr>
      </w:pPr>
      <w:r w:rsidRPr="009D061B">
        <w:rPr>
          <w:color w:val="C45911" w:themeColor="accent2" w:themeShade="BF"/>
        </w:rPr>
        <w:t xml:space="preserve">The as </w:t>
      </w:r>
      <w:proofErr w:type="spellStart"/>
      <w:r w:rsidRPr="009D061B">
        <w:rPr>
          <w:color w:val="C45911" w:themeColor="accent2" w:themeShade="BF"/>
        </w:rPr>
        <w:t>pyip</w:t>
      </w:r>
      <w:proofErr w:type="spellEnd"/>
      <w:r w:rsidRPr="009D061B">
        <w:rPr>
          <w:color w:val="C45911" w:themeColor="accent2" w:themeShade="BF"/>
        </w:rPr>
        <w:t> code in the import statement saves us from typing </w:t>
      </w:r>
      <w:proofErr w:type="spellStart"/>
      <w:r w:rsidRPr="009D061B">
        <w:rPr>
          <w:color w:val="C45911" w:themeColor="accent2" w:themeShade="BF"/>
        </w:rPr>
        <w:t>pyinputplus</w:t>
      </w:r>
      <w:proofErr w:type="spellEnd"/>
      <w:r w:rsidRPr="009D061B">
        <w:rPr>
          <w:color w:val="C45911" w:themeColor="accent2" w:themeShade="BF"/>
        </w:rPr>
        <w:t xml:space="preserve"> each time we want to call a </w:t>
      </w:r>
      <w:proofErr w:type="spellStart"/>
      <w:r w:rsidRPr="009D061B">
        <w:rPr>
          <w:color w:val="C45911" w:themeColor="accent2" w:themeShade="BF"/>
        </w:rPr>
        <w:t>PyInputPlus</w:t>
      </w:r>
      <w:proofErr w:type="spellEnd"/>
      <w:r w:rsidRPr="009D061B">
        <w:rPr>
          <w:color w:val="C45911" w:themeColor="accent2" w:themeShade="BF"/>
        </w:rPr>
        <w:t xml:space="preserve"> function. Instead we can use the shorter </w:t>
      </w:r>
      <w:proofErr w:type="spellStart"/>
      <w:r w:rsidRPr="009D061B">
        <w:rPr>
          <w:color w:val="C45911" w:themeColor="accent2" w:themeShade="BF"/>
        </w:rPr>
        <w:t>pyip</w:t>
      </w:r>
      <w:proofErr w:type="spellEnd"/>
      <w:r w:rsidRPr="009D061B">
        <w:rPr>
          <w:color w:val="C45911" w:themeColor="accent2" w:themeShade="BF"/>
        </w:rPr>
        <w:t> name.</w:t>
      </w:r>
    </w:p>
    <w:p w14:paraId="00000003" w14:textId="38CE7376" w:rsidR="00B4326C" w:rsidRDefault="00706D1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74590C1" w14:textId="19E9C365" w:rsidR="000F3EE9" w:rsidRDefault="001F0BF1">
      <w:pPr>
        <w:spacing w:before="220"/>
        <w:rPr>
          <w:color w:val="C45911" w:themeColor="accent2" w:themeShade="BF"/>
        </w:rPr>
      </w:pPr>
      <w:proofErr w:type="spellStart"/>
      <w:proofErr w:type="gramStart"/>
      <w:r w:rsidRPr="00891A8C">
        <w:rPr>
          <w:color w:val="C45911" w:themeColor="accent2" w:themeShade="BF"/>
        </w:rPr>
        <w:t>inputInt</w:t>
      </w:r>
      <w:proofErr w:type="spellEnd"/>
      <w:r w:rsidRPr="00891A8C">
        <w:rPr>
          <w:color w:val="C45911" w:themeColor="accent2" w:themeShade="BF"/>
        </w:rPr>
        <w:t>(</w:t>
      </w:r>
      <w:proofErr w:type="gramEnd"/>
      <w:r w:rsidRPr="00891A8C">
        <w:rPr>
          <w:color w:val="C45911" w:themeColor="accent2" w:themeShade="BF"/>
        </w:rPr>
        <w:t xml:space="preserve">) and </w:t>
      </w:r>
      <w:proofErr w:type="spellStart"/>
      <w:r w:rsidRPr="00891A8C">
        <w:rPr>
          <w:color w:val="C45911" w:themeColor="accent2" w:themeShade="BF"/>
        </w:rPr>
        <w:t>inputFloat</w:t>
      </w:r>
      <w:proofErr w:type="spellEnd"/>
      <w:r w:rsidRPr="00891A8C">
        <w:rPr>
          <w:color w:val="C45911" w:themeColor="accent2" w:themeShade="BF"/>
        </w:rPr>
        <w:t>()</w:t>
      </w:r>
      <w:r w:rsidRPr="00891A8C">
        <w:rPr>
          <w:color w:val="C45911" w:themeColor="accent2" w:themeShade="BF"/>
        </w:rPr>
        <w:t xml:space="preserve"> :</w:t>
      </w:r>
      <w:r w:rsidR="000F3EE9">
        <w:rPr>
          <w:color w:val="C45911" w:themeColor="accent2" w:themeShade="BF"/>
        </w:rPr>
        <w:t xml:space="preserve"> This</w:t>
      </w:r>
      <w:r w:rsidRPr="00891A8C">
        <w:rPr>
          <w:color w:val="C45911" w:themeColor="accent2" w:themeShade="BF"/>
        </w:rPr>
        <w:t xml:space="preserve"> </w:t>
      </w:r>
      <w:r w:rsidR="000F3EE9" w:rsidRPr="000F3EE9">
        <w:rPr>
          <w:color w:val="C45911" w:themeColor="accent2" w:themeShade="BF"/>
        </w:rPr>
        <w:t>accept int and float numbers</w:t>
      </w:r>
    </w:p>
    <w:p w14:paraId="00000004" w14:textId="3F672799" w:rsidR="00B4326C" w:rsidRDefault="00706D1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96B6DFC" w14:textId="77777777" w:rsidR="00310837" w:rsidRPr="00310837" w:rsidRDefault="00310837">
      <w:pPr>
        <w:spacing w:before="220"/>
        <w:rPr>
          <w:color w:val="C45911" w:themeColor="accent2" w:themeShade="BF"/>
        </w:rPr>
      </w:pPr>
      <w:proofErr w:type="spellStart"/>
      <w:proofErr w:type="gramStart"/>
      <w:r w:rsidRPr="00310837">
        <w:rPr>
          <w:color w:val="C45911" w:themeColor="accent2" w:themeShade="BF"/>
        </w:rPr>
        <w:t>pyip.inputint</w:t>
      </w:r>
      <w:proofErr w:type="spellEnd"/>
      <w:proofErr w:type="gramEnd"/>
      <w:r w:rsidRPr="00310837">
        <w:rPr>
          <w:color w:val="C45911" w:themeColor="accent2" w:themeShade="BF"/>
        </w:rPr>
        <w:t>(min=0, max=99).</w:t>
      </w:r>
    </w:p>
    <w:p w14:paraId="00000005" w14:textId="69C01827" w:rsidR="00B4326C" w:rsidRDefault="00706D13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6F24F6B" w14:textId="1E5AD359" w:rsidR="00716B63" w:rsidRPr="00716B63" w:rsidRDefault="00716B63">
      <w:pPr>
        <w:spacing w:before="220"/>
        <w:rPr>
          <w:color w:val="C45911" w:themeColor="accent2" w:themeShade="BF"/>
        </w:rPr>
      </w:pPr>
      <w:r w:rsidRPr="00716B63">
        <w:rPr>
          <w:color w:val="C45911" w:themeColor="accent2" w:themeShade="BF"/>
        </w:rPr>
        <w:t>regex strings</w:t>
      </w:r>
      <w:r>
        <w:rPr>
          <w:color w:val="C45911" w:themeColor="accent2" w:themeShade="BF"/>
        </w:rPr>
        <w:t xml:space="preserve"> list</w:t>
      </w:r>
    </w:p>
    <w:p w14:paraId="00000006" w14:textId="5A5E83C7" w:rsidR="00B4326C" w:rsidRDefault="00706D13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60440DCD" w14:textId="0D43C003" w:rsidR="00A07436" w:rsidRPr="00A07436" w:rsidRDefault="00A07436">
      <w:pPr>
        <w:spacing w:before="220"/>
        <w:rPr>
          <w:color w:val="C45911" w:themeColor="accent2" w:themeShade="BF"/>
        </w:rPr>
      </w:pPr>
      <w:r w:rsidRPr="00A07436">
        <w:rPr>
          <w:color w:val="C45911" w:themeColor="accent2" w:themeShade="BF"/>
        </w:rPr>
        <w:t xml:space="preserve">The function will raise </w:t>
      </w:r>
      <w:proofErr w:type="spellStart"/>
      <w:r w:rsidRPr="00A07436">
        <w:rPr>
          <w:color w:val="C45911" w:themeColor="accent2" w:themeShade="BF"/>
        </w:rPr>
        <w:t>RetryLimitException</w:t>
      </w:r>
      <w:proofErr w:type="spellEnd"/>
      <w:r w:rsidRPr="00A07436">
        <w:rPr>
          <w:color w:val="C45911" w:themeColor="accent2" w:themeShade="BF"/>
        </w:rPr>
        <w:t>.</w:t>
      </w:r>
    </w:p>
    <w:p w14:paraId="00000007" w14:textId="32770478" w:rsidR="00B4326C" w:rsidRDefault="00706D13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AF34BD5" w14:textId="39096108" w:rsidR="00CF74D7" w:rsidRPr="00CF74D7" w:rsidRDefault="00CF74D7">
      <w:pPr>
        <w:spacing w:before="220"/>
        <w:rPr>
          <w:color w:val="C45911" w:themeColor="accent2" w:themeShade="BF"/>
        </w:rPr>
      </w:pPr>
      <w:r w:rsidRPr="00CF74D7">
        <w:rPr>
          <w:color w:val="C45911" w:themeColor="accent2" w:themeShade="BF"/>
        </w:rPr>
        <w:t xml:space="preserve">It returns </w:t>
      </w:r>
      <w:proofErr w:type="gramStart"/>
      <w:r w:rsidRPr="00CF74D7">
        <w:rPr>
          <w:color w:val="C45911" w:themeColor="accent2" w:themeShade="BF"/>
        </w:rPr>
        <w:t>--  ‘</w:t>
      </w:r>
      <w:proofErr w:type="gramEnd"/>
      <w:r w:rsidRPr="00CF74D7">
        <w:rPr>
          <w:color w:val="C45911" w:themeColor="accent2" w:themeShade="BF"/>
        </w:rPr>
        <w:t>hello’</w:t>
      </w:r>
    </w:p>
    <w:sectPr w:rsidR="00CF74D7" w:rsidRPr="00CF74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18B7D" w14:textId="77777777" w:rsidR="00706D13" w:rsidRDefault="00706D13" w:rsidP="001F0BF1">
      <w:pPr>
        <w:spacing w:after="0" w:line="240" w:lineRule="auto"/>
      </w:pPr>
      <w:r>
        <w:separator/>
      </w:r>
    </w:p>
  </w:endnote>
  <w:endnote w:type="continuationSeparator" w:id="0">
    <w:p w14:paraId="1F4CB745" w14:textId="77777777" w:rsidR="00706D13" w:rsidRDefault="00706D13" w:rsidP="001F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6B77F" w14:textId="77777777" w:rsidR="00706D13" w:rsidRDefault="00706D13" w:rsidP="001F0BF1">
      <w:pPr>
        <w:spacing w:after="0" w:line="240" w:lineRule="auto"/>
      </w:pPr>
      <w:r>
        <w:separator/>
      </w:r>
    </w:p>
  </w:footnote>
  <w:footnote w:type="continuationSeparator" w:id="0">
    <w:p w14:paraId="37026AEC" w14:textId="77777777" w:rsidR="00706D13" w:rsidRDefault="00706D13" w:rsidP="001F0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26C"/>
    <w:rsid w:val="000F3EE9"/>
    <w:rsid w:val="001F0BF1"/>
    <w:rsid w:val="00310837"/>
    <w:rsid w:val="00355BF1"/>
    <w:rsid w:val="00706D13"/>
    <w:rsid w:val="00716B63"/>
    <w:rsid w:val="0075740A"/>
    <w:rsid w:val="0078780B"/>
    <w:rsid w:val="00891A8C"/>
    <w:rsid w:val="009A2AFD"/>
    <w:rsid w:val="009D061B"/>
    <w:rsid w:val="00A07436"/>
    <w:rsid w:val="00B4326C"/>
    <w:rsid w:val="00CF74D7"/>
    <w:rsid w:val="00F00872"/>
    <w:rsid w:val="00F0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1D87F"/>
  <w15:docId w15:val="{51DEE131-78A1-4FD6-9F99-C2308EE5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5BF1"/>
    <w:pPr>
      <w:ind w:left="720"/>
      <w:contextualSpacing/>
    </w:pPr>
  </w:style>
  <w:style w:type="character" w:customStyle="1" w:styleId="literal">
    <w:name w:val="literal"/>
    <w:basedOn w:val="DefaultParagraphFont"/>
    <w:rsid w:val="009D061B"/>
  </w:style>
  <w:style w:type="character" w:customStyle="1" w:styleId="codestrong">
    <w:name w:val="codestrong"/>
    <w:basedOn w:val="DefaultParagraphFont"/>
    <w:rsid w:val="00F0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14</cp:revision>
  <dcterms:created xsi:type="dcterms:W3CDTF">2021-03-02T22:32:00Z</dcterms:created>
  <dcterms:modified xsi:type="dcterms:W3CDTF">2021-07-22T17:29:00Z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