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8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Brief overview of the test strategy document and its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1]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2]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3]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Scope of 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In-scope: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Out-of-scope: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Levels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Techniques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1]: [Applicable Test Levels]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2]: [Applicable Test Levels]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3]: [Applicable Test Levels]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Hardware: [Hardware Specifications]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Software: [Software Specifications]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Network: [Network Specifications]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Devices/Browsers: [List of Devices and Browsers]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Schedule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1]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2]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3]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Resource Planning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1]: [Responsibilities], [Skills], [Number of Resources]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2]: [Responsibilities], [Skills], [Number of Resources]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Risk Assessment and Mitigation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1]: [Mitigation Strategy]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2]: [Mitigation Strategy]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3]: [Mitigation Strategy]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Exit Criteria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1]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2]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3]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Metrics and Reporting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1]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2]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3]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beforeAutospacing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Reporting Structure: [Frequency, Format, and Recipients]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