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Universal HRMS SaaS — Product Scope &amp; Requirements</w:t>
      </w:r>
    </w:p>
    <w:p>
      <w:pPr>
        <w:jc w:val="center"/>
      </w:pPr>
      <w:r>
        <w:t>Master product requirements</w:t>
      </w:r>
    </w:p>
    <w:p>
      <w:pPr>
        <w:pStyle w:val="Heading1"/>
      </w:pPr>
      <w:r>
        <w:t>Vision</w:t>
      </w:r>
    </w:p>
    <w:p>
      <w:pPr>
        <w:spacing w:after="80"/>
      </w:pPr>
      <w:r>
        <w:t>Create a configurable SaaS platform that lets organizations manage people, structure, attendance, leave/absence, documents, recruitment, performance, tickets, announcements, reports and optional payroll from one system. The same platform must adapt to company, startup, school, college and other organization types.</w:t>
      </w:r>
    </w:p>
    <w:p>
      <w:pPr>
        <w:pStyle w:val="Heading1"/>
      </w:pPr>
      <w:r>
        <w:t>Organization Types</w:t>
      </w:r>
    </w:p>
    <w:p>
      <w:pPr>
        <w:spacing w:after="80"/>
      </w:pPr>
      <w:r>
        <w:t>Company, Startup, School, College, University, Institute, NGO, Hospital/Clinic, Factory, Consultancy, Other. Organization type controls default templates, terminology, suggested modules and onboarding configuration; it must not create separate codebases.</w:t>
      </w:r>
    </w:p>
    <w:p>
      <w:pPr>
        <w:pStyle w:val="Heading1"/>
      </w:pPr>
      <w:r>
        <w:t>Tenant Experience</w:t>
      </w:r>
    </w:p>
    <w:p>
      <w:pPr>
        <w:spacing w:after="80"/>
      </w:pPr>
      <w:r>
        <w:t>Each organization receives a unique subdomain. Example: acme.yourdomain.com, abc-school.yourdomain.com, xyz-college.yourdomain.com. Enterprise organizations may connect a custom domain.</w:t>
      </w:r>
    </w:p>
    <w:p>
      <w:pPr>
        <w:pStyle w:val="Heading1"/>
      </w:pPr>
      <w:r>
        <w:t>Public SaaS Website</w:t>
      </w:r>
    </w:p>
    <w:p>
      <w:pPr>
        <w:spacing w:after="80"/>
      </w:pPr>
      <w:r>
        <w:t>Root domain must provide Home, Solutions, Features, Pricing, Demo, About, Contact, FAQ, Resources/Blog and Login/Signup. The site must explain the universal/configurable nature of the platform and convert visitors into demo requests or trials.</w:t>
      </w:r>
    </w:p>
    <w:p>
      <w:pPr>
        <w:pStyle w:val="Heading1"/>
      </w:pPr>
      <w:r>
        <w:t>Demo &amp; Lead Management</w:t>
      </w:r>
    </w:p>
    <w:p>
      <w:pPr>
        <w:spacing w:after="80"/>
      </w:pPr>
      <w:r>
        <w:t>Visitors can request a demo. Capture contact details, organization type, organization size, requirements, preferred time and message. Create a lead, assign sales owner, schedule demo, track status and convert qualified leads into tenants.</w:t>
      </w:r>
    </w:p>
    <w:p>
      <w:pPr>
        <w:pStyle w:val="Heading1"/>
      </w:pPr>
      <w:r>
        <w:t>Organization Setup</w:t>
      </w:r>
    </w:p>
    <w:p>
      <w:pPr>
        <w:spacing w:after="80"/>
      </w:pPr>
      <w:r>
        <w:t>After signup or demo conversion: choose organization type, organization details, subdomain, branding, locations, structure, roles, modules, policies and admin. Setup must be resumable.</w:t>
      </w:r>
    </w:p>
    <w:p>
      <w:pPr>
        <w:pStyle w:val="Heading1"/>
      </w:pPr>
      <w:r>
        <w:t>Core Modules</w:t>
      </w:r>
    </w:p>
    <w:p>
      <w:pPr>
        <w:spacing w:after="80"/>
      </w:pPr>
      <w:r>
        <w:t>People/Employees/Staff; Organization Structure; Departments; Designations/Positions; Locations/Campuses; Attendance; Leave/Absence; Holidays; Documents; Tickets; Announcements; Notifications; Reports; Recruitment; Performance; optional Payroll; optional Education/Academic; optional Assets; optional Integrations.</w:t>
      </w:r>
    </w:p>
    <w:p>
      <w:pPr>
        <w:pStyle w:val="Heading1"/>
      </w:pPr>
      <w:r>
        <w:t>Universal Configuration</w:t>
      </w:r>
    </w:p>
    <w:p>
      <w:pPr>
        <w:spacing w:after="80"/>
      </w:pPr>
      <w:r>
        <w:t>Admins can create departments, designations/posts, locations, people types, custom fields, forms, statuses, workflows, roles, permissions, leave types, document types, ticket categories and policies without developer changes.</w:t>
      </w:r>
    </w:p>
    <w:p>
      <w:pPr>
        <w:pStyle w:val="Heading1"/>
      </w:pPr>
      <w:r>
        <w:t>Education Support</w:t>
      </w:r>
    </w:p>
    <w:p>
      <w:pPr>
        <w:spacing w:after="80"/>
      </w:pPr>
      <w:r>
        <w:t>Schools can manage classes, sections, teachers, staff, students and guardians. Colleges/universities can manage faculties, departments, programs/courses, batches, semesters, sections, faculty and students. These are optional modules configured per tenant.</w:t>
      </w:r>
    </w:p>
    <w:p>
      <w:pPr>
        <w:pStyle w:val="Heading1"/>
      </w:pPr>
      <w:r>
        <w:t>SaaS Layer</w:t>
      </w:r>
    </w:p>
    <w:p>
      <w:pPr>
        <w:spacing w:after="80"/>
      </w:pPr>
      <w:r>
        <w:t>Platform supports plans, feature entitlements, user/storage/module limits, trials, subscriptions, payments, invoices/receipts as applicable, grace periods and tenant suspension rules.</w:t>
      </w:r>
    </w:p>
    <w:p>
      <w:pPr>
        <w:pStyle w:val="Heading1"/>
      </w:pPr>
      <w:r>
        <w:t>Business Quality</w:t>
      </w:r>
    </w:p>
    <w:p>
      <w:pPr>
        <w:spacing w:after="80"/>
      </w:pPr>
      <w:r>
        <w:t>The product must feel like a real B2B SaaS application: actionable dashboards, meaningful empty states, validation, audit trails, search/filter/pagination, bulk operations, secure files, notifications, workflow history and consistent design system.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