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A93" w:rsidRPr="00D10E4D" w:rsidRDefault="00EE5A74">
      <w:pPr>
        <w:pStyle w:val="BodyText"/>
        <w:ind w:left="6473"/>
        <w:rPr>
          <w:rFonts w:ascii="Times New Roman"/>
          <w:sz w:val="12"/>
        </w:rPr>
      </w:pPr>
      <w:r w:rsidRPr="00D10E4D">
        <w:rPr>
          <w:rFonts w:ascii="Times New Roman"/>
          <w:noProof/>
          <w:sz w:val="12"/>
          <w:lang w:val="en-IN" w:eastAsia="en-IN"/>
        </w:rPr>
        <w:drawing>
          <wp:inline distT="0" distB="0" distL="0" distR="0" wp14:anchorId="3E5A49A1" wp14:editId="28C77E35">
            <wp:extent cx="1937130" cy="48539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937130" cy="485394"/>
                    </a:xfrm>
                    <a:prstGeom prst="rect">
                      <a:avLst/>
                    </a:prstGeom>
                  </pic:spPr>
                </pic:pic>
              </a:graphicData>
            </a:graphic>
          </wp:inline>
        </w:drawing>
      </w:r>
    </w:p>
    <w:p w:rsidR="00B14A93" w:rsidRPr="00D10E4D" w:rsidRDefault="00EE5A74">
      <w:pPr>
        <w:pStyle w:val="Title"/>
        <w:rPr>
          <w:sz w:val="32"/>
          <w:u w:val="none"/>
        </w:rPr>
      </w:pPr>
      <w:r w:rsidRPr="00D10E4D">
        <w:rPr>
          <w:sz w:val="32"/>
          <w:u w:val="thick"/>
        </w:rPr>
        <w:t xml:space="preserve"> Assignment</w:t>
      </w:r>
      <w:r w:rsidRPr="00D10E4D">
        <w:rPr>
          <w:spacing w:val="-1"/>
          <w:sz w:val="32"/>
          <w:u w:val="thick"/>
        </w:rPr>
        <w:t xml:space="preserve"> </w:t>
      </w:r>
      <w:r w:rsidRPr="00D10E4D">
        <w:rPr>
          <w:sz w:val="32"/>
          <w:u w:val="thick"/>
        </w:rPr>
        <w:t>-</w:t>
      </w:r>
      <w:r w:rsidRPr="00D10E4D">
        <w:rPr>
          <w:spacing w:val="-1"/>
          <w:sz w:val="32"/>
          <w:u w:val="thick"/>
        </w:rPr>
        <w:t xml:space="preserve"> </w:t>
      </w:r>
      <w:r w:rsidRPr="00D10E4D">
        <w:rPr>
          <w:sz w:val="32"/>
          <w:u w:val="thick"/>
        </w:rPr>
        <w:t>19</w:t>
      </w:r>
    </w:p>
    <w:p w:rsidR="00B14A93" w:rsidRPr="00D10E4D" w:rsidRDefault="00B14A93">
      <w:pPr>
        <w:pStyle w:val="BodyText"/>
        <w:spacing w:before="5"/>
        <w:rPr>
          <w:rFonts w:ascii="Arial"/>
          <w:b/>
          <w:sz w:val="14"/>
        </w:rPr>
      </w:pPr>
    </w:p>
    <w:p w:rsidR="00B14A93" w:rsidRPr="00D10E4D" w:rsidRDefault="00835815">
      <w:pPr>
        <w:pStyle w:val="BodyText"/>
        <w:spacing w:line="30" w:lineRule="exact"/>
        <w:ind w:left="-66"/>
        <w:rPr>
          <w:rFonts w:ascii="Arial"/>
          <w:sz w:val="2"/>
        </w:rPr>
      </w:pPr>
      <w:r>
        <w:rPr>
          <w:rFonts w:ascii="Arial"/>
          <w:sz w:val="2"/>
        </w:rPr>
      </w:r>
      <w:r>
        <w:rPr>
          <w:rFonts w:ascii="Arial"/>
          <w:sz w:val="2"/>
        </w:rPr>
        <w:pict>
          <v:group id="_x0000_s1029" style="width:468pt;height:1.5pt;mso-position-horizontal-relative:char;mso-position-vertical-relative:line" coordsize="9360,30">
            <v:rect id="_x0000_s1030" style="position:absolute;width:9360;height:30" fillcolor="#a0a0a0" stroked="f"/>
            <w10:wrap type="none"/>
            <w10:anchorlock/>
          </v:group>
        </w:pict>
      </w:r>
    </w:p>
    <w:p w:rsidR="00D10E4D" w:rsidRPr="00D10E4D" w:rsidRDefault="00EE5A74" w:rsidP="00D10E4D">
      <w:pPr>
        <w:pStyle w:val="ListParagraph"/>
        <w:numPr>
          <w:ilvl w:val="0"/>
          <w:numId w:val="1"/>
        </w:numPr>
        <w:tabs>
          <w:tab w:val="left" w:pos="654"/>
        </w:tabs>
        <w:spacing w:before="445"/>
        <w:jc w:val="left"/>
        <w:rPr>
          <w:sz w:val="20"/>
        </w:rPr>
      </w:pPr>
      <w:r w:rsidRPr="00D10E4D">
        <w:rPr>
          <w:sz w:val="20"/>
        </w:rPr>
        <w:t>What are the data</w:t>
      </w:r>
      <w:r w:rsidRPr="00D10E4D">
        <w:rPr>
          <w:spacing w:val="1"/>
          <w:sz w:val="20"/>
        </w:rPr>
        <w:t xml:space="preserve"> </w:t>
      </w:r>
      <w:r w:rsidRPr="00D10E4D">
        <w:rPr>
          <w:sz w:val="20"/>
        </w:rPr>
        <w:t>types used in</w:t>
      </w:r>
      <w:r w:rsidRPr="00D10E4D">
        <w:rPr>
          <w:spacing w:val="1"/>
          <w:sz w:val="20"/>
        </w:rPr>
        <w:t xml:space="preserve"> </w:t>
      </w:r>
      <w:r w:rsidRPr="00D10E4D">
        <w:rPr>
          <w:sz w:val="20"/>
        </w:rPr>
        <w:t>VBA?</w:t>
      </w:r>
    </w:p>
    <w:p w:rsidR="00D10E4D" w:rsidRDefault="00D10E4D">
      <w:pPr>
        <w:pStyle w:val="BodyText"/>
        <w:spacing w:before="9"/>
        <w:rPr>
          <w:sz w:val="24"/>
          <w:szCs w:val="24"/>
        </w:rPr>
      </w:pPr>
      <w:r>
        <w:rPr>
          <w:sz w:val="27"/>
        </w:rPr>
        <w:t xml:space="preserve">    </w:t>
      </w:r>
      <w:proofErr w:type="spellStart"/>
      <w:r w:rsidRPr="00D10E4D">
        <w:rPr>
          <w:sz w:val="24"/>
          <w:szCs w:val="24"/>
        </w:rPr>
        <w:t>Ans</w:t>
      </w:r>
      <w:proofErr w:type="spellEnd"/>
      <w:r w:rsidRPr="00D10E4D">
        <w:rPr>
          <w:sz w:val="24"/>
          <w:szCs w:val="24"/>
        </w:rPr>
        <w:t>=</w:t>
      </w:r>
      <w:r>
        <w:rPr>
          <w:sz w:val="24"/>
          <w:szCs w:val="24"/>
        </w:rPr>
        <w:t xml:space="preserve">&gt; </w:t>
      </w:r>
    </w:p>
    <w:p w:rsidR="00B14A93" w:rsidRPr="00D10E4D" w:rsidRDefault="00D10E4D" w:rsidP="00D10E4D">
      <w:pPr>
        <w:pStyle w:val="BodyText"/>
        <w:numPr>
          <w:ilvl w:val="0"/>
          <w:numId w:val="2"/>
        </w:numPr>
        <w:spacing w:before="9"/>
        <w:rPr>
          <w:sz w:val="24"/>
          <w:szCs w:val="24"/>
        </w:rPr>
      </w:pPr>
      <w:r w:rsidRPr="00D10E4D">
        <w:rPr>
          <w:b/>
          <w:sz w:val="20"/>
          <w:szCs w:val="24"/>
        </w:rPr>
        <w:t>Integer</w:t>
      </w:r>
      <w:r>
        <w:rPr>
          <w:b/>
          <w:sz w:val="20"/>
          <w:szCs w:val="24"/>
        </w:rPr>
        <w:t>:</w:t>
      </w:r>
      <w:r>
        <w:rPr>
          <w:sz w:val="20"/>
          <w:szCs w:val="24"/>
        </w:rPr>
        <w:t xml:space="preserve"> represents whole number in the range -32768 to 32767.</w:t>
      </w:r>
    </w:p>
    <w:p w:rsidR="00D10E4D" w:rsidRPr="00D10E4D" w:rsidRDefault="00D10E4D" w:rsidP="00D10E4D">
      <w:pPr>
        <w:pStyle w:val="BodyText"/>
        <w:numPr>
          <w:ilvl w:val="0"/>
          <w:numId w:val="2"/>
        </w:numPr>
        <w:spacing w:before="9"/>
        <w:rPr>
          <w:sz w:val="24"/>
          <w:szCs w:val="24"/>
        </w:rPr>
      </w:pPr>
      <w:r>
        <w:rPr>
          <w:b/>
          <w:sz w:val="20"/>
          <w:szCs w:val="24"/>
        </w:rPr>
        <w:t xml:space="preserve">Long: </w:t>
      </w:r>
      <w:r>
        <w:rPr>
          <w:sz w:val="20"/>
          <w:szCs w:val="24"/>
        </w:rPr>
        <w:t xml:space="preserve">represents whole numbers in the range </w:t>
      </w:r>
      <w:r w:rsidRPr="00D10E4D">
        <w:rPr>
          <w:sz w:val="20"/>
          <w:szCs w:val="24"/>
        </w:rPr>
        <w:t>-2,147,483,648 to 2,147,483,647.</w:t>
      </w:r>
      <w:r>
        <w:rPr>
          <w:sz w:val="20"/>
          <w:szCs w:val="24"/>
        </w:rPr>
        <w:t xml:space="preserve"> </w:t>
      </w:r>
    </w:p>
    <w:p w:rsidR="00D10E4D" w:rsidRPr="00D10E4D" w:rsidRDefault="00D10E4D" w:rsidP="00D10E4D">
      <w:pPr>
        <w:pStyle w:val="BodyText"/>
        <w:numPr>
          <w:ilvl w:val="0"/>
          <w:numId w:val="2"/>
        </w:numPr>
        <w:spacing w:before="9"/>
        <w:rPr>
          <w:sz w:val="24"/>
          <w:szCs w:val="24"/>
        </w:rPr>
      </w:pPr>
      <w:r>
        <w:rPr>
          <w:b/>
          <w:sz w:val="20"/>
          <w:szCs w:val="24"/>
        </w:rPr>
        <w:t>Double:</w:t>
      </w:r>
      <w:r>
        <w:rPr>
          <w:sz w:val="24"/>
          <w:szCs w:val="24"/>
        </w:rPr>
        <w:t xml:space="preserve"> </w:t>
      </w:r>
      <w:r>
        <w:rPr>
          <w:sz w:val="20"/>
          <w:szCs w:val="24"/>
        </w:rPr>
        <w:t>presents double precision floating-point numbers.</w:t>
      </w:r>
    </w:p>
    <w:p w:rsidR="00D10E4D" w:rsidRPr="00D10E4D" w:rsidRDefault="00D10E4D" w:rsidP="00D10E4D">
      <w:pPr>
        <w:pStyle w:val="BodyText"/>
        <w:numPr>
          <w:ilvl w:val="0"/>
          <w:numId w:val="2"/>
        </w:numPr>
        <w:spacing w:before="9"/>
        <w:rPr>
          <w:sz w:val="24"/>
          <w:szCs w:val="24"/>
        </w:rPr>
      </w:pPr>
      <w:r>
        <w:rPr>
          <w:b/>
          <w:sz w:val="20"/>
          <w:szCs w:val="24"/>
        </w:rPr>
        <w:t xml:space="preserve">Decimal: </w:t>
      </w:r>
      <w:r>
        <w:rPr>
          <w:sz w:val="20"/>
          <w:szCs w:val="24"/>
        </w:rPr>
        <w:t>represents decimal numbers with high prec</w:t>
      </w:r>
      <w:r w:rsidR="0001630F">
        <w:rPr>
          <w:sz w:val="20"/>
          <w:szCs w:val="24"/>
        </w:rPr>
        <w:t>i</w:t>
      </w:r>
      <w:r>
        <w:rPr>
          <w:sz w:val="20"/>
          <w:szCs w:val="24"/>
        </w:rPr>
        <w:t>sion.</w:t>
      </w:r>
    </w:p>
    <w:p w:rsidR="00D10E4D" w:rsidRPr="00D10E4D" w:rsidRDefault="00D10E4D" w:rsidP="00D10E4D">
      <w:pPr>
        <w:pStyle w:val="BodyText"/>
        <w:numPr>
          <w:ilvl w:val="0"/>
          <w:numId w:val="2"/>
        </w:numPr>
        <w:spacing w:before="9"/>
        <w:rPr>
          <w:sz w:val="24"/>
          <w:szCs w:val="24"/>
        </w:rPr>
      </w:pPr>
      <w:r>
        <w:rPr>
          <w:b/>
          <w:sz w:val="20"/>
          <w:szCs w:val="24"/>
        </w:rPr>
        <w:t xml:space="preserve">Boolean: </w:t>
      </w:r>
      <w:r>
        <w:rPr>
          <w:sz w:val="20"/>
          <w:szCs w:val="24"/>
        </w:rPr>
        <w:t>represents True or False values.</w:t>
      </w:r>
    </w:p>
    <w:p w:rsidR="00D10E4D" w:rsidRPr="0001630F" w:rsidRDefault="00D10E4D" w:rsidP="00D10E4D">
      <w:pPr>
        <w:pStyle w:val="BodyText"/>
        <w:numPr>
          <w:ilvl w:val="0"/>
          <w:numId w:val="2"/>
        </w:numPr>
        <w:spacing w:before="9"/>
        <w:rPr>
          <w:sz w:val="24"/>
          <w:szCs w:val="24"/>
        </w:rPr>
      </w:pPr>
      <w:r>
        <w:rPr>
          <w:b/>
          <w:sz w:val="20"/>
          <w:szCs w:val="24"/>
        </w:rPr>
        <w:t>Date</w:t>
      </w:r>
      <w:r w:rsidR="0001630F">
        <w:rPr>
          <w:b/>
          <w:sz w:val="20"/>
          <w:szCs w:val="24"/>
        </w:rPr>
        <w:t xml:space="preserve">: </w:t>
      </w:r>
      <w:r w:rsidR="0001630F">
        <w:rPr>
          <w:sz w:val="20"/>
          <w:szCs w:val="24"/>
        </w:rPr>
        <w:t>represents date and time values.</w:t>
      </w:r>
    </w:p>
    <w:p w:rsidR="0001630F" w:rsidRPr="0001630F" w:rsidRDefault="0001630F" w:rsidP="00D10E4D">
      <w:pPr>
        <w:pStyle w:val="BodyText"/>
        <w:numPr>
          <w:ilvl w:val="0"/>
          <w:numId w:val="2"/>
        </w:numPr>
        <w:spacing w:before="9"/>
        <w:rPr>
          <w:sz w:val="20"/>
          <w:szCs w:val="24"/>
        </w:rPr>
      </w:pPr>
      <w:r>
        <w:rPr>
          <w:b/>
          <w:sz w:val="20"/>
          <w:szCs w:val="24"/>
        </w:rPr>
        <w:t>Single</w:t>
      </w:r>
      <w:r w:rsidRPr="0001630F">
        <w:rPr>
          <w:b/>
          <w:sz w:val="16"/>
          <w:szCs w:val="24"/>
        </w:rPr>
        <w:t>:</w:t>
      </w:r>
      <w:r>
        <w:rPr>
          <w:sz w:val="20"/>
          <w:szCs w:val="24"/>
        </w:rPr>
        <w:t xml:space="preserve"> represents single preci</w:t>
      </w:r>
      <w:r w:rsidRPr="0001630F">
        <w:rPr>
          <w:sz w:val="20"/>
          <w:szCs w:val="24"/>
        </w:rPr>
        <w:t>sion floating point numbers.</w:t>
      </w:r>
    </w:p>
    <w:p w:rsidR="00D10E4D" w:rsidRPr="0001630F" w:rsidRDefault="00D10E4D">
      <w:pPr>
        <w:pStyle w:val="BodyText"/>
        <w:spacing w:before="9"/>
        <w:rPr>
          <w:sz w:val="20"/>
          <w:szCs w:val="24"/>
        </w:rPr>
      </w:pPr>
    </w:p>
    <w:p w:rsidR="00B14A93" w:rsidRPr="00D10E4D" w:rsidRDefault="00EE5A74">
      <w:pPr>
        <w:pStyle w:val="ListParagraph"/>
        <w:numPr>
          <w:ilvl w:val="0"/>
          <w:numId w:val="1"/>
        </w:numPr>
        <w:tabs>
          <w:tab w:val="left" w:pos="501"/>
        </w:tabs>
        <w:spacing w:line="273" w:lineRule="auto"/>
        <w:ind w:left="500" w:right="116" w:hanging="283"/>
        <w:jc w:val="both"/>
        <w:rPr>
          <w:sz w:val="20"/>
        </w:rPr>
      </w:pPr>
      <w:r w:rsidRPr="00D10E4D">
        <w:rPr>
          <w:sz w:val="20"/>
        </w:rPr>
        <w:t>What</w:t>
      </w:r>
      <w:r w:rsidRPr="00D10E4D">
        <w:rPr>
          <w:spacing w:val="1"/>
          <w:sz w:val="20"/>
        </w:rPr>
        <w:t xml:space="preserve"> </w:t>
      </w:r>
      <w:r w:rsidRPr="00D10E4D">
        <w:rPr>
          <w:sz w:val="20"/>
        </w:rPr>
        <w:t>are</w:t>
      </w:r>
      <w:r w:rsidRPr="00D10E4D">
        <w:rPr>
          <w:spacing w:val="1"/>
          <w:sz w:val="20"/>
        </w:rPr>
        <w:t xml:space="preserve"> </w:t>
      </w:r>
      <w:r w:rsidRPr="00D10E4D">
        <w:rPr>
          <w:sz w:val="20"/>
        </w:rPr>
        <w:t>variables</w:t>
      </w:r>
      <w:r w:rsidRPr="00D10E4D">
        <w:rPr>
          <w:spacing w:val="1"/>
          <w:sz w:val="20"/>
        </w:rPr>
        <w:t xml:space="preserve"> </w:t>
      </w:r>
      <w:r w:rsidRPr="00D10E4D">
        <w:rPr>
          <w:sz w:val="20"/>
        </w:rPr>
        <w:t>and</w:t>
      </w:r>
      <w:r w:rsidRPr="00D10E4D">
        <w:rPr>
          <w:spacing w:val="1"/>
          <w:sz w:val="20"/>
        </w:rPr>
        <w:t xml:space="preserve"> </w:t>
      </w:r>
      <w:r w:rsidRPr="00D10E4D">
        <w:rPr>
          <w:sz w:val="20"/>
        </w:rPr>
        <w:t>how</w:t>
      </w:r>
      <w:r w:rsidRPr="00D10E4D">
        <w:rPr>
          <w:spacing w:val="1"/>
          <w:sz w:val="20"/>
        </w:rPr>
        <w:t xml:space="preserve"> </w:t>
      </w:r>
      <w:r w:rsidRPr="00D10E4D">
        <w:rPr>
          <w:sz w:val="20"/>
        </w:rPr>
        <w:t>do</w:t>
      </w:r>
      <w:r w:rsidRPr="00D10E4D">
        <w:rPr>
          <w:spacing w:val="1"/>
          <w:sz w:val="20"/>
        </w:rPr>
        <w:t xml:space="preserve"> </w:t>
      </w:r>
      <w:r w:rsidRPr="00D10E4D">
        <w:rPr>
          <w:sz w:val="20"/>
        </w:rPr>
        <w:t>you</w:t>
      </w:r>
      <w:r w:rsidRPr="00D10E4D">
        <w:rPr>
          <w:spacing w:val="1"/>
          <w:sz w:val="20"/>
        </w:rPr>
        <w:t xml:space="preserve"> </w:t>
      </w:r>
      <w:r w:rsidRPr="00D10E4D">
        <w:rPr>
          <w:sz w:val="20"/>
        </w:rPr>
        <w:t>declare</w:t>
      </w:r>
      <w:r w:rsidRPr="00D10E4D">
        <w:rPr>
          <w:spacing w:val="1"/>
          <w:sz w:val="20"/>
        </w:rPr>
        <w:t xml:space="preserve"> </w:t>
      </w:r>
      <w:r w:rsidRPr="00D10E4D">
        <w:rPr>
          <w:sz w:val="20"/>
        </w:rPr>
        <w:t>them</w:t>
      </w:r>
      <w:r w:rsidRPr="00D10E4D">
        <w:rPr>
          <w:spacing w:val="1"/>
          <w:sz w:val="20"/>
        </w:rPr>
        <w:t xml:space="preserve"> </w:t>
      </w:r>
      <w:r w:rsidRPr="00D10E4D">
        <w:rPr>
          <w:sz w:val="20"/>
        </w:rPr>
        <w:t>in</w:t>
      </w:r>
      <w:r w:rsidR="0001630F">
        <w:rPr>
          <w:spacing w:val="77"/>
          <w:sz w:val="20"/>
        </w:rPr>
        <w:t xml:space="preserve"> </w:t>
      </w:r>
      <w:r w:rsidRPr="00D10E4D">
        <w:rPr>
          <w:sz w:val="20"/>
        </w:rPr>
        <w:t>VBA?</w:t>
      </w:r>
      <w:r w:rsidRPr="00D10E4D">
        <w:rPr>
          <w:spacing w:val="78"/>
          <w:sz w:val="20"/>
        </w:rPr>
        <w:t xml:space="preserve"> </w:t>
      </w:r>
      <w:r w:rsidRPr="00D10E4D">
        <w:rPr>
          <w:sz w:val="20"/>
        </w:rPr>
        <w:t>What</w:t>
      </w:r>
      <w:r w:rsidRPr="00D10E4D">
        <w:rPr>
          <w:spacing w:val="1"/>
          <w:sz w:val="20"/>
        </w:rPr>
        <w:t xml:space="preserve"> </w:t>
      </w:r>
      <w:r w:rsidRPr="00D10E4D">
        <w:rPr>
          <w:sz w:val="20"/>
        </w:rPr>
        <w:t>happens if</w:t>
      </w:r>
      <w:r w:rsidRPr="00D10E4D">
        <w:rPr>
          <w:spacing w:val="1"/>
          <w:sz w:val="20"/>
        </w:rPr>
        <w:t xml:space="preserve"> </w:t>
      </w:r>
      <w:r w:rsidRPr="00D10E4D">
        <w:rPr>
          <w:sz w:val="20"/>
        </w:rPr>
        <w:t>you</w:t>
      </w:r>
      <w:r w:rsidRPr="00D10E4D">
        <w:rPr>
          <w:spacing w:val="1"/>
          <w:sz w:val="20"/>
        </w:rPr>
        <w:t xml:space="preserve"> </w:t>
      </w:r>
      <w:r w:rsidRPr="00D10E4D">
        <w:rPr>
          <w:sz w:val="20"/>
        </w:rPr>
        <w:t>don’t declare</w:t>
      </w:r>
      <w:r w:rsidRPr="00D10E4D">
        <w:rPr>
          <w:spacing w:val="1"/>
          <w:sz w:val="20"/>
        </w:rPr>
        <w:t xml:space="preserve"> </w:t>
      </w:r>
      <w:r w:rsidRPr="00D10E4D">
        <w:rPr>
          <w:sz w:val="20"/>
        </w:rPr>
        <w:t>a</w:t>
      </w:r>
      <w:r w:rsidRPr="00D10E4D">
        <w:rPr>
          <w:spacing w:val="1"/>
          <w:sz w:val="20"/>
        </w:rPr>
        <w:t xml:space="preserve"> </w:t>
      </w:r>
      <w:r w:rsidRPr="00D10E4D">
        <w:rPr>
          <w:sz w:val="20"/>
        </w:rPr>
        <w:t>variable?</w:t>
      </w:r>
    </w:p>
    <w:p w:rsidR="0001630F" w:rsidRDefault="0001630F">
      <w:pPr>
        <w:pStyle w:val="BodyText"/>
        <w:spacing w:before="9"/>
        <w:rPr>
          <w:sz w:val="20"/>
          <w:szCs w:val="20"/>
        </w:rPr>
      </w:pPr>
      <w:r>
        <w:rPr>
          <w:sz w:val="23"/>
        </w:rPr>
        <w:t xml:space="preserve">   </w:t>
      </w:r>
      <w:proofErr w:type="spellStart"/>
      <w:r w:rsidRPr="0001630F">
        <w:rPr>
          <w:sz w:val="20"/>
          <w:szCs w:val="20"/>
        </w:rPr>
        <w:t>Ans</w:t>
      </w:r>
      <w:proofErr w:type="spellEnd"/>
      <w:r>
        <w:rPr>
          <w:sz w:val="20"/>
          <w:szCs w:val="20"/>
        </w:rPr>
        <w:t>=&gt; A variable is a storage location with a specific data type and a name. variables are used to store    and manipulate data in your VBA code.</w:t>
      </w:r>
    </w:p>
    <w:p w:rsidR="0001630F" w:rsidRDefault="0001630F">
      <w:pPr>
        <w:pStyle w:val="BodyText"/>
        <w:spacing w:before="9"/>
        <w:rPr>
          <w:sz w:val="20"/>
          <w:szCs w:val="20"/>
        </w:rPr>
      </w:pPr>
      <w:r>
        <w:rPr>
          <w:sz w:val="20"/>
          <w:szCs w:val="20"/>
        </w:rPr>
        <w:t xml:space="preserve">    a) </w:t>
      </w:r>
      <w:r w:rsidR="008B7100">
        <w:rPr>
          <w:sz w:val="20"/>
          <w:szCs w:val="20"/>
        </w:rPr>
        <w:t>“</w:t>
      </w:r>
      <w:r>
        <w:rPr>
          <w:sz w:val="20"/>
          <w:szCs w:val="20"/>
        </w:rPr>
        <w:t>Dim</w:t>
      </w:r>
      <w:r w:rsidR="008B7100">
        <w:rPr>
          <w:sz w:val="20"/>
          <w:szCs w:val="20"/>
        </w:rPr>
        <w:t>”</w:t>
      </w:r>
      <w:r>
        <w:rPr>
          <w:sz w:val="20"/>
          <w:szCs w:val="20"/>
        </w:rPr>
        <w:t>: Stands for dimension and is used to declare a variable.</w:t>
      </w:r>
    </w:p>
    <w:p w:rsidR="0001630F" w:rsidRDefault="0001630F">
      <w:pPr>
        <w:pStyle w:val="BodyText"/>
        <w:spacing w:before="9"/>
        <w:rPr>
          <w:sz w:val="20"/>
          <w:szCs w:val="20"/>
        </w:rPr>
      </w:pPr>
      <w:r>
        <w:rPr>
          <w:sz w:val="20"/>
          <w:szCs w:val="20"/>
        </w:rPr>
        <w:t xml:space="preserve">    b) </w:t>
      </w:r>
      <w:r w:rsidR="008B7100">
        <w:rPr>
          <w:sz w:val="20"/>
          <w:szCs w:val="20"/>
        </w:rPr>
        <w:t>“</w:t>
      </w:r>
      <w:proofErr w:type="spellStart"/>
      <w:r>
        <w:rPr>
          <w:sz w:val="20"/>
          <w:szCs w:val="20"/>
        </w:rPr>
        <w:t>variableName</w:t>
      </w:r>
      <w:proofErr w:type="spellEnd"/>
      <w:r w:rsidR="008B7100">
        <w:rPr>
          <w:sz w:val="20"/>
          <w:szCs w:val="20"/>
        </w:rPr>
        <w:t>”</w:t>
      </w:r>
      <w:r>
        <w:rPr>
          <w:sz w:val="20"/>
          <w:szCs w:val="20"/>
        </w:rPr>
        <w:t>: name that you give to your variable and it should follow the rules for naming a variable in VBA.</w:t>
      </w:r>
    </w:p>
    <w:p w:rsidR="0001630F" w:rsidRDefault="0001630F">
      <w:pPr>
        <w:pStyle w:val="BodyText"/>
        <w:spacing w:before="9"/>
        <w:rPr>
          <w:sz w:val="20"/>
          <w:szCs w:val="20"/>
        </w:rPr>
      </w:pPr>
      <w:r>
        <w:rPr>
          <w:sz w:val="20"/>
          <w:szCs w:val="20"/>
        </w:rPr>
        <w:t xml:space="preserve">    c)</w:t>
      </w:r>
      <w:r w:rsidR="008B7100">
        <w:rPr>
          <w:sz w:val="20"/>
          <w:szCs w:val="20"/>
        </w:rPr>
        <w:t xml:space="preserve"> “</w:t>
      </w:r>
      <w:proofErr w:type="spellStart"/>
      <w:r>
        <w:rPr>
          <w:sz w:val="20"/>
          <w:szCs w:val="20"/>
        </w:rPr>
        <w:t>DataType</w:t>
      </w:r>
      <w:proofErr w:type="spellEnd"/>
      <w:r>
        <w:rPr>
          <w:sz w:val="20"/>
          <w:szCs w:val="20"/>
        </w:rPr>
        <w:t>”: The data type of variable, specifying the kind of data it can store.</w:t>
      </w:r>
    </w:p>
    <w:p w:rsidR="008B7100" w:rsidRDefault="008B7100">
      <w:pPr>
        <w:pStyle w:val="BodyText"/>
        <w:spacing w:before="9"/>
        <w:rPr>
          <w:sz w:val="20"/>
          <w:szCs w:val="20"/>
        </w:rPr>
      </w:pPr>
    </w:p>
    <w:p w:rsidR="008B7100" w:rsidRDefault="008B7100">
      <w:pPr>
        <w:pStyle w:val="BodyText"/>
        <w:spacing w:before="9"/>
        <w:rPr>
          <w:b/>
          <w:i/>
          <w:sz w:val="20"/>
          <w:szCs w:val="20"/>
        </w:rPr>
      </w:pPr>
      <w:r w:rsidRPr="008B7100">
        <w:rPr>
          <w:b/>
          <w:i/>
          <w:sz w:val="20"/>
          <w:szCs w:val="20"/>
        </w:rPr>
        <w:t>If you don’t declare a variable in VBA:</w:t>
      </w:r>
    </w:p>
    <w:p w:rsidR="008B7100" w:rsidRDefault="008B7100" w:rsidP="008B7100">
      <w:pPr>
        <w:pStyle w:val="BodyText"/>
        <w:numPr>
          <w:ilvl w:val="0"/>
          <w:numId w:val="3"/>
        </w:numPr>
        <w:spacing w:before="9"/>
        <w:jc w:val="both"/>
        <w:rPr>
          <w:sz w:val="20"/>
          <w:szCs w:val="20"/>
        </w:rPr>
      </w:pPr>
      <w:r>
        <w:rPr>
          <w:sz w:val="20"/>
          <w:szCs w:val="20"/>
        </w:rPr>
        <w:t>Performance: Using specific data types is more deficient in terms of memory and processing than relying on the “Variant” type.</w:t>
      </w:r>
    </w:p>
    <w:p w:rsidR="008B7100" w:rsidRDefault="008B7100" w:rsidP="008B7100">
      <w:pPr>
        <w:pStyle w:val="BodyText"/>
        <w:numPr>
          <w:ilvl w:val="0"/>
          <w:numId w:val="3"/>
        </w:numPr>
        <w:spacing w:before="9"/>
        <w:jc w:val="both"/>
        <w:rPr>
          <w:sz w:val="20"/>
          <w:szCs w:val="20"/>
        </w:rPr>
      </w:pPr>
      <w:r>
        <w:rPr>
          <w:sz w:val="20"/>
          <w:szCs w:val="20"/>
        </w:rPr>
        <w:t xml:space="preserve">Readability: codes with explicitly declared variables is more readable and easier to maintain. </w:t>
      </w:r>
    </w:p>
    <w:p w:rsidR="008B7100" w:rsidRPr="008B7100" w:rsidRDefault="008B7100" w:rsidP="008B7100">
      <w:pPr>
        <w:pStyle w:val="BodyText"/>
        <w:numPr>
          <w:ilvl w:val="0"/>
          <w:numId w:val="3"/>
        </w:numPr>
        <w:spacing w:before="9"/>
        <w:jc w:val="both"/>
        <w:rPr>
          <w:sz w:val="20"/>
          <w:szCs w:val="20"/>
        </w:rPr>
      </w:pPr>
      <w:r>
        <w:rPr>
          <w:sz w:val="20"/>
          <w:szCs w:val="20"/>
        </w:rPr>
        <w:t xml:space="preserve">Debugging: variables with specific data types helps catch errors early. </w:t>
      </w:r>
    </w:p>
    <w:p w:rsidR="0001630F" w:rsidRPr="0001630F" w:rsidRDefault="0001630F">
      <w:pPr>
        <w:pStyle w:val="BodyText"/>
        <w:spacing w:before="9"/>
        <w:rPr>
          <w:sz w:val="20"/>
          <w:szCs w:val="20"/>
        </w:rPr>
      </w:pPr>
    </w:p>
    <w:p w:rsidR="00B14A93" w:rsidRPr="00D10E4D" w:rsidRDefault="00EE5A74">
      <w:pPr>
        <w:pStyle w:val="ListParagraph"/>
        <w:numPr>
          <w:ilvl w:val="0"/>
          <w:numId w:val="1"/>
        </w:numPr>
        <w:tabs>
          <w:tab w:val="left" w:pos="501"/>
        </w:tabs>
        <w:spacing w:before="1"/>
        <w:ind w:left="501" w:hanging="283"/>
        <w:jc w:val="left"/>
        <w:rPr>
          <w:sz w:val="20"/>
        </w:rPr>
      </w:pPr>
      <w:r w:rsidRPr="00D10E4D">
        <w:rPr>
          <w:sz w:val="20"/>
        </w:rPr>
        <w:t>What</w:t>
      </w:r>
      <w:r w:rsidRPr="00D10E4D">
        <w:rPr>
          <w:spacing w:val="3"/>
          <w:sz w:val="20"/>
        </w:rPr>
        <w:t xml:space="preserve"> </w:t>
      </w:r>
      <w:r w:rsidRPr="00D10E4D">
        <w:rPr>
          <w:sz w:val="20"/>
        </w:rPr>
        <w:t>is</w:t>
      </w:r>
      <w:r w:rsidRPr="00D10E4D">
        <w:rPr>
          <w:spacing w:val="4"/>
          <w:sz w:val="20"/>
        </w:rPr>
        <w:t xml:space="preserve"> </w:t>
      </w:r>
      <w:r w:rsidRPr="00D10E4D">
        <w:rPr>
          <w:sz w:val="20"/>
        </w:rPr>
        <w:t>a</w:t>
      </w:r>
      <w:r w:rsidRPr="00D10E4D">
        <w:rPr>
          <w:spacing w:val="4"/>
          <w:sz w:val="20"/>
        </w:rPr>
        <w:t xml:space="preserve"> </w:t>
      </w:r>
      <w:r w:rsidRPr="0001630F">
        <w:rPr>
          <w:sz w:val="20"/>
        </w:rPr>
        <w:t>range</w:t>
      </w:r>
      <w:r w:rsidRPr="0001630F">
        <w:rPr>
          <w:spacing w:val="4"/>
          <w:sz w:val="20"/>
        </w:rPr>
        <w:t xml:space="preserve"> </w:t>
      </w:r>
      <w:r w:rsidRPr="00D10E4D">
        <w:rPr>
          <w:sz w:val="20"/>
        </w:rPr>
        <w:t>object</w:t>
      </w:r>
      <w:r w:rsidRPr="00D10E4D">
        <w:rPr>
          <w:spacing w:val="4"/>
          <w:sz w:val="20"/>
        </w:rPr>
        <w:t xml:space="preserve"> </w:t>
      </w:r>
      <w:r w:rsidRPr="00D10E4D">
        <w:rPr>
          <w:sz w:val="20"/>
        </w:rPr>
        <w:t>in</w:t>
      </w:r>
      <w:r w:rsidRPr="00D10E4D">
        <w:rPr>
          <w:spacing w:val="4"/>
          <w:sz w:val="20"/>
        </w:rPr>
        <w:t xml:space="preserve"> </w:t>
      </w:r>
      <w:r w:rsidRPr="00D10E4D">
        <w:rPr>
          <w:sz w:val="20"/>
        </w:rPr>
        <w:t>VBA?</w:t>
      </w:r>
      <w:r w:rsidRPr="00D10E4D">
        <w:rPr>
          <w:spacing w:val="4"/>
          <w:sz w:val="20"/>
        </w:rPr>
        <w:t xml:space="preserve"> </w:t>
      </w:r>
      <w:r w:rsidRPr="00D10E4D">
        <w:rPr>
          <w:sz w:val="20"/>
        </w:rPr>
        <w:t>What</w:t>
      </w:r>
      <w:r w:rsidRPr="00D10E4D">
        <w:rPr>
          <w:spacing w:val="4"/>
          <w:sz w:val="20"/>
        </w:rPr>
        <w:t xml:space="preserve"> </w:t>
      </w:r>
      <w:r w:rsidRPr="00D10E4D">
        <w:rPr>
          <w:sz w:val="20"/>
        </w:rPr>
        <w:t>is</w:t>
      </w:r>
      <w:r w:rsidRPr="00D10E4D">
        <w:rPr>
          <w:spacing w:val="4"/>
          <w:sz w:val="20"/>
        </w:rPr>
        <w:t xml:space="preserve"> </w:t>
      </w:r>
      <w:r w:rsidRPr="00D10E4D">
        <w:rPr>
          <w:sz w:val="20"/>
        </w:rPr>
        <w:t>a</w:t>
      </w:r>
      <w:r w:rsidRPr="00D10E4D">
        <w:rPr>
          <w:spacing w:val="4"/>
          <w:sz w:val="20"/>
        </w:rPr>
        <w:t xml:space="preserve"> </w:t>
      </w:r>
      <w:r w:rsidRPr="00D10E4D">
        <w:rPr>
          <w:sz w:val="20"/>
        </w:rPr>
        <w:t>worksheet</w:t>
      </w:r>
      <w:r w:rsidRPr="00D10E4D">
        <w:rPr>
          <w:spacing w:val="4"/>
          <w:sz w:val="20"/>
        </w:rPr>
        <w:t xml:space="preserve"> </w:t>
      </w:r>
      <w:r w:rsidRPr="00D10E4D">
        <w:rPr>
          <w:sz w:val="20"/>
        </w:rPr>
        <w:t>object?</w:t>
      </w:r>
    </w:p>
    <w:p w:rsidR="008B7100" w:rsidRDefault="008B7100">
      <w:pPr>
        <w:pStyle w:val="BodyText"/>
        <w:spacing w:before="3"/>
        <w:rPr>
          <w:sz w:val="20"/>
        </w:rPr>
      </w:pPr>
      <w:r>
        <w:rPr>
          <w:sz w:val="26"/>
        </w:rPr>
        <w:t xml:space="preserve">   </w:t>
      </w:r>
      <w:proofErr w:type="spellStart"/>
      <w:r>
        <w:rPr>
          <w:sz w:val="20"/>
        </w:rPr>
        <w:t>Ans</w:t>
      </w:r>
      <w:proofErr w:type="spellEnd"/>
      <w:r>
        <w:rPr>
          <w:sz w:val="20"/>
        </w:rPr>
        <w:t xml:space="preserve">=&gt;  </w:t>
      </w:r>
    </w:p>
    <w:p w:rsidR="00B14A93" w:rsidRDefault="008B7100">
      <w:pPr>
        <w:pStyle w:val="BodyText"/>
        <w:spacing w:before="3"/>
        <w:rPr>
          <w:sz w:val="20"/>
        </w:rPr>
      </w:pPr>
      <w:r w:rsidRPr="008B7100">
        <w:rPr>
          <w:b/>
          <w:sz w:val="20"/>
        </w:rPr>
        <w:t>Range Object:</w:t>
      </w:r>
      <w:r>
        <w:rPr>
          <w:b/>
          <w:sz w:val="20"/>
        </w:rPr>
        <w:t xml:space="preserve"> </w:t>
      </w:r>
      <w:r>
        <w:rPr>
          <w:sz w:val="20"/>
        </w:rPr>
        <w:t xml:space="preserve">Range object represents a cell, row, a column, or selection of cells on a worksheet. It is a versatile object that allows you to perform various operations, such as formatting cells, </w:t>
      </w:r>
      <w:r w:rsidR="00377408">
        <w:rPr>
          <w:sz w:val="20"/>
        </w:rPr>
        <w:t xml:space="preserve">reading, </w:t>
      </w:r>
      <w:r>
        <w:rPr>
          <w:sz w:val="20"/>
        </w:rPr>
        <w:t>writing values and performing calculations.</w:t>
      </w:r>
    </w:p>
    <w:p w:rsidR="00377408" w:rsidRPr="00377408" w:rsidRDefault="00377408">
      <w:pPr>
        <w:pStyle w:val="BodyText"/>
        <w:spacing w:before="3"/>
        <w:rPr>
          <w:b/>
          <w:sz w:val="20"/>
        </w:rPr>
      </w:pPr>
      <w:r w:rsidRPr="00377408">
        <w:rPr>
          <w:b/>
          <w:sz w:val="20"/>
        </w:rPr>
        <w:t>Worksheet Object:</w:t>
      </w:r>
      <w:r w:rsidRPr="00377408">
        <w:t xml:space="preserve"> </w:t>
      </w:r>
      <w:r w:rsidRPr="00377408">
        <w:rPr>
          <w:sz w:val="20"/>
        </w:rPr>
        <w:t>A Worksheet object represents a single worksheet within an Excel workbook. It provides access to the properties and methods of a worksheet, allowing you to manipulate its contents, formatting, and structure</w:t>
      </w:r>
      <w:r w:rsidRPr="00377408">
        <w:rPr>
          <w:b/>
          <w:sz w:val="20"/>
        </w:rPr>
        <w:t>.</w:t>
      </w:r>
    </w:p>
    <w:p w:rsidR="008B7100" w:rsidRPr="008B7100" w:rsidRDefault="008B7100">
      <w:pPr>
        <w:pStyle w:val="BodyText"/>
        <w:spacing w:before="3"/>
        <w:rPr>
          <w:sz w:val="20"/>
        </w:rPr>
      </w:pPr>
    </w:p>
    <w:p w:rsidR="00B14A93" w:rsidRDefault="00EE5A74">
      <w:pPr>
        <w:pStyle w:val="ListParagraph"/>
        <w:numPr>
          <w:ilvl w:val="0"/>
          <w:numId w:val="1"/>
        </w:numPr>
        <w:tabs>
          <w:tab w:val="left" w:pos="501"/>
        </w:tabs>
        <w:ind w:left="501" w:hanging="283"/>
        <w:jc w:val="left"/>
        <w:rPr>
          <w:sz w:val="20"/>
        </w:rPr>
      </w:pPr>
      <w:r w:rsidRPr="00D10E4D">
        <w:rPr>
          <w:sz w:val="20"/>
        </w:rPr>
        <w:t>What</w:t>
      </w:r>
      <w:r w:rsidRPr="00D10E4D">
        <w:rPr>
          <w:spacing w:val="-7"/>
          <w:sz w:val="20"/>
        </w:rPr>
        <w:t xml:space="preserve"> </w:t>
      </w:r>
      <w:r w:rsidRPr="00D10E4D">
        <w:rPr>
          <w:sz w:val="20"/>
        </w:rPr>
        <w:t>is</w:t>
      </w:r>
      <w:r w:rsidRPr="00D10E4D">
        <w:rPr>
          <w:spacing w:val="-7"/>
          <w:sz w:val="20"/>
        </w:rPr>
        <w:t xml:space="preserve"> </w:t>
      </w:r>
      <w:r w:rsidRPr="00D10E4D">
        <w:rPr>
          <w:sz w:val="20"/>
        </w:rPr>
        <w:t>the</w:t>
      </w:r>
      <w:r w:rsidRPr="00D10E4D">
        <w:rPr>
          <w:spacing w:val="-7"/>
          <w:sz w:val="20"/>
        </w:rPr>
        <w:t xml:space="preserve"> </w:t>
      </w:r>
      <w:r w:rsidRPr="00D10E4D">
        <w:rPr>
          <w:sz w:val="20"/>
        </w:rPr>
        <w:t>di</w:t>
      </w:r>
      <w:r w:rsidRPr="00E202F6">
        <w:rPr>
          <w:rFonts w:ascii="Arial" w:hAnsi="Arial" w:cs="Arial"/>
          <w:sz w:val="18"/>
        </w:rPr>
        <w:t>ff</w:t>
      </w:r>
      <w:r w:rsidRPr="00D10E4D">
        <w:rPr>
          <w:sz w:val="20"/>
        </w:rPr>
        <w:t>erence</w:t>
      </w:r>
      <w:r w:rsidRPr="00D10E4D">
        <w:rPr>
          <w:spacing w:val="-7"/>
          <w:sz w:val="20"/>
        </w:rPr>
        <w:t xml:space="preserve"> </w:t>
      </w:r>
      <w:r w:rsidRPr="00D10E4D">
        <w:rPr>
          <w:sz w:val="20"/>
        </w:rPr>
        <w:t>between</w:t>
      </w:r>
      <w:r w:rsidRPr="00D10E4D">
        <w:rPr>
          <w:spacing w:val="-7"/>
          <w:sz w:val="20"/>
        </w:rPr>
        <w:t xml:space="preserve"> </w:t>
      </w:r>
      <w:r w:rsidRPr="00D10E4D">
        <w:rPr>
          <w:sz w:val="20"/>
        </w:rPr>
        <w:t>worksheet</w:t>
      </w:r>
      <w:r w:rsidRPr="00D10E4D">
        <w:rPr>
          <w:spacing w:val="-7"/>
          <w:sz w:val="20"/>
        </w:rPr>
        <w:t xml:space="preserve"> </w:t>
      </w:r>
      <w:r w:rsidRPr="00D10E4D">
        <w:rPr>
          <w:sz w:val="20"/>
        </w:rPr>
        <w:t>and</w:t>
      </w:r>
      <w:r w:rsidRPr="00D10E4D">
        <w:rPr>
          <w:spacing w:val="-7"/>
          <w:sz w:val="20"/>
        </w:rPr>
        <w:t xml:space="preserve"> </w:t>
      </w:r>
      <w:r w:rsidRPr="00D10E4D">
        <w:rPr>
          <w:sz w:val="20"/>
        </w:rPr>
        <w:t>sheet</w:t>
      </w:r>
      <w:r w:rsidRPr="00D10E4D">
        <w:rPr>
          <w:spacing w:val="-7"/>
          <w:sz w:val="20"/>
        </w:rPr>
        <w:t xml:space="preserve"> </w:t>
      </w:r>
      <w:r w:rsidRPr="00D10E4D">
        <w:rPr>
          <w:sz w:val="20"/>
        </w:rPr>
        <w:t>in</w:t>
      </w:r>
      <w:r w:rsidRPr="00D10E4D">
        <w:rPr>
          <w:spacing w:val="-7"/>
          <w:sz w:val="20"/>
        </w:rPr>
        <w:t xml:space="preserve"> </w:t>
      </w:r>
      <w:r w:rsidRPr="00D10E4D">
        <w:rPr>
          <w:sz w:val="20"/>
        </w:rPr>
        <w:t>excel?</w:t>
      </w:r>
    </w:p>
    <w:p w:rsidR="005759B7" w:rsidRDefault="005759B7" w:rsidP="005759B7">
      <w:pPr>
        <w:tabs>
          <w:tab w:val="left" w:pos="501"/>
        </w:tabs>
        <w:rPr>
          <w:sz w:val="20"/>
        </w:rPr>
      </w:pPr>
      <w:r>
        <w:rPr>
          <w:sz w:val="20"/>
        </w:rPr>
        <w:t xml:space="preserve"> </w:t>
      </w:r>
      <w:proofErr w:type="spellStart"/>
      <w:r>
        <w:rPr>
          <w:sz w:val="20"/>
        </w:rPr>
        <w:t>Ans</w:t>
      </w:r>
      <w:proofErr w:type="spellEnd"/>
      <w:r>
        <w:rPr>
          <w:sz w:val="20"/>
        </w:rPr>
        <w:t>=&gt;</w:t>
      </w:r>
    </w:p>
    <w:p w:rsidR="005759B7" w:rsidRDefault="005759B7" w:rsidP="005759B7">
      <w:pPr>
        <w:tabs>
          <w:tab w:val="left" w:pos="501"/>
        </w:tabs>
        <w:rPr>
          <w:sz w:val="20"/>
        </w:rPr>
      </w:pPr>
      <w:r w:rsidRPr="005759B7">
        <w:rPr>
          <w:b/>
          <w:sz w:val="20"/>
        </w:rPr>
        <w:t>Worksheet:</w:t>
      </w:r>
      <w:r>
        <w:rPr>
          <w:sz w:val="20"/>
        </w:rPr>
        <w:t xml:space="preserve"> </w:t>
      </w:r>
    </w:p>
    <w:p w:rsidR="005759B7" w:rsidRDefault="005759B7" w:rsidP="005759B7">
      <w:pPr>
        <w:pStyle w:val="ListParagraph"/>
        <w:numPr>
          <w:ilvl w:val="0"/>
          <w:numId w:val="4"/>
        </w:numPr>
        <w:tabs>
          <w:tab w:val="left" w:pos="501"/>
        </w:tabs>
        <w:rPr>
          <w:sz w:val="20"/>
        </w:rPr>
      </w:pPr>
      <w:r>
        <w:rPr>
          <w:sz w:val="20"/>
        </w:rPr>
        <w:t>Worksheet is a primary document that you work with in excel.</w:t>
      </w:r>
    </w:p>
    <w:p w:rsidR="005759B7" w:rsidRDefault="005759B7" w:rsidP="005759B7">
      <w:pPr>
        <w:pStyle w:val="ListParagraph"/>
        <w:numPr>
          <w:ilvl w:val="0"/>
          <w:numId w:val="4"/>
        </w:numPr>
        <w:tabs>
          <w:tab w:val="left" w:pos="501"/>
        </w:tabs>
        <w:rPr>
          <w:sz w:val="20"/>
        </w:rPr>
      </w:pPr>
      <w:r>
        <w:rPr>
          <w:sz w:val="20"/>
        </w:rPr>
        <w:t>It is the entire canvass or file where you enter and organize data.</w:t>
      </w:r>
    </w:p>
    <w:p w:rsidR="005759B7" w:rsidRDefault="005759B7" w:rsidP="005759B7">
      <w:pPr>
        <w:pStyle w:val="ListParagraph"/>
        <w:numPr>
          <w:ilvl w:val="0"/>
          <w:numId w:val="4"/>
        </w:numPr>
        <w:tabs>
          <w:tab w:val="left" w:pos="501"/>
        </w:tabs>
        <w:rPr>
          <w:sz w:val="20"/>
        </w:rPr>
      </w:pPr>
      <w:r>
        <w:rPr>
          <w:sz w:val="20"/>
        </w:rPr>
        <w:t>A workbook can contain multiple worksheet each identified by a tab at the bottom of the excel window.</w:t>
      </w:r>
    </w:p>
    <w:p w:rsidR="005759B7" w:rsidRDefault="005759B7" w:rsidP="005759B7">
      <w:pPr>
        <w:pStyle w:val="ListParagraph"/>
        <w:numPr>
          <w:ilvl w:val="0"/>
          <w:numId w:val="4"/>
        </w:numPr>
        <w:tabs>
          <w:tab w:val="left" w:pos="501"/>
        </w:tabs>
        <w:rPr>
          <w:sz w:val="20"/>
        </w:rPr>
      </w:pPr>
      <w:r>
        <w:rPr>
          <w:sz w:val="20"/>
        </w:rPr>
        <w:t>In worksheets you can perform calculations, create charts and organize data.</w:t>
      </w:r>
    </w:p>
    <w:p w:rsidR="005759B7" w:rsidRDefault="005759B7" w:rsidP="005759B7">
      <w:pPr>
        <w:tabs>
          <w:tab w:val="left" w:pos="501"/>
        </w:tabs>
        <w:rPr>
          <w:b/>
          <w:sz w:val="20"/>
        </w:rPr>
      </w:pPr>
      <w:r w:rsidRPr="005759B7">
        <w:rPr>
          <w:b/>
          <w:sz w:val="20"/>
        </w:rPr>
        <w:t>Sheet</w:t>
      </w:r>
      <w:r>
        <w:rPr>
          <w:b/>
          <w:sz w:val="20"/>
        </w:rPr>
        <w:t xml:space="preserve">: </w:t>
      </w:r>
    </w:p>
    <w:p w:rsidR="005759B7" w:rsidRDefault="005759B7" w:rsidP="005759B7">
      <w:pPr>
        <w:pStyle w:val="ListParagraph"/>
        <w:numPr>
          <w:ilvl w:val="0"/>
          <w:numId w:val="5"/>
        </w:numPr>
        <w:tabs>
          <w:tab w:val="left" w:pos="501"/>
        </w:tabs>
        <w:rPr>
          <w:sz w:val="20"/>
        </w:rPr>
      </w:pPr>
      <w:r>
        <w:rPr>
          <w:sz w:val="20"/>
        </w:rPr>
        <w:t>A sheet is a single page within a workbook</w:t>
      </w:r>
    </w:p>
    <w:p w:rsidR="005759B7" w:rsidRDefault="005759B7" w:rsidP="005759B7">
      <w:pPr>
        <w:pStyle w:val="ListParagraph"/>
        <w:numPr>
          <w:ilvl w:val="0"/>
          <w:numId w:val="5"/>
        </w:numPr>
        <w:tabs>
          <w:tab w:val="left" w:pos="501"/>
        </w:tabs>
        <w:rPr>
          <w:sz w:val="20"/>
        </w:rPr>
      </w:pPr>
      <w:r>
        <w:rPr>
          <w:sz w:val="20"/>
        </w:rPr>
        <w:t>Often used as a synonym for the worksheet, but tec</w:t>
      </w:r>
      <w:r w:rsidR="00E202F6">
        <w:rPr>
          <w:sz w:val="20"/>
        </w:rPr>
        <w:t>hnically, it refer</w:t>
      </w:r>
      <w:r>
        <w:rPr>
          <w:sz w:val="20"/>
        </w:rPr>
        <w:t>s to one of the tabs in the workbook.</w:t>
      </w:r>
    </w:p>
    <w:p w:rsidR="005759B7" w:rsidRDefault="00E202F6" w:rsidP="005759B7">
      <w:pPr>
        <w:pStyle w:val="ListParagraph"/>
        <w:numPr>
          <w:ilvl w:val="0"/>
          <w:numId w:val="5"/>
        </w:numPr>
        <w:tabs>
          <w:tab w:val="left" w:pos="501"/>
        </w:tabs>
        <w:rPr>
          <w:sz w:val="20"/>
        </w:rPr>
      </w:pPr>
      <w:r>
        <w:rPr>
          <w:sz w:val="20"/>
        </w:rPr>
        <w:t>When you create a new workbook it starts with one sheet and you can add additional sheets as needed.</w:t>
      </w:r>
    </w:p>
    <w:p w:rsidR="00E202F6" w:rsidRDefault="00E202F6" w:rsidP="005759B7">
      <w:pPr>
        <w:pStyle w:val="ListParagraph"/>
        <w:numPr>
          <w:ilvl w:val="0"/>
          <w:numId w:val="5"/>
        </w:numPr>
        <w:tabs>
          <w:tab w:val="left" w:pos="501"/>
        </w:tabs>
        <w:rPr>
          <w:sz w:val="20"/>
        </w:rPr>
      </w:pPr>
      <w:r>
        <w:rPr>
          <w:sz w:val="20"/>
        </w:rPr>
        <w:t>Sheets can be named or numbered and you can switch between them.</w:t>
      </w:r>
    </w:p>
    <w:p w:rsidR="00E202F6" w:rsidRDefault="00E202F6" w:rsidP="00E202F6">
      <w:pPr>
        <w:tabs>
          <w:tab w:val="left" w:pos="501"/>
        </w:tabs>
        <w:rPr>
          <w:sz w:val="20"/>
        </w:rPr>
      </w:pPr>
    </w:p>
    <w:p w:rsidR="00E202F6" w:rsidRDefault="00E202F6" w:rsidP="00E202F6">
      <w:pPr>
        <w:tabs>
          <w:tab w:val="left" w:pos="501"/>
        </w:tabs>
        <w:rPr>
          <w:sz w:val="20"/>
        </w:rPr>
      </w:pPr>
    </w:p>
    <w:p w:rsidR="00E202F6" w:rsidRDefault="00E202F6" w:rsidP="00E202F6">
      <w:pPr>
        <w:tabs>
          <w:tab w:val="left" w:pos="501"/>
        </w:tabs>
        <w:rPr>
          <w:sz w:val="20"/>
        </w:rPr>
      </w:pPr>
    </w:p>
    <w:p w:rsidR="00E202F6" w:rsidRDefault="00E202F6" w:rsidP="00E202F6">
      <w:pPr>
        <w:tabs>
          <w:tab w:val="left" w:pos="501"/>
        </w:tabs>
        <w:rPr>
          <w:sz w:val="20"/>
        </w:rPr>
      </w:pPr>
    </w:p>
    <w:p w:rsidR="00E202F6" w:rsidRDefault="00E202F6" w:rsidP="00E202F6">
      <w:pPr>
        <w:tabs>
          <w:tab w:val="left" w:pos="501"/>
        </w:tabs>
        <w:rPr>
          <w:sz w:val="20"/>
        </w:rPr>
      </w:pPr>
    </w:p>
    <w:p w:rsidR="00E202F6" w:rsidRDefault="00E202F6" w:rsidP="00E202F6">
      <w:pPr>
        <w:tabs>
          <w:tab w:val="left" w:pos="501"/>
        </w:tabs>
        <w:rPr>
          <w:sz w:val="20"/>
        </w:rPr>
      </w:pPr>
    </w:p>
    <w:p w:rsidR="00E202F6" w:rsidRDefault="00E202F6" w:rsidP="00E202F6">
      <w:pPr>
        <w:tabs>
          <w:tab w:val="left" w:pos="501"/>
        </w:tabs>
        <w:rPr>
          <w:sz w:val="20"/>
        </w:rPr>
      </w:pPr>
    </w:p>
    <w:p w:rsidR="00E202F6" w:rsidRPr="00E202F6" w:rsidRDefault="00E202F6" w:rsidP="00E202F6">
      <w:pPr>
        <w:tabs>
          <w:tab w:val="left" w:pos="501"/>
        </w:tabs>
        <w:rPr>
          <w:sz w:val="20"/>
        </w:rPr>
      </w:pPr>
    </w:p>
    <w:p w:rsidR="00B14A93" w:rsidRDefault="00EE5A74">
      <w:pPr>
        <w:pStyle w:val="ListParagraph"/>
        <w:numPr>
          <w:ilvl w:val="0"/>
          <w:numId w:val="1"/>
        </w:numPr>
        <w:tabs>
          <w:tab w:val="left" w:pos="501"/>
        </w:tabs>
        <w:spacing w:line="266" w:lineRule="auto"/>
        <w:ind w:left="500" w:right="116" w:hanging="283"/>
        <w:jc w:val="both"/>
        <w:rPr>
          <w:sz w:val="20"/>
        </w:rPr>
      </w:pPr>
      <w:r w:rsidRPr="00D10E4D">
        <w:rPr>
          <w:sz w:val="20"/>
        </w:rPr>
        <w:lastRenderedPageBreak/>
        <w:t>What is the di</w:t>
      </w:r>
      <w:r w:rsidRPr="001212A5">
        <w:rPr>
          <w:rFonts w:ascii="Arial" w:hAnsi="Arial" w:cs="Arial"/>
          <w:sz w:val="18"/>
        </w:rPr>
        <w:t>ff</w:t>
      </w:r>
      <w:r w:rsidRPr="00D10E4D">
        <w:rPr>
          <w:sz w:val="20"/>
        </w:rPr>
        <w:t>erence between A1 reference style and R1C1 Reference</w:t>
      </w:r>
      <w:r w:rsidRPr="00D10E4D">
        <w:rPr>
          <w:spacing w:val="-75"/>
          <w:sz w:val="20"/>
        </w:rPr>
        <w:t xml:space="preserve"> </w:t>
      </w:r>
      <w:r w:rsidRPr="00D10E4D">
        <w:rPr>
          <w:sz w:val="20"/>
        </w:rPr>
        <w:t>style?</w:t>
      </w:r>
      <w:r w:rsidRPr="00D10E4D">
        <w:rPr>
          <w:spacing w:val="1"/>
          <w:sz w:val="20"/>
        </w:rPr>
        <w:t xml:space="preserve"> </w:t>
      </w:r>
      <w:r w:rsidRPr="00D10E4D">
        <w:rPr>
          <w:sz w:val="20"/>
        </w:rPr>
        <w:t>What</w:t>
      </w:r>
      <w:r w:rsidRPr="00D10E4D">
        <w:rPr>
          <w:spacing w:val="1"/>
          <w:sz w:val="20"/>
        </w:rPr>
        <w:t xml:space="preserve"> </w:t>
      </w:r>
      <w:r w:rsidRPr="00D10E4D">
        <w:rPr>
          <w:sz w:val="20"/>
        </w:rPr>
        <w:t>are</w:t>
      </w:r>
      <w:r w:rsidRPr="00D10E4D">
        <w:rPr>
          <w:spacing w:val="1"/>
          <w:sz w:val="20"/>
        </w:rPr>
        <w:t xml:space="preserve"> </w:t>
      </w:r>
      <w:r w:rsidRPr="00D10E4D">
        <w:rPr>
          <w:sz w:val="20"/>
        </w:rPr>
        <w:t>the</w:t>
      </w:r>
      <w:r w:rsidRPr="00D10E4D">
        <w:rPr>
          <w:spacing w:val="1"/>
          <w:sz w:val="20"/>
        </w:rPr>
        <w:t xml:space="preserve"> </w:t>
      </w:r>
      <w:r w:rsidRPr="00D10E4D">
        <w:rPr>
          <w:sz w:val="20"/>
        </w:rPr>
        <w:t>advantages</w:t>
      </w:r>
      <w:r w:rsidRPr="00D10E4D">
        <w:rPr>
          <w:spacing w:val="1"/>
          <w:sz w:val="20"/>
        </w:rPr>
        <w:t xml:space="preserve"> </w:t>
      </w:r>
      <w:r w:rsidRPr="00D10E4D">
        <w:rPr>
          <w:sz w:val="20"/>
        </w:rPr>
        <w:t>and</w:t>
      </w:r>
      <w:r w:rsidRPr="00D10E4D">
        <w:rPr>
          <w:spacing w:val="1"/>
          <w:sz w:val="20"/>
        </w:rPr>
        <w:t xml:space="preserve"> </w:t>
      </w:r>
      <w:r w:rsidRPr="00D10E4D">
        <w:rPr>
          <w:sz w:val="20"/>
        </w:rPr>
        <w:t>disadvantages</w:t>
      </w:r>
      <w:r w:rsidRPr="00D10E4D">
        <w:rPr>
          <w:spacing w:val="1"/>
          <w:sz w:val="20"/>
        </w:rPr>
        <w:t xml:space="preserve"> </w:t>
      </w:r>
      <w:r w:rsidRPr="00D10E4D">
        <w:rPr>
          <w:sz w:val="20"/>
        </w:rPr>
        <w:t>of</w:t>
      </w:r>
      <w:r w:rsidRPr="00D10E4D">
        <w:rPr>
          <w:spacing w:val="1"/>
          <w:sz w:val="20"/>
        </w:rPr>
        <w:t xml:space="preserve"> </w:t>
      </w:r>
      <w:r w:rsidRPr="00D10E4D">
        <w:rPr>
          <w:sz w:val="20"/>
        </w:rPr>
        <w:t>using</w:t>
      </w:r>
      <w:r w:rsidRPr="00D10E4D">
        <w:rPr>
          <w:spacing w:val="1"/>
          <w:sz w:val="20"/>
        </w:rPr>
        <w:t xml:space="preserve"> </w:t>
      </w:r>
      <w:r w:rsidRPr="00D10E4D">
        <w:rPr>
          <w:sz w:val="20"/>
        </w:rPr>
        <w:t>R1C1</w:t>
      </w:r>
      <w:r w:rsidRPr="00D10E4D">
        <w:rPr>
          <w:spacing w:val="1"/>
          <w:sz w:val="20"/>
        </w:rPr>
        <w:t xml:space="preserve"> </w:t>
      </w:r>
      <w:r w:rsidRPr="00D10E4D">
        <w:rPr>
          <w:sz w:val="20"/>
        </w:rPr>
        <w:t>reference</w:t>
      </w:r>
      <w:r w:rsidRPr="00D10E4D">
        <w:rPr>
          <w:spacing w:val="-1"/>
          <w:sz w:val="20"/>
        </w:rPr>
        <w:t xml:space="preserve"> </w:t>
      </w:r>
      <w:r w:rsidRPr="00D10E4D">
        <w:rPr>
          <w:sz w:val="20"/>
        </w:rPr>
        <w:t>style?</w:t>
      </w:r>
    </w:p>
    <w:p w:rsidR="00E202F6" w:rsidRDefault="00E202F6" w:rsidP="00E202F6">
      <w:pPr>
        <w:tabs>
          <w:tab w:val="left" w:pos="501"/>
        </w:tabs>
        <w:spacing w:line="266" w:lineRule="auto"/>
        <w:ind w:left="217" w:right="116"/>
        <w:rPr>
          <w:sz w:val="20"/>
        </w:rPr>
      </w:pPr>
      <w:proofErr w:type="spellStart"/>
      <w:r>
        <w:rPr>
          <w:sz w:val="20"/>
        </w:rPr>
        <w:t>Ans</w:t>
      </w:r>
      <w:proofErr w:type="spellEnd"/>
      <w:r>
        <w:rPr>
          <w:sz w:val="20"/>
        </w:rPr>
        <w:t xml:space="preserve">=&gt; </w:t>
      </w:r>
    </w:p>
    <w:p w:rsidR="001212A5" w:rsidRDefault="00E202F6" w:rsidP="001212A5">
      <w:pPr>
        <w:pStyle w:val="ListParagraph"/>
        <w:numPr>
          <w:ilvl w:val="0"/>
          <w:numId w:val="6"/>
        </w:numPr>
        <w:tabs>
          <w:tab w:val="left" w:pos="501"/>
        </w:tabs>
        <w:spacing w:line="266" w:lineRule="auto"/>
        <w:ind w:right="116"/>
        <w:rPr>
          <w:sz w:val="20"/>
        </w:rPr>
      </w:pPr>
      <w:r>
        <w:rPr>
          <w:sz w:val="20"/>
        </w:rPr>
        <w:t xml:space="preserve">A1 Reference Style: in the A1 reference style columns are identified by letters (A, B, C, </w:t>
      </w:r>
      <w:proofErr w:type="spellStart"/>
      <w:r>
        <w:rPr>
          <w:sz w:val="20"/>
        </w:rPr>
        <w:t>etc</w:t>
      </w:r>
      <w:proofErr w:type="spellEnd"/>
      <w:r>
        <w:rPr>
          <w:sz w:val="20"/>
        </w:rPr>
        <w:t>) and rows are identified by numbers.</w:t>
      </w:r>
    </w:p>
    <w:p w:rsidR="001212A5" w:rsidRDefault="001212A5" w:rsidP="001212A5">
      <w:pPr>
        <w:pStyle w:val="ListParagraph"/>
        <w:numPr>
          <w:ilvl w:val="0"/>
          <w:numId w:val="6"/>
        </w:numPr>
        <w:tabs>
          <w:tab w:val="left" w:pos="501"/>
        </w:tabs>
        <w:spacing w:line="266" w:lineRule="auto"/>
        <w:ind w:right="116"/>
        <w:rPr>
          <w:sz w:val="20"/>
        </w:rPr>
      </w:pPr>
      <w:r>
        <w:rPr>
          <w:sz w:val="20"/>
        </w:rPr>
        <w:t>R1C1 reference style: In the R1C1 reference style, columns are identified by numbers. R stands for row and C stands for the column. So R1C1 refers to first row and first column.</w:t>
      </w:r>
    </w:p>
    <w:p w:rsidR="001212A5" w:rsidRDefault="001212A5" w:rsidP="001212A5">
      <w:pPr>
        <w:tabs>
          <w:tab w:val="left" w:pos="501"/>
        </w:tabs>
        <w:spacing w:line="266" w:lineRule="auto"/>
        <w:ind w:right="116"/>
        <w:rPr>
          <w:sz w:val="20"/>
        </w:rPr>
      </w:pPr>
      <w:r w:rsidRPr="001212A5">
        <w:rPr>
          <w:b/>
          <w:i/>
          <w:sz w:val="20"/>
        </w:rPr>
        <w:t>Advantages of R1C1 Reference style:</w:t>
      </w:r>
    </w:p>
    <w:p w:rsidR="001212A5" w:rsidRDefault="001212A5" w:rsidP="001212A5">
      <w:pPr>
        <w:pStyle w:val="ListParagraph"/>
        <w:numPr>
          <w:ilvl w:val="0"/>
          <w:numId w:val="7"/>
        </w:numPr>
        <w:tabs>
          <w:tab w:val="left" w:pos="501"/>
        </w:tabs>
        <w:spacing w:line="266" w:lineRule="auto"/>
        <w:ind w:right="116"/>
        <w:rPr>
          <w:sz w:val="20"/>
        </w:rPr>
      </w:pPr>
      <w:r>
        <w:rPr>
          <w:sz w:val="20"/>
        </w:rPr>
        <w:t>Consistency in formulas: R1C1 is often prepared by users who work extensively with complex formulas and mathematical operations because it provides a more consistence structure.</w:t>
      </w:r>
    </w:p>
    <w:p w:rsidR="001212A5" w:rsidRDefault="001212A5" w:rsidP="001212A5">
      <w:pPr>
        <w:pStyle w:val="ListParagraph"/>
        <w:numPr>
          <w:ilvl w:val="0"/>
          <w:numId w:val="7"/>
        </w:numPr>
        <w:tabs>
          <w:tab w:val="left" w:pos="501"/>
        </w:tabs>
        <w:spacing w:line="266" w:lineRule="auto"/>
        <w:ind w:right="116"/>
        <w:rPr>
          <w:sz w:val="20"/>
        </w:rPr>
      </w:pPr>
      <w:r>
        <w:rPr>
          <w:sz w:val="20"/>
        </w:rPr>
        <w:t xml:space="preserve">Relative and absolute referencing: In R1C1 </w:t>
      </w:r>
      <w:proofErr w:type="spellStart"/>
      <w:r>
        <w:rPr>
          <w:sz w:val="20"/>
        </w:rPr>
        <w:t>its</w:t>
      </w:r>
      <w:proofErr w:type="spellEnd"/>
      <w:r>
        <w:rPr>
          <w:sz w:val="20"/>
        </w:rPr>
        <w:t xml:space="preserve"> easy to understand and work with relative and absolute </w:t>
      </w:r>
      <w:proofErr w:type="spellStart"/>
      <w:r>
        <w:rPr>
          <w:sz w:val="20"/>
        </w:rPr>
        <w:t>referenes</w:t>
      </w:r>
      <w:proofErr w:type="spellEnd"/>
      <w:r>
        <w:rPr>
          <w:sz w:val="20"/>
        </w:rPr>
        <w:t>.</w:t>
      </w:r>
    </w:p>
    <w:p w:rsidR="001212A5" w:rsidRDefault="001212A5" w:rsidP="001212A5">
      <w:pPr>
        <w:tabs>
          <w:tab w:val="left" w:pos="501"/>
        </w:tabs>
        <w:spacing w:line="266" w:lineRule="auto"/>
        <w:ind w:right="116"/>
        <w:rPr>
          <w:sz w:val="20"/>
        </w:rPr>
      </w:pPr>
      <w:r w:rsidRPr="001212A5">
        <w:rPr>
          <w:b/>
          <w:i/>
          <w:sz w:val="20"/>
        </w:rPr>
        <w:t>Disadvantages of R1C1 Reference Style</w:t>
      </w:r>
      <w:r>
        <w:rPr>
          <w:sz w:val="20"/>
        </w:rPr>
        <w:t xml:space="preserve">: </w:t>
      </w:r>
    </w:p>
    <w:p w:rsidR="001212A5" w:rsidRDefault="001212A5" w:rsidP="001212A5">
      <w:pPr>
        <w:pStyle w:val="ListParagraph"/>
        <w:numPr>
          <w:ilvl w:val="0"/>
          <w:numId w:val="8"/>
        </w:numPr>
        <w:tabs>
          <w:tab w:val="left" w:pos="501"/>
        </w:tabs>
        <w:spacing w:line="266" w:lineRule="auto"/>
        <w:ind w:right="116"/>
        <w:rPr>
          <w:sz w:val="20"/>
        </w:rPr>
      </w:pPr>
      <w:r>
        <w:rPr>
          <w:sz w:val="20"/>
        </w:rPr>
        <w:t>Not as Intuitive: For many users, especially those who are new to excel, the A1 reference style is more intuitive</w:t>
      </w:r>
      <w:r w:rsidR="00EF0E87">
        <w:rPr>
          <w:sz w:val="20"/>
        </w:rPr>
        <w:t xml:space="preserve">. </w:t>
      </w:r>
    </w:p>
    <w:p w:rsidR="005759B7" w:rsidRPr="00EF0E87" w:rsidRDefault="00EF0E87" w:rsidP="00EF0E87">
      <w:pPr>
        <w:pStyle w:val="ListParagraph"/>
        <w:numPr>
          <w:ilvl w:val="0"/>
          <w:numId w:val="8"/>
        </w:numPr>
        <w:tabs>
          <w:tab w:val="left" w:pos="501"/>
        </w:tabs>
        <w:spacing w:line="266" w:lineRule="auto"/>
        <w:ind w:right="116"/>
        <w:rPr>
          <w:sz w:val="20"/>
        </w:rPr>
      </w:pPr>
      <w:r>
        <w:rPr>
          <w:sz w:val="20"/>
        </w:rPr>
        <w:t xml:space="preserve">Compatibility Issues: R1C1 reference style is not as commonly used as A1reference style. If you share your workbooks with others, they may be more accustomed to A1 references and makes it using it less user friendly for them. </w:t>
      </w:r>
    </w:p>
    <w:p w:rsidR="005759B7" w:rsidRPr="005759B7" w:rsidRDefault="001212A5" w:rsidP="005759B7">
      <w:pPr>
        <w:pStyle w:val="ListParagraph"/>
        <w:rPr>
          <w:sz w:val="20"/>
        </w:rPr>
      </w:pPr>
      <w:r>
        <w:rPr>
          <w:sz w:val="14"/>
        </w:rPr>
        <w:pict>
          <v:group id="_x0000_s1026" style="position:absolute;left:0;text-align:left;margin-left:53.8pt;margin-top:8.35pt;width:472.65pt;height:114.25pt;z-index:-15796224;mso-position-horizontal-relative:page" coordorigin="1314,1367" coordsize="9453,2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314;top:1366;width:9279;height:2285">
              <v:imagedata r:id="rId6" o:title=""/>
            </v:shape>
            <v:shapetype id="_x0000_t202" coordsize="21600,21600" o:spt="202" path="m,l,21600r21600,l21600,xe">
              <v:stroke joinstyle="miter"/>
              <v:path gradientshapeok="t" o:connecttype="rect"/>
            </v:shapetype>
            <v:shape id="_x0000_s1027" type="#_x0000_t202" style="position:absolute;left:1314;top:1366;width:9453;height:2285" filled="f" stroked="f">
              <v:textbox inset="0,0,0,0">
                <w:txbxContent>
                  <w:p w:rsidR="00B14A93" w:rsidRDefault="00EE5A74">
                    <w:pPr>
                      <w:spacing w:before="100" w:line="266" w:lineRule="auto"/>
                      <w:ind w:left="386" w:right="-15" w:hanging="283"/>
                      <w:jc w:val="both"/>
                      <w:rPr>
                        <w:sz w:val="20"/>
                        <w:szCs w:val="20"/>
                      </w:rPr>
                    </w:pPr>
                    <w:r w:rsidRPr="005759B7">
                      <w:rPr>
                        <w:w w:val="95"/>
                        <w:sz w:val="24"/>
                      </w:rPr>
                      <w:t xml:space="preserve">6. </w:t>
                    </w:r>
                    <w:r w:rsidRPr="00E202F6">
                      <w:rPr>
                        <w:w w:val="95"/>
                        <w:sz w:val="20"/>
                        <w:szCs w:val="20"/>
                      </w:rPr>
                      <w:t>When is o</w:t>
                    </w:r>
                    <w:r w:rsidRPr="00E202F6">
                      <w:rPr>
                        <w:rFonts w:ascii="SimSun" w:hAnsi="SimSun"/>
                        <w:w w:val="95"/>
                        <w:sz w:val="20"/>
                        <w:szCs w:val="20"/>
                      </w:rPr>
                      <w:t>ff</w:t>
                    </w:r>
                    <w:r w:rsidRPr="00E202F6">
                      <w:rPr>
                        <w:w w:val="95"/>
                        <w:sz w:val="20"/>
                        <w:szCs w:val="20"/>
                      </w:rPr>
                      <w:t>set statement used for in VBA? Let’s suppose your current</w:t>
                    </w:r>
                    <w:r w:rsidRPr="00E202F6">
                      <w:rPr>
                        <w:spacing w:val="1"/>
                        <w:w w:val="95"/>
                        <w:sz w:val="20"/>
                        <w:szCs w:val="20"/>
                      </w:rPr>
                      <w:t xml:space="preserve"> </w:t>
                    </w:r>
                    <w:r w:rsidRPr="00E202F6">
                      <w:rPr>
                        <w:sz w:val="20"/>
                        <w:szCs w:val="20"/>
                      </w:rPr>
                      <w:t xml:space="preserve">highlight cell is A1 in the below </w:t>
                    </w:r>
                  </w:p>
                  <w:p w:rsidR="00E202F6" w:rsidRDefault="00E202F6">
                    <w:pPr>
                      <w:spacing w:before="100" w:line="266" w:lineRule="auto"/>
                      <w:ind w:left="386" w:right="-15" w:hanging="283"/>
                      <w:jc w:val="both"/>
                      <w:rPr>
                        <w:sz w:val="20"/>
                        <w:szCs w:val="20"/>
                      </w:rPr>
                    </w:pPr>
                  </w:p>
                </w:txbxContent>
              </v:textbox>
            </v:shape>
            <w10:wrap anchorx="page"/>
          </v:group>
        </w:pict>
      </w:r>
    </w:p>
    <w:p w:rsidR="005759B7" w:rsidRDefault="005759B7" w:rsidP="005759B7">
      <w:pPr>
        <w:tabs>
          <w:tab w:val="left" w:pos="501"/>
        </w:tabs>
        <w:spacing w:line="266" w:lineRule="auto"/>
        <w:ind w:right="116"/>
        <w:jc w:val="both"/>
        <w:rPr>
          <w:sz w:val="20"/>
        </w:rPr>
      </w:pPr>
    </w:p>
    <w:p w:rsidR="005759B7" w:rsidRDefault="005759B7" w:rsidP="005759B7">
      <w:pPr>
        <w:tabs>
          <w:tab w:val="left" w:pos="501"/>
        </w:tabs>
        <w:spacing w:line="266" w:lineRule="auto"/>
        <w:ind w:right="116"/>
        <w:jc w:val="both"/>
        <w:rPr>
          <w:sz w:val="20"/>
        </w:rPr>
      </w:pPr>
    </w:p>
    <w:p w:rsidR="005759B7" w:rsidRDefault="005759B7" w:rsidP="005759B7">
      <w:pPr>
        <w:tabs>
          <w:tab w:val="left" w:pos="501"/>
        </w:tabs>
        <w:spacing w:line="266" w:lineRule="auto"/>
        <w:ind w:right="116"/>
        <w:jc w:val="both"/>
        <w:rPr>
          <w:sz w:val="20"/>
        </w:rPr>
      </w:pPr>
    </w:p>
    <w:p w:rsidR="005759B7" w:rsidRDefault="005759B7" w:rsidP="005759B7">
      <w:pPr>
        <w:tabs>
          <w:tab w:val="left" w:pos="501"/>
        </w:tabs>
        <w:spacing w:line="266" w:lineRule="auto"/>
        <w:ind w:right="116"/>
        <w:jc w:val="both"/>
        <w:rPr>
          <w:sz w:val="20"/>
        </w:rPr>
      </w:pPr>
    </w:p>
    <w:p w:rsidR="005759B7" w:rsidRDefault="005759B7" w:rsidP="005759B7">
      <w:pPr>
        <w:tabs>
          <w:tab w:val="left" w:pos="501"/>
        </w:tabs>
        <w:spacing w:line="266" w:lineRule="auto"/>
        <w:ind w:right="116"/>
        <w:jc w:val="both"/>
        <w:rPr>
          <w:sz w:val="20"/>
        </w:rPr>
      </w:pPr>
    </w:p>
    <w:p w:rsidR="005759B7" w:rsidRPr="005759B7" w:rsidRDefault="005759B7" w:rsidP="005759B7">
      <w:pPr>
        <w:tabs>
          <w:tab w:val="left" w:pos="501"/>
        </w:tabs>
        <w:spacing w:line="266" w:lineRule="auto"/>
        <w:ind w:right="116"/>
        <w:jc w:val="both"/>
        <w:rPr>
          <w:sz w:val="20"/>
        </w:rPr>
      </w:pPr>
    </w:p>
    <w:p w:rsidR="00B14A93" w:rsidRPr="00D10E4D" w:rsidRDefault="00B14A93">
      <w:pPr>
        <w:pStyle w:val="BodyText"/>
        <w:rPr>
          <w:sz w:val="12"/>
        </w:rPr>
      </w:pPr>
    </w:p>
    <w:p w:rsidR="00B14A93" w:rsidRPr="00D10E4D" w:rsidRDefault="00B14A93">
      <w:pPr>
        <w:pStyle w:val="BodyText"/>
        <w:rPr>
          <w:sz w:val="12"/>
        </w:rPr>
      </w:pPr>
    </w:p>
    <w:p w:rsidR="00B14A93" w:rsidRPr="00D10E4D" w:rsidRDefault="00B14A93">
      <w:pPr>
        <w:pStyle w:val="BodyText"/>
        <w:rPr>
          <w:sz w:val="12"/>
        </w:rPr>
      </w:pPr>
    </w:p>
    <w:p w:rsidR="00B14A93" w:rsidRPr="00D10E4D" w:rsidRDefault="00B14A93">
      <w:pPr>
        <w:pStyle w:val="BodyText"/>
        <w:rPr>
          <w:sz w:val="12"/>
        </w:rPr>
      </w:pPr>
    </w:p>
    <w:p w:rsidR="00B14A93" w:rsidRPr="00D10E4D" w:rsidRDefault="00B14A93">
      <w:pPr>
        <w:pStyle w:val="BodyText"/>
        <w:rPr>
          <w:sz w:val="12"/>
        </w:rPr>
      </w:pPr>
    </w:p>
    <w:p w:rsidR="00B14A93" w:rsidRPr="00D10E4D" w:rsidRDefault="00B14A93">
      <w:pPr>
        <w:pStyle w:val="BodyText"/>
        <w:rPr>
          <w:sz w:val="12"/>
        </w:rPr>
      </w:pPr>
    </w:p>
    <w:p w:rsidR="00B14A93" w:rsidRPr="00D10E4D" w:rsidRDefault="00B14A93">
      <w:pPr>
        <w:pStyle w:val="BodyText"/>
        <w:rPr>
          <w:sz w:val="12"/>
        </w:rPr>
      </w:pPr>
    </w:p>
    <w:p w:rsidR="00B14A93" w:rsidRPr="00D10E4D" w:rsidRDefault="00B14A93">
      <w:pPr>
        <w:pStyle w:val="BodyText"/>
        <w:rPr>
          <w:sz w:val="12"/>
        </w:rPr>
      </w:pPr>
    </w:p>
    <w:p w:rsidR="00B14A93" w:rsidRPr="00D10E4D" w:rsidRDefault="00B14A93">
      <w:pPr>
        <w:pStyle w:val="BodyText"/>
        <w:rPr>
          <w:sz w:val="8"/>
        </w:rPr>
      </w:pPr>
    </w:p>
    <w:tbl>
      <w:tblPr>
        <w:tblW w:w="0" w:type="auto"/>
        <w:tblInd w:w="2917" w:type="dxa"/>
        <w:tblLayout w:type="fixed"/>
        <w:tblCellMar>
          <w:left w:w="0" w:type="dxa"/>
          <w:right w:w="0" w:type="dxa"/>
        </w:tblCellMar>
        <w:tblLook w:val="01E0" w:firstRow="1" w:lastRow="1" w:firstColumn="1" w:lastColumn="1" w:noHBand="0" w:noVBand="0"/>
      </w:tblPr>
      <w:tblGrid>
        <w:gridCol w:w="660"/>
        <w:gridCol w:w="1103"/>
        <w:gridCol w:w="1216"/>
        <w:gridCol w:w="943"/>
      </w:tblGrid>
      <w:tr w:rsidR="00B14A93" w:rsidRPr="00D10E4D">
        <w:trPr>
          <w:trHeight w:val="409"/>
        </w:trPr>
        <w:tc>
          <w:tcPr>
            <w:tcW w:w="660" w:type="dxa"/>
          </w:tcPr>
          <w:p w:rsidR="00B14A93" w:rsidRPr="00D10E4D" w:rsidRDefault="00B14A93">
            <w:pPr>
              <w:pStyle w:val="TableParagraph"/>
              <w:spacing w:before="0"/>
              <w:ind w:left="0"/>
              <w:jc w:val="left"/>
              <w:rPr>
                <w:rFonts w:ascii="Times New Roman"/>
                <w:sz w:val="18"/>
              </w:rPr>
            </w:pPr>
          </w:p>
        </w:tc>
        <w:tc>
          <w:tcPr>
            <w:tcW w:w="1103" w:type="dxa"/>
          </w:tcPr>
          <w:p w:rsidR="00B14A93" w:rsidRPr="00D10E4D" w:rsidRDefault="00EE5A74">
            <w:pPr>
              <w:pStyle w:val="TableParagraph"/>
              <w:spacing w:before="4"/>
              <w:ind w:left="116"/>
              <w:rPr>
                <w:sz w:val="20"/>
              </w:rPr>
            </w:pPr>
            <w:r w:rsidRPr="00D10E4D">
              <w:rPr>
                <w:w w:val="97"/>
                <w:sz w:val="20"/>
              </w:rPr>
              <w:t>A</w:t>
            </w:r>
          </w:p>
        </w:tc>
        <w:tc>
          <w:tcPr>
            <w:tcW w:w="1216" w:type="dxa"/>
          </w:tcPr>
          <w:p w:rsidR="00B14A93" w:rsidRPr="00D10E4D" w:rsidRDefault="00EE5A74">
            <w:pPr>
              <w:pStyle w:val="TableParagraph"/>
              <w:spacing w:before="4"/>
              <w:ind w:left="81"/>
              <w:rPr>
                <w:sz w:val="20"/>
              </w:rPr>
            </w:pPr>
            <w:r w:rsidRPr="00D10E4D">
              <w:rPr>
                <w:w w:val="102"/>
                <w:sz w:val="20"/>
              </w:rPr>
              <w:t>B</w:t>
            </w:r>
          </w:p>
        </w:tc>
        <w:tc>
          <w:tcPr>
            <w:tcW w:w="943" w:type="dxa"/>
          </w:tcPr>
          <w:p w:rsidR="00B14A93" w:rsidRPr="00D10E4D" w:rsidRDefault="00EE5A74">
            <w:pPr>
              <w:pStyle w:val="TableParagraph"/>
              <w:spacing w:before="4"/>
              <w:ind w:left="206"/>
              <w:rPr>
                <w:sz w:val="20"/>
              </w:rPr>
            </w:pPr>
            <w:r w:rsidRPr="00D10E4D">
              <w:rPr>
                <w:w w:val="99"/>
                <w:sz w:val="20"/>
              </w:rPr>
              <w:t>C</w:t>
            </w:r>
          </w:p>
        </w:tc>
      </w:tr>
      <w:tr w:rsidR="00B14A93" w:rsidRPr="00D10E4D">
        <w:trPr>
          <w:trHeight w:val="492"/>
        </w:trPr>
        <w:tc>
          <w:tcPr>
            <w:tcW w:w="660" w:type="dxa"/>
          </w:tcPr>
          <w:p w:rsidR="00B14A93" w:rsidRPr="00D10E4D" w:rsidRDefault="00EE5A74">
            <w:pPr>
              <w:pStyle w:val="TableParagraph"/>
              <w:jc w:val="left"/>
              <w:rPr>
                <w:sz w:val="20"/>
              </w:rPr>
            </w:pPr>
            <w:r w:rsidRPr="00D10E4D">
              <w:rPr>
                <w:w w:val="99"/>
                <w:sz w:val="20"/>
              </w:rPr>
              <w:t>1</w:t>
            </w:r>
          </w:p>
        </w:tc>
        <w:tc>
          <w:tcPr>
            <w:tcW w:w="1103" w:type="dxa"/>
          </w:tcPr>
          <w:p w:rsidR="00B14A93" w:rsidRPr="00D10E4D" w:rsidRDefault="00EE5A74">
            <w:pPr>
              <w:pStyle w:val="TableParagraph"/>
              <w:ind w:left="433" w:right="317"/>
              <w:rPr>
                <w:sz w:val="20"/>
              </w:rPr>
            </w:pPr>
            <w:r w:rsidRPr="00D10E4D">
              <w:rPr>
                <w:sz w:val="20"/>
              </w:rPr>
              <w:t>25</w:t>
            </w:r>
          </w:p>
        </w:tc>
        <w:tc>
          <w:tcPr>
            <w:tcW w:w="1216" w:type="dxa"/>
          </w:tcPr>
          <w:p w:rsidR="00B14A93" w:rsidRPr="00D10E4D" w:rsidRDefault="00EE5A74">
            <w:pPr>
              <w:pStyle w:val="TableParagraph"/>
              <w:ind w:left="317" w:right="236"/>
              <w:rPr>
                <w:sz w:val="20"/>
              </w:rPr>
            </w:pPr>
            <w:r w:rsidRPr="00D10E4D">
              <w:rPr>
                <w:sz w:val="20"/>
              </w:rPr>
              <w:t>354</w:t>
            </w:r>
          </w:p>
        </w:tc>
        <w:tc>
          <w:tcPr>
            <w:tcW w:w="943" w:type="dxa"/>
          </w:tcPr>
          <w:p w:rsidR="00B14A93" w:rsidRPr="00D10E4D" w:rsidRDefault="00EE5A74">
            <w:pPr>
              <w:pStyle w:val="TableParagraph"/>
              <w:ind w:left="235" w:right="29"/>
              <w:rPr>
                <w:sz w:val="20"/>
              </w:rPr>
            </w:pPr>
            <w:r w:rsidRPr="00D10E4D">
              <w:rPr>
                <w:sz w:val="20"/>
              </w:rPr>
              <w:t>362</w:t>
            </w:r>
          </w:p>
        </w:tc>
      </w:tr>
      <w:tr w:rsidR="00B14A93" w:rsidRPr="00D10E4D">
        <w:trPr>
          <w:trHeight w:val="492"/>
        </w:trPr>
        <w:tc>
          <w:tcPr>
            <w:tcW w:w="660" w:type="dxa"/>
          </w:tcPr>
          <w:p w:rsidR="00B14A93" w:rsidRPr="00D10E4D" w:rsidRDefault="00EE5A74">
            <w:pPr>
              <w:pStyle w:val="TableParagraph"/>
              <w:jc w:val="left"/>
              <w:rPr>
                <w:sz w:val="20"/>
              </w:rPr>
            </w:pPr>
            <w:r w:rsidRPr="00D10E4D">
              <w:rPr>
                <w:w w:val="99"/>
                <w:sz w:val="20"/>
              </w:rPr>
              <w:t>2</w:t>
            </w:r>
          </w:p>
        </w:tc>
        <w:tc>
          <w:tcPr>
            <w:tcW w:w="1103" w:type="dxa"/>
          </w:tcPr>
          <w:p w:rsidR="00B14A93" w:rsidRPr="00D10E4D" w:rsidRDefault="00EE5A74">
            <w:pPr>
              <w:pStyle w:val="TableParagraph"/>
              <w:ind w:left="433" w:right="317"/>
              <w:rPr>
                <w:sz w:val="20"/>
              </w:rPr>
            </w:pPr>
            <w:r w:rsidRPr="00D10E4D">
              <w:rPr>
                <w:sz w:val="20"/>
              </w:rPr>
              <w:t>36</w:t>
            </w:r>
          </w:p>
        </w:tc>
        <w:tc>
          <w:tcPr>
            <w:tcW w:w="1216" w:type="dxa"/>
          </w:tcPr>
          <w:p w:rsidR="00B14A93" w:rsidRPr="00D10E4D" w:rsidRDefault="00EE5A74">
            <w:pPr>
              <w:pStyle w:val="TableParagraph"/>
              <w:ind w:left="317" w:right="236"/>
              <w:rPr>
                <w:sz w:val="20"/>
              </w:rPr>
            </w:pPr>
            <w:r w:rsidRPr="00D10E4D">
              <w:rPr>
                <w:sz w:val="20"/>
              </w:rPr>
              <w:t>6897</w:t>
            </w:r>
          </w:p>
        </w:tc>
        <w:tc>
          <w:tcPr>
            <w:tcW w:w="943" w:type="dxa"/>
          </w:tcPr>
          <w:p w:rsidR="00B14A93" w:rsidRPr="00D10E4D" w:rsidRDefault="00EE5A74">
            <w:pPr>
              <w:pStyle w:val="TableParagraph"/>
              <w:ind w:left="235" w:right="29"/>
              <w:rPr>
                <w:sz w:val="20"/>
              </w:rPr>
            </w:pPr>
            <w:r w:rsidRPr="00D10E4D">
              <w:rPr>
                <w:sz w:val="20"/>
              </w:rPr>
              <w:t>962</w:t>
            </w:r>
          </w:p>
        </w:tc>
      </w:tr>
      <w:tr w:rsidR="00B14A93" w:rsidRPr="00D10E4D">
        <w:trPr>
          <w:trHeight w:val="492"/>
        </w:trPr>
        <w:tc>
          <w:tcPr>
            <w:tcW w:w="660" w:type="dxa"/>
          </w:tcPr>
          <w:p w:rsidR="00B14A93" w:rsidRPr="00D10E4D" w:rsidRDefault="00EE5A74">
            <w:pPr>
              <w:pStyle w:val="TableParagraph"/>
              <w:jc w:val="left"/>
              <w:rPr>
                <w:sz w:val="20"/>
              </w:rPr>
            </w:pPr>
            <w:r w:rsidRPr="00D10E4D">
              <w:rPr>
                <w:w w:val="99"/>
                <w:sz w:val="20"/>
              </w:rPr>
              <w:t>3</w:t>
            </w:r>
          </w:p>
        </w:tc>
        <w:tc>
          <w:tcPr>
            <w:tcW w:w="1103" w:type="dxa"/>
          </w:tcPr>
          <w:p w:rsidR="00B14A93" w:rsidRPr="00D10E4D" w:rsidRDefault="00EE5A74">
            <w:pPr>
              <w:pStyle w:val="TableParagraph"/>
              <w:ind w:left="433" w:right="317"/>
              <w:rPr>
                <w:sz w:val="20"/>
              </w:rPr>
            </w:pPr>
            <w:r w:rsidRPr="00D10E4D">
              <w:rPr>
                <w:sz w:val="20"/>
              </w:rPr>
              <w:t>85</w:t>
            </w:r>
          </w:p>
        </w:tc>
        <w:tc>
          <w:tcPr>
            <w:tcW w:w="1216" w:type="dxa"/>
          </w:tcPr>
          <w:p w:rsidR="00B14A93" w:rsidRPr="00D10E4D" w:rsidRDefault="00EE5A74">
            <w:pPr>
              <w:pStyle w:val="TableParagraph"/>
              <w:ind w:left="317" w:right="236"/>
              <w:rPr>
                <w:sz w:val="20"/>
              </w:rPr>
            </w:pPr>
            <w:r w:rsidRPr="00D10E4D">
              <w:rPr>
                <w:sz w:val="20"/>
              </w:rPr>
              <w:t>85</w:t>
            </w:r>
          </w:p>
        </w:tc>
        <w:tc>
          <w:tcPr>
            <w:tcW w:w="943" w:type="dxa"/>
          </w:tcPr>
          <w:p w:rsidR="00B14A93" w:rsidRPr="00D10E4D" w:rsidRDefault="00EE5A74">
            <w:pPr>
              <w:pStyle w:val="TableParagraph"/>
              <w:ind w:left="235" w:right="29"/>
              <w:rPr>
                <w:sz w:val="20"/>
              </w:rPr>
            </w:pPr>
            <w:r w:rsidRPr="00D10E4D">
              <w:rPr>
                <w:sz w:val="20"/>
              </w:rPr>
              <w:t>Hello</w:t>
            </w:r>
          </w:p>
        </w:tc>
      </w:tr>
      <w:tr w:rsidR="00B14A93" w:rsidRPr="00D10E4D">
        <w:trPr>
          <w:trHeight w:val="492"/>
        </w:trPr>
        <w:tc>
          <w:tcPr>
            <w:tcW w:w="660" w:type="dxa"/>
          </w:tcPr>
          <w:p w:rsidR="00B14A93" w:rsidRPr="00D10E4D" w:rsidRDefault="00EE5A74">
            <w:pPr>
              <w:pStyle w:val="TableParagraph"/>
              <w:jc w:val="left"/>
              <w:rPr>
                <w:sz w:val="20"/>
              </w:rPr>
            </w:pPr>
            <w:r w:rsidRPr="00D10E4D">
              <w:rPr>
                <w:w w:val="99"/>
                <w:sz w:val="20"/>
              </w:rPr>
              <w:t>4</w:t>
            </w:r>
          </w:p>
        </w:tc>
        <w:tc>
          <w:tcPr>
            <w:tcW w:w="1103" w:type="dxa"/>
          </w:tcPr>
          <w:p w:rsidR="00B14A93" w:rsidRPr="00D10E4D" w:rsidRDefault="00EE5A74">
            <w:pPr>
              <w:pStyle w:val="TableParagraph"/>
              <w:ind w:left="433" w:right="317"/>
              <w:rPr>
                <w:sz w:val="20"/>
              </w:rPr>
            </w:pPr>
            <w:r w:rsidRPr="00D10E4D">
              <w:rPr>
                <w:sz w:val="20"/>
              </w:rPr>
              <w:t>96</w:t>
            </w:r>
          </w:p>
        </w:tc>
        <w:tc>
          <w:tcPr>
            <w:tcW w:w="1216" w:type="dxa"/>
          </w:tcPr>
          <w:p w:rsidR="00B14A93" w:rsidRPr="00D10E4D" w:rsidRDefault="00EE5A74">
            <w:pPr>
              <w:pStyle w:val="TableParagraph"/>
              <w:ind w:left="317" w:right="236"/>
              <w:rPr>
                <w:sz w:val="20"/>
              </w:rPr>
            </w:pPr>
            <w:r w:rsidRPr="00D10E4D">
              <w:rPr>
                <w:sz w:val="20"/>
              </w:rPr>
              <w:t>365</w:t>
            </w:r>
          </w:p>
        </w:tc>
        <w:tc>
          <w:tcPr>
            <w:tcW w:w="943" w:type="dxa"/>
          </w:tcPr>
          <w:p w:rsidR="00B14A93" w:rsidRPr="00D10E4D" w:rsidRDefault="00EE5A74">
            <w:pPr>
              <w:pStyle w:val="TableParagraph"/>
              <w:ind w:left="235" w:right="29"/>
              <w:rPr>
                <w:sz w:val="20"/>
              </w:rPr>
            </w:pPr>
            <w:r w:rsidRPr="00D10E4D">
              <w:rPr>
                <w:sz w:val="20"/>
              </w:rPr>
              <w:t>56</w:t>
            </w:r>
          </w:p>
        </w:tc>
      </w:tr>
      <w:tr w:rsidR="00B14A93" w:rsidRPr="00D10E4D">
        <w:trPr>
          <w:trHeight w:val="409"/>
        </w:trPr>
        <w:tc>
          <w:tcPr>
            <w:tcW w:w="660" w:type="dxa"/>
          </w:tcPr>
          <w:p w:rsidR="00B14A93" w:rsidRPr="00D10E4D" w:rsidRDefault="00EE5A74">
            <w:pPr>
              <w:pStyle w:val="TableParagraph"/>
              <w:spacing w:line="302" w:lineRule="exact"/>
              <w:jc w:val="left"/>
              <w:rPr>
                <w:sz w:val="20"/>
              </w:rPr>
            </w:pPr>
            <w:r w:rsidRPr="00D10E4D">
              <w:rPr>
                <w:w w:val="99"/>
                <w:sz w:val="20"/>
              </w:rPr>
              <w:t>5</w:t>
            </w:r>
          </w:p>
        </w:tc>
        <w:tc>
          <w:tcPr>
            <w:tcW w:w="1103" w:type="dxa"/>
          </w:tcPr>
          <w:p w:rsidR="00B14A93" w:rsidRPr="00D10E4D" w:rsidRDefault="00EE5A74">
            <w:pPr>
              <w:pStyle w:val="TableParagraph"/>
              <w:spacing w:line="302" w:lineRule="exact"/>
              <w:ind w:left="433" w:right="317"/>
              <w:rPr>
                <w:sz w:val="20"/>
              </w:rPr>
            </w:pPr>
            <w:r w:rsidRPr="00D10E4D">
              <w:rPr>
                <w:sz w:val="20"/>
              </w:rPr>
              <w:t>75</w:t>
            </w:r>
          </w:p>
        </w:tc>
        <w:tc>
          <w:tcPr>
            <w:tcW w:w="1216" w:type="dxa"/>
          </w:tcPr>
          <w:p w:rsidR="00B14A93" w:rsidRPr="00D10E4D" w:rsidRDefault="00EE5A74">
            <w:pPr>
              <w:pStyle w:val="TableParagraph"/>
              <w:spacing w:line="302" w:lineRule="exact"/>
              <w:ind w:left="317" w:right="236"/>
              <w:rPr>
                <w:sz w:val="20"/>
              </w:rPr>
            </w:pPr>
            <w:r w:rsidRPr="00D10E4D">
              <w:rPr>
                <w:sz w:val="20"/>
              </w:rPr>
              <w:t>62</w:t>
            </w:r>
          </w:p>
        </w:tc>
        <w:tc>
          <w:tcPr>
            <w:tcW w:w="943" w:type="dxa"/>
          </w:tcPr>
          <w:p w:rsidR="00B14A93" w:rsidRPr="00D10E4D" w:rsidRDefault="00EE5A74">
            <w:pPr>
              <w:pStyle w:val="TableParagraph"/>
              <w:spacing w:line="302" w:lineRule="exact"/>
              <w:ind w:left="235" w:right="29"/>
              <w:rPr>
                <w:sz w:val="20"/>
              </w:rPr>
            </w:pPr>
            <w:r w:rsidRPr="00D10E4D">
              <w:rPr>
                <w:sz w:val="20"/>
              </w:rPr>
              <w:t>2662</w:t>
            </w:r>
          </w:p>
        </w:tc>
      </w:tr>
    </w:tbl>
    <w:p w:rsidR="00EE5A74" w:rsidRPr="00EF0E87" w:rsidRDefault="00EF0E87">
      <w:pPr>
        <w:rPr>
          <w:sz w:val="20"/>
        </w:rPr>
      </w:pPr>
      <w:proofErr w:type="spellStart"/>
      <w:r>
        <w:rPr>
          <w:sz w:val="20"/>
        </w:rPr>
        <w:t>Ans</w:t>
      </w:r>
      <w:proofErr w:type="spellEnd"/>
      <w:r>
        <w:rPr>
          <w:sz w:val="20"/>
        </w:rPr>
        <w:t>=&gt; “</w:t>
      </w:r>
      <w:r w:rsidRPr="00EF0E87">
        <w:rPr>
          <w:b/>
          <w:sz w:val="20"/>
        </w:rPr>
        <w:t>Offset”</w:t>
      </w:r>
      <w:r>
        <w:rPr>
          <w:sz w:val="20"/>
        </w:rPr>
        <w:t xml:space="preserve"> property is used to refer to a cell or range of cells that is a certain number of rows and columns away from a specified cell. The offset property allows you to navigate to different cell relative to current cell. </w:t>
      </w:r>
      <w:proofErr w:type="gramStart"/>
      <w:r>
        <w:rPr>
          <w:sz w:val="20"/>
        </w:rPr>
        <w:t>Offset(</w:t>
      </w:r>
      <w:proofErr w:type="gramEnd"/>
      <w:r>
        <w:rPr>
          <w:sz w:val="20"/>
        </w:rPr>
        <w:t>1, 2) statement moves one row down and two columns to the right</w:t>
      </w:r>
      <w:r w:rsidR="00835815">
        <w:rPr>
          <w:sz w:val="20"/>
        </w:rPr>
        <w:t>(2)</w:t>
      </w:r>
      <w:bookmarkStart w:id="0" w:name="_GoBack"/>
      <w:bookmarkEnd w:id="0"/>
      <w:r>
        <w:rPr>
          <w:sz w:val="20"/>
        </w:rPr>
        <w:t xml:space="preserve"> from the current cell. As a </w:t>
      </w:r>
      <w:proofErr w:type="gramStart"/>
      <w:r>
        <w:rPr>
          <w:sz w:val="20"/>
        </w:rPr>
        <w:t>result</w:t>
      </w:r>
      <w:proofErr w:type="gramEnd"/>
      <w:r>
        <w:rPr>
          <w:sz w:val="20"/>
        </w:rPr>
        <w:t xml:space="preserve"> “</w:t>
      </w:r>
      <w:proofErr w:type="spellStart"/>
      <w:r>
        <w:rPr>
          <w:sz w:val="20"/>
        </w:rPr>
        <w:t>targetCell</w:t>
      </w:r>
      <w:proofErr w:type="spellEnd"/>
      <w:r>
        <w:rPr>
          <w:sz w:val="20"/>
        </w:rPr>
        <w:t>” refers to the cell in the second and third column</w:t>
      </w:r>
      <w:r w:rsidR="00835815">
        <w:rPr>
          <w:sz w:val="20"/>
        </w:rPr>
        <w:t>(C2)</w:t>
      </w:r>
      <w:r>
        <w:rPr>
          <w:sz w:val="20"/>
        </w:rPr>
        <w:t>.</w:t>
      </w:r>
    </w:p>
    <w:sectPr w:rsidR="00EE5A74" w:rsidRPr="00EF0E87">
      <w:type w:val="continuous"/>
      <w:pgSz w:w="11910" w:h="16840"/>
      <w:pgMar w:top="780" w:right="102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11CE5"/>
    <w:multiLevelType w:val="hybridMultilevel"/>
    <w:tmpl w:val="2812B28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7C109E"/>
    <w:multiLevelType w:val="hybridMultilevel"/>
    <w:tmpl w:val="645A3544"/>
    <w:lvl w:ilvl="0" w:tplc="33A82972">
      <w:start w:val="1"/>
      <w:numFmt w:val="lowerLetter"/>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2" w15:restartNumberingAfterBreak="0">
    <w:nsid w:val="1EFB2A66"/>
    <w:multiLevelType w:val="hybridMultilevel"/>
    <w:tmpl w:val="6CC2AB3C"/>
    <w:lvl w:ilvl="0" w:tplc="D89EDC06">
      <w:start w:val="1"/>
      <w:numFmt w:val="lowerLetter"/>
      <w:lvlText w:val="%1)"/>
      <w:lvlJc w:val="left"/>
      <w:pPr>
        <w:ind w:left="577" w:hanging="360"/>
      </w:pPr>
      <w:rPr>
        <w:rFonts w:hint="default"/>
      </w:rPr>
    </w:lvl>
    <w:lvl w:ilvl="1" w:tplc="40090019" w:tentative="1">
      <w:start w:val="1"/>
      <w:numFmt w:val="lowerLetter"/>
      <w:lvlText w:val="%2."/>
      <w:lvlJc w:val="left"/>
      <w:pPr>
        <w:ind w:left="1297" w:hanging="360"/>
      </w:pPr>
    </w:lvl>
    <w:lvl w:ilvl="2" w:tplc="4009001B" w:tentative="1">
      <w:start w:val="1"/>
      <w:numFmt w:val="lowerRoman"/>
      <w:lvlText w:val="%3."/>
      <w:lvlJc w:val="right"/>
      <w:pPr>
        <w:ind w:left="2017" w:hanging="180"/>
      </w:pPr>
    </w:lvl>
    <w:lvl w:ilvl="3" w:tplc="4009000F" w:tentative="1">
      <w:start w:val="1"/>
      <w:numFmt w:val="decimal"/>
      <w:lvlText w:val="%4."/>
      <w:lvlJc w:val="left"/>
      <w:pPr>
        <w:ind w:left="2737" w:hanging="360"/>
      </w:pPr>
    </w:lvl>
    <w:lvl w:ilvl="4" w:tplc="40090019" w:tentative="1">
      <w:start w:val="1"/>
      <w:numFmt w:val="lowerLetter"/>
      <w:lvlText w:val="%5."/>
      <w:lvlJc w:val="left"/>
      <w:pPr>
        <w:ind w:left="3457" w:hanging="360"/>
      </w:pPr>
    </w:lvl>
    <w:lvl w:ilvl="5" w:tplc="4009001B" w:tentative="1">
      <w:start w:val="1"/>
      <w:numFmt w:val="lowerRoman"/>
      <w:lvlText w:val="%6."/>
      <w:lvlJc w:val="right"/>
      <w:pPr>
        <w:ind w:left="4177" w:hanging="180"/>
      </w:pPr>
    </w:lvl>
    <w:lvl w:ilvl="6" w:tplc="4009000F" w:tentative="1">
      <w:start w:val="1"/>
      <w:numFmt w:val="decimal"/>
      <w:lvlText w:val="%7."/>
      <w:lvlJc w:val="left"/>
      <w:pPr>
        <w:ind w:left="4897" w:hanging="360"/>
      </w:pPr>
    </w:lvl>
    <w:lvl w:ilvl="7" w:tplc="40090019" w:tentative="1">
      <w:start w:val="1"/>
      <w:numFmt w:val="lowerLetter"/>
      <w:lvlText w:val="%8."/>
      <w:lvlJc w:val="left"/>
      <w:pPr>
        <w:ind w:left="5617" w:hanging="360"/>
      </w:pPr>
    </w:lvl>
    <w:lvl w:ilvl="8" w:tplc="4009001B" w:tentative="1">
      <w:start w:val="1"/>
      <w:numFmt w:val="lowerRoman"/>
      <w:lvlText w:val="%9."/>
      <w:lvlJc w:val="right"/>
      <w:pPr>
        <w:ind w:left="6337" w:hanging="180"/>
      </w:pPr>
    </w:lvl>
  </w:abstractNum>
  <w:abstractNum w:abstractNumId="3" w15:restartNumberingAfterBreak="0">
    <w:nsid w:val="21DF1F7A"/>
    <w:multiLevelType w:val="hybridMultilevel"/>
    <w:tmpl w:val="7B0885D4"/>
    <w:lvl w:ilvl="0" w:tplc="9874230E">
      <w:start w:val="1"/>
      <w:numFmt w:val="decimal"/>
      <w:lvlText w:val="%1."/>
      <w:lvlJc w:val="left"/>
      <w:pPr>
        <w:ind w:left="654" w:hanging="360"/>
        <w:jc w:val="right"/>
      </w:pPr>
      <w:rPr>
        <w:rFonts w:ascii="Arial MT" w:eastAsia="Arial MT" w:hAnsi="Arial MT" w:cs="Arial MT" w:hint="default"/>
        <w:w w:val="100"/>
        <w:sz w:val="28"/>
        <w:szCs w:val="28"/>
        <w:lang w:val="en-US" w:eastAsia="en-US" w:bidi="ar-SA"/>
      </w:rPr>
    </w:lvl>
    <w:lvl w:ilvl="1" w:tplc="1396E526">
      <w:numFmt w:val="bullet"/>
      <w:lvlText w:val="•"/>
      <w:lvlJc w:val="left"/>
      <w:pPr>
        <w:ind w:left="1562" w:hanging="360"/>
      </w:pPr>
      <w:rPr>
        <w:rFonts w:hint="default"/>
        <w:lang w:val="en-US" w:eastAsia="en-US" w:bidi="ar-SA"/>
      </w:rPr>
    </w:lvl>
    <w:lvl w:ilvl="2" w:tplc="9858DAB6">
      <w:numFmt w:val="bullet"/>
      <w:lvlText w:val="•"/>
      <w:lvlJc w:val="left"/>
      <w:pPr>
        <w:ind w:left="2465" w:hanging="360"/>
      </w:pPr>
      <w:rPr>
        <w:rFonts w:hint="default"/>
        <w:lang w:val="en-US" w:eastAsia="en-US" w:bidi="ar-SA"/>
      </w:rPr>
    </w:lvl>
    <w:lvl w:ilvl="3" w:tplc="1C96FF72">
      <w:numFmt w:val="bullet"/>
      <w:lvlText w:val="•"/>
      <w:lvlJc w:val="left"/>
      <w:pPr>
        <w:ind w:left="3367" w:hanging="360"/>
      </w:pPr>
      <w:rPr>
        <w:rFonts w:hint="default"/>
        <w:lang w:val="en-US" w:eastAsia="en-US" w:bidi="ar-SA"/>
      </w:rPr>
    </w:lvl>
    <w:lvl w:ilvl="4" w:tplc="7A06AC60">
      <w:numFmt w:val="bullet"/>
      <w:lvlText w:val="•"/>
      <w:lvlJc w:val="left"/>
      <w:pPr>
        <w:ind w:left="4270" w:hanging="360"/>
      </w:pPr>
      <w:rPr>
        <w:rFonts w:hint="default"/>
        <w:lang w:val="en-US" w:eastAsia="en-US" w:bidi="ar-SA"/>
      </w:rPr>
    </w:lvl>
    <w:lvl w:ilvl="5" w:tplc="4DFE6EE4">
      <w:numFmt w:val="bullet"/>
      <w:lvlText w:val="•"/>
      <w:lvlJc w:val="left"/>
      <w:pPr>
        <w:ind w:left="5172" w:hanging="360"/>
      </w:pPr>
      <w:rPr>
        <w:rFonts w:hint="default"/>
        <w:lang w:val="en-US" w:eastAsia="en-US" w:bidi="ar-SA"/>
      </w:rPr>
    </w:lvl>
    <w:lvl w:ilvl="6" w:tplc="BEE26884">
      <w:numFmt w:val="bullet"/>
      <w:lvlText w:val="•"/>
      <w:lvlJc w:val="left"/>
      <w:pPr>
        <w:ind w:left="6075" w:hanging="360"/>
      </w:pPr>
      <w:rPr>
        <w:rFonts w:hint="default"/>
        <w:lang w:val="en-US" w:eastAsia="en-US" w:bidi="ar-SA"/>
      </w:rPr>
    </w:lvl>
    <w:lvl w:ilvl="7" w:tplc="F692CCEE">
      <w:numFmt w:val="bullet"/>
      <w:lvlText w:val="•"/>
      <w:lvlJc w:val="left"/>
      <w:pPr>
        <w:ind w:left="6977" w:hanging="360"/>
      </w:pPr>
      <w:rPr>
        <w:rFonts w:hint="default"/>
        <w:lang w:val="en-US" w:eastAsia="en-US" w:bidi="ar-SA"/>
      </w:rPr>
    </w:lvl>
    <w:lvl w:ilvl="8" w:tplc="3C6444D8">
      <w:numFmt w:val="bullet"/>
      <w:lvlText w:val="•"/>
      <w:lvlJc w:val="left"/>
      <w:pPr>
        <w:ind w:left="7880" w:hanging="360"/>
      </w:pPr>
      <w:rPr>
        <w:rFonts w:hint="default"/>
        <w:lang w:val="en-US" w:eastAsia="en-US" w:bidi="ar-SA"/>
      </w:rPr>
    </w:lvl>
  </w:abstractNum>
  <w:abstractNum w:abstractNumId="4" w15:restartNumberingAfterBreak="0">
    <w:nsid w:val="4C2C7686"/>
    <w:multiLevelType w:val="hybridMultilevel"/>
    <w:tmpl w:val="69544688"/>
    <w:lvl w:ilvl="0" w:tplc="A2A6410A">
      <w:start w:val="1"/>
      <w:numFmt w:val="lowerLetter"/>
      <w:lvlText w:val="%1)"/>
      <w:lvlJc w:val="left"/>
      <w:pPr>
        <w:ind w:left="580" w:hanging="360"/>
      </w:pPr>
      <w:rPr>
        <w:rFonts w:hint="default"/>
      </w:rPr>
    </w:lvl>
    <w:lvl w:ilvl="1" w:tplc="40090019" w:tentative="1">
      <w:start w:val="1"/>
      <w:numFmt w:val="lowerLetter"/>
      <w:lvlText w:val="%2."/>
      <w:lvlJc w:val="left"/>
      <w:pPr>
        <w:ind w:left="1300" w:hanging="360"/>
      </w:pPr>
    </w:lvl>
    <w:lvl w:ilvl="2" w:tplc="4009001B" w:tentative="1">
      <w:start w:val="1"/>
      <w:numFmt w:val="lowerRoman"/>
      <w:lvlText w:val="%3."/>
      <w:lvlJc w:val="right"/>
      <w:pPr>
        <w:ind w:left="2020" w:hanging="180"/>
      </w:pPr>
    </w:lvl>
    <w:lvl w:ilvl="3" w:tplc="4009000F" w:tentative="1">
      <w:start w:val="1"/>
      <w:numFmt w:val="decimal"/>
      <w:lvlText w:val="%4."/>
      <w:lvlJc w:val="left"/>
      <w:pPr>
        <w:ind w:left="2740" w:hanging="360"/>
      </w:pPr>
    </w:lvl>
    <w:lvl w:ilvl="4" w:tplc="40090019" w:tentative="1">
      <w:start w:val="1"/>
      <w:numFmt w:val="lowerLetter"/>
      <w:lvlText w:val="%5."/>
      <w:lvlJc w:val="left"/>
      <w:pPr>
        <w:ind w:left="3460" w:hanging="360"/>
      </w:pPr>
    </w:lvl>
    <w:lvl w:ilvl="5" w:tplc="4009001B" w:tentative="1">
      <w:start w:val="1"/>
      <w:numFmt w:val="lowerRoman"/>
      <w:lvlText w:val="%6."/>
      <w:lvlJc w:val="right"/>
      <w:pPr>
        <w:ind w:left="4180" w:hanging="180"/>
      </w:pPr>
    </w:lvl>
    <w:lvl w:ilvl="6" w:tplc="4009000F" w:tentative="1">
      <w:start w:val="1"/>
      <w:numFmt w:val="decimal"/>
      <w:lvlText w:val="%7."/>
      <w:lvlJc w:val="left"/>
      <w:pPr>
        <w:ind w:left="4900" w:hanging="360"/>
      </w:pPr>
    </w:lvl>
    <w:lvl w:ilvl="7" w:tplc="40090019" w:tentative="1">
      <w:start w:val="1"/>
      <w:numFmt w:val="lowerLetter"/>
      <w:lvlText w:val="%8."/>
      <w:lvlJc w:val="left"/>
      <w:pPr>
        <w:ind w:left="5620" w:hanging="360"/>
      </w:pPr>
    </w:lvl>
    <w:lvl w:ilvl="8" w:tplc="4009001B" w:tentative="1">
      <w:start w:val="1"/>
      <w:numFmt w:val="lowerRoman"/>
      <w:lvlText w:val="%9."/>
      <w:lvlJc w:val="right"/>
      <w:pPr>
        <w:ind w:left="6340" w:hanging="180"/>
      </w:pPr>
    </w:lvl>
  </w:abstractNum>
  <w:abstractNum w:abstractNumId="5" w15:restartNumberingAfterBreak="0">
    <w:nsid w:val="5E9251F6"/>
    <w:multiLevelType w:val="hybridMultilevel"/>
    <w:tmpl w:val="67EE88E2"/>
    <w:lvl w:ilvl="0" w:tplc="A0161BA2">
      <w:start w:val="1"/>
      <w:numFmt w:val="lowerLetter"/>
      <w:lvlText w:val="%1)"/>
      <w:lvlJc w:val="left"/>
      <w:pPr>
        <w:ind w:left="750" w:hanging="360"/>
      </w:pPr>
      <w:rPr>
        <w:rFonts w:hint="default"/>
      </w:r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6" w15:restartNumberingAfterBreak="0">
    <w:nsid w:val="6D965697"/>
    <w:multiLevelType w:val="hybridMultilevel"/>
    <w:tmpl w:val="44340416"/>
    <w:lvl w:ilvl="0" w:tplc="6CA456F4">
      <w:start w:val="1"/>
      <w:numFmt w:val="decimal"/>
      <w:lvlText w:val="%1)"/>
      <w:lvlJc w:val="left"/>
      <w:pPr>
        <w:ind w:left="530" w:hanging="360"/>
      </w:pPr>
      <w:rPr>
        <w:rFonts w:hint="default"/>
      </w:rPr>
    </w:lvl>
    <w:lvl w:ilvl="1" w:tplc="40090019" w:tentative="1">
      <w:start w:val="1"/>
      <w:numFmt w:val="lowerLetter"/>
      <w:lvlText w:val="%2."/>
      <w:lvlJc w:val="left"/>
      <w:pPr>
        <w:ind w:left="1250" w:hanging="360"/>
      </w:pPr>
    </w:lvl>
    <w:lvl w:ilvl="2" w:tplc="4009001B" w:tentative="1">
      <w:start w:val="1"/>
      <w:numFmt w:val="lowerRoman"/>
      <w:lvlText w:val="%3."/>
      <w:lvlJc w:val="right"/>
      <w:pPr>
        <w:ind w:left="1970" w:hanging="180"/>
      </w:pPr>
    </w:lvl>
    <w:lvl w:ilvl="3" w:tplc="4009000F" w:tentative="1">
      <w:start w:val="1"/>
      <w:numFmt w:val="decimal"/>
      <w:lvlText w:val="%4."/>
      <w:lvlJc w:val="left"/>
      <w:pPr>
        <w:ind w:left="2690" w:hanging="360"/>
      </w:pPr>
    </w:lvl>
    <w:lvl w:ilvl="4" w:tplc="40090019" w:tentative="1">
      <w:start w:val="1"/>
      <w:numFmt w:val="lowerLetter"/>
      <w:lvlText w:val="%5."/>
      <w:lvlJc w:val="left"/>
      <w:pPr>
        <w:ind w:left="3410" w:hanging="360"/>
      </w:pPr>
    </w:lvl>
    <w:lvl w:ilvl="5" w:tplc="4009001B" w:tentative="1">
      <w:start w:val="1"/>
      <w:numFmt w:val="lowerRoman"/>
      <w:lvlText w:val="%6."/>
      <w:lvlJc w:val="right"/>
      <w:pPr>
        <w:ind w:left="4130" w:hanging="180"/>
      </w:pPr>
    </w:lvl>
    <w:lvl w:ilvl="6" w:tplc="4009000F" w:tentative="1">
      <w:start w:val="1"/>
      <w:numFmt w:val="decimal"/>
      <w:lvlText w:val="%7."/>
      <w:lvlJc w:val="left"/>
      <w:pPr>
        <w:ind w:left="4850" w:hanging="360"/>
      </w:pPr>
    </w:lvl>
    <w:lvl w:ilvl="7" w:tplc="40090019" w:tentative="1">
      <w:start w:val="1"/>
      <w:numFmt w:val="lowerLetter"/>
      <w:lvlText w:val="%8."/>
      <w:lvlJc w:val="left"/>
      <w:pPr>
        <w:ind w:left="5570" w:hanging="360"/>
      </w:pPr>
    </w:lvl>
    <w:lvl w:ilvl="8" w:tplc="4009001B" w:tentative="1">
      <w:start w:val="1"/>
      <w:numFmt w:val="lowerRoman"/>
      <w:lvlText w:val="%9."/>
      <w:lvlJc w:val="right"/>
      <w:pPr>
        <w:ind w:left="6290" w:hanging="180"/>
      </w:pPr>
    </w:lvl>
  </w:abstractNum>
  <w:abstractNum w:abstractNumId="7" w15:restartNumberingAfterBreak="0">
    <w:nsid w:val="77D27471"/>
    <w:multiLevelType w:val="hybridMultilevel"/>
    <w:tmpl w:val="B7907C98"/>
    <w:lvl w:ilvl="0" w:tplc="7DFA3C90">
      <w:start w:val="1"/>
      <w:numFmt w:val="lowerLetter"/>
      <w:lvlText w:val="%1)"/>
      <w:lvlJc w:val="left"/>
      <w:pPr>
        <w:ind w:left="640" w:hanging="360"/>
      </w:pPr>
      <w:rPr>
        <w:rFonts w:hint="default"/>
      </w:rPr>
    </w:lvl>
    <w:lvl w:ilvl="1" w:tplc="40090019" w:tentative="1">
      <w:start w:val="1"/>
      <w:numFmt w:val="lowerLetter"/>
      <w:lvlText w:val="%2."/>
      <w:lvlJc w:val="left"/>
      <w:pPr>
        <w:ind w:left="1360" w:hanging="360"/>
      </w:pPr>
    </w:lvl>
    <w:lvl w:ilvl="2" w:tplc="4009001B" w:tentative="1">
      <w:start w:val="1"/>
      <w:numFmt w:val="lowerRoman"/>
      <w:lvlText w:val="%3."/>
      <w:lvlJc w:val="right"/>
      <w:pPr>
        <w:ind w:left="2080" w:hanging="180"/>
      </w:pPr>
    </w:lvl>
    <w:lvl w:ilvl="3" w:tplc="4009000F" w:tentative="1">
      <w:start w:val="1"/>
      <w:numFmt w:val="decimal"/>
      <w:lvlText w:val="%4."/>
      <w:lvlJc w:val="left"/>
      <w:pPr>
        <w:ind w:left="2800" w:hanging="360"/>
      </w:pPr>
    </w:lvl>
    <w:lvl w:ilvl="4" w:tplc="40090019" w:tentative="1">
      <w:start w:val="1"/>
      <w:numFmt w:val="lowerLetter"/>
      <w:lvlText w:val="%5."/>
      <w:lvlJc w:val="left"/>
      <w:pPr>
        <w:ind w:left="3520" w:hanging="360"/>
      </w:pPr>
    </w:lvl>
    <w:lvl w:ilvl="5" w:tplc="4009001B" w:tentative="1">
      <w:start w:val="1"/>
      <w:numFmt w:val="lowerRoman"/>
      <w:lvlText w:val="%6."/>
      <w:lvlJc w:val="right"/>
      <w:pPr>
        <w:ind w:left="4240" w:hanging="180"/>
      </w:pPr>
    </w:lvl>
    <w:lvl w:ilvl="6" w:tplc="4009000F" w:tentative="1">
      <w:start w:val="1"/>
      <w:numFmt w:val="decimal"/>
      <w:lvlText w:val="%7."/>
      <w:lvlJc w:val="left"/>
      <w:pPr>
        <w:ind w:left="4960" w:hanging="360"/>
      </w:pPr>
    </w:lvl>
    <w:lvl w:ilvl="7" w:tplc="40090019" w:tentative="1">
      <w:start w:val="1"/>
      <w:numFmt w:val="lowerLetter"/>
      <w:lvlText w:val="%8."/>
      <w:lvlJc w:val="left"/>
      <w:pPr>
        <w:ind w:left="5680" w:hanging="360"/>
      </w:pPr>
    </w:lvl>
    <w:lvl w:ilvl="8" w:tplc="4009001B" w:tentative="1">
      <w:start w:val="1"/>
      <w:numFmt w:val="lowerRoman"/>
      <w:lvlText w:val="%9."/>
      <w:lvlJc w:val="right"/>
      <w:pPr>
        <w:ind w:left="6400" w:hanging="180"/>
      </w:pPr>
    </w:lvl>
  </w:abstractNum>
  <w:num w:numId="1">
    <w:abstractNumId w:val="3"/>
  </w:num>
  <w:num w:numId="2">
    <w:abstractNumId w:val="1"/>
  </w:num>
  <w:num w:numId="3">
    <w:abstractNumId w:val="6"/>
  </w:num>
  <w:num w:numId="4">
    <w:abstractNumId w:val="0"/>
  </w:num>
  <w:num w:numId="5">
    <w:abstractNumId w:val="5"/>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B14A93"/>
    <w:rsid w:val="0001630F"/>
    <w:rsid w:val="001212A5"/>
    <w:rsid w:val="00377408"/>
    <w:rsid w:val="005759B7"/>
    <w:rsid w:val="00835815"/>
    <w:rsid w:val="008B7100"/>
    <w:rsid w:val="00B14A93"/>
    <w:rsid w:val="00D10E4D"/>
    <w:rsid w:val="00E202F6"/>
    <w:rsid w:val="00EE5A74"/>
    <w:rsid w:val="00EF0E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E29F603"/>
  <w15:docId w15:val="{D070C90F-FC43-4BF7-B728-6A05B540D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76"/>
      <w:ind w:right="182"/>
      <w:jc w:val="center"/>
    </w:pPr>
    <w:rPr>
      <w:rFonts w:ascii="Arial" w:eastAsia="Arial" w:hAnsi="Arial" w:cs="Arial"/>
      <w:b/>
      <w:bCs/>
      <w:sz w:val="48"/>
      <w:szCs w:val="48"/>
      <w:u w:val="single" w:color="000000"/>
    </w:rPr>
  </w:style>
  <w:style w:type="paragraph" w:styleId="ListParagraph">
    <w:name w:val="List Paragraph"/>
    <w:basedOn w:val="Normal"/>
    <w:uiPriority w:val="1"/>
    <w:qFormat/>
    <w:pPr>
      <w:ind w:left="500" w:hanging="283"/>
    </w:pPr>
  </w:style>
  <w:style w:type="paragraph" w:customStyle="1" w:styleId="TableParagraph">
    <w:name w:val="Table Paragraph"/>
    <w:basedOn w:val="Normal"/>
    <w:uiPriority w:val="1"/>
    <w:qFormat/>
    <w:pPr>
      <w:spacing w:before="87"/>
      <w:ind w:left="5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Excel Assignments - 19.pages</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Assignments - 19.pages</dc:title>
  <dc:creator>akshay singh</dc:creator>
  <cp:lastModifiedBy>Saboo, Shreyas</cp:lastModifiedBy>
  <cp:revision>6</cp:revision>
  <dcterms:created xsi:type="dcterms:W3CDTF">2023-12-06T10:30:00Z</dcterms:created>
  <dcterms:modified xsi:type="dcterms:W3CDTF">2023-12-07T10:03:00Z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2022-08-23T00:00:00Z</vt:filetime>
  </property>
  <property fmtid="{D5CDD505-2E9C-101B-9397-08002B2CF9AE}" pid="3" name="Creator">
    <vt:lpwstr>Pages</vt:lpwstr>
  </property>
  <property fmtid="{D5CDD505-2E9C-101B-9397-08002B2CF9AE}" pid="4" name="LastSaved">
    <vt:filetime>2023-12-06T00:00:00Z</vt:filetime>
  </property>
</Properties>
</file>