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73763"/>
  <w:body>
    <w:p w:rsidR="00A30C8D" w:rsidRDefault="001256FD">
      <w:pPr>
        <w:tabs>
          <w:tab w:val="center" w:pos="-285"/>
        </w:tabs>
        <w:jc w:val="both"/>
        <w:rPr>
          <w:rFonts w:ascii="Helvetica Neue" w:eastAsia="Helvetica Neue" w:hAnsi="Helvetica Neue" w:cs="Helvetica Neue"/>
          <w:b/>
          <w:color w:val="F9CB9C"/>
          <w:sz w:val="48"/>
          <w:szCs w:val="48"/>
        </w:rPr>
      </w:pPr>
      <w:r>
        <w:rPr>
          <w:rFonts w:ascii="Helvetica Neue" w:eastAsia="Helvetica Neue" w:hAnsi="Helvetica Neue" w:cs="Helvetica Neue"/>
          <w:b/>
          <w:color w:val="F9CB9C"/>
          <w:sz w:val="48"/>
          <w:szCs w:val="48"/>
        </w:rPr>
        <w:t xml:space="preserve">Tableau Introduction-Assignment 1 </w:t>
      </w:r>
    </w:p>
    <w:p w:rsidR="00A30C8D" w:rsidRDefault="00205A86">
      <w:pPr>
        <w:tabs>
          <w:tab w:val="center" w:pos="141"/>
        </w:tabs>
        <w:jc w:val="both"/>
        <w:rPr>
          <w:rFonts w:ascii="Helvetica Neue" w:eastAsia="Helvetica Neue" w:hAnsi="Helvetica Neue" w:cs="Helvetica Neue"/>
          <w:b/>
          <w:color w:val="FF00FF"/>
          <w:sz w:val="40"/>
          <w:szCs w:val="40"/>
        </w:rPr>
      </w:pPr>
      <w:r>
        <w:pict w14:anchorId="0057D010">
          <v:rect id="_x0000_i1025" style="width:0;height:1.5pt" o:hralign="center" o:hrstd="t" o:hr="t" fillcolor="#a0a0a0" stroked="f"/>
        </w:pict>
      </w:r>
    </w:p>
    <w:p w:rsidR="00A30C8D" w:rsidRDefault="00A30C8D">
      <w:pPr>
        <w:tabs>
          <w:tab w:val="center" w:pos="-285"/>
        </w:tabs>
        <w:jc w:val="both"/>
        <w:rPr>
          <w:rFonts w:ascii="Helvetica Neue" w:eastAsia="Helvetica Neue" w:hAnsi="Helvetica Neue" w:cs="Helvetica Neue"/>
          <w:color w:val="FFFFFF"/>
          <w:sz w:val="24"/>
          <w:szCs w:val="24"/>
        </w:rPr>
      </w:pPr>
    </w:p>
    <w:p w:rsidR="00A30C8D" w:rsidRDefault="001256FD">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w:t>
      </w:r>
      <w:proofErr w:type="spellStart"/>
      <w:r>
        <w:rPr>
          <w:rFonts w:ascii="Helvetica Neue" w:eastAsia="Helvetica Neue" w:hAnsi="Helvetica Neue" w:cs="Helvetica Neue"/>
          <w:color w:val="FFFFFF"/>
          <w:sz w:val="24"/>
          <w:szCs w:val="24"/>
        </w:rPr>
        <w:t>twbx</w:t>
      </w:r>
      <w:proofErr w:type="spellEnd"/>
      <w:r>
        <w:rPr>
          <w:rFonts w:ascii="Helvetica Neue" w:eastAsia="Helvetica Neue" w:hAnsi="Helvetica Neue" w:cs="Helvetica Neue"/>
          <w:color w:val="FFFFFF"/>
          <w:sz w:val="24"/>
          <w:szCs w:val="24"/>
        </w:rPr>
        <w:t xml:space="preserve">” is a bundled workbook for Tableau. The </w:t>
      </w:r>
      <w:proofErr w:type="gramStart"/>
      <w:r>
        <w:rPr>
          <w:rFonts w:ascii="Helvetica Neue" w:eastAsia="Helvetica Neue" w:hAnsi="Helvetica Neue" w:cs="Helvetica Neue"/>
          <w:color w:val="FFFFFF"/>
          <w:sz w:val="24"/>
          <w:szCs w:val="24"/>
        </w:rPr>
        <w:t>original .</w:t>
      </w:r>
      <w:proofErr w:type="spellStart"/>
      <w:r>
        <w:rPr>
          <w:rFonts w:ascii="Helvetica Neue" w:eastAsia="Helvetica Neue" w:hAnsi="Helvetica Neue" w:cs="Helvetica Neue"/>
          <w:color w:val="FFFFFF"/>
          <w:sz w:val="24"/>
          <w:szCs w:val="24"/>
        </w:rPr>
        <w:t>twb</w:t>
      </w:r>
      <w:proofErr w:type="spellEnd"/>
      <w:proofErr w:type="gramEnd"/>
      <w:r>
        <w:rPr>
          <w:rFonts w:ascii="Helvetica Neue" w:eastAsia="Helvetica Neue" w:hAnsi="Helvetica Neue" w:cs="Helvetica Neue"/>
          <w:color w:val="FFFFFF"/>
          <w:sz w:val="24"/>
          <w:szCs w:val="24"/>
        </w:rPr>
        <w:t xml:space="preserve"> file is bundled with the data source in this package. It can be compared to a compressed file. It contains all the information and instructions required to operate in Tableau. Since the data is contained within </w:t>
      </w:r>
      <w:proofErr w:type="gramStart"/>
      <w:r>
        <w:rPr>
          <w:rFonts w:ascii="Helvetica Neue" w:eastAsia="Helvetica Neue" w:hAnsi="Helvetica Neue" w:cs="Helvetica Neue"/>
          <w:color w:val="FFFFFF"/>
          <w:sz w:val="24"/>
          <w:szCs w:val="24"/>
        </w:rPr>
        <w:t>the .</w:t>
      </w:r>
      <w:proofErr w:type="spellStart"/>
      <w:r>
        <w:rPr>
          <w:rFonts w:ascii="Helvetica Neue" w:eastAsia="Helvetica Neue" w:hAnsi="Helvetica Neue" w:cs="Helvetica Neue"/>
          <w:color w:val="FFFFFF"/>
          <w:sz w:val="24"/>
          <w:szCs w:val="24"/>
        </w:rPr>
        <w:t>twbx</w:t>
      </w:r>
      <w:proofErr w:type="spellEnd"/>
      <w:proofErr w:type="gramEnd"/>
      <w:r>
        <w:rPr>
          <w:rFonts w:ascii="Helvetica Neue" w:eastAsia="Helvetica Neue" w:hAnsi="Helvetica Neue" w:cs="Helvetica Neue"/>
          <w:color w:val="FFFFFF"/>
          <w:sz w:val="24"/>
          <w:szCs w:val="24"/>
        </w:rPr>
        <w:t xml:space="preserve"> file itself, one can still access and use it without a network or Internet connection. </w:t>
      </w:r>
      <w:proofErr w:type="gramStart"/>
      <w:r>
        <w:rPr>
          <w:rFonts w:ascii="Helvetica Neue" w:eastAsia="Helvetica Neue" w:hAnsi="Helvetica Neue" w:cs="Helvetica Neue"/>
          <w:color w:val="FFFFFF"/>
          <w:sz w:val="24"/>
          <w:szCs w:val="24"/>
        </w:rPr>
        <w:t>The .</w:t>
      </w:r>
      <w:proofErr w:type="spellStart"/>
      <w:r>
        <w:rPr>
          <w:rFonts w:ascii="Helvetica Neue" w:eastAsia="Helvetica Neue" w:hAnsi="Helvetica Neue" w:cs="Helvetica Neue"/>
          <w:color w:val="FFFFFF"/>
          <w:sz w:val="24"/>
          <w:szCs w:val="24"/>
        </w:rPr>
        <w:t>twb</w:t>
      </w:r>
      <w:proofErr w:type="spellEnd"/>
      <w:proofErr w:type="gramEnd"/>
      <w:r>
        <w:rPr>
          <w:rFonts w:ascii="Helvetica Neue" w:eastAsia="Helvetica Neue" w:hAnsi="Helvetica Neue" w:cs="Helvetica Neue"/>
          <w:color w:val="FFFFFF"/>
          <w:sz w:val="24"/>
          <w:szCs w:val="24"/>
        </w:rPr>
        <w:t xml:space="preserve"> file and the data source can be separated from the .</w:t>
      </w:r>
      <w:proofErr w:type="spellStart"/>
      <w:r>
        <w:rPr>
          <w:rFonts w:ascii="Helvetica Neue" w:eastAsia="Helvetica Neue" w:hAnsi="Helvetica Neue" w:cs="Helvetica Neue"/>
          <w:color w:val="FFFFFF"/>
          <w:sz w:val="24"/>
          <w:szCs w:val="24"/>
        </w:rPr>
        <w:t>twbx</w:t>
      </w:r>
      <w:proofErr w:type="spellEnd"/>
      <w:r>
        <w:rPr>
          <w:rFonts w:ascii="Helvetica Neue" w:eastAsia="Helvetica Neue" w:hAnsi="Helvetica Neue" w:cs="Helvetica Neue"/>
          <w:color w:val="FFFFFF"/>
          <w:sz w:val="24"/>
          <w:szCs w:val="24"/>
        </w:rPr>
        <w:t xml:space="preserve"> file by unpacking it. Pick up any dataset of your choice, create a simple bar chart using the fields of the dataset and save the visualization created </w:t>
      </w:r>
      <w:proofErr w:type="gramStart"/>
      <w:r>
        <w:rPr>
          <w:rFonts w:ascii="Helvetica Neue" w:eastAsia="Helvetica Neue" w:hAnsi="Helvetica Neue" w:cs="Helvetica Neue"/>
          <w:color w:val="FFFFFF"/>
          <w:sz w:val="24"/>
          <w:szCs w:val="24"/>
        </w:rPr>
        <w:t>in .</w:t>
      </w:r>
      <w:proofErr w:type="spellStart"/>
      <w:r>
        <w:rPr>
          <w:rFonts w:ascii="Helvetica Neue" w:eastAsia="Helvetica Neue" w:hAnsi="Helvetica Neue" w:cs="Helvetica Neue"/>
          <w:color w:val="FFFFFF"/>
          <w:sz w:val="24"/>
          <w:szCs w:val="24"/>
        </w:rPr>
        <w:t>twbx</w:t>
      </w:r>
      <w:proofErr w:type="spellEnd"/>
      <w:proofErr w:type="gramEnd"/>
      <w:r>
        <w:rPr>
          <w:rFonts w:ascii="Helvetica Neue" w:eastAsia="Helvetica Neue" w:hAnsi="Helvetica Neue" w:cs="Helvetica Neue"/>
          <w:color w:val="FFFFFF"/>
          <w:sz w:val="24"/>
          <w:szCs w:val="24"/>
        </w:rPr>
        <w:t xml:space="preserve"> format. Analyze the properties of the newly created </w:t>
      </w:r>
      <w:proofErr w:type="spellStart"/>
      <w:r>
        <w:rPr>
          <w:rFonts w:ascii="Helvetica Neue" w:eastAsia="Helvetica Neue" w:hAnsi="Helvetica Neue" w:cs="Helvetica Neue"/>
          <w:color w:val="FFFFFF"/>
          <w:sz w:val="24"/>
          <w:szCs w:val="24"/>
        </w:rPr>
        <w:t>twbx</w:t>
      </w:r>
      <w:proofErr w:type="spellEnd"/>
      <w:r>
        <w:rPr>
          <w:rFonts w:ascii="Helvetica Neue" w:eastAsia="Helvetica Neue" w:hAnsi="Helvetica Neue" w:cs="Helvetica Neue"/>
          <w:color w:val="FFFFFF"/>
          <w:sz w:val="24"/>
          <w:szCs w:val="24"/>
        </w:rPr>
        <w:t xml:space="preserve"> file and segregate </w:t>
      </w:r>
      <w:proofErr w:type="gramStart"/>
      <w:r>
        <w:rPr>
          <w:rFonts w:ascii="Helvetica Neue" w:eastAsia="Helvetica Neue" w:hAnsi="Helvetica Neue" w:cs="Helvetica Neue"/>
          <w:color w:val="FFFFFF"/>
          <w:sz w:val="24"/>
          <w:szCs w:val="24"/>
        </w:rPr>
        <w:t>the .</w:t>
      </w:r>
      <w:proofErr w:type="spellStart"/>
      <w:r>
        <w:rPr>
          <w:rFonts w:ascii="Helvetica Neue" w:eastAsia="Helvetica Neue" w:hAnsi="Helvetica Neue" w:cs="Helvetica Neue"/>
          <w:color w:val="FFFFFF"/>
          <w:sz w:val="24"/>
          <w:szCs w:val="24"/>
        </w:rPr>
        <w:t>twbx</w:t>
      </w:r>
      <w:proofErr w:type="spellEnd"/>
      <w:proofErr w:type="gramEnd"/>
      <w:r>
        <w:rPr>
          <w:rFonts w:ascii="Helvetica Neue" w:eastAsia="Helvetica Neue" w:hAnsi="Helvetica Neue" w:cs="Helvetica Neue"/>
          <w:color w:val="FFFFFF"/>
          <w:sz w:val="24"/>
          <w:szCs w:val="24"/>
        </w:rPr>
        <w:t xml:space="preserve"> file into .</w:t>
      </w:r>
      <w:proofErr w:type="spellStart"/>
      <w:r>
        <w:rPr>
          <w:rFonts w:ascii="Helvetica Neue" w:eastAsia="Helvetica Neue" w:hAnsi="Helvetica Neue" w:cs="Helvetica Neue"/>
          <w:color w:val="FFFFFF"/>
          <w:sz w:val="24"/>
          <w:szCs w:val="24"/>
        </w:rPr>
        <w:t>twb</w:t>
      </w:r>
      <w:proofErr w:type="spellEnd"/>
      <w:r>
        <w:rPr>
          <w:rFonts w:ascii="Helvetica Neue" w:eastAsia="Helvetica Neue" w:hAnsi="Helvetica Neue" w:cs="Helvetica Neue"/>
          <w:color w:val="FFFFFF"/>
          <w:sz w:val="24"/>
          <w:szCs w:val="24"/>
        </w:rPr>
        <w:t xml:space="preserve"> and data source.</w:t>
      </w:r>
    </w:p>
    <w:p w:rsidR="00A30C8D" w:rsidRDefault="00A30C8D">
      <w:pPr>
        <w:tabs>
          <w:tab w:val="center" w:pos="-285"/>
        </w:tabs>
        <w:ind w:left="720"/>
        <w:jc w:val="both"/>
        <w:rPr>
          <w:rFonts w:ascii="Helvetica Neue" w:eastAsia="Helvetica Neue" w:hAnsi="Helvetica Neue" w:cs="Helvetica Neue"/>
          <w:color w:val="FFFFFF"/>
          <w:sz w:val="24"/>
          <w:szCs w:val="24"/>
        </w:rPr>
      </w:pPr>
    </w:p>
    <w:p w:rsidR="00A30C8D" w:rsidRDefault="001256FD">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Briefly explain the utility of the Tableau bookmark feature and create a simple bookmark file. Observe the format of the bookmark file and mention the location in which it is saved.</w:t>
      </w:r>
    </w:p>
    <w:p w:rsidR="00A30C8D" w:rsidRDefault="00A30C8D">
      <w:pPr>
        <w:tabs>
          <w:tab w:val="center" w:pos="-285"/>
        </w:tabs>
        <w:ind w:left="720"/>
        <w:jc w:val="both"/>
        <w:rPr>
          <w:rFonts w:ascii="Helvetica Neue" w:eastAsia="Helvetica Neue" w:hAnsi="Helvetica Neue" w:cs="Helvetica Neue"/>
          <w:color w:val="FFFFFF"/>
          <w:sz w:val="24"/>
          <w:szCs w:val="24"/>
        </w:rPr>
      </w:pPr>
    </w:p>
    <w:p w:rsidR="00A30C8D" w:rsidRDefault="001256FD">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Using the “Sample-Superstore.xls” file, create a scatter and a bubble plot between different measures in the dataset and observe the type of correlation (negative or positive or no correlation) between them. Draw a comparison between the bubble chart and the scatter plot.</w:t>
      </w:r>
    </w:p>
    <w:p w:rsidR="00A30C8D" w:rsidRDefault="00A30C8D">
      <w:pPr>
        <w:tabs>
          <w:tab w:val="center" w:pos="-285"/>
        </w:tabs>
        <w:ind w:left="720"/>
        <w:jc w:val="both"/>
        <w:rPr>
          <w:rFonts w:ascii="Helvetica Neue" w:eastAsia="Helvetica Neue" w:hAnsi="Helvetica Neue" w:cs="Helvetica Neue"/>
          <w:color w:val="FFFFFF"/>
          <w:sz w:val="24"/>
          <w:szCs w:val="24"/>
        </w:rPr>
      </w:pPr>
    </w:p>
    <w:p w:rsidR="001A7DDD" w:rsidRPr="001A7DDD" w:rsidRDefault="001256FD" w:rsidP="001A7DDD">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Consider that you are an HR representative for a multinational company. The staff database is under your control. There are certain details regarding employees that you must never divulge. However, there are many bits of information about employee abilities and skills that may be shared. Using the data extract option in tableau, build a packaged worksheet and use the option "Hide All Unused Fields" in the data extract feature to hide all the fields- dimensions and measures which you haven’t used in the visualization and do not wish to share w</w:t>
      </w:r>
      <w:r w:rsidR="001A7DDD">
        <w:rPr>
          <w:rFonts w:ascii="Helvetica Neue" w:eastAsia="Helvetica Neue" w:hAnsi="Helvetica Neue" w:cs="Helvetica Neue"/>
          <w:color w:val="FFFFFF"/>
          <w:sz w:val="24"/>
          <w:szCs w:val="24"/>
        </w:rPr>
        <w:t xml:space="preserve">ith employees. Feel free to use </w:t>
      </w:r>
      <w:r w:rsidR="001A7DDD" w:rsidRPr="001A7DDD">
        <w:rPr>
          <w:rFonts w:ascii="Helvetica Neue" w:eastAsia="Helvetica Neue" w:hAnsi="Helvetica Neue" w:cs="Helvetica Neue"/>
          <w:color w:val="FFFFFF"/>
          <w:sz w:val="24"/>
          <w:szCs w:val="24"/>
        </w:rPr>
        <w:t>any HR dataset or you may even create a dummy data for illustration purpose.</w:t>
      </w:r>
    </w:p>
    <w:p w:rsidR="001A7DDD" w:rsidRDefault="001A7DDD" w:rsidP="001A7DDD">
      <w:pPr>
        <w:tabs>
          <w:tab w:val="center" w:pos="-285"/>
        </w:tabs>
        <w:jc w:val="both"/>
        <w:rPr>
          <w:rFonts w:ascii="Helvetica Neue" w:eastAsia="Helvetica Neue" w:hAnsi="Helvetica Neue" w:cs="Helvetica Neue"/>
          <w:color w:val="FFFFFF"/>
          <w:sz w:val="24"/>
          <w:szCs w:val="24"/>
        </w:rPr>
      </w:pPr>
    </w:p>
    <w:p w:rsidR="001A7DDD" w:rsidRDefault="001A7DDD" w:rsidP="001A7DDD">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Discuss the differences between the “Measure Names” and “Measure Values” pre-defined features in Tableau. Using the “</w:t>
      </w:r>
      <w:proofErr w:type="spellStart"/>
      <w:r>
        <w:rPr>
          <w:rFonts w:ascii="Helvetica Neue" w:eastAsia="Helvetica Neue" w:hAnsi="Helvetica Neue" w:cs="Helvetica Neue"/>
          <w:color w:val="FFFFFF"/>
          <w:sz w:val="24"/>
          <w:szCs w:val="24"/>
        </w:rPr>
        <w:t>PowerStore_USA</w:t>
      </w:r>
      <w:proofErr w:type="spellEnd"/>
      <w:r>
        <w:rPr>
          <w:rFonts w:ascii="Helvetica Neue" w:eastAsia="Helvetica Neue" w:hAnsi="Helvetica Neue" w:cs="Helvetica Neue"/>
          <w:color w:val="FFFFFF"/>
          <w:sz w:val="24"/>
          <w:szCs w:val="24"/>
        </w:rPr>
        <w:t xml:space="preserve">” dataset available in your </w:t>
      </w:r>
      <w:proofErr w:type="spellStart"/>
      <w:r>
        <w:rPr>
          <w:rFonts w:ascii="Helvetica Neue" w:eastAsia="Helvetica Neue" w:hAnsi="Helvetica Neue" w:cs="Helvetica Neue"/>
          <w:color w:val="FFFFFF"/>
          <w:sz w:val="24"/>
          <w:szCs w:val="24"/>
        </w:rPr>
        <w:t>iNeuron</w:t>
      </w:r>
      <w:proofErr w:type="spellEnd"/>
      <w:r>
        <w:rPr>
          <w:rFonts w:ascii="Helvetica Neue" w:eastAsia="Helvetica Neue" w:hAnsi="Helvetica Neue" w:cs="Helvetica Neue"/>
          <w:color w:val="FFFFFF"/>
          <w:sz w:val="24"/>
          <w:szCs w:val="24"/>
        </w:rPr>
        <w:t xml:space="preserve"> resources, create a visualization using “Measure Names” and “Measure Values” and mention the fields that fall into each category- “Measure Names” and “Measure Values”.</w:t>
      </w:r>
    </w:p>
    <w:p w:rsidR="001A7DDD" w:rsidRDefault="001A7DDD" w:rsidP="001A7DDD">
      <w:pPr>
        <w:tabs>
          <w:tab w:val="center" w:pos="-285"/>
        </w:tabs>
        <w:jc w:val="both"/>
        <w:rPr>
          <w:rFonts w:ascii="Helvetica Neue" w:eastAsia="Helvetica Neue" w:hAnsi="Helvetica Neue" w:cs="Helvetica Neue"/>
          <w:color w:val="FFFFFF"/>
          <w:sz w:val="24"/>
          <w:szCs w:val="24"/>
        </w:rPr>
      </w:pPr>
    </w:p>
    <w:p w:rsidR="001A7DDD" w:rsidRDefault="001A7DDD" w:rsidP="001A7DDD">
      <w:pPr>
        <w:tabs>
          <w:tab w:val="center" w:pos="-285"/>
        </w:tabs>
        <w:jc w:val="both"/>
      </w:pPr>
    </w:p>
    <w:p w:rsidR="001A7DDD" w:rsidRDefault="00205A86" w:rsidP="001A7DDD">
      <w:pPr>
        <w:tabs>
          <w:tab w:val="center" w:pos="-285"/>
        </w:tabs>
        <w:jc w:val="both"/>
        <w:rPr>
          <w:rFonts w:ascii="Helvetica Neue" w:eastAsia="Helvetica Neue" w:hAnsi="Helvetica Neue" w:cs="Helvetica Neue"/>
          <w:i/>
          <w:color w:val="F9CB9C"/>
          <w:sz w:val="24"/>
          <w:szCs w:val="24"/>
        </w:rPr>
      </w:pPr>
      <w:hyperlink r:id="rId7">
        <w:r w:rsidR="001A7DDD">
          <w:rPr>
            <w:rFonts w:ascii="Helvetica Neue" w:eastAsia="Helvetica Neue" w:hAnsi="Helvetica Neue" w:cs="Helvetica Neue"/>
            <w:i/>
            <w:color w:val="F9CB9C"/>
            <w:sz w:val="24"/>
            <w:szCs w:val="24"/>
            <w:u w:val="single"/>
          </w:rPr>
          <w:t>PFA links</w:t>
        </w:r>
        <w:r w:rsidR="001A7DDD">
          <w:rPr>
            <w:rFonts w:ascii="Helvetica Neue" w:eastAsia="Helvetica Neue" w:hAnsi="Helvetica Neue" w:cs="Helvetica Neue"/>
            <w:i/>
            <w:color w:val="F9CB9C"/>
            <w:sz w:val="24"/>
            <w:szCs w:val="24"/>
            <w:u w:val="single"/>
          </w:rPr>
          <w:t xml:space="preserve"> </w:t>
        </w:r>
        <w:r w:rsidR="001A7DDD">
          <w:rPr>
            <w:rFonts w:ascii="Helvetica Neue" w:eastAsia="Helvetica Neue" w:hAnsi="Helvetica Neue" w:cs="Helvetica Neue"/>
            <w:i/>
            <w:color w:val="F9CB9C"/>
            <w:sz w:val="24"/>
            <w:szCs w:val="24"/>
            <w:u w:val="single"/>
          </w:rPr>
          <w:t>for th</w:t>
        </w:r>
        <w:r w:rsidR="001A7DDD">
          <w:rPr>
            <w:rFonts w:ascii="Helvetica Neue" w:eastAsia="Helvetica Neue" w:hAnsi="Helvetica Neue" w:cs="Helvetica Neue"/>
            <w:i/>
            <w:color w:val="F9CB9C"/>
            <w:sz w:val="24"/>
            <w:szCs w:val="24"/>
            <w:u w:val="single"/>
          </w:rPr>
          <w:t>e</w:t>
        </w:r>
        <w:r w:rsidR="001A7DDD">
          <w:rPr>
            <w:rFonts w:ascii="Helvetica Neue" w:eastAsia="Helvetica Neue" w:hAnsi="Helvetica Neue" w:cs="Helvetica Neue"/>
            <w:i/>
            <w:color w:val="F9CB9C"/>
            <w:sz w:val="24"/>
            <w:szCs w:val="24"/>
            <w:u w:val="single"/>
          </w:rPr>
          <w:t xml:space="preserve"> dat</w:t>
        </w:r>
        <w:r w:rsidR="001A7DDD">
          <w:rPr>
            <w:rFonts w:ascii="Helvetica Neue" w:eastAsia="Helvetica Neue" w:hAnsi="Helvetica Neue" w:cs="Helvetica Neue"/>
            <w:i/>
            <w:color w:val="F9CB9C"/>
            <w:sz w:val="24"/>
            <w:szCs w:val="24"/>
            <w:u w:val="single"/>
          </w:rPr>
          <w:t>a</w:t>
        </w:r>
        <w:r w:rsidR="001A7DDD">
          <w:rPr>
            <w:rFonts w:ascii="Helvetica Neue" w:eastAsia="Helvetica Neue" w:hAnsi="Helvetica Neue" w:cs="Helvetica Neue"/>
            <w:i/>
            <w:color w:val="F9CB9C"/>
            <w:sz w:val="24"/>
            <w:szCs w:val="24"/>
            <w:u w:val="single"/>
          </w:rPr>
          <w:t>sets used.</w:t>
        </w:r>
      </w:hyperlink>
    </w:p>
    <w:p w:rsidR="001A7DDD" w:rsidRDefault="001A7DDD" w:rsidP="001A7DDD">
      <w:pPr>
        <w:tabs>
          <w:tab w:val="center" w:pos="-285"/>
        </w:tabs>
        <w:jc w:val="both"/>
        <w:rPr>
          <w:rFonts w:ascii="Helvetica Neue" w:eastAsia="Helvetica Neue" w:hAnsi="Helvetica Neue" w:cs="Helvetica Neue"/>
          <w:color w:val="FFFFFF"/>
          <w:sz w:val="24"/>
          <w:szCs w:val="24"/>
        </w:rPr>
      </w:pPr>
    </w:p>
    <w:p w:rsidR="00416678" w:rsidRDefault="00416678">
      <w:pPr>
        <w:rPr>
          <w:rFonts w:ascii="Helvetica Neue" w:eastAsia="Helvetica Neue" w:hAnsi="Helvetica Neue" w:cs="Helvetica Neue"/>
          <w:color w:val="FFFFFF"/>
          <w:sz w:val="24"/>
          <w:szCs w:val="24"/>
        </w:rPr>
      </w:pPr>
    </w:p>
    <w:p w:rsidR="00C27F5B" w:rsidRDefault="00C27F5B" w:rsidP="00416678">
      <w:pPr>
        <w:tabs>
          <w:tab w:val="center" w:pos="-285"/>
        </w:tabs>
        <w:ind w:left="720"/>
        <w:jc w:val="both"/>
        <w:rPr>
          <w:rFonts w:ascii="Helvetica Neue" w:eastAsia="Helvetica Neue" w:hAnsi="Helvetica Neue" w:cs="Helvetica Neue"/>
          <w:color w:val="FFFFFF"/>
          <w:sz w:val="24"/>
          <w:szCs w:val="24"/>
        </w:rPr>
      </w:pPr>
    </w:p>
    <w:p w:rsidR="00C27F5B" w:rsidRDefault="00C27F5B" w:rsidP="00416678">
      <w:pPr>
        <w:tabs>
          <w:tab w:val="center" w:pos="-285"/>
        </w:tabs>
        <w:ind w:left="720"/>
        <w:jc w:val="both"/>
        <w:rPr>
          <w:rFonts w:ascii="Helvetica Neue" w:eastAsia="Helvetica Neue" w:hAnsi="Helvetica Neue" w:cs="Helvetica Neue"/>
          <w:color w:val="FFFFFF"/>
          <w:sz w:val="24"/>
          <w:szCs w:val="24"/>
        </w:rPr>
      </w:pPr>
    </w:p>
    <w:p w:rsidR="00C27F5B" w:rsidRDefault="00C27F5B" w:rsidP="00416678">
      <w:pPr>
        <w:tabs>
          <w:tab w:val="center" w:pos="-285"/>
        </w:tabs>
        <w:ind w:left="720"/>
        <w:jc w:val="both"/>
        <w:rPr>
          <w:rFonts w:ascii="Helvetica Neue" w:eastAsia="Helvetica Neue" w:hAnsi="Helvetica Neue" w:cs="Helvetica Neue"/>
          <w:color w:val="FFFFFF"/>
          <w:sz w:val="24"/>
          <w:szCs w:val="24"/>
        </w:rPr>
      </w:pPr>
    </w:p>
    <w:p w:rsidR="00C27F5B" w:rsidRDefault="00C27F5B" w:rsidP="00416678">
      <w:pPr>
        <w:tabs>
          <w:tab w:val="center" w:pos="-285"/>
        </w:tabs>
        <w:ind w:left="720"/>
        <w:jc w:val="both"/>
        <w:rPr>
          <w:rFonts w:ascii="Helvetica Neue" w:eastAsia="Helvetica Neue" w:hAnsi="Helvetica Neue" w:cs="Helvetica Neue"/>
          <w:color w:val="FFFFFF"/>
          <w:sz w:val="24"/>
          <w:szCs w:val="24"/>
        </w:rPr>
      </w:pPr>
    </w:p>
    <w:p w:rsidR="00C27F5B" w:rsidRDefault="00C27F5B" w:rsidP="00416678">
      <w:pPr>
        <w:tabs>
          <w:tab w:val="center" w:pos="-285"/>
        </w:tabs>
        <w:ind w:left="720"/>
        <w:jc w:val="both"/>
        <w:rPr>
          <w:rFonts w:ascii="Helvetica Neue" w:eastAsia="Helvetica Neue" w:hAnsi="Helvetica Neue" w:cs="Helvetica Neue"/>
          <w:color w:val="FFFFFF"/>
          <w:sz w:val="24"/>
          <w:szCs w:val="24"/>
        </w:rPr>
      </w:pPr>
    </w:p>
    <w:p w:rsidR="00C27F5B" w:rsidRDefault="00C27F5B" w:rsidP="00416678">
      <w:pPr>
        <w:tabs>
          <w:tab w:val="center" w:pos="-285"/>
        </w:tabs>
        <w:ind w:left="720"/>
        <w:jc w:val="both"/>
        <w:rPr>
          <w:rFonts w:ascii="Helvetica Neue" w:eastAsia="Helvetica Neue" w:hAnsi="Helvetica Neue" w:cs="Helvetica Neue"/>
          <w:color w:val="FFFFFF"/>
          <w:sz w:val="24"/>
          <w:szCs w:val="24"/>
        </w:rPr>
      </w:pPr>
    </w:p>
    <w:p w:rsidR="00C27F5B" w:rsidRDefault="00C27F5B" w:rsidP="00416678">
      <w:pPr>
        <w:tabs>
          <w:tab w:val="center" w:pos="-285"/>
        </w:tabs>
        <w:ind w:left="720"/>
        <w:jc w:val="both"/>
        <w:rPr>
          <w:rFonts w:ascii="Helvetica Neue" w:eastAsia="Helvetica Neue" w:hAnsi="Helvetica Neue" w:cs="Helvetica Neue"/>
          <w:color w:val="FFFFFF"/>
          <w:sz w:val="24"/>
          <w:szCs w:val="24"/>
        </w:rPr>
      </w:pPr>
    </w:p>
    <w:p w:rsidR="00C27F5B" w:rsidRDefault="00C27F5B" w:rsidP="00416678">
      <w:pPr>
        <w:tabs>
          <w:tab w:val="center" w:pos="-285"/>
        </w:tabs>
        <w:ind w:left="720"/>
        <w:jc w:val="both"/>
        <w:rPr>
          <w:rFonts w:ascii="Helvetica Neue" w:eastAsia="Helvetica Neue" w:hAnsi="Helvetica Neue" w:cs="Helvetica Neue"/>
          <w:color w:val="FFFFFF"/>
          <w:sz w:val="24"/>
          <w:szCs w:val="24"/>
        </w:rPr>
      </w:pPr>
    </w:p>
    <w:p w:rsidR="001A7DDD" w:rsidRDefault="001A7DDD" w:rsidP="00DD5DF6">
      <w:pPr>
        <w:tabs>
          <w:tab w:val="center" w:pos="-285"/>
        </w:tabs>
        <w:ind w:left="720"/>
        <w:jc w:val="both"/>
        <w:rPr>
          <w:rFonts w:ascii="Helvetica Neue" w:eastAsia="Helvetica Neue" w:hAnsi="Helvetica Neue" w:cs="Helvetica Neue"/>
          <w:color w:val="FFFFFF"/>
          <w:sz w:val="24"/>
          <w:szCs w:val="24"/>
        </w:rPr>
      </w:pPr>
      <w:proofErr w:type="spellStart"/>
      <w:r>
        <w:rPr>
          <w:rFonts w:ascii="Helvetica Neue" w:eastAsia="Helvetica Neue" w:hAnsi="Helvetica Neue" w:cs="Helvetica Neue"/>
          <w:color w:val="FFFFFF"/>
          <w:sz w:val="24"/>
          <w:szCs w:val="24"/>
        </w:rPr>
        <w:lastRenderedPageBreak/>
        <w:t>Ans</w:t>
      </w:r>
      <w:proofErr w:type="spellEnd"/>
      <w:r>
        <w:rPr>
          <w:rFonts w:ascii="Helvetica Neue" w:eastAsia="Helvetica Neue" w:hAnsi="Helvetica Neue" w:cs="Helvetica Neue"/>
          <w:color w:val="FFFFFF"/>
          <w:sz w:val="24"/>
          <w:szCs w:val="24"/>
        </w:rPr>
        <w:t xml:space="preserve"> 1)</w:t>
      </w:r>
    </w:p>
    <w:p w:rsidR="001A7DDD" w:rsidRDefault="001A7DDD" w:rsidP="00DD5DF6">
      <w:pPr>
        <w:tabs>
          <w:tab w:val="center" w:pos="-285"/>
        </w:tabs>
        <w:ind w:left="720"/>
        <w:jc w:val="both"/>
        <w:rPr>
          <w:rFonts w:ascii="Helvetica Neue" w:eastAsia="Helvetica Neue" w:hAnsi="Helvetica Neue" w:cs="Helvetica Neue"/>
          <w:color w:val="FFFFFF"/>
          <w:sz w:val="24"/>
          <w:szCs w:val="24"/>
        </w:rPr>
      </w:pPr>
      <w:proofErr w:type="spellStart"/>
      <w:r>
        <w:rPr>
          <w:rFonts w:ascii="Helvetica Neue" w:eastAsia="Helvetica Neue" w:hAnsi="Helvetica Neue" w:cs="Helvetica Neue"/>
          <w:color w:val="FFFFFF"/>
          <w:sz w:val="24"/>
          <w:szCs w:val="24"/>
        </w:rPr>
        <w:t>i</w:t>
      </w:r>
      <w:proofErr w:type="spellEnd"/>
      <w:r>
        <w:rPr>
          <w:rFonts w:ascii="Helvetica Neue" w:eastAsia="Helvetica Neue" w:hAnsi="Helvetica Neue" w:cs="Helvetica Neue"/>
          <w:color w:val="FFFFFF"/>
          <w:sz w:val="24"/>
          <w:szCs w:val="24"/>
        </w:rPr>
        <w:t xml:space="preserve">) </w:t>
      </w:r>
      <w:r w:rsidR="00C27F5B">
        <w:rPr>
          <w:rFonts w:ascii="Helvetica Neue" w:eastAsia="Helvetica Neue" w:hAnsi="Helvetica Neue" w:cs="Helvetica Neue"/>
          <w:color w:val="FFFFFF"/>
          <w:sz w:val="24"/>
          <w:szCs w:val="24"/>
        </w:rPr>
        <w:t xml:space="preserve"> </w:t>
      </w:r>
      <w:r>
        <w:rPr>
          <w:rFonts w:ascii="Helvetica Neue" w:eastAsia="Helvetica Neue" w:hAnsi="Helvetica Neue" w:cs="Helvetica Neue"/>
          <w:color w:val="FFFFFF"/>
          <w:sz w:val="24"/>
          <w:szCs w:val="24"/>
        </w:rPr>
        <w:t xml:space="preserve">The main difference </w:t>
      </w:r>
      <w:proofErr w:type="gramStart"/>
      <w:r>
        <w:rPr>
          <w:rFonts w:ascii="Helvetica Neue" w:eastAsia="Helvetica Neue" w:hAnsi="Helvetica Neue" w:cs="Helvetica Neue"/>
          <w:color w:val="FFFFFF"/>
          <w:sz w:val="24"/>
          <w:szCs w:val="24"/>
        </w:rPr>
        <w:t>between .</w:t>
      </w:r>
      <w:proofErr w:type="spellStart"/>
      <w:r>
        <w:rPr>
          <w:rFonts w:ascii="Helvetica Neue" w:eastAsia="Helvetica Neue" w:hAnsi="Helvetica Neue" w:cs="Helvetica Neue"/>
          <w:color w:val="FFFFFF"/>
          <w:sz w:val="24"/>
          <w:szCs w:val="24"/>
        </w:rPr>
        <w:t>twb</w:t>
      </w:r>
      <w:proofErr w:type="spellEnd"/>
      <w:proofErr w:type="gramEnd"/>
      <w:r>
        <w:rPr>
          <w:rFonts w:ascii="Helvetica Neue" w:eastAsia="Helvetica Neue" w:hAnsi="Helvetica Neue" w:cs="Helvetica Neue"/>
          <w:color w:val="FFFFFF"/>
          <w:sz w:val="24"/>
          <w:szCs w:val="24"/>
        </w:rPr>
        <w:t xml:space="preserve"> file and .</w:t>
      </w:r>
      <w:proofErr w:type="spellStart"/>
      <w:r>
        <w:rPr>
          <w:rFonts w:ascii="Helvetica Neue" w:eastAsia="Helvetica Neue" w:hAnsi="Helvetica Neue" w:cs="Helvetica Neue"/>
          <w:color w:val="FFFFFF"/>
          <w:sz w:val="24"/>
          <w:szCs w:val="24"/>
        </w:rPr>
        <w:t>twbx</w:t>
      </w:r>
      <w:proofErr w:type="spellEnd"/>
      <w:r>
        <w:rPr>
          <w:rFonts w:ascii="Helvetica Neue" w:eastAsia="Helvetica Neue" w:hAnsi="Helvetica Neue" w:cs="Helvetica Neue"/>
          <w:color w:val="FFFFFF"/>
          <w:sz w:val="24"/>
          <w:szCs w:val="24"/>
        </w:rPr>
        <w:t xml:space="preserve"> file is </w:t>
      </w:r>
      <w:r w:rsidRPr="001A7DDD">
        <w:rPr>
          <w:rFonts w:ascii="Helvetica Neue" w:eastAsia="Helvetica Neue" w:hAnsi="Helvetica Neue" w:cs="Helvetica Neue"/>
          <w:color w:val="FFFFFF"/>
          <w:sz w:val="24"/>
          <w:szCs w:val="24"/>
        </w:rPr>
        <w:t>.</w:t>
      </w:r>
      <w:proofErr w:type="spellStart"/>
      <w:r w:rsidRPr="001A7DDD">
        <w:rPr>
          <w:rFonts w:ascii="Helvetica Neue" w:eastAsia="Helvetica Neue" w:hAnsi="Helvetica Neue" w:cs="Helvetica Neue"/>
          <w:color w:val="FFFFFF"/>
          <w:sz w:val="24"/>
          <w:szCs w:val="24"/>
        </w:rPr>
        <w:t>twb</w:t>
      </w:r>
      <w:proofErr w:type="spellEnd"/>
      <w:r w:rsidRPr="001A7DDD">
        <w:rPr>
          <w:rFonts w:ascii="Helvetica Neue" w:eastAsia="Helvetica Neue" w:hAnsi="Helvetica Neue" w:cs="Helvetica Neue"/>
          <w:color w:val="FFFFFF"/>
          <w:sz w:val="24"/>
          <w:szCs w:val="24"/>
        </w:rPr>
        <w:t xml:space="preserve"> files contain information about the workbook structure, including worksheets,</w:t>
      </w:r>
      <w:r>
        <w:rPr>
          <w:rFonts w:ascii="Helvetica Neue" w:eastAsia="Helvetica Neue" w:hAnsi="Helvetica Neue" w:cs="Helvetica Neue"/>
          <w:color w:val="FFFFFF"/>
          <w:sz w:val="24"/>
          <w:szCs w:val="24"/>
        </w:rPr>
        <w:t xml:space="preserve"> dashboards, calculated fields, </w:t>
      </w:r>
      <w:proofErr w:type="spellStart"/>
      <w:r>
        <w:rPr>
          <w:rFonts w:ascii="Helvetica Neue" w:eastAsia="Helvetica Neue" w:hAnsi="Helvetica Neue" w:cs="Helvetica Neue"/>
          <w:color w:val="FFFFFF"/>
          <w:sz w:val="24"/>
          <w:szCs w:val="24"/>
        </w:rPr>
        <w:t>etc</w:t>
      </w:r>
      <w:proofErr w:type="spellEnd"/>
      <w:r>
        <w:rPr>
          <w:rFonts w:ascii="Helvetica Neue" w:eastAsia="Helvetica Neue" w:hAnsi="Helvetica Neue" w:cs="Helvetica Neue"/>
          <w:color w:val="FFFFFF"/>
          <w:sz w:val="24"/>
          <w:szCs w:val="24"/>
        </w:rPr>
        <w:t xml:space="preserve"> where as </w:t>
      </w:r>
      <w:proofErr w:type="spellStart"/>
      <w:r w:rsidRPr="001A7DDD">
        <w:rPr>
          <w:rFonts w:ascii="Helvetica Neue" w:eastAsia="Helvetica Neue" w:hAnsi="Helvetica Neue" w:cs="Helvetica Neue"/>
          <w:color w:val="FFFFFF"/>
          <w:sz w:val="24"/>
          <w:szCs w:val="24"/>
        </w:rPr>
        <w:t>twbx</w:t>
      </w:r>
      <w:proofErr w:type="spellEnd"/>
      <w:r w:rsidRPr="001A7DDD">
        <w:rPr>
          <w:rFonts w:ascii="Helvetica Neue" w:eastAsia="Helvetica Neue" w:hAnsi="Helvetica Neue" w:cs="Helvetica Neue"/>
          <w:color w:val="FFFFFF"/>
          <w:sz w:val="24"/>
          <w:szCs w:val="24"/>
        </w:rPr>
        <w:t xml:space="preserve"> files contain the complete workbook structure ( .</w:t>
      </w:r>
      <w:proofErr w:type="spellStart"/>
      <w:r w:rsidRPr="001A7DDD">
        <w:rPr>
          <w:rFonts w:ascii="Helvetica Neue" w:eastAsia="Helvetica Neue" w:hAnsi="Helvetica Neue" w:cs="Helvetica Neue"/>
          <w:color w:val="FFFFFF"/>
          <w:sz w:val="24"/>
          <w:szCs w:val="24"/>
        </w:rPr>
        <w:t>twb</w:t>
      </w:r>
      <w:proofErr w:type="spellEnd"/>
      <w:r w:rsidRPr="001A7DDD">
        <w:rPr>
          <w:rFonts w:ascii="Helvetica Neue" w:eastAsia="Helvetica Neue" w:hAnsi="Helvetica Neue" w:cs="Helvetica Neue"/>
          <w:color w:val="FFFFFF"/>
          <w:sz w:val="24"/>
          <w:szCs w:val="24"/>
        </w:rPr>
        <w:t>) along with the da</w:t>
      </w:r>
      <w:r>
        <w:rPr>
          <w:rFonts w:ascii="Helvetica Neue" w:eastAsia="Helvetica Neue" w:hAnsi="Helvetica Neue" w:cs="Helvetica Neue"/>
          <w:color w:val="FFFFFF"/>
          <w:sz w:val="24"/>
          <w:szCs w:val="24"/>
        </w:rPr>
        <w:t>ta source and any custom images.</w:t>
      </w:r>
    </w:p>
    <w:p w:rsidR="001A7DDD" w:rsidRDefault="001A7DDD" w:rsidP="00DD5DF6">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ii) </w:t>
      </w:r>
      <w:r w:rsidR="00C27F5B">
        <w:rPr>
          <w:rFonts w:ascii="Helvetica Neue" w:eastAsia="Helvetica Neue" w:hAnsi="Helvetica Neue" w:cs="Helvetica Neue"/>
          <w:color w:val="FFFFFF"/>
          <w:sz w:val="24"/>
          <w:szCs w:val="24"/>
        </w:rPr>
        <w:t xml:space="preserve"> </w:t>
      </w:r>
      <w:r>
        <w:rPr>
          <w:rFonts w:ascii="Helvetica Neue" w:eastAsia="Helvetica Neue" w:hAnsi="Helvetica Neue" w:cs="Helvetica Neue"/>
          <w:color w:val="FFFFFF"/>
          <w:sz w:val="24"/>
          <w:szCs w:val="24"/>
        </w:rPr>
        <w:t xml:space="preserve">Another major difference is the difference in the file size </w:t>
      </w:r>
      <w:proofErr w:type="gramStart"/>
      <w:r>
        <w:rPr>
          <w:rFonts w:ascii="Helvetica Neue" w:eastAsia="Helvetica Neue" w:hAnsi="Helvetica Neue" w:cs="Helvetica Neue"/>
          <w:color w:val="FFFFFF"/>
          <w:sz w:val="24"/>
          <w:szCs w:val="24"/>
        </w:rPr>
        <w:t>the .</w:t>
      </w:r>
      <w:proofErr w:type="spellStart"/>
      <w:r>
        <w:rPr>
          <w:rFonts w:ascii="Helvetica Neue" w:eastAsia="Helvetica Neue" w:hAnsi="Helvetica Neue" w:cs="Helvetica Neue"/>
          <w:color w:val="FFFFFF"/>
          <w:sz w:val="24"/>
          <w:szCs w:val="24"/>
        </w:rPr>
        <w:t>twb</w:t>
      </w:r>
      <w:proofErr w:type="spellEnd"/>
      <w:proofErr w:type="gramEnd"/>
      <w:r>
        <w:rPr>
          <w:rFonts w:ascii="Helvetica Neue" w:eastAsia="Helvetica Neue" w:hAnsi="Helvetica Neue" w:cs="Helvetica Neue"/>
          <w:color w:val="FFFFFF"/>
          <w:sz w:val="24"/>
          <w:szCs w:val="24"/>
        </w:rPr>
        <w:t xml:space="preserve"> file is smaller in size whereas .</w:t>
      </w:r>
      <w:proofErr w:type="spellStart"/>
      <w:r>
        <w:rPr>
          <w:rFonts w:ascii="Helvetica Neue" w:eastAsia="Helvetica Neue" w:hAnsi="Helvetica Neue" w:cs="Helvetica Neue"/>
          <w:color w:val="FFFFFF"/>
          <w:sz w:val="24"/>
          <w:szCs w:val="24"/>
        </w:rPr>
        <w:t>twbx</w:t>
      </w:r>
      <w:proofErr w:type="spellEnd"/>
      <w:r>
        <w:rPr>
          <w:rFonts w:ascii="Helvetica Neue" w:eastAsia="Helvetica Neue" w:hAnsi="Helvetica Neue" w:cs="Helvetica Neue"/>
          <w:color w:val="FFFFFF"/>
          <w:sz w:val="24"/>
          <w:szCs w:val="24"/>
        </w:rPr>
        <w:t xml:space="preserve"> is bigger in size.</w:t>
      </w:r>
    </w:p>
    <w:p w:rsidR="001A7DDD" w:rsidRDefault="001A7DDD" w:rsidP="00DD5DF6">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iii) </w:t>
      </w:r>
      <w:r w:rsidR="00C27F5B">
        <w:rPr>
          <w:rFonts w:ascii="Helvetica Neue" w:eastAsia="Helvetica Neue" w:hAnsi="Helvetica Neue" w:cs="Helvetica Neue"/>
          <w:color w:val="FFFFFF"/>
          <w:sz w:val="24"/>
          <w:szCs w:val="24"/>
        </w:rPr>
        <w:t xml:space="preserve"> </w:t>
      </w:r>
      <w:proofErr w:type="gramStart"/>
      <w:r>
        <w:rPr>
          <w:rFonts w:ascii="Helvetica Neue" w:eastAsia="Helvetica Neue" w:hAnsi="Helvetica Neue" w:cs="Helvetica Neue"/>
          <w:color w:val="FFFFFF"/>
          <w:sz w:val="24"/>
          <w:szCs w:val="24"/>
        </w:rPr>
        <w:t>In  .</w:t>
      </w:r>
      <w:proofErr w:type="spellStart"/>
      <w:proofErr w:type="gramEnd"/>
      <w:r>
        <w:rPr>
          <w:rFonts w:ascii="Helvetica Neue" w:eastAsia="Helvetica Neue" w:hAnsi="Helvetica Neue" w:cs="Helvetica Neue"/>
          <w:color w:val="FFFFFF"/>
          <w:sz w:val="24"/>
          <w:szCs w:val="24"/>
        </w:rPr>
        <w:t>twbx</w:t>
      </w:r>
      <w:proofErr w:type="spellEnd"/>
      <w:r>
        <w:rPr>
          <w:rFonts w:ascii="Helvetica Neue" w:eastAsia="Helvetica Neue" w:hAnsi="Helvetica Neue" w:cs="Helvetica Neue"/>
          <w:color w:val="FFFFFF"/>
          <w:sz w:val="24"/>
          <w:szCs w:val="24"/>
        </w:rPr>
        <w:t xml:space="preserve"> files </w:t>
      </w:r>
      <w:r w:rsidRPr="001A7DDD">
        <w:rPr>
          <w:rFonts w:ascii="Helvetica Neue" w:eastAsia="Helvetica Neue" w:hAnsi="Helvetica Neue" w:cs="Helvetica Neue"/>
          <w:color w:val="FFFFFF"/>
          <w:sz w:val="24"/>
          <w:szCs w:val="24"/>
        </w:rPr>
        <w:t xml:space="preserve">the data source </w:t>
      </w:r>
      <w:r>
        <w:rPr>
          <w:rFonts w:ascii="Helvetica Neue" w:eastAsia="Helvetica Neue" w:hAnsi="Helvetica Neue" w:cs="Helvetica Neue"/>
          <w:color w:val="FFFFFF"/>
          <w:sz w:val="24"/>
          <w:szCs w:val="24"/>
        </w:rPr>
        <w:t xml:space="preserve">is directly within the file and </w:t>
      </w:r>
      <w:r w:rsidRPr="001A7DDD">
        <w:rPr>
          <w:rFonts w:ascii="Helvetica Neue" w:eastAsia="Helvetica Neue" w:hAnsi="Helvetica Neue" w:cs="Helvetica Neue"/>
          <w:color w:val="FFFFFF"/>
          <w:sz w:val="24"/>
          <w:szCs w:val="24"/>
        </w:rPr>
        <w:t>.</w:t>
      </w:r>
      <w:proofErr w:type="spellStart"/>
      <w:r w:rsidRPr="001A7DDD">
        <w:rPr>
          <w:rFonts w:ascii="Helvetica Neue" w:eastAsia="Helvetica Neue" w:hAnsi="Helvetica Neue" w:cs="Helvetica Neue"/>
          <w:color w:val="FFFFFF"/>
          <w:sz w:val="24"/>
          <w:szCs w:val="24"/>
        </w:rPr>
        <w:t>twb</w:t>
      </w:r>
      <w:proofErr w:type="spellEnd"/>
      <w:r w:rsidRPr="001A7DDD">
        <w:rPr>
          <w:rFonts w:ascii="Helvetica Neue" w:eastAsia="Helvetica Neue" w:hAnsi="Helvetica Neue" w:cs="Helvetica Neue"/>
          <w:color w:val="FFFFFF"/>
          <w:sz w:val="24"/>
          <w:szCs w:val="24"/>
        </w:rPr>
        <w:t xml:space="preserve"> files do not contain the data source.</w:t>
      </w:r>
    </w:p>
    <w:p w:rsidR="001A7DDD" w:rsidRDefault="001A7DDD" w:rsidP="00DD5DF6">
      <w:pPr>
        <w:tabs>
          <w:tab w:val="center" w:pos="-285"/>
        </w:tabs>
        <w:ind w:left="720"/>
        <w:jc w:val="both"/>
        <w:rPr>
          <w:rFonts w:ascii="Helvetica Neue" w:eastAsia="Helvetica Neue" w:hAnsi="Helvetica Neue" w:cs="Helvetica Neue"/>
          <w:color w:val="FFFFFF"/>
          <w:sz w:val="24"/>
          <w:szCs w:val="24"/>
        </w:rPr>
      </w:pPr>
    </w:p>
    <w:p w:rsidR="001A7DDD" w:rsidRDefault="001A7DDD" w:rsidP="00DD5DF6">
      <w:pPr>
        <w:tabs>
          <w:tab w:val="center" w:pos="-285"/>
        </w:tabs>
        <w:ind w:left="720"/>
        <w:jc w:val="both"/>
        <w:rPr>
          <w:rFonts w:ascii="Helvetica Neue" w:eastAsia="Helvetica Neue" w:hAnsi="Helvetica Neue" w:cs="Helvetica Neue"/>
          <w:color w:val="FFFFFF"/>
          <w:sz w:val="24"/>
          <w:szCs w:val="24"/>
        </w:rPr>
      </w:pPr>
    </w:p>
    <w:p w:rsidR="001A7DDD" w:rsidRDefault="001A7DDD" w:rsidP="00DD5DF6">
      <w:pPr>
        <w:tabs>
          <w:tab w:val="center" w:pos="-285"/>
        </w:tabs>
        <w:ind w:left="720"/>
        <w:jc w:val="both"/>
        <w:rPr>
          <w:rFonts w:ascii="Helvetica Neue" w:eastAsia="Helvetica Neue" w:hAnsi="Helvetica Neue" w:cs="Helvetica Neue"/>
          <w:color w:val="FFFFFF"/>
          <w:sz w:val="24"/>
          <w:szCs w:val="24"/>
        </w:rPr>
      </w:pPr>
      <w:proofErr w:type="spellStart"/>
      <w:proofErr w:type="gramStart"/>
      <w:r>
        <w:rPr>
          <w:rFonts w:ascii="Helvetica Neue" w:eastAsia="Helvetica Neue" w:hAnsi="Helvetica Neue" w:cs="Helvetica Neue"/>
          <w:color w:val="FFFFFF"/>
          <w:sz w:val="24"/>
          <w:szCs w:val="24"/>
        </w:rPr>
        <w:t>Ans</w:t>
      </w:r>
      <w:proofErr w:type="spellEnd"/>
      <w:r>
        <w:rPr>
          <w:rFonts w:ascii="Helvetica Neue" w:eastAsia="Helvetica Neue" w:hAnsi="Helvetica Neue" w:cs="Helvetica Neue"/>
          <w:color w:val="FFFFFF"/>
          <w:sz w:val="24"/>
          <w:szCs w:val="24"/>
        </w:rPr>
        <w:t xml:space="preserve"> </w:t>
      </w:r>
      <w:r w:rsidR="00C27F5B">
        <w:rPr>
          <w:rFonts w:ascii="Helvetica Neue" w:eastAsia="Helvetica Neue" w:hAnsi="Helvetica Neue" w:cs="Helvetica Neue"/>
          <w:color w:val="FFFFFF"/>
          <w:sz w:val="24"/>
          <w:szCs w:val="24"/>
        </w:rPr>
        <w:t xml:space="preserve"> </w:t>
      </w:r>
      <w:r>
        <w:rPr>
          <w:rFonts w:ascii="Helvetica Neue" w:eastAsia="Helvetica Neue" w:hAnsi="Helvetica Neue" w:cs="Helvetica Neue"/>
          <w:color w:val="FFFFFF"/>
          <w:sz w:val="24"/>
          <w:szCs w:val="24"/>
        </w:rPr>
        <w:t>2</w:t>
      </w:r>
      <w:proofErr w:type="gramEnd"/>
      <w:r>
        <w:rPr>
          <w:rFonts w:ascii="Helvetica Neue" w:eastAsia="Helvetica Neue" w:hAnsi="Helvetica Neue" w:cs="Helvetica Neue"/>
          <w:color w:val="FFFFFF"/>
          <w:sz w:val="24"/>
          <w:szCs w:val="24"/>
        </w:rPr>
        <w:t>)</w:t>
      </w:r>
    </w:p>
    <w:p w:rsidR="001A7DDD" w:rsidRDefault="001A7DDD" w:rsidP="00DD5DF6">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Utility of Bookmark </w:t>
      </w:r>
      <w:proofErr w:type="gramStart"/>
      <w:r>
        <w:rPr>
          <w:rFonts w:ascii="Helvetica Neue" w:eastAsia="Helvetica Neue" w:hAnsi="Helvetica Neue" w:cs="Helvetica Neue"/>
          <w:color w:val="FFFFFF"/>
          <w:sz w:val="24"/>
          <w:szCs w:val="24"/>
        </w:rPr>
        <w:t>Feature</w:t>
      </w:r>
      <w:r w:rsidR="00387608">
        <w:rPr>
          <w:rFonts w:ascii="Helvetica Neue" w:eastAsia="Helvetica Neue" w:hAnsi="Helvetica Neue" w:cs="Helvetica Neue"/>
          <w:color w:val="FFFFFF"/>
          <w:sz w:val="24"/>
          <w:szCs w:val="24"/>
        </w:rPr>
        <w:t xml:space="preserve"> </w:t>
      </w:r>
      <w:r>
        <w:rPr>
          <w:rFonts w:ascii="Helvetica Neue" w:eastAsia="Helvetica Neue" w:hAnsi="Helvetica Neue" w:cs="Helvetica Neue"/>
          <w:color w:val="FFFFFF"/>
          <w:sz w:val="24"/>
          <w:szCs w:val="24"/>
        </w:rPr>
        <w:t>:</w:t>
      </w:r>
      <w:proofErr w:type="gramEnd"/>
    </w:p>
    <w:p w:rsidR="001A7DDD" w:rsidRDefault="001A7DDD" w:rsidP="00DD5DF6">
      <w:pPr>
        <w:pStyle w:val="ListParagraph"/>
        <w:numPr>
          <w:ilvl w:val="0"/>
          <w:numId w:val="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Bookmark feature captures the </w:t>
      </w:r>
      <w:r w:rsidR="00387608">
        <w:rPr>
          <w:rFonts w:ascii="Helvetica Neue" w:eastAsia="Helvetica Neue" w:hAnsi="Helvetica Neue" w:cs="Helvetica Neue"/>
          <w:color w:val="FFFFFF"/>
          <w:sz w:val="24"/>
          <w:szCs w:val="24"/>
        </w:rPr>
        <w:t>cur</w:t>
      </w:r>
      <w:r>
        <w:rPr>
          <w:rFonts w:ascii="Helvetica Neue" w:eastAsia="Helvetica Neue" w:hAnsi="Helvetica Neue" w:cs="Helvetica Neue"/>
          <w:color w:val="FFFFFF"/>
          <w:sz w:val="24"/>
          <w:szCs w:val="24"/>
        </w:rPr>
        <w:t xml:space="preserve">rent state of the dashboard </w:t>
      </w:r>
      <w:r w:rsidR="00387608">
        <w:rPr>
          <w:rFonts w:ascii="Helvetica Neue" w:eastAsia="Helvetica Neue" w:hAnsi="Helvetica Neue" w:cs="Helvetica Neue"/>
          <w:color w:val="FFFFFF"/>
          <w:sz w:val="24"/>
          <w:szCs w:val="24"/>
        </w:rPr>
        <w:t>or worksheet, filters, parameters, etc. you can also create multiple bookmarks for different scenarios which enables comparison between various data points or time frames without having to manually adjust filters and parameters each time.</w:t>
      </w:r>
    </w:p>
    <w:p w:rsidR="00387608" w:rsidRDefault="00387608" w:rsidP="00DD5DF6">
      <w:pPr>
        <w:pStyle w:val="ListParagraph"/>
        <w:numPr>
          <w:ilvl w:val="0"/>
          <w:numId w:val="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Bookmark feature enables for the storytelling of the tableau dashboard which you can explain while presenting the dashboard.</w:t>
      </w:r>
    </w:p>
    <w:p w:rsidR="00387608" w:rsidRDefault="00387608" w:rsidP="00DD5DF6">
      <w:pPr>
        <w:pStyle w:val="ListParagraph"/>
        <w:numPr>
          <w:ilvl w:val="0"/>
          <w:numId w:val="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It helps while presenting for creating interactive presentations in tableau also by saving views user can quickly return to specific analysis points.</w:t>
      </w:r>
    </w:p>
    <w:p w:rsidR="00397FE9" w:rsidRDefault="00397FE9" w:rsidP="00DD5DF6">
      <w:pPr>
        <w:tabs>
          <w:tab w:val="center" w:pos="-285"/>
        </w:tabs>
        <w:jc w:val="both"/>
        <w:rPr>
          <w:rFonts w:ascii="Helvetica Neue" w:eastAsia="Helvetica Neue" w:hAnsi="Helvetica Neue" w:cs="Helvetica Neue"/>
          <w:color w:val="FFFFFF"/>
          <w:sz w:val="24"/>
          <w:szCs w:val="24"/>
        </w:rPr>
      </w:pPr>
    </w:p>
    <w:p w:rsidR="00397FE9" w:rsidRPr="00397FE9" w:rsidRDefault="00397FE9" w:rsidP="00DD5DF6">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Path: </w:t>
      </w:r>
      <w:dir w:val="ltr">
        <w:r w:rsidRPr="00397FE9">
          <w:rPr>
            <w:rFonts w:ascii="Helvetica Neue" w:eastAsia="Helvetica Neue" w:hAnsi="Helvetica Neue" w:cs="Helvetica Neue"/>
            <w:color w:val="FFFFFF"/>
            <w:sz w:val="24"/>
            <w:szCs w:val="24"/>
          </w:rPr>
          <w:t>D:\Practice\</w:t>
        </w:r>
        <w:proofErr w:type="spellStart"/>
        <w:r w:rsidRPr="00397FE9">
          <w:rPr>
            <w:rFonts w:ascii="Helvetica Neue" w:eastAsia="Helvetica Neue" w:hAnsi="Helvetica Neue" w:cs="Helvetica Neue"/>
            <w:color w:val="FFFFFF"/>
            <w:sz w:val="24"/>
            <w:szCs w:val="24"/>
          </w:rPr>
          <w:t>Stop_Station_Bike_Ride.tbm</w:t>
        </w:r>
        <w:proofErr w:type="spellEnd"/>
        <w:r>
          <w:rPr>
            <w:rFonts w:ascii="Helvetica Neue" w:eastAsia="Helvetica Neue" w:hAnsi="Helvetica Neue" w:cs="Helvetica Neue"/>
            <w:color w:val="FFFFFF"/>
            <w:sz w:val="24"/>
            <w:szCs w:val="24"/>
          </w:rPr>
          <w:t xml:space="preserve"> </w:t>
        </w:r>
        <w:r w:rsidR="00205A86">
          <w:t>‬</w:t>
        </w:r>
      </w:dir>
    </w:p>
    <w:p w:rsidR="00416678" w:rsidRDefault="00416678" w:rsidP="00DD5DF6">
      <w:pPr>
        <w:tabs>
          <w:tab w:val="center" w:pos="-285"/>
        </w:tabs>
        <w:ind w:left="720"/>
        <w:jc w:val="both"/>
        <w:rPr>
          <w:rFonts w:ascii="Helvetica Neue" w:eastAsia="Helvetica Neue" w:hAnsi="Helvetica Neue" w:cs="Helvetica Neue"/>
          <w:color w:val="FFFFFF"/>
          <w:sz w:val="24"/>
          <w:szCs w:val="24"/>
        </w:rPr>
      </w:pPr>
    </w:p>
    <w:p w:rsidR="00596B7D" w:rsidRDefault="00596B7D" w:rsidP="00DD5DF6">
      <w:pPr>
        <w:tabs>
          <w:tab w:val="center" w:pos="-285"/>
        </w:tabs>
        <w:ind w:left="720"/>
        <w:jc w:val="both"/>
        <w:rPr>
          <w:rFonts w:ascii="Helvetica Neue" w:eastAsia="Helvetica Neue" w:hAnsi="Helvetica Neue" w:cs="Helvetica Neue"/>
          <w:color w:val="FFFFFF"/>
          <w:sz w:val="24"/>
          <w:szCs w:val="24"/>
        </w:rPr>
      </w:pPr>
    </w:p>
    <w:p w:rsidR="00596B7D" w:rsidRDefault="00596B7D" w:rsidP="00DD5DF6">
      <w:pPr>
        <w:tabs>
          <w:tab w:val="center" w:pos="-285"/>
        </w:tabs>
        <w:ind w:left="720"/>
        <w:jc w:val="both"/>
        <w:rPr>
          <w:rFonts w:ascii="Helvetica Neue" w:eastAsia="Helvetica Neue" w:hAnsi="Helvetica Neue" w:cs="Helvetica Neue"/>
          <w:color w:val="FFFFFF"/>
          <w:sz w:val="24"/>
          <w:szCs w:val="24"/>
        </w:rPr>
      </w:pPr>
    </w:p>
    <w:p w:rsidR="00DD5DF6" w:rsidRDefault="00DD5DF6" w:rsidP="00DD5DF6">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3)  </w:t>
      </w:r>
      <w:proofErr w:type="spellStart"/>
      <w:r>
        <w:rPr>
          <w:rFonts w:ascii="Helvetica Neue" w:eastAsia="Helvetica Neue" w:hAnsi="Helvetica Neue" w:cs="Helvetica Neue"/>
          <w:color w:val="FFFFFF"/>
          <w:sz w:val="24"/>
          <w:szCs w:val="24"/>
        </w:rPr>
        <w:t>Ans</w:t>
      </w:r>
      <w:proofErr w:type="spellEnd"/>
    </w:p>
    <w:p w:rsidR="00DD5DF6" w:rsidRDefault="00DD5DF6" w:rsidP="00DD5DF6">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        </w:t>
      </w:r>
      <w:proofErr w:type="spellStart"/>
      <w:r>
        <w:rPr>
          <w:rFonts w:ascii="Helvetica Neue" w:eastAsia="Helvetica Neue" w:hAnsi="Helvetica Neue" w:cs="Helvetica Neue"/>
          <w:color w:val="FFFFFF"/>
          <w:sz w:val="24"/>
          <w:szCs w:val="24"/>
        </w:rPr>
        <w:t>i</w:t>
      </w:r>
      <w:proofErr w:type="spellEnd"/>
      <w:r>
        <w:rPr>
          <w:rFonts w:ascii="Helvetica Neue" w:eastAsia="Helvetica Neue" w:hAnsi="Helvetica Neue" w:cs="Helvetica Neue"/>
          <w:color w:val="FFFFFF"/>
          <w:sz w:val="24"/>
          <w:szCs w:val="24"/>
        </w:rPr>
        <w:t>)  In the Scatter plot of sum of sales vs sum of profit we can see that there is significant positive correlation</w:t>
      </w:r>
    </w:p>
    <w:p w:rsidR="00DD5DF6" w:rsidRDefault="00DD5DF6" w:rsidP="00DD5DF6">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vs    ii) In the bubble plot of s</w:t>
      </w:r>
      <w:r>
        <w:rPr>
          <w:rFonts w:ascii="Helvetica Neue" w:eastAsia="Helvetica Neue" w:hAnsi="Helvetica Neue" w:cs="Helvetica Neue"/>
          <w:color w:val="FFFFFF"/>
          <w:sz w:val="24"/>
          <w:szCs w:val="24"/>
        </w:rPr>
        <w:t>um of</w:t>
      </w:r>
      <w:r>
        <w:rPr>
          <w:rFonts w:ascii="Helvetica Neue" w:eastAsia="Helvetica Neue" w:hAnsi="Helvetica Neue" w:cs="Helvetica Neue"/>
          <w:color w:val="FFFFFF"/>
          <w:sz w:val="24"/>
          <w:szCs w:val="24"/>
        </w:rPr>
        <w:t xml:space="preserve"> sa</w:t>
      </w:r>
      <w:r>
        <w:rPr>
          <w:rFonts w:ascii="Helvetica Neue" w:eastAsia="Helvetica Neue" w:hAnsi="Helvetica Neue" w:cs="Helvetica Neue"/>
          <w:color w:val="FFFFFF"/>
          <w:sz w:val="24"/>
          <w:szCs w:val="24"/>
        </w:rPr>
        <w:t xml:space="preserve">les </w:t>
      </w:r>
      <w:r>
        <w:rPr>
          <w:rFonts w:ascii="Helvetica Neue" w:eastAsia="Helvetica Neue" w:hAnsi="Helvetica Neue" w:cs="Helvetica Neue"/>
          <w:color w:val="FFFFFF"/>
          <w:sz w:val="24"/>
          <w:szCs w:val="24"/>
        </w:rPr>
        <w:t>vs s</w:t>
      </w:r>
      <w:r>
        <w:rPr>
          <w:rFonts w:ascii="Helvetica Neue" w:eastAsia="Helvetica Neue" w:hAnsi="Helvetica Neue" w:cs="Helvetica Neue"/>
          <w:color w:val="FFFFFF"/>
          <w:sz w:val="24"/>
          <w:szCs w:val="24"/>
        </w:rPr>
        <w:t>um of profit we can see that ther</w:t>
      </w:r>
      <w:r>
        <w:rPr>
          <w:rFonts w:ascii="Helvetica Neue" w:eastAsia="Helvetica Neue" w:hAnsi="Helvetica Neue" w:cs="Helvetica Neue"/>
          <w:color w:val="FFFFFF"/>
          <w:sz w:val="24"/>
          <w:szCs w:val="24"/>
        </w:rPr>
        <w:t>e</w:t>
      </w:r>
      <w:r>
        <w:rPr>
          <w:rFonts w:ascii="Helvetica Neue" w:eastAsia="Helvetica Neue" w:hAnsi="Helvetica Neue" w:cs="Helvetica Neue"/>
          <w:color w:val="FFFFFF"/>
          <w:sz w:val="24"/>
          <w:szCs w:val="24"/>
        </w:rPr>
        <w:t xml:space="preserve"> is </w:t>
      </w:r>
      <w:r>
        <w:rPr>
          <w:rFonts w:ascii="Helvetica Neue" w:eastAsia="Helvetica Neue" w:hAnsi="Helvetica Neue" w:cs="Helvetica Neue"/>
          <w:color w:val="FFFFFF"/>
          <w:sz w:val="24"/>
          <w:szCs w:val="24"/>
        </w:rPr>
        <w:t>no sign of any correlation between the 2 quantities here the size of the bubble is t</w:t>
      </w:r>
      <w:r w:rsidR="00596B7D">
        <w:rPr>
          <w:rFonts w:ascii="Helvetica Neue" w:eastAsia="Helvetica Neue" w:hAnsi="Helvetica Neue" w:cs="Helvetica Neue"/>
          <w:color w:val="FFFFFF"/>
          <w:sz w:val="24"/>
          <w:szCs w:val="24"/>
        </w:rPr>
        <w:t>he sum of sales of the pa</w:t>
      </w:r>
      <w:r>
        <w:rPr>
          <w:rFonts w:ascii="Helvetica Neue" w:eastAsia="Helvetica Neue" w:hAnsi="Helvetica Neue" w:cs="Helvetica Neue"/>
          <w:color w:val="FFFFFF"/>
          <w:sz w:val="24"/>
          <w:szCs w:val="24"/>
        </w:rPr>
        <w:t xml:space="preserve">rticular quantity and color of the bubble corresponds to the </w:t>
      </w:r>
      <w:r w:rsidR="00596B7D">
        <w:rPr>
          <w:rFonts w:ascii="Helvetica Neue" w:eastAsia="Helvetica Neue" w:hAnsi="Helvetica Neue" w:cs="Helvetica Neue"/>
          <w:color w:val="FFFFFF"/>
          <w:sz w:val="24"/>
          <w:szCs w:val="24"/>
        </w:rPr>
        <w:t>profit from that particula</w:t>
      </w:r>
      <w:r>
        <w:rPr>
          <w:rFonts w:ascii="Helvetica Neue" w:eastAsia="Helvetica Neue" w:hAnsi="Helvetica Neue" w:cs="Helvetica Neue"/>
          <w:color w:val="FFFFFF"/>
          <w:sz w:val="24"/>
          <w:szCs w:val="24"/>
        </w:rPr>
        <w:t xml:space="preserve">r quantity. Hence there is significant difference between the bubble plot and </w:t>
      </w:r>
      <w:r w:rsidR="00596B7D">
        <w:rPr>
          <w:rFonts w:ascii="Helvetica Neue" w:eastAsia="Helvetica Neue" w:hAnsi="Helvetica Neue" w:cs="Helvetica Neue"/>
          <w:color w:val="FFFFFF"/>
          <w:sz w:val="24"/>
          <w:szCs w:val="24"/>
        </w:rPr>
        <w:t>the Scatter plot.</w:t>
      </w:r>
    </w:p>
    <w:p w:rsidR="00DD5DF6" w:rsidRDefault="00DD5DF6" w:rsidP="00DD5DF6">
      <w:p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 </w:t>
      </w:r>
    </w:p>
    <w:p w:rsidR="00A30C8D" w:rsidRDefault="00A30C8D" w:rsidP="00DD5DF6">
      <w:pPr>
        <w:tabs>
          <w:tab w:val="center" w:pos="-285"/>
        </w:tabs>
        <w:ind w:left="720"/>
        <w:jc w:val="both"/>
        <w:rPr>
          <w:rFonts w:ascii="Helvetica Neue" w:eastAsia="Helvetica Neue" w:hAnsi="Helvetica Neue" w:cs="Helvetica Neue"/>
          <w:color w:val="FFFFFF"/>
          <w:sz w:val="24"/>
          <w:szCs w:val="24"/>
        </w:rPr>
      </w:pPr>
    </w:p>
    <w:p w:rsidR="00A30C8D" w:rsidRDefault="006D2420" w:rsidP="006D2420">
      <w:pPr>
        <w:pStyle w:val="ListParagraph"/>
        <w:numPr>
          <w:ilvl w:val="0"/>
          <w:numId w:val="2"/>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Done simply </w:t>
      </w:r>
      <w:proofErr w:type="gramStart"/>
      <w:r>
        <w:rPr>
          <w:rFonts w:ascii="Helvetica Neue" w:eastAsia="Helvetica Neue" w:hAnsi="Helvetica Neue" w:cs="Helvetica Neue"/>
          <w:color w:val="FFFFFF"/>
          <w:sz w:val="24"/>
          <w:szCs w:val="24"/>
        </w:rPr>
        <w:t>“ Hide</w:t>
      </w:r>
      <w:proofErr w:type="gramEnd"/>
      <w:r>
        <w:rPr>
          <w:rFonts w:ascii="Helvetica Neue" w:eastAsia="Helvetica Neue" w:hAnsi="Helvetica Neue" w:cs="Helvetica Neue"/>
          <w:color w:val="FFFFFF"/>
          <w:sz w:val="24"/>
          <w:szCs w:val="24"/>
        </w:rPr>
        <w:t xml:space="preserve"> all Unused Fields ” from the Extract option.</w:t>
      </w:r>
    </w:p>
    <w:p w:rsidR="00330C20" w:rsidRDefault="00330C20" w:rsidP="00330C20">
      <w:p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             </w:t>
      </w:r>
    </w:p>
    <w:p w:rsidR="00330C20" w:rsidRDefault="00330C20" w:rsidP="00330C20">
      <w:pPr>
        <w:pStyle w:val="ListParagraph"/>
        <w:numPr>
          <w:ilvl w:val="0"/>
          <w:numId w:val="3"/>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As I was not able to find the dataset </w:t>
      </w:r>
      <w:r>
        <w:rPr>
          <w:rFonts w:ascii="Helvetica Neue" w:eastAsia="Helvetica Neue" w:hAnsi="Helvetica Neue" w:cs="Helvetica Neue"/>
          <w:color w:val="FFFFFF"/>
          <w:sz w:val="24"/>
          <w:szCs w:val="24"/>
        </w:rPr>
        <w:t>“</w:t>
      </w:r>
      <w:proofErr w:type="spellStart"/>
      <w:r>
        <w:rPr>
          <w:rFonts w:ascii="Helvetica Neue" w:eastAsia="Helvetica Neue" w:hAnsi="Helvetica Neue" w:cs="Helvetica Neue"/>
          <w:color w:val="FFFFFF"/>
          <w:sz w:val="24"/>
          <w:szCs w:val="24"/>
        </w:rPr>
        <w:t>PowerStore_USA</w:t>
      </w:r>
      <w:proofErr w:type="spellEnd"/>
      <w:r>
        <w:rPr>
          <w:rFonts w:ascii="Helvetica Neue" w:eastAsia="Helvetica Neue" w:hAnsi="Helvetica Neue" w:cs="Helvetica Neue"/>
          <w:color w:val="FFFFFF"/>
          <w:sz w:val="24"/>
          <w:szCs w:val="24"/>
        </w:rPr>
        <w:t>”</w:t>
      </w:r>
      <w:r>
        <w:rPr>
          <w:rFonts w:ascii="Helvetica Neue" w:eastAsia="Helvetica Neue" w:hAnsi="Helvetica Neue" w:cs="Helvetica Neue"/>
          <w:color w:val="FFFFFF"/>
          <w:sz w:val="24"/>
          <w:szCs w:val="24"/>
        </w:rPr>
        <w:t xml:space="preserve"> I am answering the question based on the dataset named “Sample-Superstore”</w:t>
      </w:r>
    </w:p>
    <w:p w:rsidR="00330C20" w:rsidRDefault="00330C20"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      Difference between measure name</w:t>
      </w:r>
      <w:r w:rsidR="00654DE5">
        <w:rPr>
          <w:rFonts w:ascii="Helvetica Neue" w:eastAsia="Helvetica Neue" w:hAnsi="Helvetica Neue" w:cs="Helvetica Neue"/>
          <w:color w:val="FFFFFF"/>
          <w:sz w:val="24"/>
          <w:szCs w:val="24"/>
        </w:rPr>
        <w:t>s and measure values: Measure n</w:t>
      </w:r>
      <w:r>
        <w:rPr>
          <w:rFonts w:ascii="Helvetica Neue" w:eastAsia="Helvetica Neue" w:hAnsi="Helvetica Neue" w:cs="Helvetica Neue"/>
          <w:color w:val="FFFFFF"/>
          <w:sz w:val="24"/>
          <w:szCs w:val="24"/>
        </w:rPr>
        <w:t>ame</w:t>
      </w:r>
      <w:r w:rsidR="00654DE5">
        <w:rPr>
          <w:rFonts w:ascii="Helvetica Neue" w:eastAsia="Helvetica Neue" w:hAnsi="Helvetica Neue" w:cs="Helvetica Neue"/>
          <w:color w:val="FFFFFF"/>
          <w:sz w:val="24"/>
          <w:szCs w:val="24"/>
        </w:rPr>
        <w:t>s</w:t>
      </w:r>
      <w:r>
        <w:rPr>
          <w:rFonts w:ascii="Helvetica Neue" w:eastAsia="Helvetica Neue" w:hAnsi="Helvetica Neue" w:cs="Helvetica Neue"/>
          <w:color w:val="FFFFFF"/>
          <w:sz w:val="24"/>
          <w:szCs w:val="24"/>
        </w:rPr>
        <w:t xml:space="preserve"> fields contains </w:t>
      </w:r>
      <w:proofErr w:type="gramStart"/>
      <w:r>
        <w:rPr>
          <w:rFonts w:ascii="Helvetica Neue" w:eastAsia="Helvetica Neue" w:hAnsi="Helvetica Neue" w:cs="Helvetica Neue"/>
          <w:color w:val="FFFFFF"/>
          <w:sz w:val="24"/>
          <w:szCs w:val="24"/>
        </w:rPr>
        <w:t xml:space="preserve">the </w:t>
      </w:r>
      <w:r w:rsidR="00654DE5">
        <w:rPr>
          <w:rFonts w:ascii="Helvetica Neue" w:eastAsia="Helvetica Neue" w:hAnsi="Helvetica Neue" w:cs="Helvetica Neue"/>
          <w:color w:val="FFFFFF"/>
          <w:sz w:val="24"/>
          <w:szCs w:val="24"/>
        </w:rPr>
        <w:t xml:space="preserve"> </w:t>
      </w:r>
      <w:r>
        <w:rPr>
          <w:rFonts w:ascii="Helvetica Neue" w:eastAsia="Helvetica Neue" w:hAnsi="Helvetica Neue" w:cs="Helvetica Neue"/>
          <w:color w:val="FFFFFF"/>
          <w:sz w:val="24"/>
          <w:szCs w:val="24"/>
        </w:rPr>
        <w:t>names</w:t>
      </w:r>
      <w:proofErr w:type="gramEnd"/>
      <w:r>
        <w:rPr>
          <w:rFonts w:ascii="Helvetica Neue" w:eastAsia="Helvetica Neue" w:hAnsi="Helvetica Neue" w:cs="Helvetica Neue"/>
          <w:color w:val="FFFFFF"/>
          <w:sz w:val="24"/>
          <w:szCs w:val="24"/>
        </w:rPr>
        <w:t xml:space="preserve"> of all the measure fields in </w:t>
      </w:r>
      <w:r w:rsidR="00654DE5">
        <w:rPr>
          <w:rFonts w:ascii="Helvetica Neue" w:eastAsia="Helvetica Neue" w:hAnsi="Helvetica Neue" w:cs="Helvetica Neue"/>
          <w:color w:val="FFFFFF"/>
          <w:sz w:val="24"/>
          <w:szCs w:val="24"/>
        </w:rPr>
        <w:t>the</w:t>
      </w:r>
      <w:r>
        <w:rPr>
          <w:rFonts w:ascii="Helvetica Neue" w:eastAsia="Helvetica Neue" w:hAnsi="Helvetica Neue" w:cs="Helvetica Neue"/>
          <w:color w:val="FFFFFF"/>
          <w:sz w:val="24"/>
          <w:szCs w:val="24"/>
        </w:rPr>
        <w:t xml:space="preserve"> dataset. Whereas Measure values </w:t>
      </w:r>
      <w:r w:rsidR="00654DE5">
        <w:rPr>
          <w:rFonts w:ascii="Helvetica Neue" w:eastAsia="Helvetica Neue" w:hAnsi="Helvetica Neue" w:cs="Helvetica Neue"/>
          <w:color w:val="FFFFFF"/>
          <w:sz w:val="24"/>
          <w:szCs w:val="24"/>
        </w:rPr>
        <w:t>is the field that contains the values of all the measure fields in the dataset</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Measure Names in the dataset are:</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Order ID</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Postal Code</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lastRenderedPageBreak/>
        <w:t>Product ID</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Product Name</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Region</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Ship Mode</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Ship Date</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Segment</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Measure </w:t>
      </w:r>
      <w:r>
        <w:rPr>
          <w:rFonts w:ascii="Helvetica Neue" w:eastAsia="Helvetica Neue" w:hAnsi="Helvetica Neue" w:cs="Helvetica Neue"/>
          <w:color w:val="FFFFFF"/>
          <w:sz w:val="24"/>
          <w:szCs w:val="24"/>
        </w:rPr>
        <w:t>Values</w:t>
      </w:r>
      <w:r>
        <w:rPr>
          <w:rFonts w:ascii="Helvetica Neue" w:eastAsia="Helvetica Neue" w:hAnsi="Helvetica Neue" w:cs="Helvetica Neue"/>
          <w:color w:val="FFFFFF"/>
          <w:sz w:val="24"/>
          <w:szCs w:val="24"/>
        </w:rPr>
        <w:t xml:space="preserve"> in the dataset are</w:t>
      </w:r>
      <w:r>
        <w:rPr>
          <w:rFonts w:ascii="Helvetica Neue" w:eastAsia="Helvetica Neue" w:hAnsi="Helvetica Neue" w:cs="Helvetica Neue"/>
          <w:color w:val="FFFFFF"/>
          <w:sz w:val="24"/>
          <w:szCs w:val="24"/>
        </w:rPr>
        <w:t>:</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Discount</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Profit</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Quantity</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Sales</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Latitude</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Longitude</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Orders</w:t>
      </w:r>
    </w:p>
    <w:p w:rsidR="00654DE5" w:rsidRDefault="00654DE5" w:rsidP="00654DE5">
      <w:pPr>
        <w:tabs>
          <w:tab w:val="center" w:pos="-285"/>
        </w:tabs>
        <w:ind w:left="720"/>
        <w:jc w:val="both"/>
        <w:rPr>
          <w:rFonts w:ascii="Helvetica Neue" w:eastAsia="Helvetica Neue" w:hAnsi="Helvetica Neue" w:cs="Helvetica Neue"/>
          <w:color w:val="FFFFFF"/>
          <w:sz w:val="24"/>
          <w:szCs w:val="24"/>
        </w:rPr>
      </w:pPr>
      <w:bookmarkStart w:id="0" w:name="_GoBack"/>
      <w:bookmarkEnd w:id="0"/>
    </w:p>
    <w:p w:rsidR="00654DE5" w:rsidRDefault="00654DE5" w:rsidP="00654DE5">
      <w:pPr>
        <w:tabs>
          <w:tab w:val="center" w:pos="-285"/>
        </w:tabs>
        <w:ind w:left="720"/>
        <w:jc w:val="both"/>
        <w:rPr>
          <w:rFonts w:ascii="Helvetica Neue" w:eastAsia="Helvetica Neue" w:hAnsi="Helvetica Neue" w:cs="Helvetica Neue"/>
          <w:color w:val="FFFFFF"/>
          <w:sz w:val="24"/>
          <w:szCs w:val="24"/>
        </w:rPr>
      </w:pPr>
    </w:p>
    <w:p w:rsidR="00654DE5" w:rsidRDefault="00654DE5" w:rsidP="00654DE5">
      <w:pPr>
        <w:tabs>
          <w:tab w:val="center" w:pos="-285"/>
        </w:tabs>
        <w:ind w:left="720"/>
        <w:jc w:val="both"/>
        <w:rPr>
          <w:rFonts w:ascii="Helvetica Neue" w:eastAsia="Helvetica Neue" w:hAnsi="Helvetica Neue" w:cs="Helvetica Neue"/>
          <w:color w:val="FFFFFF"/>
          <w:sz w:val="24"/>
          <w:szCs w:val="24"/>
        </w:rPr>
      </w:pPr>
    </w:p>
    <w:p w:rsidR="00654DE5" w:rsidRDefault="00654DE5" w:rsidP="00654DE5">
      <w:pPr>
        <w:tabs>
          <w:tab w:val="center" w:pos="-285"/>
        </w:tabs>
        <w:ind w:left="720"/>
        <w:jc w:val="both"/>
        <w:rPr>
          <w:rFonts w:ascii="Helvetica Neue" w:eastAsia="Helvetica Neue" w:hAnsi="Helvetica Neue" w:cs="Helvetica Neue"/>
          <w:color w:val="FFFFFF"/>
          <w:sz w:val="24"/>
          <w:szCs w:val="24"/>
        </w:rPr>
      </w:pPr>
    </w:p>
    <w:p w:rsidR="00654DE5" w:rsidRDefault="00654DE5" w:rsidP="00654DE5">
      <w:pPr>
        <w:tabs>
          <w:tab w:val="center" w:pos="-285"/>
        </w:tabs>
        <w:ind w:left="720"/>
        <w:jc w:val="both"/>
        <w:rPr>
          <w:rFonts w:ascii="Helvetica Neue" w:eastAsia="Helvetica Neue" w:hAnsi="Helvetica Neue" w:cs="Helvetica Neue"/>
          <w:color w:val="FFFFFF"/>
          <w:sz w:val="24"/>
          <w:szCs w:val="24"/>
        </w:rPr>
      </w:pPr>
    </w:p>
    <w:p w:rsidR="00654DE5" w:rsidRPr="00330C20" w:rsidRDefault="00654DE5" w:rsidP="00654DE5">
      <w:pPr>
        <w:tabs>
          <w:tab w:val="center" w:pos="-285"/>
        </w:tabs>
        <w:ind w:left="720"/>
        <w:jc w:val="both"/>
        <w:rPr>
          <w:rFonts w:ascii="Helvetica Neue" w:eastAsia="Helvetica Neue" w:hAnsi="Helvetica Neue" w:cs="Helvetica Neue"/>
          <w:color w:val="FFFFFF"/>
          <w:sz w:val="24"/>
          <w:szCs w:val="24"/>
        </w:rPr>
      </w:pPr>
    </w:p>
    <w:sectPr w:rsidR="00654DE5" w:rsidRPr="00330C20">
      <w:headerReference w:type="default" r:id="rId8"/>
      <w:footerReference w:type="default" r:id="rId9"/>
      <w:headerReference w:type="first" r:id="rId10"/>
      <w:footerReference w:type="first" r:id="rId11"/>
      <w:pgSz w:w="11906" w:h="16838"/>
      <w:pgMar w:top="566" w:right="1133" w:bottom="408" w:left="1133" w:header="795"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A86" w:rsidRDefault="00205A86">
      <w:pPr>
        <w:spacing w:line="240" w:lineRule="auto"/>
      </w:pPr>
      <w:r>
        <w:separator/>
      </w:r>
    </w:p>
  </w:endnote>
  <w:endnote w:type="continuationSeparator" w:id="0">
    <w:p w:rsidR="00205A86" w:rsidRDefault="00205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C8D" w:rsidRDefault="00A30C8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C8D" w:rsidRDefault="00A30C8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A86" w:rsidRDefault="00205A86">
      <w:pPr>
        <w:spacing w:line="240" w:lineRule="auto"/>
      </w:pPr>
      <w:r>
        <w:separator/>
      </w:r>
    </w:p>
  </w:footnote>
  <w:footnote w:type="continuationSeparator" w:id="0">
    <w:p w:rsidR="00205A86" w:rsidRDefault="00205A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C8D" w:rsidRDefault="001256FD">
    <w:pPr>
      <w:ind w:left="-283"/>
    </w:pPr>
    <w:r>
      <w:rPr>
        <w:noProof/>
        <w:lang w:val="en-IN"/>
      </w:rPr>
      <w:drawing>
        <wp:anchor distT="0" distB="0" distL="114300" distR="114300" simplePos="0" relativeHeight="251657216" behindDoc="0" locked="0" layoutInCell="1" hidden="0" allowOverlap="1">
          <wp:simplePos x="0" y="0"/>
          <wp:positionH relativeFrom="column">
            <wp:posOffset>5048250</wp:posOffset>
          </wp:positionH>
          <wp:positionV relativeFrom="paragraph">
            <wp:posOffset>-310561</wp:posOffset>
          </wp:positionV>
          <wp:extent cx="1381125" cy="389548"/>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1125" cy="3895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C8D" w:rsidRDefault="00205A8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545.65pt;height:148.55pt;z-index:-251658240;mso-position-horizontal:left;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43E7B"/>
    <w:multiLevelType w:val="hybridMultilevel"/>
    <w:tmpl w:val="74EE4638"/>
    <w:lvl w:ilvl="0" w:tplc="5F666A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45B3D31"/>
    <w:multiLevelType w:val="hybridMultilevel"/>
    <w:tmpl w:val="74EE4638"/>
    <w:lvl w:ilvl="0" w:tplc="5F666A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E0E6AFF"/>
    <w:multiLevelType w:val="multilevel"/>
    <w:tmpl w:val="1CF8A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C8D"/>
    <w:rsid w:val="00043363"/>
    <w:rsid w:val="00100AB6"/>
    <w:rsid w:val="001256FD"/>
    <w:rsid w:val="001A7DDD"/>
    <w:rsid w:val="0020144E"/>
    <w:rsid w:val="00205A86"/>
    <w:rsid w:val="00330C20"/>
    <w:rsid w:val="00387608"/>
    <w:rsid w:val="00397FE9"/>
    <w:rsid w:val="00416678"/>
    <w:rsid w:val="0044653E"/>
    <w:rsid w:val="00596B7D"/>
    <w:rsid w:val="00654DE5"/>
    <w:rsid w:val="006D2420"/>
    <w:rsid w:val="00A30C8D"/>
    <w:rsid w:val="00C27F5B"/>
    <w:rsid w:val="00DD5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EAE326"/>
  <w15:docId w15:val="{36C91844-7F3C-4E7A-9584-0637A2FA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A7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23UyMRbrReCjyn1K4g_FhsjKx6cP4zLH?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Santosh Zaware</cp:lastModifiedBy>
  <cp:revision>7</cp:revision>
  <dcterms:created xsi:type="dcterms:W3CDTF">2023-10-13T07:14:00Z</dcterms:created>
  <dcterms:modified xsi:type="dcterms:W3CDTF">2023-10-13T11:31:00Z</dcterms:modified>
</cp:coreProperties>
</file>