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C5A" w:rsidRPr="00637405" w:rsidRDefault="00A05C5A" w:rsidP="00A05C5A">
      <w:pPr>
        <w:rPr>
          <w:sz w:val="40"/>
          <w:szCs w:val="40"/>
        </w:rPr>
      </w:pPr>
      <w:r w:rsidRPr="00637405">
        <w:rPr>
          <w:sz w:val="40"/>
          <w:szCs w:val="40"/>
        </w:rPr>
        <w:t>Markkinointi</w:t>
      </w:r>
    </w:p>
    <w:p w:rsidR="00A05C5A" w:rsidRPr="00C55CC1" w:rsidRDefault="00A05C5A" w:rsidP="00A05C5A">
      <w:pPr>
        <w:rPr>
          <w:rFonts w:cs="Arial"/>
          <w:b/>
        </w:rPr>
      </w:pPr>
      <w:r w:rsidRPr="00C55CC1">
        <w:rPr>
          <w:rFonts w:cs="Arial"/>
          <w:b/>
        </w:rPr>
        <w:t>SISÄLLYSLUETTELO</w:t>
      </w:r>
    </w:p>
    <w:p w:rsidR="001B196F" w:rsidRDefault="0082404D">
      <w:pPr>
        <w:pStyle w:val="TOC1"/>
        <w:tabs>
          <w:tab w:val="left" w:pos="567"/>
          <w:tab w:val="right" w:leader="dot" w:pos="9628"/>
        </w:tabs>
        <w:rPr>
          <w:rFonts w:asciiTheme="minorHAnsi" w:eastAsiaTheme="minorEastAsia" w:hAnsiTheme="minorHAnsi"/>
          <w:noProof/>
          <w:sz w:val="22"/>
          <w:lang w:eastAsia="fi-FI"/>
        </w:rPr>
      </w:pPr>
      <w:r>
        <w:rPr>
          <w:rFonts w:cs="Arial"/>
        </w:rPr>
        <w:fldChar w:fldCharType="begin"/>
      </w:r>
      <w:r w:rsidR="00A05C5A">
        <w:rPr>
          <w:rFonts w:cs="Arial"/>
        </w:rPr>
        <w:instrText xml:space="preserve"> TOC \o "1-3" \h \z \u </w:instrText>
      </w:r>
      <w:r>
        <w:rPr>
          <w:rFonts w:cs="Arial"/>
        </w:rPr>
        <w:fldChar w:fldCharType="separate"/>
      </w:r>
      <w:hyperlink w:anchor="_Toc344464771" w:history="1">
        <w:r w:rsidR="001B196F" w:rsidRPr="00DD6126">
          <w:rPr>
            <w:rStyle w:val="Hyperlink"/>
            <w:noProof/>
          </w:rPr>
          <w:t>1</w:t>
        </w:r>
        <w:r w:rsidR="001B196F">
          <w:rPr>
            <w:rFonts w:asciiTheme="minorHAnsi" w:eastAsiaTheme="minorEastAsia" w:hAnsiTheme="minorHAnsi"/>
            <w:noProof/>
            <w:sz w:val="22"/>
            <w:lang w:eastAsia="fi-FI"/>
          </w:rPr>
          <w:tab/>
        </w:r>
        <w:r w:rsidR="001B196F" w:rsidRPr="00DD6126">
          <w:rPr>
            <w:rStyle w:val="Hyperlink"/>
            <w:noProof/>
          </w:rPr>
          <w:t>Markkinointi</w:t>
        </w:r>
        <w:r w:rsidR="001B196F">
          <w:rPr>
            <w:noProof/>
            <w:webHidden/>
          </w:rPr>
          <w:tab/>
        </w:r>
        <w:r>
          <w:rPr>
            <w:noProof/>
            <w:webHidden/>
          </w:rPr>
          <w:fldChar w:fldCharType="begin"/>
        </w:r>
        <w:r w:rsidR="001B196F">
          <w:rPr>
            <w:noProof/>
            <w:webHidden/>
          </w:rPr>
          <w:instrText xml:space="preserve"> PAGEREF _Toc344464771 \h </w:instrText>
        </w:r>
        <w:r>
          <w:rPr>
            <w:noProof/>
            <w:webHidden/>
          </w:rPr>
        </w:r>
        <w:r>
          <w:rPr>
            <w:noProof/>
            <w:webHidden/>
          </w:rPr>
          <w:fldChar w:fldCharType="separate"/>
        </w:r>
        <w:r w:rsidR="001B196F">
          <w:rPr>
            <w:noProof/>
            <w:webHidden/>
          </w:rPr>
          <w:t>3</w:t>
        </w:r>
        <w:r>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72" w:history="1">
        <w:r w:rsidR="001B196F" w:rsidRPr="00DD6126">
          <w:rPr>
            <w:rStyle w:val="Hyperlink"/>
            <w:rFonts w:cs="Arial"/>
            <w:noProof/>
          </w:rPr>
          <w:t>1.1</w:t>
        </w:r>
        <w:r w:rsidR="001B196F">
          <w:rPr>
            <w:rFonts w:asciiTheme="minorHAnsi" w:eastAsiaTheme="minorEastAsia" w:hAnsiTheme="minorHAnsi"/>
            <w:noProof/>
            <w:sz w:val="22"/>
            <w:lang w:eastAsia="fi-FI"/>
          </w:rPr>
          <w:tab/>
        </w:r>
        <w:r w:rsidR="001B196F" w:rsidRPr="00DD6126">
          <w:rPr>
            <w:rStyle w:val="Hyperlink"/>
            <w:rFonts w:cs="Arial"/>
            <w:noProof/>
          </w:rPr>
          <w:t>Markkinoinnin tehtävät</w:t>
        </w:r>
        <w:r w:rsidR="001B196F">
          <w:rPr>
            <w:noProof/>
            <w:webHidden/>
          </w:rPr>
          <w:tab/>
        </w:r>
        <w:r w:rsidR="0082404D">
          <w:rPr>
            <w:noProof/>
            <w:webHidden/>
          </w:rPr>
          <w:fldChar w:fldCharType="begin"/>
        </w:r>
        <w:r w:rsidR="001B196F">
          <w:rPr>
            <w:noProof/>
            <w:webHidden/>
          </w:rPr>
          <w:instrText xml:space="preserve"> PAGEREF _Toc344464772 \h </w:instrText>
        </w:r>
        <w:r w:rsidR="0082404D">
          <w:rPr>
            <w:noProof/>
            <w:webHidden/>
          </w:rPr>
        </w:r>
        <w:r w:rsidR="0082404D">
          <w:rPr>
            <w:noProof/>
            <w:webHidden/>
          </w:rPr>
          <w:fldChar w:fldCharType="separate"/>
        </w:r>
        <w:r w:rsidR="001B196F">
          <w:rPr>
            <w:noProof/>
            <w:webHidden/>
          </w:rPr>
          <w:t>3</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73" w:history="1">
        <w:r w:rsidR="001B196F" w:rsidRPr="00DD6126">
          <w:rPr>
            <w:rStyle w:val="Hyperlink"/>
            <w:noProof/>
          </w:rPr>
          <w:t>1.2</w:t>
        </w:r>
        <w:r w:rsidR="001B196F">
          <w:rPr>
            <w:rFonts w:asciiTheme="minorHAnsi" w:eastAsiaTheme="minorEastAsia" w:hAnsiTheme="minorHAnsi"/>
            <w:noProof/>
            <w:sz w:val="22"/>
            <w:lang w:eastAsia="fi-FI"/>
          </w:rPr>
          <w:tab/>
        </w:r>
        <w:r w:rsidR="001B196F" w:rsidRPr="00DD6126">
          <w:rPr>
            <w:rStyle w:val="Hyperlink"/>
            <w:noProof/>
          </w:rPr>
          <w:t>Markkinoinnin muodot</w:t>
        </w:r>
        <w:r w:rsidR="001B196F">
          <w:rPr>
            <w:noProof/>
            <w:webHidden/>
          </w:rPr>
          <w:tab/>
        </w:r>
        <w:r w:rsidR="0082404D">
          <w:rPr>
            <w:noProof/>
            <w:webHidden/>
          </w:rPr>
          <w:fldChar w:fldCharType="begin"/>
        </w:r>
        <w:r w:rsidR="001B196F">
          <w:rPr>
            <w:noProof/>
            <w:webHidden/>
          </w:rPr>
          <w:instrText xml:space="preserve"> PAGEREF _Toc344464773 \h </w:instrText>
        </w:r>
        <w:r w:rsidR="0082404D">
          <w:rPr>
            <w:noProof/>
            <w:webHidden/>
          </w:rPr>
        </w:r>
        <w:r w:rsidR="0082404D">
          <w:rPr>
            <w:noProof/>
            <w:webHidden/>
          </w:rPr>
          <w:fldChar w:fldCharType="separate"/>
        </w:r>
        <w:r w:rsidR="001B196F">
          <w:rPr>
            <w:noProof/>
            <w:webHidden/>
          </w:rPr>
          <w:t>3</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74" w:history="1">
        <w:r w:rsidR="001B196F" w:rsidRPr="00DD6126">
          <w:rPr>
            <w:rStyle w:val="Hyperlink"/>
            <w:noProof/>
          </w:rPr>
          <w:t>1.3</w:t>
        </w:r>
        <w:r w:rsidR="001B196F">
          <w:rPr>
            <w:rFonts w:asciiTheme="minorHAnsi" w:eastAsiaTheme="minorEastAsia" w:hAnsiTheme="minorHAnsi"/>
            <w:noProof/>
            <w:sz w:val="22"/>
            <w:lang w:eastAsia="fi-FI"/>
          </w:rPr>
          <w:tab/>
        </w:r>
        <w:r w:rsidR="001B196F" w:rsidRPr="00DD6126">
          <w:rPr>
            <w:rStyle w:val="Hyperlink"/>
            <w:noProof/>
          </w:rPr>
          <w:t>Markkinoinnin vaiheet</w:t>
        </w:r>
        <w:r w:rsidR="001B196F">
          <w:rPr>
            <w:noProof/>
            <w:webHidden/>
          </w:rPr>
          <w:tab/>
        </w:r>
        <w:r w:rsidR="0082404D">
          <w:rPr>
            <w:noProof/>
            <w:webHidden/>
          </w:rPr>
          <w:fldChar w:fldCharType="begin"/>
        </w:r>
        <w:r w:rsidR="001B196F">
          <w:rPr>
            <w:noProof/>
            <w:webHidden/>
          </w:rPr>
          <w:instrText xml:space="preserve"> PAGEREF _Toc344464774 \h </w:instrText>
        </w:r>
        <w:r w:rsidR="0082404D">
          <w:rPr>
            <w:noProof/>
            <w:webHidden/>
          </w:rPr>
        </w:r>
        <w:r w:rsidR="0082404D">
          <w:rPr>
            <w:noProof/>
            <w:webHidden/>
          </w:rPr>
          <w:fldChar w:fldCharType="separate"/>
        </w:r>
        <w:r w:rsidR="001B196F">
          <w:rPr>
            <w:noProof/>
            <w:webHidden/>
          </w:rPr>
          <w:t>3</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75" w:history="1">
        <w:r w:rsidR="001B196F" w:rsidRPr="00DD6126">
          <w:rPr>
            <w:rStyle w:val="Hyperlink"/>
            <w:rFonts w:cs="Arial"/>
            <w:noProof/>
          </w:rPr>
          <w:t>1.4</w:t>
        </w:r>
        <w:r w:rsidR="001B196F">
          <w:rPr>
            <w:rFonts w:asciiTheme="minorHAnsi" w:eastAsiaTheme="minorEastAsia" w:hAnsiTheme="minorHAnsi"/>
            <w:noProof/>
            <w:sz w:val="22"/>
            <w:lang w:eastAsia="fi-FI"/>
          </w:rPr>
          <w:tab/>
        </w:r>
        <w:r w:rsidR="001B196F" w:rsidRPr="00DD6126">
          <w:rPr>
            <w:rStyle w:val="Hyperlink"/>
            <w:rFonts w:cs="Arial"/>
            <w:noProof/>
          </w:rPr>
          <w:t>Markkinointistrategia ja –suunnitelma</w:t>
        </w:r>
        <w:r w:rsidR="001B196F">
          <w:rPr>
            <w:noProof/>
            <w:webHidden/>
          </w:rPr>
          <w:tab/>
        </w:r>
        <w:r w:rsidR="0082404D">
          <w:rPr>
            <w:noProof/>
            <w:webHidden/>
          </w:rPr>
          <w:fldChar w:fldCharType="begin"/>
        </w:r>
        <w:r w:rsidR="001B196F">
          <w:rPr>
            <w:noProof/>
            <w:webHidden/>
          </w:rPr>
          <w:instrText xml:space="preserve"> PAGEREF _Toc344464775 \h </w:instrText>
        </w:r>
        <w:r w:rsidR="0082404D">
          <w:rPr>
            <w:noProof/>
            <w:webHidden/>
          </w:rPr>
        </w:r>
        <w:r w:rsidR="0082404D">
          <w:rPr>
            <w:noProof/>
            <w:webHidden/>
          </w:rPr>
          <w:fldChar w:fldCharType="separate"/>
        </w:r>
        <w:r w:rsidR="001B196F">
          <w:rPr>
            <w:noProof/>
            <w:webHidden/>
          </w:rPr>
          <w:t>4</w:t>
        </w:r>
        <w:r w:rsidR="0082404D">
          <w:rPr>
            <w:noProof/>
            <w:webHidden/>
          </w:rPr>
          <w:fldChar w:fldCharType="end"/>
        </w:r>
      </w:hyperlink>
    </w:p>
    <w:p w:rsidR="001B196F" w:rsidRDefault="00D955ED">
      <w:pPr>
        <w:pStyle w:val="TOC1"/>
        <w:tabs>
          <w:tab w:val="left" w:pos="567"/>
          <w:tab w:val="right" w:leader="dot" w:pos="9628"/>
        </w:tabs>
        <w:rPr>
          <w:rFonts w:asciiTheme="minorHAnsi" w:eastAsiaTheme="minorEastAsia" w:hAnsiTheme="minorHAnsi"/>
          <w:noProof/>
          <w:sz w:val="22"/>
          <w:lang w:eastAsia="fi-FI"/>
        </w:rPr>
      </w:pPr>
      <w:hyperlink w:anchor="_Toc344464776" w:history="1">
        <w:r w:rsidR="001B196F" w:rsidRPr="00DD6126">
          <w:rPr>
            <w:rStyle w:val="Hyperlink"/>
            <w:noProof/>
          </w:rPr>
          <w:t>2</w:t>
        </w:r>
        <w:r w:rsidR="001B196F">
          <w:rPr>
            <w:rFonts w:asciiTheme="minorHAnsi" w:eastAsiaTheme="minorEastAsia" w:hAnsiTheme="minorHAnsi"/>
            <w:noProof/>
            <w:sz w:val="22"/>
            <w:lang w:eastAsia="fi-FI"/>
          </w:rPr>
          <w:tab/>
        </w:r>
        <w:r w:rsidR="001B196F" w:rsidRPr="00DD6126">
          <w:rPr>
            <w:rStyle w:val="Hyperlink"/>
            <w:noProof/>
          </w:rPr>
          <w:t>Asiakas</w:t>
        </w:r>
        <w:r w:rsidR="001B196F">
          <w:rPr>
            <w:noProof/>
            <w:webHidden/>
          </w:rPr>
          <w:tab/>
        </w:r>
        <w:r w:rsidR="0082404D">
          <w:rPr>
            <w:noProof/>
            <w:webHidden/>
          </w:rPr>
          <w:fldChar w:fldCharType="begin"/>
        </w:r>
        <w:r w:rsidR="001B196F">
          <w:rPr>
            <w:noProof/>
            <w:webHidden/>
          </w:rPr>
          <w:instrText xml:space="preserve"> PAGEREF _Toc344464776 \h </w:instrText>
        </w:r>
        <w:r w:rsidR="0082404D">
          <w:rPr>
            <w:noProof/>
            <w:webHidden/>
          </w:rPr>
        </w:r>
        <w:r w:rsidR="0082404D">
          <w:rPr>
            <w:noProof/>
            <w:webHidden/>
          </w:rPr>
          <w:fldChar w:fldCharType="separate"/>
        </w:r>
        <w:r w:rsidR="001B196F">
          <w:rPr>
            <w:noProof/>
            <w:webHidden/>
          </w:rPr>
          <w:t>5</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77" w:history="1">
        <w:r w:rsidR="001B196F" w:rsidRPr="00DD6126">
          <w:rPr>
            <w:rStyle w:val="Hyperlink"/>
            <w:rFonts w:cs="Arial"/>
            <w:noProof/>
          </w:rPr>
          <w:t>2.1</w:t>
        </w:r>
        <w:r w:rsidR="001B196F">
          <w:rPr>
            <w:rFonts w:asciiTheme="minorHAnsi" w:eastAsiaTheme="minorEastAsia" w:hAnsiTheme="minorHAnsi"/>
            <w:noProof/>
            <w:sz w:val="22"/>
            <w:lang w:eastAsia="fi-FI"/>
          </w:rPr>
          <w:tab/>
        </w:r>
        <w:r w:rsidR="001B196F" w:rsidRPr="00DD6126">
          <w:rPr>
            <w:rStyle w:val="Hyperlink"/>
            <w:rFonts w:cs="Arial"/>
            <w:noProof/>
          </w:rPr>
          <w:t>Kuka on asiakas</w:t>
        </w:r>
        <w:r w:rsidR="001B196F">
          <w:rPr>
            <w:noProof/>
            <w:webHidden/>
          </w:rPr>
          <w:tab/>
        </w:r>
        <w:r w:rsidR="0082404D">
          <w:rPr>
            <w:noProof/>
            <w:webHidden/>
          </w:rPr>
          <w:fldChar w:fldCharType="begin"/>
        </w:r>
        <w:r w:rsidR="001B196F">
          <w:rPr>
            <w:noProof/>
            <w:webHidden/>
          </w:rPr>
          <w:instrText xml:space="preserve"> PAGEREF _Toc344464777 \h </w:instrText>
        </w:r>
        <w:r w:rsidR="0082404D">
          <w:rPr>
            <w:noProof/>
            <w:webHidden/>
          </w:rPr>
        </w:r>
        <w:r w:rsidR="0082404D">
          <w:rPr>
            <w:noProof/>
            <w:webHidden/>
          </w:rPr>
          <w:fldChar w:fldCharType="separate"/>
        </w:r>
        <w:r w:rsidR="001B196F">
          <w:rPr>
            <w:noProof/>
            <w:webHidden/>
          </w:rPr>
          <w:t>5</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78" w:history="1">
        <w:r w:rsidR="001B196F" w:rsidRPr="00DD6126">
          <w:rPr>
            <w:rStyle w:val="Hyperlink"/>
            <w:noProof/>
          </w:rPr>
          <w:t>2.2</w:t>
        </w:r>
        <w:r w:rsidR="001B196F">
          <w:rPr>
            <w:rFonts w:asciiTheme="minorHAnsi" w:eastAsiaTheme="minorEastAsia" w:hAnsiTheme="minorHAnsi"/>
            <w:noProof/>
            <w:sz w:val="22"/>
            <w:lang w:eastAsia="fi-FI"/>
          </w:rPr>
          <w:tab/>
        </w:r>
        <w:r w:rsidR="001B196F" w:rsidRPr="00DD6126">
          <w:rPr>
            <w:rStyle w:val="Hyperlink"/>
            <w:noProof/>
          </w:rPr>
          <w:t>Segmentointi</w:t>
        </w:r>
        <w:r w:rsidR="001B196F">
          <w:rPr>
            <w:noProof/>
            <w:webHidden/>
          </w:rPr>
          <w:tab/>
        </w:r>
        <w:r w:rsidR="0082404D">
          <w:rPr>
            <w:noProof/>
            <w:webHidden/>
          </w:rPr>
          <w:fldChar w:fldCharType="begin"/>
        </w:r>
        <w:r w:rsidR="001B196F">
          <w:rPr>
            <w:noProof/>
            <w:webHidden/>
          </w:rPr>
          <w:instrText xml:space="preserve"> PAGEREF _Toc344464778 \h </w:instrText>
        </w:r>
        <w:r w:rsidR="0082404D">
          <w:rPr>
            <w:noProof/>
            <w:webHidden/>
          </w:rPr>
        </w:r>
        <w:r w:rsidR="0082404D">
          <w:rPr>
            <w:noProof/>
            <w:webHidden/>
          </w:rPr>
          <w:fldChar w:fldCharType="separate"/>
        </w:r>
        <w:r w:rsidR="001B196F">
          <w:rPr>
            <w:noProof/>
            <w:webHidden/>
          </w:rPr>
          <w:t>5</w:t>
        </w:r>
        <w:r w:rsidR="0082404D">
          <w:rPr>
            <w:noProof/>
            <w:webHidden/>
          </w:rPr>
          <w:fldChar w:fldCharType="end"/>
        </w:r>
      </w:hyperlink>
    </w:p>
    <w:p w:rsidR="001B196F" w:rsidRDefault="00D955ED">
      <w:pPr>
        <w:pStyle w:val="TOC3"/>
        <w:tabs>
          <w:tab w:val="left" w:pos="1888"/>
          <w:tab w:val="right" w:leader="dot" w:pos="9628"/>
        </w:tabs>
        <w:rPr>
          <w:rFonts w:asciiTheme="minorHAnsi" w:eastAsiaTheme="minorEastAsia" w:hAnsiTheme="minorHAnsi"/>
          <w:noProof/>
          <w:sz w:val="22"/>
          <w:lang w:eastAsia="fi-FI"/>
        </w:rPr>
      </w:pPr>
      <w:hyperlink w:anchor="_Toc344464779" w:history="1">
        <w:r w:rsidR="001B196F" w:rsidRPr="00DD6126">
          <w:rPr>
            <w:rStyle w:val="Hyperlink"/>
            <w:noProof/>
          </w:rPr>
          <w:t>2.2.1</w:t>
        </w:r>
        <w:r w:rsidR="001B196F">
          <w:rPr>
            <w:rFonts w:asciiTheme="minorHAnsi" w:eastAsiaTheme="minorEastAsia" w:hAnsiTheme="minorHAnsi"/>
            <w:noProof/>
            <w:sz w:val="22"/>
            <w:lang w:eastAsia="fi-FI"/>
          </w:rPr>
          <w:tab/>
        </w:r>
        <w:r w:rsidR="001B196F" w:rsidRPr="00DD6126">
          <w:rPr>
            <w:rStyle w:val="Hyperlink"/>
            <w:noProof/>
          </w:rPr>
          <w:t>Tuotantohyödykkeet ja kulutushyödykkeet</w:t>
        </w:r>
        <w:r w:rsidR="001B196F">
          <w:rPr>
            <w:noProof/>
            <w:webHidden/>
          </w:rPr>
          <w:tab/>
        </w:r>
        <w:r w:rsidR="0082404D">
          <w:rPr>
            <w:noProof/>
            <w:webHidden/>
          </w:rPr>
          <w:fldChar w:fldCharType="begin"/>
        </w:r>
        <w:r w:rsidR="001B196F">
          <w:rPr>
            <w:noProof/>
            <w:webHidden/>
          </w:rPr>
          <w:instrText xml:space="preserve"> PAGEREF _Toc344464779 \h </w:instrText>
        </w:r>
        <w:r w:rsidR="0082404D">
          <w:rPr>
            <w:noProof/>
            <w:webHidden/>
          </w:rPr>
        </w:r>
        <w:r w:rsidR="0082404D">
          <w:rPr>
            <w:noProof/>
            <w:webHidden/>
          </w:rPr>
          <w:fldChar w:fldCharType="separate"/>
        </w:r>
        <w:r w:rsidR="001B196F">
          <w:rPr>
            <w:noProof/>
            <w:webHidden/>
          </w:rPr>
          <w:t>6</w:t>
        </w:r>
        <w:r w:rsidR="0082404D">
          <w:rPr>
            <w:noProof/>
            <w:webHidden/>
          </w:rPr>
          <w:fldChar w:fldCharType="end"/>
        </w:r>
      </w:hyperlink>
    </w:p>
    <w:p w:rsidR="001B196F" w:rsidRDefault="00D955ED">
      <w:pPr>
        <w:pStyle w:val="TOC3"/>
        <w:tabs>
          <w:tab w:val="left" w:pos="1888"/>
          <w:tab w:val="right" w:leader="dot" w:pos="9628"/>
        </w:tabs>
        <w:rPr>
          <w:rFonts w:asciiTheme="minorHAnsi" w:eastAsiaTheme="minorEastAsia" w:hAnsiTheme="minorHAnsi"/>
          <w:noProof/>
          <w:sz w:val="22"/>
          <w:lang w:eastAsia="fi-FI"/>
        </w:rPr>
      </w:pPr>
      <w:hyperlink w:anchor="_Toc344464780" w:history="1">
        <w:r w:rsidR="001B196F" w:rsidRPr="00DD6126">
          <w:rPr>
            <w:rStyle w:val="Hyperlink"/>
            <w:noProof/>
          </w:rPr>
          <w:t>2.2.2</w:t>
        </w:r>
        <w:r w:rsidR="001B196F">
          <w:rPr>
            <w:rFonts w:asciiTheme="minorHAnsi" w:eastAsiaTheme="minorEastAsia" w:hAnsiTheme="minorHAnsi"/>
            <w:noProof/>
            <w:sz w:val="22"/>
            <w:lang w:eastAsia="fi-FI"/>
          </w:rPr>
          <w:tab/>
        </w:r>
        <w:r w:rsidR="001B196F" w:rsidRPr="00DD6126">
          <w:rPr>
            <w:rStyle w:val="Hyperlink"/>
            <w:noProof/>
          </w:rPr>
          <w:t>Asiakkaiden segmentointiprosessi tuotantohyödykkeiden tapauksessa</w:t>
        </w:r>
        <w:r w:rsidR="001B196F">
          <w:rPr>
            <w:noProof/>
            <w:webHidden/>
          </w:rPr>
          <w:tab/>
        </w:r>
        <w:r w:rsidR="0082404D">
          <w:rPr>
            <w:noProof/>
            <w:webHidden/>
          </w:rPr>
          <w:fldChar w:fldCharType="begin"/>
        </w:r>
        <w:r w:rsidR="001B196F">
          <w:rPr>
            <w:noProof/>
            <w:webHidden/>
          </w:rPr>
          <w:instrText xml:space="preserve"> PAGEREF _Toc344464780 \h </w:instrText>
        </w:r>
        <w:r w:rsidR="0082404D">
          <w:rPr>
            <w:noProof/>
            <w:webHidden/>
          </w:rPr>
        </w:r>
        <w:r w:rsidR="0082404D">
          <w:rPr>
            <w:noProof/>
            <w:webHidden/>
          </w:rPr>
          <w:fldChar w:fldCharType="separate"/>
        </w:r>
        <w:r w:rsidR="001B196F">
          <w:rPr>
            <w:noProof/>
            <w:webHidden/>
          </w:rPr>
          <w:t>7</w:t>
        </w:r>
        <w:r w:rsidR="0082404D">
          <w:rPr>
            <w:noProof/>
            <w:webHidden/>
          </w:rPr>
          <w:fldChar w:fldCharType="end"/>
        </w:r>
      </w:hyperlink>
    </w:p>
    <w:p w:rsidR="001B196F" w:rsidRDefault="00D955ED">
      <w:pPr>
        <w:pStyle w:val="TOC3"/>
        <w:tabs>
          <w:tab w:val="left" w:pos="1888"/>
          <w:tab w:val="right" w:leader="dot" w:pos="9628"/>
        </w:tabs>
        <w:rPr>
          <w:rFonts w:asciiTheme="minorHAnsi" w:eastAsiaTheme="minorEastAsia" w:hAnsiTheme="minorHAnsi"/>
          <w:noProof/>
          <w:sz w:val="22"/>
          <w:lang w:eastAsia="fi-FI"/>
        </w:rPr>
      </w:pPr>
      <w:hyperlink w:anchor="_Toc344464781" w:history="1">
        <w:r w:rsidR="001B196F" w:rsidRPr="00DD6126">
          <w:rPr>
            <w:rStyle w:val="Hyperlink"/>
            <w:noProof/>
          </w:rPr>
          <w:t>2.2.3</w:t>
        </w:r>
        <w:r w:rsidR="001B196F">
          <w:rPr>
            <w:rFonts w:asciiTheme="minorHAnsi" w:eastAsiaTheme="minorEastAsia" w:hAnsiTheme="minorHAnsi"/>
            <w:noProof/>
            <w:sz w:val="22"/>
            <w:lang w:eastAsia="fi-FI"/>
          </w:rPr>
          <w:tab/>
        </w:r>
        <w:r w:rsidR="001B196F" w:rsidRPr="00DD6126">
          <w:rPr>
            <w:rStyle w:val="Hyperlink"/>
            <w:noProof/>
          </w:rPr>
          <w:t>Asiakkaiden segmentointiprosessei kulutushyödykkeiden tapauksessa</w:t>
        </w:r>
        <w:r w:rsidR="001B196F">
          <w:rPr>
            <w:noProof/>
            <w:webHidden/>
          </w:rPr>
          <w:tab/>
        </w:r>
        <w:r w:rsidR="0082404D">
          <w:rPr>
            <w:noProof/>
            <w:webHidden/>
          </w:rPr>
          <w:fldChar w:fldCharType="begin"/>
        </w:r>
        <w:r w:rsidR="001B196F">
          <w:rPr>
            <w:noProof/>
            <w:webHidden/>
          </w:rPr>
          <w:instrText xml:space="preserve"> PAGEREF _Toc344464781 \h </w:instrText>
        </w:r>
        <w:r w:rsidR="0082404D">
          <w:rPr>
            <w:noProof/>
            <w:webHidden/>
          </w:rPr>
        </w:r>
        <w:r w:rsidR="0082404D">
          <w:rPr>
            <w:noProof/>
            <w:webHidden/>
          </w:rPr>
          <w:fldChar w:fldCharType="separate"/>
        </w:r>
        <w:r w:rsidR="001B196F">
          <w:rPr>
            <w:noProof/>
            <w:webHidden/>
          </w:rPr>
          <w:t>9</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82" w:history="1">
        <w:r w:rsidR="001B196F" w:rsidRPr="00DD6126">
          <w:rPr>
            <w:rStyle w:val="Hyperlink"/>
            <w:rFonts w:cs="Arial"/>
            <w:noProof/>
          </w:rPr>
          <w:t>2.3</w:t>
        </w:r>
        <w:r w:rsidR="001B196F">
          <w:rPr>
            <w:rFonts w:asciiTheme="minorHAnsi" w:eastAsiaTheme="minorEastAsia" w:hAnsiTheme="minorHAnsi"/>
            <w:noProof/>
            <w:sz w:val="22"/>
            <w:lang w:eastAsia="fi-FI"/>
          </w:rPr>
          <w:tab/>
        </w:r>
        <w:r w:rsidR="001B196F" w:rsidRPr="00DD6126">
          <w:rPr>
            <w:rStyle w:val="Hyperlink"/>
            <w:rFonts w:cs="Arial"/>
            <w:noProof/>
          </w:rPr>
          <w:t>Asiakastarve ja -lähtöisyys</w:t>
        </w:r>
        <w:r w:rsidR="001B196F">
          <w:rPr>
            <w:noProof/>
            <w:webHidden/>
          </w:rPr>
          <w:tab/>
        </w:r>
        <w:r w:rsidR="0082404D">
          <w:rPr>
            <w:noProof/>
            <w:webHidden/>
          </w:rPr>
          <w:fldChar w:fldCharType="begin"/>
        </w:r>
        <w:r w:rsidR="001B196F">
          <w:rPr>
            <w:noProof/>
            <w:webHidden/>
          </w:rPr>
          <w:instrText xml:space="preserve"> PAGEREF _Toc344464782 \h </w:instrText>
        </w:r>
        <w:r w:rsidR="0082404D">
          <w:rPr>
            <w:noProof/>
            <w:webHidden/>
          </w:rPr>
        </w:r>
        <w:r w:rsidR="0082404D">
          <w:rPr>
            <w:noProof/>
            <w:webHidden/>
          </w:rPr>
          <w:fldChar w:fldCharType="separate"/>
        </w:r>
        <w:r w:rsidR="001B196F">
          <w:rPr>
            <w:noProof/>
            <w:webHidden/>
          </w:rPr>
          <w:t>12</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83" w:history="1">
        <w:r w:rsidR="001B196F" w:rsidRPr="00DD6126">
          <w:rPr>
            <w:rStyle w:val="Hyperlink"/>
            <w:rFonts w:eastAsia="Times New Roman"/>
            <w:noProof/>
            <w:lang w:eastAsia="fi-FI"/>
          </w:rPr>
          <w:t>2.4</w:t>
        </w:r>
        <w:r w:rsidR="001B196F">
          <w:rPr>
            <w:rFonts w:asciiTheme="minorHAnsi" w:eastAsiaTheme="minorEastAsia" w:hAnsiTheme="minorHAnsi"/>
            <w:noProof/>
            <w:sz w:val="22"/>
            <w:lang w:eastAsia="fi-FI"/>
          </w:rPr>
          <w:tab/>
        </w:r>
        <w:r w:rsidR="001B196F" w:rsidRPr="00DD6126">
          <w:rPr>
            <w:rStyle w:val="Hyperlink"/>
            <w:rFonts w:eastAsia="Times New Roman"/>
            <w:noProof/>
            <w:lang w:eastAsia="fi-FI"/>
          </w:rPr>
          <w:t>Asiakastutkimus</w:t>
        </w:r>
        <w:r w:rsidR="001B196F">
          <w:rPr>
            <w:noProof/>
            <w:webHidden/>
          </w:rPr>
          <w:tab/>
        </w:r>
        <w:r w:rsidR="0082404D">
          <w:rPr>
            <w:noProof/>
            <w:webHidden/>
          </w:rPr>
          <w:fldChar w:fldCharType="begin"/>
        </w:r>
        <w:r w:rsidR="001B196F">
          <w:rPr>
            <w:noProof/>
            <w:webHidden/>
          </w:rPr>
          <w:instrText xml:space="preserve"> PAGEREF _Toc344464783 \h </w:instrText>
        </w:r>
        <w:r w:rsidR="0082404D">
          <w:rPr>
            <w:noProof/>
            <w:webHidden/>
          </w:rPr>
        </w:r>
        <w:r w:rsidR="0082404D">
          <w:rPr>
            <w:noProof/>
            <w:webHidden/>
          </w:rPr>
          <w:fldChar w:fldCharType="separate"/>
        </w:r>
        <w:r w:rsidR="001B196F">
          <w:rPr>
            <w:noProof/>
            <w:webHidden/>
          </w:rPr>
          <w:t>12</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84" w:history="1">
        <w:r w:rsidR="001B196F" w:rsidRPr="00DD6126">
          <w:rPr>
            <w:rStyle w:val="Hyperlink"/>
            <w:rFonts w:eastAsia="Times New Roman"/>
            <w:noProof/>
            <w:lang w:eastAsia="fi-FI"/>
          </w:rPr>
          <w:t>2.5</w:t>
        </w:r>
        <w:r w:rsidR="001B196F">
          <w:rPr>
            <w:rFonts w:asciiTheme="minorHAnsi" w:eastAsiaTheme="minorEastAsia" w:hAnsiTheme="minorHAnsi"/>
            <w:noProof/>
            <w:sz w:val="22"/>
            <w:lang w:eastAsia="fi-FI"/>
          </w:rPr>
          <w:tab/>
        </w:r>
        <w:r w:rsidR="001B196F" w:rsidRPr="00DD6126">
          <w:rPr>
            <w:rStyle w:val="Hyperlink"/>
            <w:rFonts w:eastAsia="Times New Roman"/>
            <w:noProof/>
            <w:lang w:eastAsia="fi-FI"/>
          </w:rPr>
          <w:t>Onko asiakas aina oikeassa?</w:t>
        </w:r>
        <w:r w:rsidR="001B196F">
          <w:rPr>
            <w:noProof/>
            <w:webHidden/>
          </w:rPr>
          <w:tab/>
        </w:r>
        <w:r w:rsidR="0082404D">
          <w:rPr>
            <w:noProof/>
            <w:webHidden/>
          </w:rPr>
          <w:fldChar w:fldCharType="begin"/>
        </w:r>
        <w:r w:rsidR="001B196F">
          <w:rPr>
            <w:noProof/>
            <w:webHidden/>
          </w:rPr>
          <w:instrText xml:space="preserve"> PAGEREF _Toc344464784 \h </w:instrText>
        </w:r>
        <w:r w:rsidR="0082404D">
          <w:rPr>
            <w:noProof/>
            <w:webHidden/>
          </w:rPr>
        </w:r>
        <w:r w:rsidR="0082404D">
          <w:rPr>
            <w:noProof/>
            <w:webHidden/>
          </w:rPr>
          <w:fldChar w:fldCharType="separate"/>
        </w:r>
        <w:r w:rsidR="001B196F">
          <w:rPr>
            <w:noProof/>
            <w:webHidden/>
          </w:rPr>
          <w:t>13</w:t>
        </w:r>
        <w:r w:rsidR="0082404D">
          <w:rPr>
            <w:noProof/>
            <w:webHidden/>
          </w:rPr>
          <w:fldChar w:fldCharType="end"/>
        </w:r>
      </w:hyperlink>
    </w:p>
    <w:p w:rsidR="001B196F" w:rsidRDefault="00D955ED">
      <w:pPr>
        <w:pStyle w:val="TOC1"/>
        <w:tabs>
          <w:tab w:val="left" w:pos="567"/>
          <w:tab w:val="right" w:leader="dot" w:pos="9628"/>
        </w:tabs>
        <w:rPr>
          <w:rFonts w:asciiTheme="minorHAnsi" w:eastAsiaTheme="minorEastAsia" w:hAnsiTheme="minorHAnsi"/>
          <w:noProof/>
          <w:sz w:val="22"/>
          <w:lang w:eastAsia="fi-FI"/>
        </w:rPr>
      </w:pPr>
      <w:hyperlink w:anchor="_Toc344464785" w:history="1">
        <w:r w:rsidR="001B196F" w:rsidRPr="00DD6126">
          <w:rPr>
            <w:rStyle w:val="Hyperlink"/>
            <w:noProof/>
          </w:rPr>
          <w:t>3</w:t>
        </w:r>
        <w:r w:rsidR="001B196F">
          <w:rPr>
            <w:rFonts w:asciiTheme="minorHAnsi" w:eastAsiaTheme="minorEastAsia" w:hAnsiTheme="minorHAnsi"/>
            <w:noProof/>
            <w:sz w:val="22"/>
            <w:lang w:eastAsia="fi-FI"/>
          </w:rPr>
          <w:tab/>
        </w:r>
        <w:r w:rsidR="001B196F" w:rsidRPr="00DD6126">
          <w:rPr>
            <w:rStyle w:val="Hyperlink"/>
            <w:noProof/>
          </w:rPr>
          <w:t>Markkinoinnin kilpailukeinot</w:t>
        </w:r>
        <w:r w:rsidR="001B196F">
          <w:rPr>
            <w:noProof/>
            <w:webHidden/>
          </w:rPr>
          <w:tab/>
        </w:r>
        <w:r w:rsidR="0082404D">
          <w:rPr>
            <w:noProof/>
            <w:webHidden/>
          </w:rPr>
          <w:fldChar w:fldCharType="begin"/>
        </w:r>
        <w:r w:rsidR="001B196F">
          <w:rPr>
            <w:noProof/>
            <w:webHidden/>
          </w:rPr>
          <w:instrText xml:space="preserve"> PAGEREF _Toc344464785 \h </w:instrText>
        </w:r>
        <w:r w:rsidR="0082404D">
          <w:rPr>
            <w:noProof/>
            <w:webHidden/>
          </w:rPr>
        </w:r>
        <w:r w:rsidR="0082404D">
          <w:rPr>
            <w:noProof/>
            <w:webHidden/>
          </w:rPr>
          <w:fldChar w:fldCharType="separate"/>
        </w:r>
        <w:r w:rsidR="001B196F">
          <w:rPr>
            <w:noProof/>
            <w:webHidden/>
          </w:rPr>
          <w:t>15</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86" w:history="1">
        <w:r w:rsidR="001B196F" w:rsidRPr="00DD6126">
          <w:rPr>
            <w:rStyle w:val="Hyperlink"/>
            <w:rFonts w:eastAsia="Times New Roman"/>
            <w:noProof/>
            <w:lang w:eastAsia="fi-FI"/>
          </w:rPr>
          <w:t>3.1</w:t>
        </w:r>
        <w:r w:rsidR="001B196F">
          <w:rPr>
            <w:rFonts w:asciiTheme="minorHAnsi" w:eastAsiaTheme="minorEastAsia" w:hAnsiTheme="minorHAnsi"/>
            <w:noProof/>
            <w:sz w:val="22"/>
            <w:lang w:eastAsia="fi-FI"/>
          </w:rPr>
          <w:tab/>
        </w:r>
        <w:r w:rsidR="001B196F" w:rsidRPr="00DD6126">
          <w:rPr>
            <w:rStyle w:val="Hyperlink"/>
            <w:rFonts w:eastAsia="Times New Roman"/>
            <w:noProof/>
            <w:lang w:eastAsia="fi-FI"/>
          </w:rPr>
          <w:t>Tuote</w:t>
        </w:r>
        <w:r w:rsidR="001B196F">
          <w:rPr>
            <w:noProof/>
            <w:webHidden/>
          </w:rPr>
          <w:tab/>
        </w:r>
        <w:r w:rsidR="0082404D">
          <w:rPr>
            <w:noProof/>
            <w:webHidden/>
          </w:rPr>
          <w:fldChar w:fldCharType="begin"/>
        </w:r>
        <w:r w:rsidR="001B196F">
          <w:rPr>
            <w:noProof/>
            <w:webHidden/>
          </w:rPr>
          <w:instrText xml:space="preserve"> PAGEREF _Toc344464786 \h </w:instrText>
        </w:r>
        <w:r w:rsidR="0082404D">
          <w:rPr>
            <w:noProof/>
            <w:webHidden/>
          </w:rPr>
        </w:r>
        <w:r w:rsidR="0082404D">
          <w:rPr>
            <w:noProof/>
            <w:webHidden/>
          </w:rPr>
          <w:fldChar w:fldCharType="separate"/>
        </w:r>
        <w:r w:rsidR="001B196F">
          <w:rPr>
            <w:noProof/>
            <w:webHidden/>
          </w:rPr>
          <w:t>16</w:t>
        </w:r>
        <w:r w:rsidR="0082404D">
          <w:rPr>
            <w:noProof/>
            <w:webHidden/>
          </w:rPr>
          <w:fldChar w:fldCharType="end"/>
        </w:r>
      </w:hyperlink>
    </w:p>
    <w:p w:rsidR="001B196F" w:rsidRDefault="00D955ED">
      <w:pPr>
        <w:pStyle w:val="TOC3"/>
        <w:tabs>
          <w:tab w:val="left" w:pos="1888"/>
          <w:tab w:val="right" w:leader="dot" w:pos="9628"/>
        </w:tabs>
        <w:rPr>
          <w:rFonts w:asciiTheme="minorHAnsi" w:eastAsiaTheme="minorEastAsia" w:hAnsiTheme="minorHAnsi"/>
          <w:noProof/>
          <w:sz w:val="22"/>
          <w:lang w:eastAsia="fi-FI"/>
        </w:rPr>
      </w:pPr>
      <w:hyperlink w:anchor="_Toc344464787" w:history="1">
        <w:r w:rsidR="001B196F" w:rsidRPr="00DD6126">
          <w:rPr>
            <w:rStyle w:val="Hyperlink"/>
            <w:noProof/>
          </w:rPr>
          <w:t>3.1.1</w:t>
        </w:r>
        <w:r w:rsidR="001B196F">
          <w:rPr>
            <w:rFonts w:asciiTheme="minorHAnsi" w:eastAsiaTheme="minorEastAsia" w:hAnsiTheme="minorHAnsi"/>
            <w:noProof/>
            <w:sz w:val="22"/>
            <w:lang w:eastAsia="fi-FI"/>
          </w:rPr>
          <w:tab/>
        </w:r>
        <w:r w:rsidR="001B196F" w:rsidRPr="00DD6126">
          <w:rPr>
            <w:rStyle w:val="Hyperlink"/>
            <w:noProof/>
          </w:rPr>
          <w:t>Kolmetasoinen tuote</w:t>
        </w:r>
        <w:r w:rsidR="001B196F">
          <w:rPr>
            <w:noProof/>
            <w:webHidden/>
          </w:rPr>
          <w:tab/>
        </w:r>
        <w:r w:rsidR="0082404D">
          <w:rPr>
            <w:noProof/>
            <w:webHidden/>
          </w:rPr>
          <w:fldChar w:fldCharType="begin"/>
        </w:r>
        <w:r w:rsidR="001B196F">
          <w:rPr>
            <w:noProof/>
            <w:webHidden/>
          </w:rPr>
          <w:instrText xml:space="preserve"> PAGEREF _Toc344464787 \h </w:instrText>
        </w:r>
        <w:r w:rsidR="0082404D">
          <w:rPr>
            <w:noProof/>
            <w:webHidden/>
          </w:rPr>
        </w:r>
        <w:r w:rsidR="0082404D">
          <w:rPr>
            <w:noProof/>
            <w:webHidden/>
          </w:rPr>
          <w:fldChar w:fldCharType="separate"/>
        </w:r>
        <w:r w:rsidR="001B196F">
          <w:rPr>
            <w:noProof/>
            <w:webHidden/>
          </w:rPr>
          <w:t>16</w:t>
        </w:r>
        <w:r w:rsidR="0082404D">
          <w:rPr>
            <w:noProof/>
            <w:webHidden/>
          </w:rPr>
          <w:fldChar w:fldCharType="end"/>
        </w:r>
      </w:hyperlink>
    </w:p>
    <w:p w:rsidR="001B196F" w:rsidRDefault="00D955ED">
      <w:pPr>
        <w:pStyle w:val="TOC3"/>
        <w:tabs>
          <w:tab w:val="left" w:pos="1888"/>
          <w:tab w:val="right" w:leader="dot" w:pos="9628"/>
        </w:tabs>
        <w:rPr>
          <w:rFonts w:asciiTheme="minorHAnsi" w:eastAsiaTheme="minorEastAsia" w:hAnsiTheme="minorHAnsi"/>
          <w:noProof/>
          <w:sz w:val="22"/>
          <w:lang w:eastAsia="fi-FI"/>
        </w:rPr>
      </w:pPr>
      <w:hyperlink w:anchor="_Toc344464788" w:history="1">
        <w:r w:rsidR="001B196F" w:rsidRPr="00DD6126">
          <w:rPr>
            <w:rStyle w:val="Hyperlink"/>
            <w:noProof/>
            <w:lang w:eastAsia="fi-FI"/>
          </w:rPr>
          <w:t>3.1.2</w:t>
        </w:r>
        <w:r w:rsidR="001B196F">
          <w:rPr>
            <w:rFonts w:asciiTheme="minorHAnsi" w:eastAsiaTheme="minorEastAsia" w:hAnsiTheme="minorHAnsi"/>
            <w:noProof/>
            <w:sz w:val="22"/>
            <w:lang w:eastAsia="fi-FI"/>
          </w:rPr>
          <w:tab/>
        </w:r>
        <w:r w:rsidR="001B196F" w:rsidRPr="00DD6126">
          <w:rPr>
            <w:rStyle w:val="Hyperlink"/>
            <w:noProof/>
            <w:lang w:eastAsia="fi-FI"/>
          </w:rPr>
          <w:t>Tuotedifferointi</w:t>
        </w:r>
        <w:r w:rsidR="001B196F">
          <w:rPr>
            <w:noProof/>
            <w:webHidden/>
          </w:rPr>
          <w:tab/>
        </w:r>
        <w:r w:rsidR="0082404D">
          <w:rPr>
            <w:noProof/>
            <w:webHidden/>
          </w:rPr>
          <w:fldChar w:fldCharType="begin"/>
        </w:r>
        <w:r w:rsidR="001B196F">
          <w:rPr>
            <w:noProof/>
            <w:webHidden/>
          </w:rPr>
          <w:instrText xml:space="preserve"> PAGEREF _Toc344464788 \h </w:instrText>
        </w:r>
        <w:r w:rsidR="0082404D">
          <w:rPr>
            <w:noProof/>
            <w:webHidden/>
          </w:rPr>
        </w:r>
        <w:r w:rsidR="0082404D">
          <w:rPr>
            <w:noProof/>
            <w:webHidden/>
          </w:rPr>
          <w:fldChar w:fldCharType="separate"/>
        </w:r>
        <w:r w:rsidR="001B196F">
          <w:rPr>
            <w:noProof/>
            <w:webHidden/>
          </w:rPr>
          <w:t>17</w:t>
        </w:r>
        <w:r w:rsidR="0082404D">
          <w:rPr>
            <w:noProof/>
            <w:webHidden/>
          </w:rPr>
          <w:fldChar w:fldCharType="end"/>
        </w:r>
      </w:hyperlink>
    </w:p>
    <w:p w:rsidR="001B196F" w:rsidRDefault="00D955ED">
      <w:pPr>
        <w:pStyle w:val="TOC3"/>
        <w:tabs>
          <w:tab w:val="left" w:pos="1888"/>
          <w:tab w:val="right" w:leader="dot" w:pos="9628"/>
        </w:tabs>
        <w:rPr>
          <w:rFonts w:asciiTheme="minorHAnsi" w:eastAsiaTheme="minorEastAsia" w:hAnsiTheme="minorHAnsi"/>
          <w:noProof/>
          <w:sz w:val="22"/>
          <w:lang w:eastAsia="fi-FI"/>
        </w:rPr>
      </w:pPr>
      <w:hyperlink w:anchor="_Toc344464789" w:history="1">
        <w:r w:rsidR="001B196F" w:rsidRPr="00DD6126">
          <w:rPr>
            <w:rStyle w:val="Hyperlink"/>
            <w:noProof/>
            <w:lang w:eastAsia="fi-FI"/>
          </w:rPr>
          <w:t>3.1.3</w:t>
        </w:r>
        <w:r w:rsidR="001B196F">
          <w:rPr>
            <w:rFonts w:asciiTheme="minorHAnsi" w:eastAsiaTheme="minorEastAsia" w:hAnsiTheme="minorHAnsi"/>
            <w:noProof/>
            <w:sz w:val="22"/>
            <w:lang w:eastAsia="fi-FI"/>
          </w:rPr>
          <w:tab/>
        </w:r>
        <w:r w:rsidR="001B196F" w:rsidRPr="00DD6126">
          <w:rPr>
            <w:rStyle w:val="Hyperlink"/>
            <w:noProof/>
            <w:lang w:eastAsia="fi-FI"/>
          </w:rPr>
          <w:t>Bostonin malli</w:t>
        </w:r>
        <w:r w:rsidR="001B196F">
          <w:rPr>
            <w:noProof/>
            <w:webHidden/>
          </w:rPr>
          <w:tab/>
        </w:r>
        <w:r w:rsidR="0082404D">
          <w:rPr>
            <w:noProof/>
            <w:webHidden/>
          </w:rPr>
          <w:fldChar w:fldCharType="begin"/>
        </w:r>
        <w:r w:rsidR="001B196F">
          <w:rPr>
            <w:noProof/>
            <w:webHidden/>
          </w:rPr>
          <w:instrText xml:space="preserve"> PAGEREF _Toc344464789 \h </w:instrText>
        </w:r>
        <w:r w:rsidR="0082404D">
          <w:rPr>
            <w:noProof/>
            <w:webHidden/>
          </w:rPr>
        </w:r>
        <w:r w:rsidR="0082404D">
          <w:rPr>
            <w:noProof/>
            <w:webHidden/>
          </w:rPr>
          <w:fldChar w:fldCharType="separate"/>
        </w:r>
        <w:r w:rsidR="001B196F">
          <w:rPr>
            <w:noProof/>
            <w:webHidden/>
          </w:rPr>
          <w:t>17</w:t>
        </w:r>
        <w:r w:rsidR="0082404D">
          <w:rPr>
            <w:noProof/>
            <w:webHidden/>
          </w:rPr>
          <w:fldChar w:fldCharType="end"/>
        </w:r>
      </w:hyperlink>
    </w:p>
    <w:p w:rsidR="001B196F" w:rsidRDefault="00D955ED">
      <w:pPr>
        <w:pStyle w:val="TOC3"/>
        <w:tabs>
          <w:tab w:val="left" w:pos="1888"/>
          <w:tab w:val="right" w:leader="dot" w:pos="9628"/>
        </w:tabs>
        <w:rPr>
          <w:rFonts w:asciiTheme="minorHAnsi" w:eastAsiaTheme="minorEastAsia" w:hAnsiTheme="minorHAnsi"/>
          <w:noProof/>
          <w:sz w:val="22"/>
          <w:lang w:eastAsia="fi-FI"/>
        </w:rPr>
      </w:pPr>
      <w:hyperlink w:anchor="_Toc344464790" w:history="1">
        <w:r w:rsidR="001B196F" w:rsidRPr="00DD6126">
          <w:rPr>
            <w:rStyle w:val="Hyperlink"/>
            <w:noProof/>
            <w:lang w:eastAsia="fi-FI"/>
          </w:rPr>
          <w:t>3.1.4</w:t>
        </w:r>
        <w:r w:rsidR="001B196F">
          <w:rPr>
            <w:rFonts w:asciiTheme="minorHAnsi" w:eastAsiaTheme="minorEastAsia" w:hAnsiTheme="minorHAnsi"/>
            <w:noProof/>
            <w:sz w:val="22"/>
            <w:lang w:eastAsia="fi-FI"/>
          </w:rPr>
          <w:tab/>
        </w:r>
        <w:r w:rsidR="001B196F" w:rsidRPr="00DD6126">
          <w:rPr>
            <w:rStyle w:val="Hyperlink"/>
            <w:noProof/>
            <w:lang w:eastAsia="fi-FI"/>
          </w:rPr>
          <w:t>Tuotteen elinkaari</w:t>
        </w:r>
        <w:r w:rsidR="001B196F">
          <w:rPr>
            <w:noProof/>
            <w:webHidden/>
          </w:rPr>
          <w:tab/>
        </w:r>
        <w:r w:rsidR="0082404D">
          <w:rPr>
            <w:noProof/>
            <w:webHidden/>
          </w:rPr>
          <w:fldChar w:fldCharType="begin"/>
        </w:r>
        <w:r w:rsidR="001B196F">
          <w:rPr>
            <w:noProof/>
            <w:webHidden/>
          </w:rPr>
          <w:instrText xml:space="preserve"> PAGEREF _Toc344464790 \h </w:instrText>
        </w:r>
        <w:r w:rsidR="0082404D">
          <w:rPr>
            <w:noProof/>
            <w:webHidden/>
          </w:rPr>
        </w:r>
        <w:r w:rsidR="0082404D">
          <w:rPr>
            <w:noProof/>
            <w:webHidden/>
          </w:rPr>
          <w:fldChar w:fldCharType="separate"/>
        </w:r>
        <w:r w:rsidR="001B196F">
          <w:rPr>
            <w:noProof/>
            <w:webHidden/>
          </w:rPr>
          <w:t>18</w:t>
        </w:r>
        <w:r w:rsidR="0082404D">
          <w:rPr>
            <w:noProof/>
            <w:webHidden/>
          </w:rPr>
          <w:fldChar w:fldCharType="end"/>
        </w:r>
      </w:hyperlink>
    </w:p>
    <w:p w:rsidR="001B196F" w:rsidRDefault="00D955ED">
      <w:pPr>
        <w:pStyle w:val="TOC3"/>
        <w:tabs>
          <w:tab w:val="left" w:pos="1888"/>
          <w:tab w:val="right" w:leader="dot" w:pos="9628"/>
        </w:tabs>
        <w:rPr>
          <w:rFonts w:asciiTheme="minorHAnsi" w:eastAsiaTheme="minorEastAsia" w:hAnsiTheme="minorHAnsi"/>
          <w:noProof/>
          <w:sz w:val="22"/>
          <w:lang w:eastAsia="fi-FI"/>
        </w:rPr>
      </w:pPr>
      <w:hyperlink w:anchor="_Toc344464791" w:history="1">
        <w:r w:rsidR="001B196F" w:rsidRPr="00DD6126">
          <w:rPr>
            <w:rStyle w:val="Hyperlink"/>
            <w:noProof/>
            <w:lang w:eastAsia="fi-FI"/>
          </w:rPr>
          <w:t>3.1.5</w:t>
        </w:r>
        <w:r w:rsidR="001B196F">
          <w:rPr>
            <w:rFonts w:asciiTheme="minorHAnsi" w:eastAsiaTheme="minorEastAsia" w:hAnsiTheme="minorHAnsi"/>
            <w:noProof/>
            <w:sz w:val="22"/>
            <w:lang w:eastAsia="fi-FI"/>
          </w:rPr>
          <w:tab/>
        </w:r>
        <w:r w:rsidR="001B196F" w:rsidRPr="00DD6126">
          <w:rPr>
            <w:rStyle w:val="Hyperlink"/>
            <w:noProof/>
            <w:lang w:eastAsia="fi-FI"/>
          </w:rPr>
          <w:t>Tuoteportfolio</w:t>
        </w:r>
        <w:r w:rsidR="001B196F">
          <w:rPr>
            <w:noProof/>
            <w:webHidden/>
          </w:rPr>
          <w:tab/>
        </w:r>
        <w:r w:rsidR="0082404D">
          <w:rPr>
            <w:noProof/>
            <w:webHidden/>
          </w:rPr>
          <w:fldChar w:fldCharType="begin"/>
        </w:r>
        <w:r w:rsidR="001B196F">
          <w:rPr>
            <w:noProof/>
            <w:webHidden/>
          </w:rPr>
          <w:instrText xml:space="preserve"> PAGEREF _Toc344464791 \h </w:instrText>
        </w:r>
        <w:r w:rsidR="0082404D">
          <w:rPr>
            <w:noProof/>
            <w:webHidden/>
          </w:rPr>
        </w:r>
        <w:r w:rsidR="0082404D">
          <w:rPr>
            <w:noProof/>
            <w:webHidden/>
          </w:rPr>
          <w:fldChar w:fldCharType="separate"/>
        </w:r>
        <w:r w:rsidR="001B196F">
          <w:rPr>
            <w:noProof/>
            <w:webHidden/>
          </w:rPr>
          <w:t>20</w:t>
        </w:r>
        <w:r w:rsidR="0082404D">
          <w:rPr>
            <w:noProof/>
            <w:webHidden/>
          </w:rPr>
          <w:fldChar w:fldCharType="end"/>
        </w:r>
      </w:hyperlink>
    </w:p>
    <w:p w:rsidR="001B196F" w:rsidRDefault="00D955ED">
      <w:pPr>
        <w:pStyle w:val="TOC3"/>
        <w:tabs>
          <w:tab w:val="left" w:pos="1888"/>
          <w:tab w:val="right" w:leader="dot" w:pos="9628"/>
        </w:tabs>
        <w:rPr>
          <w:rFonts w:asciiTheme="minorHAnsi" w:eastAsiaTheme="minorEastAsia" w:hAnsiTheme="minorHAnsi"/>
          <w:noProof/>
          <w:sz w:val="22"/>
          <w:lang w:eastAsia="fi-FI"/>
        </w:rPr>
      </w:pPr>
      <w:hyperlink w:anchor="_Toc344464792" w:history="1">
        <w:r w:rsidR="001B196F" w:rsidRPr="00DD6126">
          <w:rPr>
            <w:rStyle w:val="Hyperlink"/>
            <w:rFonts w:eastAsia="Times New Roman"/>
            <w:noProof/>
            <w:lang w:eastAsia="fi-FI"/>
          </w:rPr>
          <w:t>3.1.6</w:t>
        </w:r>
        <w:r w:rsidR="001B196F">
          <w:rPr>
            <w:rFonts w:asciiTheme="minorHAnsi" w:eastAsiaTheme="minorEastAsia" w:hAnsiTheme="minorHAnsi"/>
            <w:noProof/>
            <w:sz w:val="22"/>
            <w:lang w:eastAsia="fi-FI"/>
          </w:rPr>
          <w:tab/>
        </w:r>
        <w:r w:rsidR="001B196F" w:rsidRPr="00DD6126">
          <w:rPr>
            <w:rStyle w:val="Hyperlink"/>
            <w:rFonts w:eastAsia="Times New Roman"/>
            <w:noProof/>
            <w:lang w:eastAsia="fi-FI"/>
          </w:rPr>
          <w:t>Tuotteistaminen</w:t>
        </w:r>
        <w:r w:rsidR="001B196F">
          <w:rPr>
            <w:noProof/>
            <w:webHidden/>
          </w:rPr>
          <w:tab/>
        </w:r>
        <w:r w:rsidR="0082404D">
          <w:rPr>
            <w:noProof/>
            <w:webHidden/>
          </w:rPr>
          <w:fldChar w:fldCharType="begin"/>
        </w:r>
        <w:r w:rsidR="001B196F">
          <w:rPr>
            <w:noProof/>
            <w:webHidden/>
          </w:rPr>
          <w:instrText xml:space="preserve"> PAGEREF _Toc344464792 \h </w:instrText>
        </w:r>
        <w:r w:rsidR="0082404D">
          <w:rPr>
            <w:noProof/>
            <w:webHidden/>
          </w:rPr>
        </w:r>
        <w:r w:rsidR="0082404D">
          <w:rPr>
            <w:noProof/>
            <w:webHidden/>
          </w:rPr>
          <w:fldChar w:fldCharType="separate"/>
        </w:r>
        <w:r w:rsidR="001B196F">
          <w:rPr>
            <w:noProof/>
            <w:webHidden/>
          </w:rPr>
          <w:t>21</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93" w:history="1">
        <w:r w:rsidR="001B196F" w:rsidRPr="00DD6126">
          <w:rPr>
            <w:rStyle w:val="Hyperlink"/>
            <w:noProof/>
            <w:lang w:eastAsia="fi-FI"/>
          </w:rPr>
          <w:t>3.2</w:t>
        </w:r>
        <w:r w:rsidR="001B196F">
          <w:rPr>
            <w:rFonts w:asciiTheme="minorHAnsi" w:eastAsiaTheme="minorEastAsia" w:hAnsiTheme="minorHAnsi"/>
            <w:noProof/>
            <w:sz w:val="22"/>
            <w:lang w:eastAsia="fi-FI"/>
          </w:rPr>
          <w:tab/>
        </w:r>
        <w:r w:rsidR="001B196F" w:rsidRPr="00DD6126">
          <w:rPr>
            <w:rStyle w:val="Hyperlink"/>
            <w:noProof/>
            <w:lang w:eastAsia="fi-FI"/>
          </w:rPr>
          <w:t>Hinnoittelu</w:t>
        </w:r>
        <w:r w:rsidR="001B196F">
          <w:rPr>
            <w:noProof/>
            <w:webHidden/>
          </w:rPr>
          <w:tab/>
        </w:r>
        <w:r w:rsidR="0082404D">
          <w:rPr>
            <w:noProof/>
            <w:webHidden/>
          </w:rPr>
          <w:fldChar w:fldCharType="begin"/>
        </w:r>
        <w:r w:rsidR="001B196F">
          <w:rPr>
            <w:noProof/>
            <w:webHidden/>
          </w:rPr>
          <w:instrText xml:space="preserve"> PAGEREF _Toc344464793 \h </w:instrText>
        </w:r>
        <w:r w:rsidR="0082404D">
          <w:rPr>
            <w:noProof/>
            <w:webHidden/>
          </w:rPr>
        </w:r>
        <w:r w:rsidR="0082404D">
          <w:rPr>
            <w:noProof/>
            <w:webHidden/>
          </w:rPr>
          <w:fldChar w:fldCharType="separate"/>
        </w:r>
        <w:r w:rsidR="001B196F">
          <w:rPr>
            <w:noProof/>
            <w:webHidden/>
          </w:rPr>
          <w:t>21</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94" w:history="1">
        <w:r w:rsidR="001B196F" w:rsidRPr="00DD6126">
          <w:rPr>
            <w:rStyle w:val="Hyperlink"/>
            <w:rFonts w:cs="Arial"/>
            <w:noProof/>
          </w:rPr>
          <w:t>3.3</w:t>
        </w:r>
        <w:r w:rsidR="001B196F">
          <w:rPr>
            <w:rFonts w:asciiTheme="minorHAnsi" w:eastAsiaTheme="minorEastAsia" w:hAnsiTheme="minorHAnsi"/>
            <w:noProof/>
            <w:sz w:val="22"/>
            <w:lang w:eastAsia="fi-FI"/>
          </w:rPr>
          <w:tab/>
        </w:r>
        <w:r w:rsidR="001B196F" w:rsidRPr="00DD6126">
          <w:rPr>
            <w:rStyle w:val="Hyperlink"/>
            <w:rFonts w:cs="Arial"/>
            <w:noProof/>
          </w:rPr>
          <w:t>Saatavuus</w:t>
        </w:r>
        <w:r w:rsidR="001B196F">
          <w:rPr>
            <w:noProof/>
            <w:webHidden/>
          </w:rPr>
          <w:tab/>
        </w:r>
        <w:r w:rsidR="0082404D">
          <w:rPr>
            <w:noProof/>
            <w:webHidden/>
          </w:rPr>
          <w:fldChar w:fldCharType="begin"/>
        </w:r>
        <w:r w:rsidR="001B196F">
          <w:rPr>
            <w:noProof/>
            <w:webHidden/>
          </w:rPr>
          <w:instrText xml:space="preserve"> PAGEREF _Toc344464794 \h </w:instrText>
        </w:r>
        <w:r w:rsidR="0082404D">
          <w:rPr>
            <w:noProof/>
            <w:webHidden/>
          </w:rPr>
        </w:r>
        <w:r w:rsidR="0082404D">
          <w:rPr>
            <w:noProof/>
            <w:webHidden/>
          </w:rPr>
          <w:fldChar w:fldCharType="separate"/>
        </w:r>
        <w:r w:rsidR="001B196F">
          <w:rPr>
            <w:noProof/>
            <w:webHidden/>
          </w:rPr>
          <w:t>23</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95" w:history="1">
        <w:r w:rsidR="001B196F" w:rsidRPr="00DD6126">
          <w:rPr>
            <w:rStyle w:val="Hyperlink"/>
            <w:noProof/>
          </w:rPr>
          <w:t>3.4</w:t>
        </w:r>
        <w:r w:rsidR="001B196F">
          <w:rPr>
            <w:rFonts w:asciiTheme="minorHAnsi" w:eastAsiaTheme="minorEastAsia" w:hAnsiTheme="minorHAnsi"/>
            <w:noProof/>
            <w:sz w:val="22"/>
            <w:lang w:eastAsia="fi-FI"/>
          </w:rPr>
          <w:tab/>
        </w:r>
        <w:r w:rsidR="001B196F" w:rsidRPr="00DD6126">
          <w:rPr>
            <w:rStyle w:val="Hyperlink"/>
            <w:noProof/>
          </w:rPr>
          <w:t>Markkinointiviestintä</w:t>
        </w:r>
        <w:r w:rsidR="001B196F">
          <w:rPr>
            <w:noProof/>
            <w:webHidden/>
          </w:rPr>
          <w:tab/>
        </w:r>
        <w:r w:rsidR="0082404D">
          <w:rPr>
            <w:noProof/>
            <w:webHidden/>
          </w:rPr>
          <w:fldChar w:fldCharType="begin"/>
        </w:r>
        <w:r w:rsidR="001B196F">
          <w:rPr>
            <w:noProof/>
            <w:webHidden/>
          </w:rPr>
          <w:instrText xml:space="preserve"> PAGEREF _Toc344464795 \h </w:instrText>
        </w:r>
        <w:r w:rsidR="0082404D">
          <w:rPr>
            <w:noProof/>
            <w:webHidden/>
          </w:rPr>
        </w:r>
        <w:r w:rsidR="0082404D">
          <w:rPr>
            <w:noProof/>
            <w:webHidden/>
          </w:rPr>
          <w:fldChar w:fldCharType="separate"/>
        </w:r>
        <w:r w:rsidR="001B196F">
          <w:rPr>
            <w:noProof/>
            <w:webHidden/>
          </w:rPr>
          <w:t>25</w:t>
        </w:r>
        <w:r w:rsidR="0082404D">
          <w:rPr>
            <w:noProof/>
            <w:webHidden/>
          </w:rPr>
          <w:fldChar w:fldCharType="end"/>
        </w:r>
      </w:hyperlink>
    </w:p>
    <w:p w:rsidR="001B196F" w:rsidRDefault="00D955ED">
      <w:pPr>
        <w:pStyle w:val="TOC1"/>
        <w:tabs>
          <w:tab w:val="left" w:pos="567"/>
          <w:tab w:val="right" w:leader="dot" w:pos="9628"/>
        </w:tabs>
        <w:rPr>
          <w:rFonts w:asciiTheme="minorHAnsi" w:eastAsiaTheme="minorEastAsia" w:hAnsiTheme="minorHAnsi"/>
          <w:noProof/>
          <w:sz w:val="22"/>
          <w:lang w:eastAsia="fi-FI"/>
        </w:rPr>
      </w:pPr>
      <w:hyperlink w:anchor="_Toc344464796" w:history="1">
        <w:r w:rsidR="001B196F" w:rsidRPr="00DD6126">
          <w:rPr>
            <w:rStyle w:val="Hyperlink"/>
            <w:noProof/>
          </w:rPr>
          <w:t>4</w:t>
        </w:r>
        <w:r w:rsidR="001B196F">
          <w:rPr>
            <w:rFonts w:asciiTheme="minorHAnsi" w:eastAsiaTheme="minorEastAsia" w:hAnsiTheme="minorHAnsi"/>
            <w:noProof/>
            <w:sz w:val="22"/>
            <w:lang w:eastAsia="fi-FI"/>
          </w:rPr>
          <w:tab/>
        </w:r>
        <w:r w:rsidR="001B196F" w:rsidRPr="00DD6126">
          <w:rPr>
            <w:rStyle w:val="Hyperlink"/>
            <w:noProof/>
          </w:rPr>
          <w:t>Markkinointiosaaminen</w:t>
        </w:r>
        <w:r w:rsidR="001B196F">
          <w:rPr>
            <w:noProof/>
            <w:webHidden/>
          </w:rPr>
          <w:tab/>
        </w:r>
        <w:r w:rsidR="0082404D">
          <w:rPr>
            <w:noProof/>
            <w:webHidden/>
          </w:rPr>
          <w:fldChar w:fldCharType="begin"/>
        </w:r>
        <w:r w:rsidR="001B196F">
          <w:rPr>
            <w:noProof/>
            <w:webHidden/>
          </w:rPr>
          <w:instrText xml:space="preserve"> PAGEREF _Toc344464796 \h </w:instrText>
        </w:r>
        <w:r w:rsidR="0082404D">
          <w:rPr>
            <w:noProof/>
            <w:webHidden/>
          </w:rPr>
        </w:r>
        <w:r w:rsidR="0082404D">
          <w:rPr>
            <w:noProof/>
            <w:webHidden/>
          </w:rPr>
          <w:fldChar w:fldCharType="separate"/>
        </w:r>
        <w:r w:rsidR="001B196F">
          <w:rPr>
            <w:noProof/>
            <w:webHidden/>
          </w:rPr>
          <w:t>27</w:t>
        </w:r>
        <w:r w:rsidR="0082404D">
          <w:rPr>
            <w:noProof/>
            <w:webHidden/>
          </w:rPr>
          <w:fldChar w:fldCharType="end"/>
        </w:r>
      </w:hyperlink>
    </w:p>
    <w:p w:rsidR="001B196F" w:rsidRDefault="00D955ED">
      <w:pPr>
        <w:pStyle w:val="TOC1"/>
        <w:tabs>
          <w:tab w:val="left" w:pos="567"/>
          <w:tab w:val="right" w:leader="dot" w:pos="9628"/>
        </w:tabs>
        <w:rPr>
          <w:rFonts w:asciiTheme="minorHAnsi" w:eastAsiaTheme="minorEastAsia" w:hAnsiTheme="minorHAnsi"/>
          <w:noProof/>
          <w:sz w:val="22"/>
          <w:lang w:eastAsia="fi-FI"/>
        </w:rPr>
      </w:pPr>
      <w:hyperlink w:anchor="_Toc344464797" w:history="1">
        <w:r w:rsidR="001B196F" w:rsidRPr="00DD6126">
          <w:rPr>
            <w:rStyle w:val="Hyperlink"/>
            <w:rFonts w:eastAsia="Times New Roman" w:cs="Arial"/>
            <w:noProof/>
            <w:lang w:eastAsia="fi-FI"/>
          </w:rPr>
          <w:t>5</w:t>
        </w:r>
        <w:r w:rsidR="001B196F">
          <w:rPr>
            <w:rFonts w:asciiTheme="minorHAnsi" w:eastAsiaTheme="minorEastAsia" w:hAnsiTheme="minorHAnsi"/>
            <w:noProof/>
            <w:sz w:val="22"/>
            <w:lang w:eastAsia="fi-FI"/>
          </w:rPr>
          <w:tab/>
        </w:r>
        <w:r w:rsidR="001B196F" w:rsidRPr="00DD6126">
          <w:rPr>
            <w:rStyle w:val="Hyperlink"/>
            <w:rFonts w:eastAsia="Times New Roman" w:cs="Arial"/>
            <w:noProof/>
            <w:lang w:eastAsia="fi-FI"/>
          </w:rPr>
          <w:t>Laatu</w:t>
        </w:r>
        <w:r w:rsidR="001B196F">
          <w:rPr>
            <w:noProof/>
            <w:webHidden/>
          </w:rPr>
          <w:tab/>
        </w:r>
        <w:r w:rsidR="0082404D">
          <w:rPr>
            <w:noProof/>
            <w:webHidden/>
          </w:rPr>
          <w:fldChar w:fldCharType="begin"/>
        </w:r>
        <w:r w:rsidR="001B196F">
          <w:rPr>
            <w:noProof/>
            <w:webHidden/>
          </w:rPr>
          <w:instrText xml:space="preserve"> PAGEREF _Toc344464797 \h </w:instrText>
        </w:r>
        <w:r w:rsidR="0082404D">
          <w:rPr>
            <w:noProof/>
            <w:webHidden/>
          </w:rPr>
        </w:r>
        <w:r w:rsidR="0082404D">
          <w:rPr>
            <w:noProof/>
            <w:webHidden/>
          </w:rPr>
          <w:fldChar w:fldCharType="separate"/>
        </w:r>
        <w:r w:rsidR="001B196F">
          <w:rPr>
            <w:noProof/>
            <w:webHidden/>
          </w:rPr>
          <w:t>28</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98" w:history="1">
        <w:r w:rsidR="001B196F" w:rsidRPr="00DD6126">
          <w:rPr>
            <w:rStyle w:val="Hyperlink"/>
            <w:noProof/>
            <w:lang w:eastAsia="fi-FI"/>
          </w:rPr>
          <w:t>5.1</w:t>
        </w:r>
        <w:r w:rsidR="001B196F">
          <w:rPr>
            <w:rFonts w:asciiTheme="minorHAnsi" w:eastAsiaTheme="minorEastAsia" w:hAnsiTheme="minorHAnsi"/>
            <w:noProof/>
            <w:sz w:val="22"/>
            <w:lang w:eastAsia="fi-FI"/>
          </w:rPr>
          <w:tab/>
        </w:r>
        <w:r w:rsidR="001B196F" w:rsidRPr="00DD6126">
          <w:rPr>
            <w:rStyle w:val="Hyperlink"/>
            <w:noProof/>
            <w:lang w:eastAsia="fi-FI"/>
          </w:rPr>
          <w:t>Kokonaisvaltainen laadunhallinta</w:t>
        </w:r>
        <w:r w:rsidR="001B196F">
          <w:rPr>
            <w:noProof/>
            <w:webHidden/>
          </w:rPr>
          <w:tab/>
        </w:r>
        <w:r w:rsidR="0082404D">
          <w:rPr>
            <w:noProof/>
            <w:webHidden/>
          </w:rPr>
          <w:fldChar w:fldCharType="begin"/>
        </w:r>
        <w:r w:rsidR="001B196F">
          <w:rPr>
            <w:noProof/>
            <w:webHidden/>
          </w:rPr>
          <w:instrText xml:space="preserve"> PAGEREF _Toc344464798 \h </w:instrText>
        </w:r>
        <w:r w:rsidR="0082404D">
          <w:rPr>
            <w:noProof/>
            <w:webHidden/>
          </w:rPr>
        </w:r>
        <w:r w:rsidR="0082404D">
          <w:rPr>
            <w:noProof/>
            <w:webHidden/>
          </w:rPr>
          <w:fldChar w:fldCharType="separate"/>
        </w:r>
        <w:r w:rsidR="001B196F">
          <w:rPr>
            <w:noProof/>
            <w:webHidden/>
          </w:rPr>
          <w:t>28</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799" w:history="1">
        <w:r w:rsidR="001B196F" w:rsidRPr="00DD6126">
          <w:rPr>
            <w:rStyle w:val="Hyperlink"/>
            <w:noProof/>
            <w:lang w:eastAsia="fi-FI"/>
          </w:rPr>
          <w:t>5.2</w:t>
        </w:r>
        <w:r w:rsidR="001B196F">
          <w:rPr>
            <w:rFonts w:asciiTheme="minorHAnsi" w:eastAsiaTheme="minorEastAsia" w:hAnsiTheme="minorHAnsi"/>
            <w:noProof/>
            <w:sz w:val="22"/>
            <w:lang w:eastAsia="fi-FI"/>
          </w:rPr>
          <w:tab/>
        </w:r>
        <w:r w:rsidR="001B196F" w:rsidRPr="00DD6126">
          <w:rPr>
            <w:rStyle w:val="Hyperlink"/>
            <w:noProof/>
            <w:lang w:eastAsia="fi-FI"/>
          </w:rPr>
          <w:t>Asiakkaat ja laatu</w:t>
        </w:r>
        <w:r w:rsidR="001B196F">
          <w:rPr>
            <w:noProof/>
            <w:webHidden/>
          </w:rPr>
          <w:tab/>
        </w:r>
        <w:r w:rsidR="0082404D">
          <w:rPr>
            <w:noProof/>
            <w:webHidden/>
          </w:rPr>
          <w:fldChar w:fldCharType="begin"/>
        </w:r>
        <w:r w:rsidR="001B196F">
          <w:rPr>
            <w:noProof/>
            <w:webHidden/>
          </w:rPr>
          <w:instrText xml:space="preserve"> PAGEREF _Toc344464799 \h </w:instrText>
        </w:r>
        <w:r w:rsidR="0082404D">
          <w:rPr>
            <w:noProof/>
            <w:webHidden/>
          </w:rPr>
        </w:r>
        <w:r w:rsidR="0082404D">
          <w:rPr>
            <w:noProof/>
            <w:webHidden/>
          </w:rPr>
          <w:fldChar w:fldCharType="separate"/>
        </w:r>
        <w:r w:rsidR="001B196F">
          <w:rPr>
            <w:noProof/>
            <w:webHidden/>
          </w:rPr>
          <w:t>29</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800" w:history="1">
        <w:r w:rsidR="001B196F" w:rsidRPr="00DD6126">
          <w:rPr>
            <w:rStyle w:val="Hyperlink"/>
            <w:noProof/>
            <w:lang w:eastAsia="fi-FI"/>
          </w:rPr>
          <w:t>5.3</w:t>
        </w:r>
        <w:r w:rsidR="001B196F">
          <w:rPr>
            <w:rFonts w:asciiTheme="minorHAnsi" w:eastAsiaTheme="minorEastAsia" w:hAnsiTheme="minorHAnsi"/>
            <w:noProof/>
            <w:sz w:val="22"/>
            <w:lang w:eastAsia="fi-FI"/>
          </w:rPr>
          <w:tab/>
        </w:r>
        <w:r w:rsidR="001B196F" w:rsidRPr="00DD6126">
          <w:rPr>
            <w:rStyle w:val="Hyperlink"/>
            <w:noProof/>
            <w:lang w:eastAsia="fi-FI"/>
          </w:rPr>
          <w:t>Laatu eri näkökulmista</w:t>
        </w:r>
        <w:r w:rsidR="001B196F">
          <w:rPr>
            <w:noProof/>
            <w:webHidden/>
          </w:rPr>
          <w:tab/>
        </w:r>
        <w:r w:rsidR="0082404D">
          <w:rPr>
            <w:noProof/>
            <w:webHidden/>
          </w:rPr>
          <w:fldChar w:fldCharType="begin"/>
        </w:r>
        <w:r w:rsidR="001B196F">
          <w:rPr>
            <w:noProof/>
            <w:webHidden/>
          </w:rPr>
          <w:instrText xml:space="preserve"> PAGEREF _Toc344464800 \h </w:instrText>
        </w:r>
        <w:r w:rsidR="0082404D">
          <w:rPr>
            <w:noProof/>
            <w:webHidden/>
          </w:rPr>
        </w:r>
        <w:r w:rsidR="0082404D">
          <w:rPr>
            <w:noProof/>
            <w:webHidden/>
          </w:rPr>
          <w:fldChar w:fldCharType="separate"/>
        </w:r>
        <w:r w:rsidR="001B196F">
          <w:rPr>
            <w:noProof/>
            <w:webHidden/>
          </w:rPr>
          <w:t>29</w:t>
        </w:r>
        <w:r w:rsidR="0082404D">
          <w:rPr>
            <w:noProof/>
            <w:webHidden/>
          </w:rPr>
          <w:fldChar w:fldCharType="end"/>
        </w:r>
      </w:hyperlink>
    </w:p>
    <w:p w:rsidR="001B196F" w:rsidRDefault="00D955ED">
      <w:pPr>
        <w:pStyle w:val="TOC2"/>
        <w:tabs>
          <w:tab w:val="left" w:pos="1134"/>
          <w:tab w:val="right" w:leader="dot" w:pos="9628"/>
        </w:tabs>
        <w:rPr>
          <w:rFonts w:asciiTheme="minorHAnsi" w:eastAsiaTheme="minorEastAsia" w:hAnsiTheme="minorHAnsi"/>
          <w:noProof/>
          <w:sz w:val="22"/>
          <w:lang w:eastAsia="fi-FI"/>
        </w:rPr>
      </w:pPr>
      <w:hyperlink w:anchor="_Toc344464801" w:history="1">
        <w:r w:rsidR="001B196F" w:rsidRPr="00DD6126">
          <w:rPr>
            <w:rStyle w:val="Hyperlink"/>
            <w:noProof/>
            <w:lang w:eastAsia="fi-FI"/>
          </w:rPr>
          <w:t>5.4</w:t>
        </w:r>
        <w:r w:rsidR="001B196F">
          <w:rPr>
            <w:rFonts w:asciiTheme="minorHAnsi" w:eastAsiaTheme="minorEastAsia" w:hAnsiTheme="minorHAnsi"/>
            <w:noProof/>
            <w:sz w:val="22"/>
            <w:lang w:eastAsia="fi-FI"/>
          </w:rPr>
          <w:tab/>
        </w:r>
        <w:r w:rsidR="001B196F" w:rsidRPr="00DD6126">
          <w:rPr>
            <w:rStyle w:val="Hyperlink"/>
            <w:noProof/>
            <w:lang w:eastAsia="fi-FI"/>
          </w:rPr>
          <w:t>Laatutyö käytännössä</w:t>
        </w:r>
        <w:r w:rsidR="001B196F">
          <w:rPr>
            <w:noProof/>
            <w:webHidden/>
          </w:rPr>
          <w:tab/>
        </w:r>
        <w:r w:rsidR="0082404D">
          <w:rPr>
            <w:noProof/>
            <w:webHidden/>
          </w:rPr>
          <w:fldChar w:fldCharType="begin"/>
        </w:r>
        <w:r w:rsidR="001B196F">
          <w:rPr>
            <w:noProof/>
            <w:webHidden/>
          </w:rPr>
          <w:instrText xml:space="preserve"> PAGEREF _Toc344464801 \h </w:instrText>
        </w:r>
        <w:r w:rsidR="0082404D">
          <w:rPr>
            <w:noProof/>
            <w:webHidden/>
          </w:rPr>
        </w:r>
        <w:r w:rsidR="0082404D">
          <w:rPr>
            <w:noProof/>
            <w:webHidden/>
          </w:rPr>
          <w:fldChar w:fldCharType="separate"/>
        </w:r>
        <w:r w:rsidR="001B196F">
          <w:rPr>
            <w:noProof/>
            <w:webHidden/>
          </w:rPr>
          <w:t>29</w:t>
        </w:r>
        <w:r w:rsidR="0082404D">
          <w:rPr>
            <w:noProof/>
            <w:webHidden/>
          </w:rPr>
          <w:fldChar w:fldCharType="end"/>
        </w:r>
      </w:hyperlink>
    </w:p>
    <w:p w:rsidR="001B196F" w:rsidRDefault="00D955ED">
      <w:pPr>
        <w:pStyle w:val="TOC1"/>
        <w:tabs>
          <w:tab w:val="left" w:pos="567"/>
          <w:tab w:val="right" w:leader="dot" w:pos="9628"/>
        </w:tabs>
        <w:rPr>
          <w:rFonts w:asciiTheme="minorHAnsi" w:eastAsiaTheme="minorEastAsia" w:hAnsiTheme="minorHAnsi"/>
          <w:noProof/>
          <w:sz w:val="22"/>
          <w:lang w:eastAsia="fi-FI"/>
        </w:rPr>
      </w:pPr>
      <w:hyperlink w:anchor="_Toc344464802" w:history="1">
        <w:r w:rsidR="001B196F" w:rsidRPr="00DD6126">
          <w:rPr>
            <w:rStyle w:val="Hyperlink"/>
            <w:rFonts w:eastAsia="Times New Roman" w:cs="Arial"/>
            <w:noProof/>
            <w:lang w:eastAsia="fi-FI"/>
          </w:rPr>
          <w:t>6</w:t>
        </w:r>
        <w:r w:rsidR="001B196F">
          <w:rPr>
            <w:rFonts w:asciiTheme="minorHAnsi" w:eastAsiaTheme="minorEastAsia" w:hAnsiTheme="minorHAnsi"/>
            <w:noProof/>
            <w:sz w:val="22"/>
            <w:lang w:eastAsia="fi-FI"/>
          </w:rPr>
          <w:tab/>
        </w:r>
        <w:r w:rsidR="001B196F" w:rsidRPr="00DD6126">
          <w:rPr>
            <w:rStyle w:val="Hyperlink"/>
            <w:rFonts w:eastAsia="Times New Roman" w:cs="Arial"/>
            <w:noProof/>
            <w:lang w:eastAsia="fi-FI"/>
          </w:rPr>
          <w:t>Lähteitä ja lisämateriaalia</w:t>
        </w:r>
        <w:r w:rsidR="001B196F">
          <w:rPr>
            <w:noProof/>
            <w:webHidden/>
          </w:rPr>
          <w:tab/>
        </w:r>
        <w:r w:rsidR="0082404D">
          <w:rPr>
            <w:noProof/>
            <w:webHidden/>
          </w:rPr>
          <w:fldChar w:fldCharType="begin"/>
        </w:r>
        <w:r w:rsidR="001B196F">
          <w:rPr>
            <w:noProof/>
            <w:webHidden/>
          </w:rPr>
          <w:instrText xml:space="preserve"> PAGEREF _Toc344464802 \h </w:instrText>
        </w:r>
        <w:r w:rsidR="0082404D">
          <w:rPr>
            <w:noProof/>
            <w:webHidden/>
          </w:rPr>
        </w:r>
        <w:r w:rsidR="0082404D">
          <w:rPr>
            <w:noProof/>
            <w:webHidden/>
          </w:rPr>
          <w:fldChar w:fldCharType="separate"/>
        </w:r>
        <w:r w:rsidR="001B196F">
          <w:rPr>
            <w:noProof/>
            <w:webHidden/>
          </w:rPr>
          <w:t>31</w:t>
        </w:r>
        <w:r w:rsidR="0082404D">
          <w:rPr>
            <w:noProof/>
            <w:webHidden/>
          </w:rPr>
          <w:fldChar w:fldCharType="end"/>
        </w:r>
      </w:hyperlink>
    </w:p>
    <w:p w:rsidR="00A05C5A" w:rsidRDefault="0082404D" w:rsidP="00A05C5A">
      <w:pPr>
        <w:rPr>
          <w:rFonts w:cs="Arial"/>
        </w:rPr>
      </w:pPr>
      <w:r>
        <w:rPr>
          <w:rFonts w:cs="Arial"/>
        </w:rPr>
        <w:fldChar w:fldCharType="end"/>
      </w:r>
    </w:p>
    <w:p w:rsidR="00A05C5A" w:rsidRPr="00C62483" w:rsidRDefault="00A05C5A" w:rsidP="00A05C5A">
      <w:pPr>
        <w:rPr>
          <w:rFonts w:cs="Arial"/>
        </w:rPr>
      </w:pPr>
      <w:r w:rsidRPr="00C62483">
        <w:rPr>
          <w:rFonts w:cs="Arial"/>
        </w:rPr>
        <w:br w:type="page"/>
      </w:r>
    </w:p>
    <w:p w:rsidR="00A05C5A" w:rsidRPr="00B72C86" w:rsidRDefault="00A05C5A" w:rsidP="00A05C5A">
      <w:pPr>
        <w:pStyle w:val="Heading1"/>
      </w:pPr>
      <w:bookmarkStart w:id="0" w:name="_Toc278469257"/>
      <w:bookmarkStart w:id="1" w:name="_Toc344464771"/>
      <w:r w:rsidRPr="00B72C86">
        <w:lastRenderedPageBreak/>
        <w:t>Markkinointi</w:t>
      </w:r>
      <w:bookmarkEnd w:id="0"/>
      <w:bookmarkEnd w:id="1"/>
    </w:p>
    <w:p w:rsidR="00A05C5A" w:rsidRPr="00C62483" w:rsidRDefault="00A05C5A" w:rsidP="00A05C5A">
      <w:pPr>
        <w:pStyle w:val="Heading2"/>
        <w:rPr>
          <w:rFonts w:cs="Arial"/>
        </w:rPr>
      </w:pPr>
      <w:bookmarkStart w:id="2" w:name="_Toc278469258"/>
      <w:bookmarkStart w:id="3" w:name="_Toc344464772"/>
      <w:r>
        <w:rPr>
          <w:rFonts w:cs="Arial"/>
        </w:rPr>
        <w:t>Markkinoinnin tehtävät</w:t>
      </w:r>
      <w:bookmarkEnd w:id="2"/>
      <w:bookmarkEnd w:id="3"/>
    </w:p>
    <w:p w:rsidR="00A05C5A" w:rsidRDefault="00A05C5A" w:rsidP="00A05C5A">
      <w:pPr>
        <w:spacing w:before="100" w:beforeAutospacing="1" w:after="100" w:afterAutospacing="1" w:line="240" w:lineRule="auto"/>
      </w:pPr>
      <w:r>
        <w:rPr>
          <w:szCs w:val="24"/>
        </w:rPr>
        <w:t>Hyvin usein markkinoinniksi käsitetään pelkästään markkinointiviestintä (mainonta ym.), mutta markkinointi käsittää paljon suuremman kokonaisuuden. Markkinointi voidaan nähdä tapahtumaketjuna, jossa selvitetään asiakkaiden tarpeet, tiedotetaan asiakkaalle tämän tarpeita tyydyttävistä tuotteista ja toimitetaan tuotteet asiakkaalle. Tavoitteena on sekä saavuttaa voittoa omalle yritykselle että kasvattaa tai ylläpitää asiakastyytyväisyyttä.</w:t>
      </w:r>
      <w:r w:rsidRPr="00855B72">
        <w:t xml:space="preserve"> </w:t>
      </w:r>
    </w:p>
    <w:p w:rsidR="00A05C5A" w:rsidRDefault="00A05C5A" w:rsidP="00A05C5A">
      <w:pPr>
        <w:spacing w:before="100" w:beforeAutospacing="1" w:after="100" w:afterAutospacing="1" w:line="240" w:lineRule="auto"/>
        <w:rPr>
          <w:rFonts w:eastAsia="Times New Roman" w:cs="Arial"/>
          <w:szCs w:val="24"/>
          <w:lang w:eastAsia="fi-FI"/>
        </w:rPr>
      </w:pPr>
      <w:r w:rsidRPr="00432DEA">
        <w:t>Oleellista tässä on muistaa, ett</w:t>
      </w:r>
      <w:r>
        <w:t>ä</w:t>
      </w:r>
      <w:r w:rsidRPr="00432DEA">
        <w:t xml:space="preserve"> markkinoinnissa </w:t>
      </w:r>
      <w:r>
        <w:t xml:space="preserve">ei </w:t>
      </w:r>
      <w:r w:rsidRPr="00432DEA">
        <w:t>voida tehdä lupauksia, joita ei myöhemmin voida lunastaa. Asiallisessa markkinoinnissa ei siis koskaan valehdella.</w:t>
      </w:r>
    </w:p>
    <w:p w:rsidR="00A05C5A" w:rsidRDefault="00A05C5A" w:rsidP="00A05C5A">
      <w:pPr>
        <w:pStyle w:val="Heading2"/>
      </w:pPr>
      <w:bookmarkStart w:id="4" w:name="_Toc278469259"/>
      <w:bookmarkStart w:id="5" w:name="_Toc344464773"/>
      <w:r>
        <w:t>Markkinoinnin muodot</w:t>
      </w:r>
      <w:bookmarkEnd w:id="4"/>
      <w:bookmarkEnd w:id="5"/>
    </w:p>
    <w:p w:rsidR="00A05C5A" w:rsidRPr="000D56CE" w:rsidRDefault="00A05C5A" w:rsidP="00A05C5A">
      <w:r w:rsidRPr="000D56CE">
        <w:t xml:space="preserve">Markkinoinnin muodot ovat sidoksissa liikeideaan: kenelle, mitä, miten ja </w:t>
      </w:r>
      <w:r>
        <w:t>imago</w:t>
      </w:r>
      <w:r w:rsidRPr="000D56CE">
        <w:t>. Markkinoinnilla on monta muotoa, jotka voidaan jakaa seuraavasti:</w:t>
      </w:r>
    </w:p>
    <w:tbl>
      <w:tblPr>
        <w:tblStyle w:val="TableGrid"/>
        <w:tblW w:w="10314" w:type="dxa"/>
        <w:tblLayout w:type="fixed"/>
        <w:tblLook w:val="04A0" w:firstRow="1" w:lastRow="0" w:firstColumn="1" w:lastColumn="0" w:noHBand="0" w:noVBand="1"/>
      </w:tblPr>
      <w:tblGrid>
        <w:gridCol w:w="1668"/>
        <w:gridCol w:w="2126"/>
        <w:gridCol w:w="2126"/>
        <w:gridCol w:w="2268"/>
        <w:gridCol w:w="2126"/>
      </w:tblGrid>
      <w:tr w:rsidR="00A05C5A" w:rsidRPr="001243E2" w:rsidTr="00836655">
        <w:tc>
          <w:tcPr>
            <w:tcW w:w="1668" w:type="dxa"/>
          </w:tcPr>
          <w:p w:rsidR="00A05C5A" w:rsidRPr="001243E2" w:rsidRDefault="00A05C5A" w:rsidP="00836655">
            <w:pPr>
              <w:rPr>
                <w:b/>
                <w:sz w:val="20"/>
                <w:szCs w:val="20"/>
              </w:rPr>
            </w:pPr>
            <w:r w:rsidRPr="001243E2">
              <w:rPr>
                <w:b/>
                <w:sz w:val="20"/>
                <w:szCs w:val="20"/>
              </w:rPr>
              <w:t>Markkinoinnin muoto:</w:t>
            </w:r>
          </w:p>
        </w:tc>
        <w:tc>
          <w:tcPr>
            <w:tcW w:w="2126" w:type="dxa"/>
          </w:tcPr>
          <w:p w:rsidR="00A05C5A" w:rsidRPr="001243E2" w:rsidRDefault="00A05C5A" w:rsidP="00836655">
            <w:pPr>
              <w:ind w:left="226" w:hanging="226"/>
              <w:rPr>
                <w:b/>
                <w:sz w:val="20"/>
                <w:szCs w:val="20"/>
              </w:rPr>
            </w:pPr>
            <w:r w:rsidRPr="001243E2">
              <w:rPr>
                <w:b/>
                <w:sz w:val="20"/>
                <w:szCs w:val="20"/>
              </w:rPr>
              <w:t>1. Sisäinen markkinointi</w:t>
            </w:r>
          </w:p>
        </w:tc>
        <w:tc>
          <w:tcPr>
            <w:tcW w:w="2126" w:type="dxa"/>
          </w:tcPr>
          <w:p w:rsidR="00A05C5A" w:rsidRPr="001243E2" w:rsidRDefault="00A05C5A" w:rsidP="00836655">
            <w:pPr>
              <w:ind w:left="226" w:hanging="226"/>
              <w:rPr>
                <w:b/>
                <w:sz w:val="20"/>
                <w:szCs w:val="20"/>
              </w:rPr>
            </w:pPr>
            <w:r w:rsidRPr="001243E2">
              <w:rPr>
                <w:b/>
                <w:sz w:val="20"/>
                <w:szCs w:val="20"/>
              </w:rPr>
              <w:t>2. Ulkoinen markkinointi</w:t>
            </w:r>
          </w:p>
        </w:tc>
        <w:tc>
          <w:tcPr>
            <w:tcW w:w="2268" w:type="dxa"/>
          </w:tcPr>
          <w:p w:rsidR="00A05C5A" w:rsidRPr="001243E2" w:rsidRDefault="00A05C5A" w:rsidP="00836655">
            <w:pPr>
              <w:ind w:left="226" w:hanging="226"/>
              <w:rPr>
                <w:b/>
                <w:sz w:val="20"/>
                <w:szCs w:val="20"/>
              </w:rPr>
            </w:pPr>
            <w:r w:rsidRPr="001243E2">
              <w:rPr>
                <w:b/>
                <w:sz w:val="20"/>
                <w:szCs w:val="20"/>
              </w:rPr>
              <w:t>3. Vuorovaikutus markkinointi</w:t>
            </w:r>
          </w:p>
        </w:tc>
        <w:tc>
          <w:tcPr>
            <w:tcW w:w="2126" w:type="dxa"/>
          </w:tcPr>
          <w:p w:rsidR="00A05C5A" w:rsidRPr="001243E2" w:rsidRDefault="00A05C5A" w:rsidP="00836655">
            <w:pPr>
              <w:ind w:left="226" w:hanging="226"/>
              <w:rPr>
                <w:b/>
                <w:sz w:val="20"/>
                <w:szCs w:val="20"/>
              </w:rPr>
            </w:pPr>
            <w:r w:rsidRPr="001243E2">
              <w:rPr>
                <w:b/>
                <w:sz w:val="20"/>
                <w:szCs w:val="20"/>
              </w:rPr>
              <w:t>4. Jälkimarkkinointi</w:t>
            </w:r>
          </w:p>
        </w:tc>
      </w:tr>
      <w:tr w:rsidR="00A05C5A" w:rsidRPr="001243E2" w:rsidTr="00836655">
        <w:tc>
          <w:tcPr>
            <w:tcW w:w="1668" w:type="dxa"/>
          </w:tcPr>
          <w:p w:rsidR="00A05C5A" w:rsidRPr="001243E2" w:rsidRDefault="00A05C5A" w:rsidP="00836655">
            <w:pPr>
              <w:rPr>
                <w:i/>
                <w:sz w:val="20"/>
                <w:szCs w:val="20"/>
              </w:rPr>
            </w:pPr>
            <w:r w:rsidRPr="001243E2">
              <w:rPr>
                <w:i/>
                <w:sz w:val="20"/>
                <w:szCs w:val="20"/>
              </w:rPr>
              <w:t>Kohde:</w:t>
            </w:r>
            <w:r w:rsidRPr="001243E2">
              <w:rPr>
                <w:i/>
                <w:sz w:val="20"/>
                <w:szCs w:val="20"/>
              </w:rPr>
              <w:tab/>
            </w:r>
          </w:p>
          <w:p w:rsidR="00A05C5A" w:rsidRPr="001243E2" w:rsidRDefault="00A05C5A" w:rsidP="00836655">
            <w:pPr>
              <w:rPr>
                <w:i/>
                <w:sz w:val="20"/>
                <w:szCs w:val="20"/>
              </w:rPr>
            </w:pPr>
          </w:p>
        </w:tc>
        <w:tc>
          <w:tcPr>
            <w:tcW w:w="2126" w:type="dxa"/>
          </w:tcPr>
          <w:p w:rsidR="00A05C5A" w:rsidRPr="001243E2" w:rsidRDefault="00A05C5A" w:rsidP="00836655">
            <w:pPr>
              <w:rPr>
                <w:sz w:val="20"/>
                <w:szCs w:val="20"/>
              </w:rPr>
            </w:pPr>
            <w:r w:rsidRPr="001243E2">
              <w:rPr>
                <w:sz w:val="20"/>
                <w:szCs w:val="20"/>
              </w:rPr>
              <w:t>Oma henkilöstö</w:t>
            </w:r>
          </w:p>
        </w:tc>
        <w:tc>
          <w:tcPr>
            <w:tcW w:w="2126" w:type="dxa"/>
          </w:tcPr>
          <w:p w:rsidR="00A05C5A" w:rsidRPr="001243E2" w:rsidRDefault="00A05C5A" w:rsidP="00836655">
            <w:pPr>
              <w:rPr>
                <w:sz w:val="20"/>
                <w:szCs w:val="20"/>
              </w:rPr>
            </w:pPr>
            <w:r w:rsidRPr="001243E2">
              <w:rPr>
                <w:sz w:val="20"/>
                <w:szCs w:val="20"/>
              </w:rPr>
              <w:t>Uudet ja nykyiset asiakkaat</w:t>
            </w:r>
          </w:p>
        </w:tc>
        <w:tc>
          <w:tcPr>
            <w:tcW w:w="2268" w:type="dxa"/>
          </w:tcPr>
          <w:p w:rsidR="00A05C5A" w:rsidRPr="001243E2" w:rsidRDefault="00A05C5A" w:rsidP="00836655">
            <w:pPr>
              <w:rPr>
                <w:sz w:val="20"/>
                <w:szCs w:val="20"/>
              </w:rPr>
            </w:pPr>
            <w:r w:rsidRPr="001243E2">
              <w:rPr>
                <w:sz w:val="20"/>
                <w:szCs w:val="20"/>
              </w:rPr>
              <w:t>Asiakkaat, joihin ollaan kosketuksissa</w:t>
            </w:r>
          </w:p>
        </w:tc>
        <w:tc>
          <w:tcPr>
            <w:tcW w:w="2126" w:type="dxa"/>
          </w:tcPr>
          <w:p w:rsidR="00A05C5A" w:rsidRPr="001243E2" w:rsidRDefault="00A05C5A" w:rsidP="00836655">
            <w:pPr>
              <w:rPr>
                <w:sz w:val="20"/>
                <w:szCs w:val="20"/>
              </w:rPr>
            </w:pPr>
            <w:r w:rsidRPr="001243E2">
              <w:rPr>
                <w:sz w:val="20"/>
                <w:szCs w:val="20"/>
              </w:rPr>
              <w:t>Ostaneet asiakkaat</w:t>
            </w:r>
          </w:p>
        </w:tc>
      </w:tr>
      <w:tr w:rsidR="00A05C5A" w:rsidRPr="001243E2" w:rsidTr="00836655">
        <w:tc>
          <w:tcPr>
            <w:tcW w:w="1668" w:type="dxa"/>
          </w:tcPr>
          <w:p w:rsidR="00A05C5A" w:rsidRPr="001243E2" w:rsidRDefault="00A05C5A" w:rsidP="00836655">
            <w:pPr>
              <w:rPr>
                <w:i/>
                <w:sz w:val="20"/>
                <w:szCs w:val="20"/>
              </w:rPr>
            </w:pPr>
            <w:r w:rsidRPr="001243E2">
              <w:rPr>
                <w:i/>
                <w:sz w:val="20"/>
                <w:szCs w:val="20"/>
              </w:rPr>
              <w:t>Tavoite:</w:t>
            </w:r>
          </w:p>
          <w:p w:rsidR="00A05C5A" w:rsidRPr="001243E2" w:rsidRDefault="00A05C5A" w:rsidP="00836655">
            <w:pPr>
              <w:rPr>
                <w:i/>
                <w:sz w:val="20"/>
                <w:szCs w:val="20"/>
              </w:rPr>
            </w:pPr>
          </w:p>
        </w:tc>
        <w:tc>
          <w:tcPr>
            <w:tcW w:w="2126" w:type="dxa"/>
          </w:tcPr>
          <w:p w:rsidR="00A05C5A" w:rsidRPr="001243E2" w:rsidRDefault="00A05C5A" w:rsidP="00836655">
            <w:pPr>
              <w:rPr>
                <w:sz w:val="20"/>
                <w:szCs w:val="20"/>
              </w:rPr>
            </w:pPr>
            <w:r w:rsidRPr="001243E2">
              <w:rPr>
                <w:sz w:val="20"/>
                <w:szCs w:val="20"/>
              </w:rPr>
              <w:t>Työtekijän tyytyväisyys, osaaminen ja motivaatio</w:t>
            </w:r>
          </w:p>
        </w:tc>
        <w:tc>
          <w:tcPr>
            <w:tcW w:w="2126" w:type="dxa"/>
          </w:tcPr>
          <w:p w:rsidR="00A05C5A" w:rsidRPr="001243E2" w:rsidRDefault="00A05C5A" w:rsidP="00836655">
            <w:pPr>
              <w:rPr>
                <w:sz w:val="20"/>
                <w:szCs w:val="20"/>
              </w:rPr>
            </w:pPr>
            <w:r w:rsidRPr="001243E2">
              <w:rPr>
                <w:sz w:val="20"/>
                <w:szCs w:val="20"/>
              </w:rPr>
              <w:t>Yrityksen tunnettuus ja asiakkaiden houkutteleminen</w:t>
            </w:r>
          </w:p>
        </w:tc>
        <w:tc>
          <w:tcPr>
            <w:tcW w:w="2268" w:type="dxa"/>
          </w:tcPr>
          <w:p w:rsidR="00A05C5A" w:rsidRPr="001243E2" w:rsidRDefault="00A05C5A" w:rsidP="00836655">
            <w:pPr>
              <w:rPr>
                <w:sz w:val="20"/>
                <w:szCs w:val="20"/>
              </w:rPr>
            </w:pPr>
            <w:r w:rsidRPr="001243E2">
              <w:rPr>
                <w:sz w:val="20"/>
                <w:szCs w:val="20"/>
              </w:rPr>
              <w:t>Osto, asiakkaiden tyytyväisyys</w:t>
            </w:r>
          </w:p>
        </w:tc>
        <w:tc>
          <w:tcPr>
            <w:tcW w:w="2126" w:type="dxa"/>
          </w:tcPr>
          <w:p w:rsidR="00A05C5A" w:rsidRPr="001243E2" w:rsidRDefault="00A05C5A" w:rsidP="00836655">
            <w:pPr>
              <w:rPr>
                <w:sz w:val="20"/>
                <w:szCs w:val="20"/>
              </w:rPr>
            </w:pPr>
            <w:r w:rsidRPr="001243E2">
              <w:rPr>
                <w:sz w:val="20"/>
                <w:szCs w:val="20"/>
              </w:rPr>
              <w:t>Asiakassuhteen säilyttäminen ja kehittyminen</w:t>
            </w:r>
          </w:p>
        </w:tc>
      </w:tr>
      <w:tr w:rsidR="00A05C5A" w:rsidRPr="001243E2" w:rsidTr="00836655">
        <w:tc>
          <w:tcPr>
            <w:tcW w:w="1668" w:type="dxa"/>
          </w:tcPr>
          <w:p w:rsidR="00A05C5A" w:rsidRPr="001243E2" w:rsidRDefault="00A05C5A" w:rsidP="00836655">
            <w:pPr>
              <w:rPr>
                <w:i/>
                <w:sz w:val="20"/>
                <w:szCs w:val="20"/>
              </w:rPr>
            </w:pPr>
            <w:r w:rsidRPr="001243E2">
              <w:rPr>
                <w:i/>
                <w:sz w:val="20"/>
                <w:szCs w:val="20"/>
              </w:rPr>
              <w:t>Keinoja:</w:t>
            </w:r>
          </w:p>
        </w:tc>
        <w:tc>
          <w:tcPr>
            <w:tcW w:w="2126" w:type="dxa"/>
          </w:tcPr>
          <w:p w:rsidR="00A05C5A" w:rsidRPr="001243E2" w:rsidRDefault="00A05C5A" w:rsidP="00836655">
            <w:pPr>
              <w:rPr>
                <w:sz w:val="20"/>
                <w:szCs w:val="20"/>
              </w:rPr>
            </w:pPr>
            <w:r w:rsidRPr="001243E2">
              <w:rPr>
                <w:sz w:val="20"/>
                <w:szCs w:val="20"/>
              </w:rPr>
              <w:t>Tiedotus, koulutus, kannustus, me-henki</w:t>
            </w:r>
          </w:p>
        </w:tc>
        <w:tc>
          <w:tcPr>
            <w:tcW w:w="2126" w:type="dxa"/>
          </w:tcPr>
          <w:p w:rsidR="00A05C5A" w:rsidRPr="001243E2" w:rsidRDefault="00A05C5A" w:rsidP="00836655">
            <w:pPr>
              <w:rPr>
                <w:sz w:val="20"/>
                <w:szCs w:val="20"/>
              </w:rPr>
            </w:pPr>
            <w:r w:rsidRPr="001243E2">
              <w:rPr>
                <w:sz w:val="20"/>
                <w:szCs w:val="20"/>
              </w:rPr>
              <w:t>Mainonta ja muu markkinointiviestintä</w:t>
            </w:r>
          </w:p>
        </w:tc>
        <w:tc>
          <w:tcPr>
            <w:tcW w:w="2268" w:type="dxa"/>
          </w:tcPr>
          <w:p w:rsidR="00A05C5A" w:rsidRPr="001243E2" w:rsidRDefault="00A05C5A" w:rsidP="00836655">
            <w:pPr>
              <w:rPr>
                <w:sz w:val="20"/>
                <w:szCs w:val="20"/>
              </w:rPr>
            </w:pPr>
            <w:r w:rsidRPr="001243E2">
              <w:rPr>
                <w:sz w:val="20"/>
                <w:szCs w:val="20"/>
              </w:rPr>
              <w:t>Asiakaspalvelu, tapaamiset, tapahtumat</w:t>
            </w:r>
          </w:p>
        </w:tc>
        <w:tc>
          <w:tcPr>
            <w:tcW w:w="2126" w:type="dxa"/>
          </w:tcPr>
          <w:p w:rsidR="00A05C5A" w:rsidRPr="001243E2" w:rsidRDefault="00A05C5A" w:rsidP="00836655">
            <w:pPr>
              <w:rPr>
                <w:sz w:val="20"/>
                <w:szCs w:val="20"/>
              </w:rPr>
            </w:pPr>
            <w:r w:rsidRPr="001243E2">
              <w:rPr>
                <w:sz w:val="20"/>
                <w:szCs w:val="20"/>
              </w:rPr>
              <w:t>Takuu, huolto, kanta-asiakas edut, tyytyväisyyskyselyt</w:t>
            </w:r>
          </w:p>
        </w:tc>
      </w:tr>
    </w:tbl>
    <w:p w:rsidR="00A05C5A" w:rsidRPr="001243E2" w:rsidRDefault="00A05C5A" w:rsidP="00A05C5A">
      <w:pPr>
        <w:rPr>
          <w:sz w:val="20"/>
          <w:szCs w:val="20"/>
        </w:rPr>
      </w:pPr>
    </w:p>
    <w:p w:rsidR="00A05C5A" w:rsidRDefault="00A05C5A" w:rsidP="00A05C5A">
      <w:pPr>
        <w:pStyle w:val="Heading2"/>
      </w:pPr>
      <w:bookmarkStart w:id="6" w:name="_Toc278469260"/>
      <w:bookmarkStart w:id="7" w:name="_Toc344464774"/>
      <w:r>
        <w:t>Markkinoinnin vaiheet</w:t>
      </w:r>
      <w:bookmarkEnd w:id="6"/>
      <w:bookmarkEnd w:id="7"/>
    </w:p>
    <w:p w:rsidR="00A05C5A" w:rsidRDefault="00A05C5A" w:rsidP="00A05C5A">
      <w:pPr>
        <w:spacing w:before="100" w:beforeAutospacing="1" w:after="100" w:afterAutospacing="1" w:line="240" w:lineRule="auto"/>
      </w:pPr>
      <w:r w:rsidRPr="00432DEA">
        <w:t xml:space="preserve">Markkinointi käsittää </w:t>
      </w:r>
      <w:r>
        <w:t>neljä</w:t>
      </w:r>
      <w:r w:rsidRPr="00432DEA">
        <w:t xml:space="preserve"> erillistä vaihetta. </w:t>
      </w:r>
    </w:p>
    <w:p w:rsidR="00A05C5A" w:rsidRDefault="00A05C5A" w:rsidP="00836655">
      <w:pPr>
        <w:spacing w:before="100" w:beforeAutospacing="1" w:after="100" w:afterAutospacing="1" w:line="240" w:lineRule="auto"/>
      </w:pPr>
      <w:r w:rsidRPr="00432DEA">
        <w:t xml:space="preserve">Ensimmäinen vaihe on markkinoiden kartoittaminen ja asiakastarpeiden selvittäminen. Tässä vaiheessa yrityksessä selvitetään minkälaisia tarpeita olemassa olevilla ja potentiaalisilla asiakkailla on. </w:t>
      </w:r>
    </w:p>
    <w:p w:rsidR="00A05C5A" w:rsidRDefault="00A05C5A" w:rsidP="00836655">
      <w:pPr>
        <w:spacing w:before="100" w:beforeAutospacing="1" w:after="100" w:afterAutospacing="1" w:line="240" w:lineRule="auto"/>
      </w:pPr>
      <w:r w:rsidRPr="00432DEA">
        <w:t xml:space="preserve">Jos yrityksen suunnitelmat eivät vastaa asiakkaiden tarpeita tai odotuksia, on yrityksen tehtävä muutoksia suunnitelmiinsa (toinen vaihe). Pienten muutosten tekemiseen saattaa olla useinkin tarvetta, mutta isoja muutoksia pitäisi tapahtua harvoin. Suunnitelmien tarkentamisen jälkeen tehdään ulkoista markkinointia, jonka tarkoituksena on luoda asiakkaille odotuksia, joihin omalla tuotteella on tarkoitus vastata. </w:t>
      </w:r>
    </w:p>
    <w:p w:rsidR="00A05C5A" w:rsidRDefault="00A05C5A" w:rsidP="00836655">
      <w:pPr>
        <w:spacing w:before="100" w:beforeAutospacing="1" w:after="100" w:afterAutospacing="1" w:line="240" w:lineRule="auto"/>
      </w:pPr>
      <w:r w:rsidRPr="00432DEA">
        <w:t xml:space="preserve">Yksinkertaistettuna </w:t>
      </w:r>
      <w:r>
        <w:t xml:space="preserve">varsinaiseen </w:t>
      </w:r>
      <w:r w:rsidRPr="00432DEA">
        <w:t>markkinointiin kuuluu asiakasodotusten luominen ja niihin vastaaminen</w:t>
      </w:r>
      <w:r>
        <w:t xml:space="preserve"> (kolmas vaihe)</w:t>
      </w:r>
      <w:r w:rsidRPr="00432DEA">
        <w:t xml:space="preserve">. </w:t>
      </w:r>
      <w:r>
        <w:t xml:space="preserve">Asiakasodotuksien ja kysynnän kasvattamisen työvälineitä </w:t>
      </w:r>
      <w:r>
        <w:lastRenderedPageBreak/>
        <w:t xml:space="preserve">ovat varsinainen tuote, sille määritetty hinta ja markkinointiviestintä. Kysynnän tyydyttäminen tapahtuu toimittamalla tuotteet asiakkaille.  </w:t>
      </w:r>
    </w:p>
    <w:p w:rsidR="00A05C5A" w:rsidRDefault="00A05C5A" w:rsidP="00836655">
      <w:pPr>
        <w:spacing w:before="100" w:beforeAutospacing="1" w:after="100" w:afterAutospacing="1" w:line="240" w:lineRule="auto"/>
      </w:pPr>
      <w:r w:rsidRPr="00432DEA">
        <w:t>Asiakkaan ja yrityksen välinen vuorovaikutus jatkuu myös ostopäätöksen ja tuotteen toimituksen jälkeen</w:t>
      </w:r>
      <w:r>
        <w:t xml:space="preserve"> (neljäs vaihe)</w:t>
      </w:r>
      <w:r w:rsidRPr="00432DEA">
        <w:t xml:space="preserve">. Asiakkaalla on oltava mahdollisuus ostamisen jälkeen pyytää tuotteeseen liittyen apua tai ongelmatilanteessa hänen on esim. saatava varaosia tai uusi tuote epäkunnossa olevan tai rikkoutuneen tuotteen tilalle. Tällöin puhutaan jälkimarkkinoinnista. Jälkimarkkinoinnilla on tarkoitus ylläpitää tai parantaa asiakastyytyväisyyttä ja näin edesauttaa asiakkaalle tapahtuvaa lisämyyntiä jatkossa.  </w:t>
      </w:r>
    </w:p>
    <w:p w:rsidR="00836655" w:rsidRPr="00432DEA" w:rsidRDefault="00836655" w:rsidP="00836655">
      <w:pPr>
        <w:spacing w:before="100" w:beforeAutospacing="1" w:after="100" w:afterAutospacing="1" w:line="240" w:lineRule="auto"/>
      </w:pPr>
    </w:p>
    <w:p w:rsidR="00A05C5A" w:rsidRPr="00C62483" w:rsidRDefault="00A05C5A" w:rsidP="00A05C5A">
      <w:pPr>
        <w:spacing w:before="100" w:beforeAutospacing="1" w:after="100" w:afterAutospacing="1" w:line="240" w:lineRule="auto"/>
        <w:rPr>
          <w:rFonts w:eastAsia="Times New Roman" w:cs="Arial"/>
          <w:szCs w:val="24"/>
          <w:lang w:eastAsia="fi-FI"/>
        </w:rPr>
      </w:pPr>
      <w:r>
        <w:rPr>
          <w:rFonts w:eastAsia="Times New Roman" w:cs="Arial"/>
          <w:noProof/>
          <w:szCs w:val="24"/>
          <w:lang w:eastAsia="fi-FI"/>
        </w:rPr>
        <w:t xml:space="preserve">                  </w:t>
      </w:r>
      <w:r>
        <w:rPr>
          <w:rFonts w:eastAsia="Times New Roman" w:cs="Arial"/>
          <w:noProof/>
          <w:szCs w:val="24"/>
          <w:lang w:eastAsia="fi-FI"/>
        </w:rPr>
        <w:drawing>
          <wp:inline distT="0" distB="0" distL="0" distR="0">
            <wp:extent cx="3557103" cy="2041459"/>
            <wp:effectExtent l="19050" t="0" r="5247" b="0"/>
            <wp:docPr id="6"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567430" cy="2047386"/>
                    </a:xfrm>
                    <a:prstGeom prst="rect">
                      <a:avLst/>
                    </a:prstGeom>
                    <a:noFill/>
                  </pic:spPr>
                </pic:pic>
              </a:graphicData>
            </a:graphic>
          </wp:inline>
        </w:drawing>
      </w:r>
    </w:p>
    <w:p w:rsidR="00A05C5A" w:rsidRPr="00C62483" w:rsidRDefault="00A05C5A" w:rsidP="00A05C5A">
      <w:pPr>
        <w:spacing w:before="100" w:beforeAutospacing="1" w:after="100" w:afterAutospacing="1" w:line="240" w:lineRule="auto"/>
        <w:rPr>
          <w:rFonts w:eastAsia="Times New Roman" w:cs="Arial"/>
          <w:b/>
          <w:bCs/>
          <w:szCs w:val="24"/>
          <w:lang w:eastAsia="fi-FI"/>
        </w:rPr>
      </w:pPr>
      <w:r w:rsidRPr="00C62483">
        <w:rPr>
          <w:rFonts w:eastAsia="Times New Roman" w:cs="Arial"/>
          <w:b/>
          <w:bCs/>
          <w:szCs w:val="24"/>
          <w:lang w:eastAsia="fi-FI"/>
        </w:rPr>
        <w:t xml:space="preserve">Kuva 1. </w:t>
      </w:r>
      <w:r>
        <w:rPr>
          <w:rFonts w:eastAsia="Times New Roman" w:cs="Arial"/>
          <w:b/>
          <w:bCs/>
          <w:szCs w:val="24"/>
          <w:lang w:eastAsia="fi-FI"/>
        </w:rPr>
        <w:t>Markkinoinnin vaiheet</w:t>
      </w:r>
    </w:p>
    <w:p w:rsidR="00A05C5A" w:rsidRDefault="00A05C5A" w:rsidP="00A05C5A">
      <w:pPr>
        <w:pStyle w:val="Heading2"/>
        <w:rPr>
          <w:rFonts w:cs="Arial"/>
        </w:rPr>
      </w:pPr>
      <w:bookmarkStart w:id="8" w:name="_Toc278469261"/>
      <w:bookmarkStart w:id="9" w:name="_Toc344464775"/>
      <w:r>
        <w:rPr>
          <w:rFonts w:cs="Arial"/>
        </w:rPr>
        <w:t>Markkinointistrategia ja –suunnitelma</w:t>
      </w:r>
      <w:bookmarkEnd w:id="8"/>
      <w:bookmarkEnd w:id="9"/>
    </w:p>
    <w:p w:rsidR="00A05C5A" w:rsidRPr="00E0022C" w:rsidRDefault="00A05C5A" w:rsidP="00A05C5A">
      <w:r>
        <w:t>Markkinointistrategia k</w:t>
      </w:r>
      <w:r w:rsidRPr="00E0022C">
        <w:t>ertoo</w:t>
      </w:r>
      <w:r>
        <w:t>,</w:t>
      </w:r>
      <w:r w:rsidRPr="00E0022C">
        <w:t xml:space="preserve"> mitä myynninedistämisen menetelmiä yritys aikoo käyttää tavoitteidensa saavuttamiseksi</w:t>
      </w:r>
      <w:r>
        <w:t xml:space="preserve">. Myynninedistämisen menetelmiä ovat esim. mainonta, puhelinmyynti, asiakastapaamiset ja messut. </w:t>
      </w:r>
    </w:p>
    <w:p w:rsidR="00A05C5A" w:rsidRPr="00E0022C" w:rsidRDefault="00A05C5A" w:rsidP="00A05C5A">
      <w:r w:rsidRPr="00E0022C">
        <w:t xml:space="preserve">Yrityksellä </w:t>
      </w:r>
      <w:r>
        <w:t xml:space="preserve">on </w:t>
      </w:r>
      <w:r w:rsidRPr="00E0022C">
        <w:t>erilaisia markkinointistrategioita eri tarkoituksiin</w:t>
      </w:r>
      <w:r>
        <w:t xml:space="preserve">. Yritykset voivat tehdä erilaisia markkinointistrategioita eri tuotteille vs. </w:t>
      </w:r>
      <w:r w:rsidRPr="00E0022C">
        <w:t>tuoteperhe</w:t>
      </w:r>
      <w:r>
        <w:t xml:space="preserve">ille (esim. erityistuotteet, alhaisen </w:t>
      </w:r>
      <w:proofErr w:type="spellStart"/>
      <w:r>
        <w:t>hintakategorian</w:t>
      </w:r>
      <w:proofErr w:type="spellEnd"/>
      <w:r>
        <w:t xml:space="preserve"> tuotteet) taikka k</w:t>
      </w:r>
      <w:r w:rsidRPr="00E0022C">
        <w:t>uluttaj</w:t>
      </w:r>
      <w:r>
        <w:t>ille</w:t>
      </w:r>
      <w:r w:rsidRPr="00E0022C">
        <w:t xml:space="preserve"> vs. </w:t>
      </w:r>
      <w:r>
        <w:t xml:space="preserve">ammattilaiskäyttöön tarkoitetuille tuotteille (esim. eroja käytetyissä viestintäkanavissa). Lisäksi yritykset voivat tehdä omia markkinointistrategioitaan tärkeisiin </w:t>
      </w:r>
      <w:r w:rsidRPr="00E0022C">
        <w:t>tapahtum</w:t>
      </w:r>
      <w:r>
        <w:t>iin</w:t>
      </w:r>
      <w:r w:rsidRPr="00E0022C">
        <w:t>, tuotejulkistuks</w:t>
      </w:r>
      <w:r>
        <w:t>iin ym.</w:t>
      </w:r>
    </w:p>
    <w:p w:rsidR="00A05C5A" w:rsidRDefault="00A05C5A" w:rsidP="00A05C5A">
      <w:r w:rsidRPr="005C731E">
        <w:t xml:space="preserve">Markkinointisuunnitelma tehdään yrityksessä valittujen liiketoiminta- ja markkinointistrategioiden toteuttamiseksi. Siinä suunnitellaan, mitä markkinoinnin </w:t>
      </w:r>
      <w:proofErr w:type="spellStart"/>
      <w:r w:rsidRPr="005C731E">
        <w:t>kilpailukeinoja</w:t>
      </w:r>
      <w:proofErr w:type="spellEnd"/>
      <w:r w:rsidRPr="005C731E">
        <w:t xml:space="preserve"> aiotaan käyttää ja miten valittuja keinoja käytetään. </w:t>
      </w:r>
    </w:p>
    <w:p w:rsidR="00836655" w:rsidRPr="00C62483" w:rsidRDefault="00836655" w:rsidP="00836655">
      <w:pPr>
        <w:pStyle w:val="Heading1"/>
      </w:pPr>
      <w:bookmarkStart w:id="10" w:name="_Toc344464776"/>
      <w:r>
        <w:lastRenderedPageBreak/>
        <w:t>Asiakas</w:t>
      </w:r>
      <w:bookmarkEnd w:id="10"/>
      <w:r>
        <w:t xml:space="preserve"> </w:t>
      </w:r>
    </w:p>
    <w:p w:rsidR="00836655" w:rsidRPr="00C62483" w:rsidRDefault="00836655" w:rsidP="00836655">
      <w:pPr>
        <w:pStyle w:val="Heading2"/>
        <w:rPr>
          <w:rFonts w:cs="Arial"/>
        </w:rPr>
      </w:pPr>
      <w:bookmarkStart w:id="11" w:name="_Toc344464777"/>
      <w:r>
        <w:rPr>
          <w:rFonts w:cs="Arial"/>
        </w:rPr>
        <w:t>Kuka on asiakas</w:t>
      </w:r>
      <w:bookmarkEnd w:id="11"/>
    </w:p>
    <w:p w:rsidR="00836655" w:rsidRPr="002D3750" w:rsidRDefault="00836655" w:rsidP="00836655">
      <w:r w:rsidRPr="002D3750">
        <w:t xml:space="preserve">Asiakas on </w:t>
      </w:r>
      <w:proofErr w:type="gramStart"/>
      <w:r w:rsidRPr="002D3750">
        <w:t>henkilö tai organisaatio</w:t>
      </w:r>
      <w:proofErr w:type="gramEnd"/>
      <w:r w:rsidRPr="002D3750">
        <w:t xml:space="preserve"> joka haluaa hankkia tuotteen itselleen tai omaan käyttöönsä, ja on valmis maksamaan tuotteesta tai tuotteen käyttöoikeudesta korvauksen. Yleensä korvauksena käytetään rahaa, mutta maksuvälineenä voidaan käyttää myös esim. toista tuotetta. </w:t>
      </w:r>
    </w:p>
    <w:p w:rsidR="00836655" w:rsidRDefault="00836655" w:rsidP="00836655">
      <w:r w:rsidRPr="002D3750">
        <w:t xml:space="preserve">Asiakkuuteen liittyy muutamia käsitteitä. Asiakas voi olla suora tai epäsuora asiakas. </w:t>
      </w:r>
      <w:r w:rsidRPr="002D3750">
        <w:rPr>
          <w:b/>
        </w:rPr>
        <w:t>Suora asiakas</w:t>
      </w:r>
      <w:r w:rsidRPr="002D3750">
        <w:t xml:space="preserve"> tekee kauppaa suoraan ko. yrityksen (eli esim. tuotteen valmistajan) kanssa. Sen sijaan </w:t>
      </w:r>
      <w:r w:rsidRPr="002D3750">
        <w:rPr>
          <w:b/>
        </w:rPr>
        <w:t>epäsuora asiakas</w:t>
      </w:r>
      <w:r w:rsidRPr="002D3750">
        <w:t xml:space="preserve"> hankkii tuotteen yhden tai useamman välikäden kautta eikä siis ole tuotteen tuottajan kanssa suoraan tekemisissä. Epäsuora asiakas ei siis näe tuotteen valmistajaa. </w:t>
      </w:r>
    </w:p>
    <w:p w:rsidR="00836655" w:rsidRDefault="00836655" w:rsidP="00836655">
      <w:r w:rsidRPr="002D3750">
        <w:t xml:space="preserve">Lisäksi asiakas voi olla joko ulkoinen tai sisäinen asiakas. </w:t>
      </w:r>
      <w:r w:rsidRPr="002D3750">
        <w:rPr>
          <w:b/>
        </w:rPr>
        <w:t>Ulkoisella asiakkaalla</w:t>
      </w:r>
      <w:r w:rsidRPr="002D3750">
        <w:t xml:space="preserve"> tarkoitetaan asiakasta, joka on yrityksen ulkopuolinen henkilö tai organisaatio. </w:t>
      </w:r>
      <w:r w:rsidRPr="002D3750">
        <w:rPr>
          <w:b/>
        </w:rPr>
        <w:t>Sisäisellä asiakkaalla</w:t>
      </w:r>
      <w:r w:rsidRPr="002D3750">
        <w:t xml:space="preserve"> tarkoitetaan samassa yrityksessä toimivaa organisaatiota tai tehtävänhoitajaa. Sisäisen asiakkaan tapauksessa maksu tuotteesta tapahtuu yrityksen sisäisenä maksuna (eli raha siirtyy yrityksen ”taskusta” saman yrityksen toiseen ”taskuun”). </w:t>
      </w:r>
      <w:r>
        <w:t xml:space="preserve">Suurissa yrityksissä ja tuotannollista ja/tai kehitystoimintaa harjoittavissa yrityksissä on paljon sisäisiä asiakkuuksia. </w:t>
      </w:r>
    </w:p>
    <w:p w:rsidR="00836655" w:rsidRDefault="00836655" w:rsidP="00836655">
      <w:pPr>
        <w:pStyle w:val="Heading2"/>
      </w:pPr>
      <w:bookmarkStart w:id="12" w:name="_Toc344464778"/>
      <w:r>
        <w:t>Segmentointi</w:t>
      </w:r>
      <w:bookmarkEnd w:id="12"/>
    </w:p>
    <w:p w:rsidR="00836655" w:rsidRPr="00A242F0" w:rsidRDefault="00836655" w:rsidP="00836655">
      <w:r w:rsidRPr="00A242F0">
        <w:t xml:space="preserve">Segmentoinnilla tarkoitetaan kokonaismarkkinoiden jakamista pienempiin, toisistaan erottuviin ja keskenään samanlaisiin osiin eli segmentteihin. Lähtökohtana segmentoinnille ovat asiakkaiden erilaiset tarpeet ja perusteet ostopäätöksen tekemiseen. Segmentoinnista on oleellista löytää yhtenäiset segmentit, joissa asiakkaat ovat jonkin yritykselle oleellisen seikan näkökulmasta samanlaisia. </w:t>
      </w:r>
    </w:p>
    <w:p w:rsidR="00836655" w:rsidRDefault="00836655" w:rsidP="00836655">
      <w:r w:rsidRPr="00A242F0">
        <w:t xml:space="preserve">Segmentointia tehdään, jotta yritys voi järkeistää ja tehostaa toimintaansa. Yrityksen on pystyttävä erilaistamaan jotakin osa-aluetta toiminnassaan tai tuotteissaan kullekin segmentille. Segmenteille voi olla eri tuote tai tuoteversio, eri myyntikanava tai jakelukanava, hinnoittelu voi olla erilainen ym. Tavoitteena on yritykselle parempi tulos ja kannattavuus. </w:t>
      </w:r>
    </w:p>
    <w:p w:rsidR="00836655" w:rsidRDefault="00836655" w:rsidP="00836655">
      <w:r>
        <w:t>Segmentointi tapahtuu jakamalla sekä olemassa olevat että potentiaaliset asiakkaat pienempiin ryhmiin. Segmentointi tehdään yrityksen itse valitsemien segmentointikriteerien pohjalta. Mikäli yritys ei voi tarjota eri segmenteille erilaisia tuotteita tai toimintatapoja eivät käytetyt segmentointikriteerit ole olleet oikeita. Tällaisessa tapauksessa yrityksen on valittava uudet kriteerit ja tehtävä segmentointi uudestaan.</w:t>
      </w:r>
    </w:p>
    <w:p w:rsidR="00836655" w:rsidRDefault="00836655" w:rsidP="00836655">
      <w:pPr>
        <w:pStyle w:val="Heading3"/>
      </w:pPr>
      <w:bookmarkStart w:id="13" w:name="_Toc344464779"/>
      <w:r w:rsidRPr="000E3A26">
        <w:lastRenderedPageBreak/>
        <w:t>Tuotantohyödykkeet ja kulutushyödykkeet</w:t>
      </w:r>
      <w:bookmarkEnd w:id="13"/>
    </w:p>
    <w:p w:rsidR="001B196F" w:rsidRPr="00550F65" w:rsidRDefault="001B196F" w:rsidP="001B196F">
      <w:r>
        <w:t xml:space="preserve">Hyödyke on asia, josta sen käyttäjä saa jotakin hyötyä. Tuotteet eli hyödykkeet </w:t>
      </w:r>
      <w:r w:rsidRPr="00550F65">
        <w:t>voidaan jakaa kulutushyödyk</w:t>
      </w:r>
      <w:r>
        <w:t>k</w:t>
      </w:r>
      <w:r w:rsidRPr="00550F65">
        <w:t>e</w:t>
      </w:r>
      <w:r>
        <w:t>isiin ja tuotantohyödykkeisiin.</w:t>
      </w:r>
    </w:p>
    <w:p w:rsidR="001B196F" w:rsidRPr="00DD0746" w:rsidRDefault="001B196F" w:rsidP="001B196F">
      <w:r w:rsidRPr="003059D0">
        <w:rPr>
          <w:b/>
        </w:rPr>
        <w:t>Kulutushyödykkeillä</w:t>
      </w:r>
      <w:r w:rsidRPr="00DD0746">
        <w:t xml:space="preserve"> tarkoitetaan kotitalouksien ostamia tuotteita. Kulutushyödykkeet voidaan jakaa tarkemmin kerta- ja kestokulutushyödykkeisiin. Kertakulutushyödykkeitä ovat tuotteet, jotka kulutetaan välittömästi (esim. elintarvikkeet). Kestokulutushyödykkeitä ovat tuotteet, joita voidaan käyttää pitkiä aikajaksoja (esim. kodinelektroniikka). </w:t>
      </w:r>
    </w:p>
    <w:p w:rsidR="001B196F" w:rsidRPr="00550F65" w:rsidRDefault="001B196F" w:rsidP="001B196F">
      <w:r w:rsidRPr="003059D0">
        <w:rPr>
          <w:b/>
        </w:rPr>
        <w:t>Tuotantohyödykkeillä</w:t>
      </w:r>
      <w:r w:rsidRPr="00550F65">
        <w:t xml:space="preserve"> tarkoitetaan hyödykkeitä, joiden avulla tuotetaan kulutushyödykkeitä tai uusia tuotantohyödykkeitä. Ne ovat siis yritysten tuotannontekijöitä. Tuotantohyödykkeitä ovat esim. raaka-aineet, komponentit, laitteet ja polttoaineet. Tuotannontekijämarkkinat voidaan jakaa vielä tarkemmin työ-, raha- ja raaka-ainemarkkinoihin. </w:t>
      </w:r>
    </w:p>
    <w:p w:rsidR="001B196F" w:rsidRPr="00DD41E6" w:rsidRDefault="001B196F" w:rsidP="001B196F">
      <w:pPr>
        <w:keepNext/>
        <w:spacing w:before="100" w:beforeAutospacing="1" w:after="100" w:afterAutospacing="1" w:line="240" w:lineRule="auto"/>
        <w:rPr>
          <w:b/>
        </w:rPr>
      </w:pPr>
      <w:r w:rsidRPr="00DD41E6">
        <w:rPr>
          <w:rFonts w:eastAsia="Times New Roman" w:cs="Arial"/>
          <w:b/>
          <w:bCs/>
          <w:szCs w:val="24"/>
          <w:lang w:eastAsia="fi-FI"/>
        </w:rPr>
        <w:t xml:space="preserve">Esimerkki 1: </w:t>
      </w:r>
      <w:r w:rsidRPr="00DD41E6">
        <w:rPr>
          <w:b/>
        </w:rPr>
        <w:t>Tuotantohyödykkeiden ja kulutushyödykkeiden eroavaisuuksia.</w:t>
      </w:r>
    </w:p>
    <w:tbl>
      <w:tblPr>
        <w:tblStyle w:val="MediumShading11"/>
        <w:tblW w:w="5000" w:type="pct"/>
        <w:tblLook w:val="04A0" w:firstRow="1" w:lastRow="0" w:firstColumn="1" w:lastColumn="0" w:noHBand="0" w:noVBand="1"/>
      </w:tblPr>
      <w:tblGrid>
        <w:gridCol w:w="4809"/>
        <w:gridCol w:w="4809"/>
      </w:tblGrid>
      <w:tr w:rsidR="001B196F" w:rsidRPr="003059D0" w:rsidTr="009C1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rsidR="001B196F" w:rsidRPr="003059D0" w:rsidRDefault="001B196F" w:rsidP="009C1DCF">
            <w:pPr>
              <w:overflowPunct w:val="0"/>
              <w:autoSpaceDE w:val="0"/>
              <w:autoSpaceDN w:val="0"/>
              <w:adjustRightInd w:val="0"/>
              <w:spacing w:line="276" w:lineRule="auto"/>
              <w:rPr>
                <w:i/>
              </w:rPr>
            </w:pPr>
            <w:r w:rsidRPr="003059D0">
              <w:rPr>
                <w:i/>
              </w:rPr>
              <w:t>TUOTANTOHYÖDYKKEET:</w:t>
            </w:r>
          </w:p>
        </w:tc>
        <w:tc>
          <w:tcPr>
            <w:tcW w:w="2500" w:type="pct"/>
            <w:hideMark/>
          </w:tcPr>
          <w:p w:rsidR="001B196F" w:rsidRPr="003059D0" w:rsidRDefault="001B196F" w:rsidP="009C1DCF">
            <w:pPr>
              <w:overflowPunct w:val="0"/>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i/>
              </w:rPr>
            </w:pPr>
            <w:r w:rsidRPr="003059D0">
              <w:rPr>
                <w:i/>
              </w:rPr>
              <w:t>KULUTUSHYÖDYKKEET:</w:t>
            </w:r>
          </w:p>
        </w:tc>
      </w:tr>
      <w:tr w:rsidR="001B196F" w:rsidRPr="003059D0" w:rsidTr="009C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rsidR="001B196F" w:rsidRPr="003059D0" w:rsidRDefault="001B196F" w:rsidP="009C1DCF">
            <w:pPr>
              <w:overflowPunct w:val="0"/>
              <w:autoSpaceDE w:val="0"/>
              <w:autoSpaceDN w:val="0"/>
              <w:adjustRightInd w:val="0"/>
              <w:spacing w:line="276" w:lineRule="auto"/>
              <w:rPr>
                <w:b w:val="0"/>
                <w:i/>
              </w:rPr>
            </w:pPr>
            <w:r w:rsidRPr="003059D0">
              <w:rPr>
                <w:b w:val="0"/>
                <w:i/>
              </w:rPr>
              <w:t>Vähän asiakkaita</w:t>
            </w:r>
          </w:p>
        </w:tc>
        <w:tc>
          <w:tcPr>
            <w:tcW w:w="2500" w:type="pct"/>
            <w:hideMark/>
          </w:tcPr>
          <w:p w:rsidR="001B196F" w:rsidRPr="003059D0" w:rsidRDefault="001B196F" w:rsidP="009C1DCF">
            <w:pPr>
              <w:overflowPunct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i/>
              </w:rPr>
            </w:pPr>
            <w:r w:rsidRPr="003059D0">
              <w:rPr>
                <w:i/>
              </w:rPr>
              <w:t>Paljon asiakkaita</w:t>
            </w:r>
          </w:p>
        </w:tc>
      </w:tr>
      <w:tr w:rsidR="001B196F" w:rsidRPr="003059D0" w:rsidTr="009C1D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rsidR="001B196F" w:rsidRPr="003059D0" w:rsidRDefault="001B196F" w:rsidP="009C1DCF">
            <w:pPr>
              <w:overflowPunct w:val="0"/>
              <w:autoSpaceDE w:val="0"/>
              <w:autoSpaceDN w:val="0"/>
              <w:adjustRightInd w:val="0"/>
              <w:spacing w:line="276" w:lineRule="auto"/>
              <w:rPr>
                <w:b w:val="0"/>
                <w:i/>
              </w:rPr>
            </w:pPr>
            <w:r w:rsidRPr="003059D0">
              <w:rPr>
                <w:b w:val="0"/>
                <w:i/>
              </w:rPr>
              <w:t>Korkea ostajan ja myyjän välinen riippuvuus</w:t>
            </w:r>
          </w:p>
        </w:tc>
        <w:tc>
          <w:tcPr>
            <w:tcW w:w="2500" w:type="pct"/>
            <w:hideMark/>
          </w:tcPr>
          <w:p w:rsidR="001B196F" w:rsidRPr="003059D0" w:rsidRDefault="001B196F" w:rsidP="009C1DCF">
            <w:pPr>
              <w:overflowPunct w:val="0"/>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i/>
              </w:rPr>
            </w:pPr>
            <w:r w:rsidRPr="003059D0">
              <w:rPr>
                <w:i/>
              </w:rPr>
              <w:t>Alhainen ostajan ja myyjän välinen riippuvuus</w:t>
            </w:r>
          </w:p>
        </w:tc>
      </w:tr>
      <w:tr w:rsidR="001B196F" w:rsidRPr="003059D0" w:rsidTr="009C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rsidR="001B196F" w:rsidRPr="003059D0" w:rsidRDefault="001B196F" w:rsidP="009C1DCF">
            <w:pPr>
              <w:overflowPunct w:val="0"/>
              <w:autoSpaceDE w:val="0"/>
              <w:autoSpaceDN w:val="0"/>
              <w:adjustRightInd w:val="0"/>
              <w:spacing w:line="276" w:lineRule="auto"/>
              <w:rPr>
                <w:b w:val="0"/>
                <w:i/>
              </w:rPr>
            </w:pPr>
            <w:r w:rsidRPr="003059D0">
              <w:rPr>
                <w:b w:val="0"/>
                <w:i/>
              </w:rPr>
              <w:t>Epäsuora kysyntä</w:t>
            </w:r>
          </w:p>
        </w:tc>
        <w:tc>
          <w:tcPr>
            <w:tcW w:w="2500" w:type="pct"/>
            <w:hideMark/>
          </w:tcPr>
          <w:p w:rsidR="001B196F" w:rsidRPr="003059D0" w:rsidRDefault="001B196F" w:rsidP="009C1DCF">
            <w:pPr>
              <w:overflowPunct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i/>
              </w:rPr>
            </w:pPr>
            <w:r w:rsidRPr="003059D0">
              <w:rPr>
                <w:i/>
              </w:rPr>
              <w:t>Suora kysyntä</w:t>
            </w:r>
          </w:p>
        </w:tc>
      </w:tr>
      <w:tr w:rsidR="001B196F" w:rsidRPr="003059D0" w:rsidTr="009C1D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rsidR="001B196F" w:rsidRPr="003059D0" w:rsidRDefault="001B196F" w:rsidP="009C1DCF">
            <w:pPr>
              <w:overflowPunct w:val="0"/>
              <w:autoSpaceDE w:val="0"/>
              <w:autoSpaceDN w:val="0"/>
              <w:adjustRightInd w:val="0"/>
              <w:spacing w:line="276" w:lineRule="auto"/>
              <w:rPr>
                <w:b w:val="0"/>
                <w:i/>
              </w:rPr>
            </w:pPr>
            <w:proofErr w:type="spellStart"/>
            <w:r w:rsidRPr="003059D0">
              <w:rPr>
                <w:b w:val="0"/>
                <w:i/>
              </w:rPr>
              <w:t>Ostoprosessin</w:t>
            </w:r>
            <w:proofErr w:type="spellEnd"/>
            <w:r w:rsidRPr="003059D0">
              <w:rPr>
                <w:b w:val="0"/>
                <w:i/>
              </w:rPr>
              <w:t xml:space="preserve"> monimutkaisuus</w:t>
            </w:r>
          </w:p>
        </w:tc>
        <w:tc>
          <w:tcPr>
            <w:tcW w:w="2500" w:type="pct"/>
            <w:hideMark/>
          </w:tcPr>
          <w:p w:rsidR="001B196F" w:rsidRPr="003059D0" w:rsidRDefault="001B196F" w:rsidP="009C1DCF">
            <w:pPr>
              <w:overflowPunct w:val="0"/>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i/>
              </w:rPr>
            </w:pPr>
            <w:proofErr w:type="spellStart"/>
            <w:r w:rsidRPr="003059D0">
              <w:rPr>
                <w:i/>
              </w:rPr>
              <w:t>Ostoprosessin</w:t>
            </w:r>
            <w:proofErr w:type="spellEnd"/>
            <w:r w:rsidRPr="003059D0">
              <w:rPr>
                <w:i/>
              </w:rPr>
              <w:t xml:space="preserve"> yksinkertaisuus</w:t>
            </w:r>
          </w:p>
        </w:tc>
      </w:tr>
      <w:tr w:rsidR="001B196F" w:rsidRPr="003059D0" w:rsidTr="009C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rsidR="001B196F" w:rsidRPr="003059D0" w:rsidRDefault="001B196F" w:rsidP="009C1DCF">
            <w:pPr>
              <w:overflowPunct w:val="0"/>
              <w:autoSpaceDE w:val="0"/>
              <w:autoSpaceDN w:val="0"/>
              <w:adjustRightInd w:val="0"/>
              <w:spacing w:line="276" w:lineRule="auto"/>
              <w:rPr>
                <w:b w:val="0"/>
                <w:i/>
              </w:rPr>
            </w:pPr>
            <w:r w:rsidRPr="003059D0">
              <w:rPr>
                <w:b w:val="0"/>
                <w:i/>
              </w:rPr>
              <w:t>Henkilökohtaisen myynnin suuri merkitys</w:t>
            </w:r>
          </w:p>
        </w:tc>
        <w:tc>
          <w:tcPr>
            <w:tcW w:w="2500" w:type="pct"/>
            <w:hideMark/>
          </w:tcPr>
          <w:p w:rsidR="001B196F" w:rsidRPr="003059D0" w:rsidRDefault="001B196F" w:rsidP="009C1DCF">
            <w:pPr>
              <w:overflowPunct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i/>
              </w:rPr>
            </w:pPr>
            <w:r w:rsidRPr="003059D0">
              <w:rPr>
                <w:i/>
              </w:rPr>
              <w:t>Henkilökohtaisen myynnin merkitys pieni</w:t>
            </w:r>
          </w:p>
        </w:tc>
      </w:tr>
      <w:tr w:rsidR="001B196F" w:rsidRPr="003059D0" w:rsidTr="009C1D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rsidR="001B196F" w:rsidRPr="003059D0" w:rsidRDefault="001B196F" w:rsidP="009C1DCF">
            <w:pPr>
              <w:overflowPunct w:val="0"/>
              <w:autoSpaceDE w:val="0"/>
              <w:autoSpaceDN w:val="0"/>
              <w:adjustRightInd w:val="0"/>
              <w:spacing w:line="276" w:lineRule="auto"/>
              <w:rPr>
                <w:b w:val="0"/>
                <w:i/>
              </w:rPr>
            </w:pPr>
            <w:r w:rsidRPr="003059D0">
              <w:rPr>
                <w:b w:val="0"/>
                <w:i/>
              </w:rPr>
              <w:t xml:space="preserve">Järkiperäiset </w:t>
            </w:r>
            <w:proofErr w:type="spellStart"/>
            <w:r w:rsidRPr="003059D0">
              <w:rPr>
                <w:b w:val="0"/>
                <w:i/>
              </w:rPr>
              <w:t>ostoperusteet</w:t>
            </w:r>
            <w:proofErr w:type="spellEnd"/>
          </w:p>
        </w:tc>
        <w:tc>
          <w:tcPr>
            <w:tcW w:w="2500" w:type="pct"/>
            <w:hideMark/>
          </w:tcPr>
          <w:p w:rsidR="001B196F" w:rsidRPr="003059D0" w:rsidRDefault="001B196F" w:rsidP="009C1DCF">
            <w:pPr>
              <w:overflowPunct w:val="0"/>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i/>
              </w:rPr>
            </w:pPr>
            <w:r w:rsidRPr="003059D0">
              <w:rPr>
                <w:i/>
              </w:rPr>
              <w:t xml:space="preserve">Tunne- ja järkiperusteiset </w:t>
            </w:r>
            <w:proofErr w:type="spellStart"/>
            <w:r w:rsidRPr="003059D0">
              <w:rPr>
                <w:i/>
              </w:rPr>
              <w:t>ostoperusteet</w:t>
            </w:r>
            <w:proofErr w:type="spellEnd"/>
          </w:p>
        </w:tc>
      </w:tr>
      <w:tr w:rsidR="001B196F" w:rsidRPr="003059D0" w:rsidTr="009C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rsidR="001B196F" w:rsidRPr="003059D0" w:rsidRDefault="001B196F" w:rsidP="009C1DCF">
            <w:pPr>
              <w:overflowPunct w:val="0"/>
              <w:autoSpaceDE w:val="0"/>
              <w:autoSpaceDN w:val="0"/>
              <w:adjustRightInd w:val="0"/>
              <w:spacing w:line="276" w:lineRule="auto"/>
              <w:rPr>
                <w:b w:val="0"/>
                <w:i/>
              </w:rPr>
            </w:pPr>
            <w:r w:rsidRPr="003059D0">
              <w:rPr>
                <w:b w:val="0"/>
                <w:i/>
              </w:rPr>
              <w:t>Suora yhteys asiakkaaseen</w:t>
            </w:r>
          </w:p>
        </w:tc>
        <w:tc>
          <w:tcPr>
            <w:tcW w:w="2500" w:type="pct"/>
            <w:hideMark/>
          </w:tcPr>
          <w:p w:rsidR="001B196F" w:rsidRPr="003059D0" w:rsidRDefault="001B196F" w:rsidP="009C1DCF">
            <w:pPr>
              <w:overflowPunct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i/>
              </w:rPr>
            </w:pPr>
            <w:r w:rsidRPr="003059D0">
              <w:rPr>
                <w:i/>
              </w:rPr>
              <w:t>Epäsuora yhteys asiakkaaseen</w:t>
            </w:r>
          </w:p>
        </w:tc>
      </w:tr>
      <w:tr w:rsidR="001B196F" w:rsidRPr="003059D0" w:rsidTr="009C1D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rsidR="001B196F" w:rsidRPr="003059D0" w:rsidRDefault="001B196F" w:rsidP="009C1DCF">
            <w:pPr>
              <w:overflowPunct w:val="0"/>
              <w:autoSpaceDE w:val="0"/>
              <w:autoSpaceDN w:val="0"/>
              <w:adjustRightInd w:val="0"/>
              <w:spacing w:line="276" w:lineRule="auto"/>
              <w:rPr>
                <w:b w:val="0"/>
                <w:i/>
              </w:rPr>
            </w:pPr>
            <w:r w:rsidRPr="003059D0">
              <w:rPr>
                <w:b w:val="0"/>
                <w:i/>
              </w:rPr>
              <w:t xml:space="preserve">Tarve yksityiskohtaiseen informaatioon </w:t>
            </w:r>
          </w:p>
        </w:tc>
        <w:tc>
          <w:tcPr>
            <w:tcW w:w="2500" w:type="pct"/>
            <w:hideMark/>
          </w:tcPr>
          <w:p w:rsidR="001B196F" w:rsidRPr="003059D0" w:rsidRDefault="001B196F" w:rsidP="009C1DCF">
            <w:pPr>
              <w:overflowPunct w:val="0"/>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i/>
              </w:rPr>
            </w:pPr>
            <w:r w:rsidRPr="003059D0">
              <w:rPr>
                <w:i/>
              </w:rPr>
              <w:t>Epätarkka informaatio riittää</w:t>
            </w:r>
          </w:p>
        </w:tc>
      </w:tr>
    </w:tbl>
    <w:p w:rsidR="001B196F" w:rsidRPr="001B196F" w:rsidRDefault="001B196F" w:rsidP="001B196F"/>
    <w:p w:rsidR="001B196F" w:rsidRDefault="001B196F" w:rsidP="001B196F">
      <w:r w:rsidRPr="00860128">
        <w:t xml:space="preserve">Markkinoinnin perusperiaatteet ovat samanlaiset kulutus- ja tuotantohyödykkeillä. Kuitenkin markkinoinnin sisältö on erilainen. Tuotantohyödykkeiden kysyntä on kulutushyödykkeiden kysynnästä johdettua kysyntää. </w:t>
      </w:r>
    </w:p>
    <w:p w:rsidR="001B196F" w:rsidRDefault="001B196F" w:rsidP="001B196F">
      <w:r w:rsidRPr="00860128">
        <w:t>Tuotantohyödykkeitä valmistavien yritysten on seurattava sekä kulutus- että tuotantohyödykemarkkinoita ja reagoitava molemmilla markkinoilla tapahtuviin muutoksiin.</w:t>
      </w:r>
      <w:r>
        <w:t xml:space="preserve"> Näiden yritysten on huolehdittava, että heidän suunnitelmansa ja </w:t>
      </w:r>
      <w:proofErr w:type="spellStart"/>
      <w:r>
        <w:t>tuotetarjontansa</w:t>
      </w:r>
      <w:proofErr w:type="spellEnd"/>
      <w:r>
        <w:t xml:space="preserve"> vastaa nopeasti muuttuvaan kysyntään ja kilpailuun. Asiakastarpeiden seuranta voi olla vaikeampaa, koska omien tuotteiden kysynnän, kehityksen ja kilpailun lisäksi on seurattava myös niistä valmistettujen tuotteiden kysyntää ja kehitystä. </w:t>
      </w:r>
    </w:p>
    <w:p w:rsidR="001B196F" w:rsidRDefault="001B196F" w:rsidP="001B196F">
      <w:r>
        <w:t xml:space="preserve">Varsinainen markkinointi voi sen sijaan olla osittain helpompaa, koska potentiaalinen asiakaskunta on suhteessa varsin pieni, jos verrataan toimintaa kulutushyödykemarkkinoilla. Yrityksellä on helpompi kohdentaa omat markkinointitoimenpiteensä kuin kulutushyödykemarkkinoilla. Toisaalta tuotantohyödykemarkkinoilla asiakkaat ovat vaativampia ja heillä on suurempi </w:t>
      </w:r>
      <w:r>
        <w:lastRenderedPageBreak/>
        <w:t>neuvotteluvoima, kuin kulutushyödykemarkkinoilla. Lisäksi eroja on esim. siinä, minkälaisia markkinointikanavia viestinnässä kannattaa hyödyntää.</w:t>
      </w:r>
    </w:p>
    <w:p w:rsidR="001B196F" w:rsidRPr="00BA55F3" w:rsidRDefault="001B196F" w:rsidP="001B196F">
      <w:pPr>
        <w:rPr>
          <w:lang w:eastAsia="fi-FI"/>
        </w:rPr>
      </w:pPr>
      <w:r>
        <w:t>Jälkimarkkinointi vastaa markkinointia. Tuettavia asiakkaita on määrällisesti vähän, joten heidän tukemisensa on helpompaa. He voivat kuitenkin olla varsin vaativia ja asiantuntevia, joten heidän tarvitsemansa tuen on oltava syvällisempää.</w:t>
      </w:r>
    </w:p>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7710"/>
      </w:tblGrid>
      <w:tr w:rsidR="00836655" w:rsidRPr="006B6F94" w:rsidTr="004C71A6">
        <w:trPr>
          <w:tblCellSpacing w:w="15" w:type="dxa"/>
        </w:trPr>
        <w:tc>
          <w:tcPr>
            <w:tcW w:w="4961" w:type="pct"/>
            <w:vAlign w:val="center"/>
            <w:hideMark/>
          </w:tcPr>
          <w:p w:rsidR="000233F8" w:rsidRDefault="000233F8" w:rsidP="000233F8">
            <w:pPr>
              <w:pStyle w:val="Heading3"/>
            </w:pPr>
            <w:bookmarkStart w:id="14" w:name="_Toc344464780"/>
            <w:r>
              <w:t>Asiakkaiden segmentointiprosessi t</w:t>
            </w:r>
            <w:r w:rsidRPr="000E3A26">
              <w:t>uotant</w:t>
            </w:r>
            <w:r>
              <w:t>ohyödykkeiden tapauksessa</w:t>
            </w:r>
            <w:bookmarkEnd w:id="14"/>
          </w:p>
          <w:p w:rsidR="00836655" w:rsidRDefault="009650EA" w:rsidP="00836655">
            <w:pPr>
              <w:pStyle w:val="NormalWeb"/>
              <w:rPr>
                <w:rFonts w:ascii="Arial" w:hAnsi="Arial" w:cs="Arial"/>
                <w:lang w:val="fi-FI"/>
              </w:rPr>
            </w:pPr>
            <w:r>
              <w:rPr>
                <w:rFonts w:ascii="Arial" w:hAnsi="Arial" w:cs="Arial"/>
                <w:lang w:val="fi-FI"/>
              </w:rPr>
              <w:t xml:space="preserve">Asiakkaiden segmentointiprosessi eroaa segmenttien </w:t>
            </w:r>
            <w:proofErr w:type="spellStart"/>
            <w:r>
              <w:rPr>
                <w:rFonts w:ascii="Arial" w:hAnsi="Arial" w:cs="Arial"/>
                <w:lang w:val="fi-FI"/>
              </w:rPr>
              <w:t>ostokäyttäytymistä</w:t>
            </w:r>
            <w:proofErr w:type="spellEnd"/>
            <w:r>
              <w:rPr>
                <w:rFonts w:ascii="Arial" w:hAnsi="Arial" w:cs="Arial"/>
                <w:lang w:val="fi-FI"/>
              </w:rPr>
              <w:t xml:space="preserve"> selittävien muuttujien osalta (kuvassa kosta A. 2 ja 3) tuotantohyödykkeen ja kulutushyödykkeen osalta. Tuotantohyödykkeitä ostavat toiset yritykset</w:t>
            </w:r>
            <w:r w:rsidR="00D96ED9">
              <w:rPr>
                <w:rFonts w:ascii="Arial" w:hAnsi="Arial" w:cs="Arial"/>
                <w:lang w:val="fi-FI"/>
              </w:rPr>
              <w:t>/organisaatiot</w:t>
            </w:r>
            <w:r>
              <w:rPr>
                <w:rFonts w:ascii="Arial" w:hAnsi="Arial" w:cs="Arial"/>
                <w:lang w:val="fi-FI"/>
              </w:rPr>
              <w:t xml:space="preserve"> ja kulutushyödykkeiden ostajia ovat</w:t>
            </w:r>
            <w:r w:rsidR="00D96ED9">
              <w:rPr>
                <w:rFonts w:ascii="Arial" w:hAnsi="Arial" w:cs="Arial"/>
                <w:lang w:val="fi-FI"/>
              </w:rPr>
              <w:t xml:space="preserve"> yksityiset kuluttajat.</w:t>
            </w:r>
            <w:r>
              <w:rPr>
                <w:rFonts w:ascii="Arial" w:hAnsi="Arial" w:cs="Arial"/>
                <w:lang w:val="fi-FI"/>
              </w:rPr>
              <w:t xml:space="preserve">  </w:t>
            </w:r>
          </w:p>
          <w:p w:rsidR="00836655" w:rsidRPr="006B6F94" w:rsidRDefault="00836655" w:rsidP="00836655">
            <w:pPr>
              <w:pStyle w:val="NormalWeb"/>
              <w:rPr>
                <w:rFonts w:ascii="Arial" w:hAnsi="Arial" w:cs="Arial"/>
                <w:b/>
                <w:lang w:val="fi-FI"/>
              </w:rPr>
            </w:pPr>
            <w:r>
              <w:rPr>
                <w:rFonts w:ascii="Arial" w:hAnsi="Arial" w:cs="Arial"/>
                <w:lang w:val="fi-FI"/>
              </w:rPr>
              <w:t>Esim. segmentointiprosessi/</w:t>
            </w:r>
            <w:proofErr w:type="spellStart"/>
            <w:r>
              <w:rPr>
                <w:rFonts w:ascii="Arial" w:hAnsi="Arial" w:cs="Arial"/>
                <w:lang w:val="fi-FI"/>
              </w:rPr>
              <w:t>tuotantohyödykke</w:t>
            </w:r>
            <w:proofErr w:type="spellEnd"/>
            <w:r>
              <w:rPr>
                <w:rFonts w:ascii="Arial" w:hAnsi="Arial" w:cs="Arial"/>
                <w:lang w:val="fi-FI"/>
              </w:rPr>
              <w:t>:</w:t>
            </w:r>
          </w:p>
        </w:tc>
      </w:tr>
    </w:tbl>
    <w:p w:rsidR="00836655" w:rsidRPr="006B6F94" w:rsidRDefault="00836655" w:rsidP="00836655">
      <w:pPr>
        <w:rPr>
          <w:rFonts w:cs="Arial"/>
          <w:vanish/>
          <w:szCs w:val="24"/>
        </w:rPr>
      </w:pPr>
    </w:p>
    <w:tbl>
      <w:tblPr>
        <w:tblW w:w="3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35"/>
      </w:tblGrid>
      <w:tr w:rsidR="00836655" w:rsidRPr="006B6F94" w:rsidTr="00836655">
        <w:trPr>
          <w:tblCellSpacing w:w="15" w:type="dxa"/>
        </w:trPr>
        <w:tc>
          <w:tcPr>
            <w:tcW w:w="4956" w:type="pct"/>
            <w:tcBorders>
              <w:top w:val="outset" w:sz="6" w:space="0" w:color="auto"/>
              <w:left w:val="outset" w:sz="6" w:space="0" w:color="auto"/>
              <w:bottom w:val="outset" w:sz="6" w:space="0" w:color="auto"/>
              <w:right w:val="outset" w:sz="6" w:space="0" w:color="auto"/>
            </w:tcBorders>
            <w:shd w:val="clear" w:color="auto" w:fill="DBE5F1" w:themeFill="accent1" w:themeFillTint="33"/>
            <w:vAlign w:val="center"/>
            <w:hideMark/>
          </w:tcPr>
          <w:p w:rsidR="00836655" w:rsidRPr="003250E0" w:rsidRDefault="00836655" w:rsidP="00836655">
            <w:pPr>
              <w:rPr>
                <w:rFonts w:cs="Arial"/>
                <w:b/>
                <w:i/>
                <w:sz w:val="20"/>
                <w:szCs w:val="20"/>
              </w:rPr>
            </w:pPr>
            <w:r w:rsidRPr="003250E0">
              <w:rPr>
                <w:rFonts w:cs="Arial"/>
                <w:b/>
                <w:i/>
                <w:color w:val="000000"/>
                <w:sz w:val="20"/>
                <w:szCs w:val="20"/>
              </w:rPr>
              <w:t>A. Markkinoiden segmentointi</w:t>
            </w:r>
            <w:r w:rsidRPr="003250E0">
              <w:rPr>
                <w:rFonts w:cs="Arial"/>
                <w:b/>
                <w:i/>
                <w:sz w:val="20"/>
                <w:szCs w:val="20"/>
              </w:rPr>
              <w:t xml:space="preserve"> </w:t>
            </w:r>
          </w:p>
          <w:p w:rsidR="00836655" w:rsidRPr="006B6F94" w:rsidRDefault="00836655" w:rsidP="00836655">
            <w:pPr>
              <w:pStyle w:val="NormalWeb"/>
              <w:rPr>
                <w:rFonts w:ascii="Arial" w:hAnsi="Arial" w:cs="Arial"/>
                <w:sz w:val="20"/>
                <w:szCs w:val="20"/>
                <w:lang w:val="fi-FI"/>
              </w:rPr>
            </w:pPr>
            <w:r w:rsidRPr="006B6F94">
              <w:rPr>
                <w:rFonts w:ascii="Arial" w:hAnsi="Arial" w:cs="Arial"/>
                <w:sz w:val="20"/>
                <w:szCs w:val="20"/>
                <w:lang w:val="fi-FI"/>
              </w:rPr>
              <w:t>1. Mitattavien, relevanttien ja toiminnallisten muuttujien tunnistaminen markkinoiden segmentoimiseksi</w:t>
            </w:r>
          </w:p>
          <w:p w:rsidR="00836655" w:rsidRPr="006B6F94" w:rsidRDefault="00836655" w:rsidP="00836655">
            <w:pPr>
              <w:pStyle w:val="NormalWeb"/>
              <w:rPr>
                <w:rFonts w:ascii="Arial" w:hAnsi="Arial" w:cs="Arial"/>
                <w:sz w:val="20"/>
                <w:szCs w:val="20"/>
                <w:lang w:val="fi-FI"/>
              </w:rPr>
            </w:pPr>
            <w:r w:rsidRPr="006B6F94">
              <w:rPr>
                <w:rFonts w:ascii="Arial" w:hAnsi="Arial" w:cs="Arial"/>
                <w:sz w:val="20"/>
                <w:szCs w:val="20"/>
                <w:lang w:val="fi-FI"/>
              </w:rPr>
              <w:t xml:space="preserve">2. Segmenttien </w:t>
            </w:r>
            <w:proofErr w:type="spellStart"/>
            <w:r w:rsidRPr="006B6F94">
              <w:rPr>
                <w:rFonts w:ascii="Arial" w:hAnsi="Arial" w:cs="Arial"/>
                <w:sz w:val="20"/>
                <w:szCs w:val="20"/>
                <w:lang w:val="fi-FI"/>
              </w:rPr>
              <w:t>makroprofiilien</w:t>
            </w:r>
            <w:proofErr w:type="spellEnd"/>
            <w:r w:rsidRPr="006B6F94">
              <w:rPr>
                <w:rFonts w:ascii="Arial" w:hAnsi="Arial" w:cs="Arial"/>
                <w:sz w:val="20"/>
                <w:szCs w:val="20"/>
                <w:lang w:val="fi-FI"/>
              </w:rPr>
              <w:t xml:space="preserve"> määrittäminen</w:t>
            </w:r>
          </w:p>
          <w:p w:rsidR="00836655" w:rsidRPr="006B6F94" w:rsidRDefault="00836655" w:rsidP="00836655">
            <w:pPr>
              <w:pStyle w:val="NormalWeb"/>
              <w:rPr>
                <w:rFonts w:ascii="Arial" w:hAnsi="Arial" w:cs="Arial"/>
                <w:sz w:val="20"/>
                <w:szCs w:val="20"/>
                <w:lang w:val="fi-FI"/>
              </w:rPr>
            </w:pPr>
            <w:r w:rsidRPr="006B6F94">
              <w:rPr>
                <w:rFonts w:ascii="Arial" w:hAnsi="Arial" w:cs="Arial"/>
                <w:sz w:val="20"/>
                <w:szCs w:val="20"/>
                <w:lang w:val="fi-FI"/>
              </w:rPr>
              <w:t xml:space="preserve">3. </w:t>
            </w:r>
            <w:proofErr w:type="spellStart"/>
            <w:r w:rsidRPr="006B6F94">
              <w:rPr>
                <w:rFonts w:ascii="Arial" w:hAnsi="Arial" w:cs="Arial"/>
                <w:sz w:val="20"/>
                <w:szCs w:val="20"/>
                <w:lang w:val="fi-FI"/>
              </w:rPr>
              <w:t>Mikrosegmenttien</w:t>
            </w:r>
            <w:proofErr w:type="spellEnd"/>
            <w:r w:rsidRPr="006B6F94">
              <w:rPr>
                <w:rFonts w:ascii="Arial" w:hAnsi="Arial" w:cs="Arial"/>
                <w:sz w:val="20"/>
                <w:szCs w:val="20"/>
                <w:lang w:val="fi-FI"/>
              </w:rPr>
              <w:t xml:space="preserve"> profiilien määrittäminen</w:t>
            </w:r>
          </w:p>
        </w:tc>
      </w:tr>
      <w:tr w:rsidR="00836655" w:rsidRPr="006B6F94" w:rsidTr="00836655">
        <w:trPr>
          <w:tblCellSpacing w:w="15" w:type="dxa"/>
        </w:trPr>
        <w:tc>
          <w:tcPr>
            <w:tcW w:w="4956" w:type="pct"/>
            <w:tcBorders>
              <w:top w:val="outset" w:sz="6" w:space="0" w:color="auto"/>
              <w:left w:val="outset" w:sz="6" w:space="0" w:color="auto"/>
              <w:bottom w:val="outset" w:sz="6" w:space="0" w:color="auto"/>
              <w:right w:val="outset" w:sz="6" w:space="0" w:color="auto"/>
            </w:tcBorders>
            <w:shd w:val="clear" w:color="auto" w:fill="DBE5F1" w:themeFill="accent1" w:themeFillTint="33"/>
            <w:vAlign w:val="center"/>
            <w:hideMark/>
          </w:tcPr>
          <w:p w:rsidR="00836655" w:rsidRPr="003250E0" w:rsidRDefault="00836655" w:rsidP="00836655">
            <w:pPr>
              <w:rPr>
                <w:rFonts w:cs="Arial"/>
                <w:b/>
                <w:i/>
                <w:sz w:val="20"/>
                <w:szCs w:val="20"/>
              </w:rPr>
            </w:pPr>
            <w:r w:rsidRPr="003250E0">
              <w:rPr>
                <w:rFonts w:cs="Arial"/>
                <w:b/>
                <w:i/>
                <w:color w:val="000000"/>
                <w:sz w:val="20"/>
                <w:szCs w:val="20"/>
              </w:rPr>
              <w:t>B. Kohdemarkkinointi</w:t>
            </w:r>
            <w:r w:rsidRPr="003250E0">
              <w:rPr>
                <w:rFonts w:cs="Arial"/>
                <w:b/>
                <w:i/>
                <w:sz w:val="20"/>
                <w:szCs w:val="20"/>
              </w:rPr>
              <w:t xml:space="preserve"> </w:t>
            </w:r>
          </w:p>
          <w:p w:rsidR="00836655" w:rsidRPr="006B6F94" w:rsidRDefault="00836655" w:rsidP="00836655">
            <w:pPr>
              <w:pStyle w:val="NormalWeb"/>
              <w:rPr>
                <w:rFonts w:ascii="Arial" w:hAnsi="Arial" w:cs="Arial"/>
                <w:sz w:val="20"/>
                <w:szCs w:val="20"/>
                <w:lang w:val="fi-FI"/>
              </w:rPr>
            </w:pPr>
            <w:r w:rsidRPr="006B6F94">
              <w:rPr>
                <w:rFonts w:ascii="Arial" w:hAnsi="Arial" w:cs="Arial"/>
                <w:sz w:val="20"/>
                <w:szCs w:val="20"/>
                <w:lang w:val="fi-FI"/>
              </w:rPr>
              <w:t>1. Makro-/</w:t>
            </w:r>
            <w:proofErr w:type="spellStart"/>
            <w:r w:rsidRPr="006B6F94">
              <w:rPr>
                <w:rFonts w:ascii="Arial" w:hAnsi="Arial" w:cs="Arial"/>
                <w:sz w:val="20"/>
                <w:szCs w:val="20"/>
                <w:lang w:val="fi-FI"/>
              </w:rPr>
              <w:t>mikrosegmenttien</w:t>
            </w:r>
            <w:proofErr w:type="spellEnd"/>
            <w:r w:rsidRPr="006B6F94">
              <w:rPr>
                <w:rFonts w:ascii="Arial" w:hAnsi="Arial" w:cs="Arial"/>
                <w:sz w:val="20"/>
                <w:szCs w:val="20"/>
                <w:lang w:val="fi-FI"/>
              </w:rPr>
              <w:t xml:space="preserve"> kannattavuusanalyysi ja kilpailuanalyysi</w:t>
            </w:r>
          </w:p>
          <w:p w:rsidR="00836655" w:rsidRPr="006B6F94" w:rsidRDefault="00836655" w:rsidP="00836655">
            <w:pPr>
              <w:pStyle w:val="NormalWeb"/>
              <w:rPr>
                <w:rFonts w:ascii="Arial" w:hAnsi="Arial" w:cs="Arial"/>
                <w:sz w:val="20"/>
                <w:szCs w:val="20"/>
                <w:lang w:val="fi-FI"/>
              </w:rPr>
            </w:pPr>
            <w:r w:rsidRPr="006B6F94">
              <w:rPr>
                <w:rFonts w:ascii="Arial" w:hAnsi="Arial" w:cs="Arial"/>
                <w:sz w:val="20"/>
                <w:szCs w:val="20"/>
                <w:lang w:val="fi-FI"/>
              </w:rPr>
              <w:t>2. Päätös markkinakattavuudesta (</w:t>
            </w:r>
            <w:proofErr w:type="spellStart"/>
            <w:r w:rsidRPr="006B6F94">
              <w:rPr>
                <w:rFonts w:ascii="Arial" w:hAnsi="Arial" w:cs="Arial"/>
                <w:sz w:val="20"/>
                <w:szCs w:val="20"/>
                <w:lang w:val="fi-FI"/>
              </w:rPr>
              <w:t>differoimaton</w:t>
            </w:r>
            <w:proofErr w:type="spellEnd"/>
            <w:r w:rsidRPr="006B6F94">
              <w:rPr>
                <w:rFonts w:ascii="Arial" w:hAnsi="Arial" w:cs="Arial"/>
                <w:sz w:val="20"/>
                <w:szCs w:val="20"/>
                <w:lang w:val="fi-FI"/>
              </w:rPr>
              <w:t>/</w:t>
            </w:r>
            <w:proofErr w:type="spellStart"/>
            <w:r w:rsidRPr="006B6F94">
              <w:rPr>
                <w:rFonts w:ascii="Arial" w:hAnsi="Arial" w:cs="Arial"/>
                <w:sz w:val="20"/>
                <w:szCs w:val="20"/>
                <w:lang w:val="fi-FI"/>
              </w:rPr>
              <w:t>differoitu</w:t>
            </w:r>
            <w:proofErr w:type="spellEnd"/>
            <w:r w:rsidRPr="006B6F94">
              <w:rPr>
                <w:rFonts w:ascii="Arial" w:hAnsi="Arial" w:cs="Arial"/>
                <w:sz w:val="20"/>
                <w:szCs w:val="20"/>
                <w:lang w:val="fi-FI"/>
              </w:rPr>
              <w:t>/keskitetty)</w:t>
            </w:r>
          </w:p>
          <w:p w:rsidR="00836655" w:rsidRPr="006B6F94" w:rsidRDefault="00836655" w:rsidP="00836655">
            <w:pPr>
              <w:pStyle w:val="NormalWeb"/>
              <w:rPr>
                <w:rFonts w:ascii="Arial" w:hAnsi="Arial" w:cs="Arial"/>
                <w:sz w:val="20"/>
                <w:szCs w:val="20"/>
              </w:rPr>
            </w:pPr>
            <w:r w:rsidRPr="006B6F94">
              <w:rPr>
                <w:rFonts w:ascii="Arial" w:hAnsi="Arial" w:cs="Arial"/>
                <w:sz w:val="20"/>
                <w:szCs w:val="20"/>
              </w:rPr>
              <w:t xml:space="preserve">3. </w:t>
            </w:r>
            <w:proofErr w:type="spellStart"/>
            <w:r w:rsidRPr="006B6F94">
              <w:rPr>
                <w:rFonts w:ascii="Arial" w:hAnsi="Arial" w:cs="Arial"/>
                <w:sz w:val="20"/>
                <w:szCs w:val="20"/>
              </w:rPr>
              <w:t>Kohdesegmenttien</w:t>
            </w:r>
            <w:proofErr w:type="spellEnd"/>
            <w:r w:rsidRPr="006B6F94">
              <w:rPr>
                <w:rFonts w:ascii="Arial" w:hAnsi="Arial" w:cs="Arial"/>
                <w:sz w:val="20"/>
                <w:szCs w:val="20"/>
              </w:rPr>
              <w:t xml:space="preserve"> </w:t>
            </w:r>
            <w:proofErr w:type="spellStart"/>
            <w:r w:rsidRPr="006B6F94">
              <w:rPr>
                <w:rFonts w:ascii="Arial" w:hAnsi="Arial" w:cs="Arial"/>
                <w:sz w:val="20"/>
                <w:szCs w:val="20"/>
              </w:rPr>
              <w:t>valinta</w:t>
            </w:r>
            <w:proofErr w:type="spellEnd"/>
          </w:p>
        </w:tc>
      </w:tr>
      <w:tr w:rsidR="00836655" w:rsidRPr="006B6F94" w:rsidTr="00836655">
        <w:trPr>
          <w:tblCellSpacing w:w="15" w:type="dxa"/>
        </w:trPr>
        <w:tc>
          <w:tcPr>
            <w:tcW w:w="4956" w:type="pct"/>
            <w:tcBorders>
              <w:top w:val="outset" w:sz="6" w:space="0" w:color="auto"/>
              <w:left w:val="outset" w:sz="6" w:space="0" w:color="auto"/>
              <w:bottom w:val="outset" w:sz="6" w:space="0" w:color="auto"/>
              <w:right w:val="outset" w:sz="6" w:space="0" w:color="auto"/>
            </w:tcBorders>
            <w:shd w:val="clear" w:color="auto" w:fill="DBE5F1" w:themeFill="accent1" w:themeFillTint="33"/>
            <w:vAlign w:val="center"/>
            <w:hideMark/>
          </w:tcPr>
          <w:p w:rsidR="00836655" w:rsidRPr="003250E0" w:rsidRDefault="00836655" w:rsidP="00836655">
            <w:pPr>
              <w:rPr>
                <w:rFonts w:cs="Arial"/>
                <w:b/>
                <w:i/>
                <w:sz w:val="20"/>
                <w:szCs w:val="20"/>
              </w:rPr>
            </w:pPr>
            <w:r w:rsidRPr="006B6F94">
              <w:rPr>
                <w:rFonts w:cs="Arial"/>
                <w:sz w:val="20"/>
                <w:szCs w:val="20"/>
              </w:rPr>
              <w:t> </w:t>
            </w:r>
            <w:r w:rsidRPr="003250E0">
              <w:rPr>
                <w:rFonts w:cs="Arial"/>
                <w:b/>
                <w:i/>
                <w:color w:val="000000"/>
                <w:sz w:val="20"/>
                <w:szCs w:val="20"/>
              </w:rPr>
              <w:t>C. Tuotteen asemointi</w:t>
            </w:r>
            <w:r w:rsidRPr="003250E0">
              <w:rPr>
                <w:rFonts w:cs="Arial"/>
                <w:b/>
                <w:i/>
                <w:sz w:val="20"/>
                <w:szCs w:val="20"/>
              </w:rPr>
              <w:t xml:space="preserve"> </w:t>
            </w:r>
          </w:p>
          <w:p w:rsidR="00836655" w:rsidRPr="006B6F94" w:rsidRDefault="00836655" w:rsidP="00836655">
            <w:pPr>
              <w:pStyle w:val="NormalWeb"/>
              <w:rPr>
                <w:rFonts w:ascii="Arial" w:hAnsi="Arial" w:cs="Arial"/>
                <w:sz w:val="20"/>
                <w:szCs w:val="20"/>
                <w:lang w:val="fi-FI"/>
              </w:rPr>
            </w:pPr>
            <w:r w:rsidRPr="006B6F94">
              <w:rPr>
                <w:rFonts w:ascii="Arial" w:hAnsi="Arial" w:cs="Arial"/>
                <w:sz w:val="20"/>
                <w:szCs w:val="20"/>
                <w:lang w:val="fi-FI"/>
              </w:rPr>
              <w:t>1. Tuote/markkina-asemointi kullekin valitulle segmentille</w:t>
            </w:r>
          </w:p>
          <w:p w:rsidR="00836655" w:rsidRPr="006B6F94" w:rsidRDefault="00836655" w:rsidP="00836655">
            <w:pPr>
              <w:pStyle w:val="NormalWeb"/>
              <w:rPr>
                <w:rFonts w:ascii="Arial" w:hAnsi="Arial" w:cs="Arial"/>
                <w:sz w:val="20"/>
                <w:szCs w:val="20"/>
                <w:lang w:val="fi-FI"/>
              </w:rPr>
            </w:pPr>
            <w:r w:rsidRPr="006B6F94">
              <w:rPr>
                <w:rFonts w:ascii="Arial" w:hAnsi="Arial" w:cs="Arial"/>
                <w:sz w:val="20"/>
                <w:szCs w:val="20"/>
                <w:lang w:val="fi-FI"/>
              </w:rPr>
              <w:t>2. Päätös markkinoinnin kilpailukeinoista kullekin valitulle segmentille</w:t>
            </w:r>
          </w:p>
        </w:tc>
      </w:tr>
    </w:tbl>
    <w:p w:rsidR="00836655" w:rsidRDefault="00836655" w:rsidP="00836655">
      <w:pPr>
        <w:rPr>
          <w:rFonts w:cs="Arial"/>
          <w:szCs w:val="24"/>
        </w:rPr>
      </w:pPr>
    </w:p>
    <w:p w:rsidR="004C71A6" w:rsidRDefault="004C71A6" w:rsidP="00836655">
      <w:pPr>
        <w:rPr>
          <w:rFonts w:cs="Arial"/>
          <w:szCs w:val="24"/>
        </w:rPr>
      </w:pPr>
    </w:p>
    <w:p w:rsidR="004C71A6" w:rsidRDefault="004C71A6" w:rsidP="00836655">
      <w:pPr>
        <w:rPr>
          <w:rFonts w:cs="Arial"/>
          <w:szCs w:val="24"/>
        </w:rPr>
      </w:pPr>
    </w:p>
    <w:p w:rsidR="004C71A6" w:rsidRDefault="004C71A6" w:rsidP="00836655">
      <w:pPr>
        <w:rPr>
          <w:rFonts w:cs="Arial"/>
          <w:szCs w:val="24"/>
        </w:rPr>
      </w:pPr>
    </w:p>
    <w:p w:rsidR="004C71A6" w:rsidRDefault="004C71A6" w:rsidP="00836655">
      <w:pPr>
        <w:rPr>
          <w:rFonts w:cs="Arial"/>
          <w:szCs w:val="24"/>
        </w:rPr>
      </w:pPr>
    </w:p>
    <w:p w:rsidR="00836655" w:rsidRPr="000233F8" w:rsidRDefault="00836655" w:rsidP="00836655">
      <w:pPr>
        <w:pStyle w:val="NormalWeb"/>
        <w:rPr>
          <w:rFonts w:ascii="Arial" w:hAnsi="Arial" w:cs="Arial"/>
          <w:lang w:val="fi-FI"/>
        </w:rPr>
      </w:pPr>
      <w:r w:rsidRPr="000233F8">
        <w:rPr>
          <w:rFonts w:ascii="Arial" w:hAnsi="Arial" w:cs="Arial"/>
          <w:b/>
          <w:lang w:val="fi-FI"/>
        </w:rPr>
        <w:lastRenderedPageBreak/>
        <w:t>A:</w:t>
      </w:r>
      <w:r w:rsidRPr="000233F8">
        <w:rPr>
          <w:rFonts w:ascii="Arial" w:hAnsi="Arial" w:cs="Arial"/>
          <w:lang w:val="fi-FI"/>
        </w:rPr>
        <w:t xml:space="preserve"> Kun yritys tuottaa </w:t>
      </w:r>
      <w:r w:rsidRPr="000233F8">
        <w:rPr>
          <w:rFonts w:ascii="Arial" w:hAnsi="Arial" w:cs="Arial"/>
          <w:i/>
          <w:lang w:val="fi-FI"/>
        </w:rPr>
        <w:t>tuotantohyödykkeitä</w:t>
      </w:r>
      <w:r w:rsidRPr="000233F8">
        <w:rPr>
          <w:rFonts w:ascii="Arial" w:hAnsi="Arial" w:cs="Arial"/>
          <w:lang w:val="fi-FI"/>
        </w:rPr>
        <w:t xml:space="preserve"> toisille yrityksille, segmentointi aloitetaan kohdeyrityksen </w:t>
      </w:r>
      <w:proofErr w:type="spellStart"/>
      <w:r w:rsidRPr="000233F8">
        <w:rPr>
          <w:rFonts w:ascii="Arial" w:hAnsi="Arial" w:cs="Arial"/>
          <w:lang w:val="fi-FI"/>
        </w:rPr>
        <w:t>makroprofiilin</w:t>
      </w:r>
      <w:proofErr w:type="spellEnd"/>
      <w:r w:rsidRPr="000233F8">
        <w:rPr>
          <w:rFonts w:ascii="Arial" w:hAnsi="Arial" w:cs="Arial"/>
          <w:lang w:val="fi-FI"/>
        </w:rPr>
        <w:t xml:space="preserve"> määrittämisellä:</w:t>
      </w:r>
    </w:p>
    <w:p w:rsidR="00836655" w:rsidRPr="000233F8" w:rsidRDefault="00836655" w:rsidP="00836655">
      <w:pPr>
        <w:pStyle w:val="NormalWeb"/>
        <w:rPr>
          <w:rFonts w:ascii="Arial" w:hAnsi="Arial" w:cs="Arial"/>
        </w:rPr>
      </w:pPr>
      <w:proofErr w:type="spellStart"/>
      <w:r w:rsidRPr="000233F8">
        <w:rPr>
          <w:rFonts w:ascii="Arial" w:hAnsi="Arial" w:cs="Arial"/>
        </w:rPr>
        <w:t>Makrosegmentointimuuttujat</w:t>
      </w:r>
      <w:proofErr w:type="spellEnd"/>
      <w:r w:rsidRPr="000233F8">
        <w:rPr>
          <w:rFonts w:ascii="Arial" w:hAnsi="Arial" w:cs="Arial"/>
        </w:rPr>
        <w:t>:</w:t>
      </w:r>
    </w:p>
    <w:tbl>
      <w:tblPr>
        <w:tblW w:w="3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61"/>
        <w:gridCol w:w="3374"/>
      </w:tblGrid>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Muuttuja:</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Esimerkkejä:</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rStyle w:val="Strong"/>
                <w:sz w:val="20"/>
                <w:szCs w:val="20"/>
              </w:rPr>
              <w:t>Teollisuuden ala</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maatalous, kaivostoiminta, rakennusteollisuus, pankkitoiminta jne.</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rStyle w:val="Strong"/>
                <w:sz w:val="20"/>
                <w:szCs w:val="20"/>
              </w:rPr>
              <w:t>Organisaatiotekijät:</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koko</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asiakkaan emoyhtiön koko, asiakkaan liiketoiminnan koko</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tehtaan ominaisuudet</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tehtaan koko, tehtaan ikä, varaston kiertonopeus, automaatioaste</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sijainti</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etäisyys tehtaalta, sijainti kaupungissa/maaseudulla</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taloudelliset tekijät</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asiakkaan teollisuuden alan suhdanneherkkyys</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asiakkaan teollisuudenala</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kasvunopeus, sijainti elinkaarella, asiakkaan loppuasiakas</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kilpailutekijät</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kilpailun intensiteetti, alalle tulon helppous ja alanvaihdon helppous</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xml:space="preserve">- </w:t>
            </w:r>
            <w:proofErr w:type="spellStart"/>
            <w:r w:rsidRPr="00236C49">
              <w:rPr>
                <w:sz w:val="20"/>
                <w:szCs w:val="20"/>
              </w:rPr>
              <w:t>ostotekijät</w:t>
            </w:r>
            <w:proofErr w:type="spellEnd"/>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keskitetty/hajautettu, oston hierarkkisuus</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rStyle w:val="Strong"/>
                <w:sz w:val="20"/>
                <w:szCs w:val="20"/>
              </w:rPr>
              <w:t>Loppukäyttömarkkinat</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pankit/vakuutuslaitokset/sijoitusyhtiöt paikalliset/kaupalliset rakentajat</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rStyle w:val="Strong"/>
                <w:sz w:val="20"/>
                <w:szCs w:val="20"/>
              </w:rPr>
              <w:t>Tuotteen käyttöalue</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pienet laitteet, tietokoneet, televisiot, matkapuhelimet</w:t>
            </w:r>
          </w:p>
        </w:tc>
      </w:tr>
    </w:tbl>
    <w:p w:rsidR="00836655" w:rsidRDefault="00836655" w:rsidP="00836655">
      <w:pPr>
        <w:pStyle w:val="NormalWeb"/>
        <w:rPr>
          <w:lang w:val="fi-FI"/>
        </w:rPr>
      </w:pPr>
    </w:p>
    <w:p w:rsidR="004C71A6" w:rsidRDefault="004C71A6" w:rsidP="00836655">
      <w:pPr>
        <w:pStyle w:val="NormalWeb"/>
        <w:rPr>
          <w:lang w:val="fi-FI"/>
        </w:rPr>
      </w:pPr>
    </w:p>
    <w:p w:rsidR="004C71A6" w:rsidRDefault="004C71A6" w:rsidP="00836655">
      <w:pPr>
        <w:pStyle w:val="NormalWeb"/>
        <w:rPr>
          <w:lang w:val="fi-FI"/>
        </w:rPr>
      </w:pPr>
    </w:p>
    <w:p w:rsidR="004C71A6" w:rsidRDefault="004C71A6" w:rsidP="00836655">
      <w:pPr>
        <w:pStyle w:val="NormalWeb"/>
        <w:rPr>
          <w:lang w:val="fi-FI"/>
        </w:rPr>
      </w:pPr>
    </w:p>
    <w:p w:rsidR="004C71A6" w:rsidRDefault="004C71A6" w:rsidP="00836655">
      <w:pPr>
        <w:pStyle w:val="NormalWeb"/>
        <w:rPr>
          <w:lang w:val="fi-FI"/>
        </w:rPr>
      </w:pPr>
    </w:p>
    <w:p w:rsidR="00836655" w:rsidRPr="000233F8" w:rsidRDefault="00836655" w:rsidP="00836655">
      <w:pPr>
        <w:pStyle w:val="NormalWeb"/>
        <w:rPr>
          <w:rFonts w:ascii="Arial" w:hAnsi="Arial" w:cs="Arial"/>
          <w:lang w:val="fi-FI"/>
        </w:rPr>
      </w:pPr>
      <w:r w:rsidRPr="000233F8">
        <w:rPr>
          <w:rFonts w:ascii="Arial" w:hAnsi="Arial" w:cs="Arial"/>
          <w:lang w:val="fi-FI"/>
        </w:rPr>
        <w:lastRenderedPageBreak/>
        <w:t xml:space="preserve">Kun </w:t>
      </w:r>
      <w:proofErr w:type="spellStart"/>
      <w:r w:rsidRPr="000233F8">
        <w:rPr>
          <w:rFonts w:ascii="Arial" w:hAnsi="Arial" w:cs="Arial"/>
          <w:lang w:val="fi-FI"/>
        </w:rPr>
        <w:t>makroprofiili</w:t>
      </w:r>
      <w:proofErr w:type="spellEnd"/>
      <w:r w:rsidRPr="000233F8">
        <w:rPr>
          <w:rFonts w:ascii="Arial" w:hAnsi="Arial" w:cs="Arial"/>
          <w:lang w:val="fi-FI"/>
        </w:rPr>
        <w:t xml:space="preserve"> on määritetty, määritellään kohdeyrityksen </w:t>
      </w:r>
      <w:proofErr w:type="spellStart"/>
      <w:r w:rsidRPr="000233F8">
        <w:rPr>
          <w:rFonts w:ascii="Arial" w:hAnsi="Arial" w:cs="Arial"/>
          <w:lang w:val="fi-FI"/>
        </w:rPr>
        <w:t>mikroprofiili</w:t>
      </w:r>
      <w:proofErr w:type="spellEnd"/>
      <w:r w:rsidRPr="000233F8">
        <w:rPr>
          <w:rFonts w:ascii="Arial" w:hAnsi="Arial" w:cs="Arial"/>
          <w:lang w:val="fi-FI"/>
        </w:rPr>
        <w:t>:</w:t>
      </w:r>
    </w:p>
    <w:p w:rsidR="00836655" w:rsidRPr="000233F8" w:rsidRDefault="00836655" w:rsidP="00836655">
      <w:pPr>
        <w:pStyle w:val="NormalWeb"/>
        <w:rPr>
          <w:rFonts w:ascii="Arial" w:hAnsi="Arial" w:cs="Arial"/>
        </w:rPr>
      </w:pPr>
      <w:proofErr w:type="spellStart"/>
      <w:r w:rsidRPr="000233F8">
        <w:rPr>
          <w:rFonts w:ascii="Arial" w:hAnsi="Arial" w:cs="Arial"/>
        </w:rPr>
        <w:t>Mikrosegmentointimuuttujat</w:t>
      </w:r>
      <w:proofErr w:type="spellEnd"/>
      <w:r w:rsidRPr="000233F8">
        <w:rPr>
          <w:rFonts w:ascii="Arial" w:hAnsi="Arial" w:cs="Arial"/>
        </w:rPr>
        <w:t>:</w:t>
      </w:r>
    </w:p>
    <w:tbl>
      <w:tblPr>
        <w:tblW w:w="3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67"/>
        <w:gridCol w:w="3368"/>
      </w:tblGrid>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Muuttujat:</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Esimerkkejä:</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rStyle w:val="Strong"/>
                <w:sz w:val="20"/>
                <w:szCs w:val="20"/>
              </w:rPr>
              <w:t>Organisaatiomuuttujat</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xml:space="preserve">- </w:t>
            </w:r>
            <w:proofErr w:type="spellStart"/>
            <w:r w:rsidRPr="00236C49">
              <w:rPr>
                <w:sz w:val="20"/>
                <w:szCs w:val="20"/>
              </w:rPr>
              <w:t>ostotilanne</w:t>
            </w:r>
            <w:proofErr w:type="spellEnd"/>
            <w:r w:rsidRPr="00236C49">
              <w:rPr>
                <w:sz w:val="20"/>
                <w:szCs w:val="20"/>
              </w:rPr>
              <w:t>/vaihe</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xml:space="preserve">uusi osto, modifioitu tai suora </w:t>
            </w:r>
            <w:proofErr w:type="spellStart"/>
            <w:r w:rsidRPr="00236C49">
              <w:rPr>
                <w:sz w:val="20"/>
                <w:szCs w:val="20"/>
              </w:rPr>
              <w:t>uudelleenosto</w:t>
            </w:r>
            <w:proofErr w:type="spellEnd"/>
            <w:r w:rsidRPr="00236C49">
              <w:rPr>
                <w:sz w:val="20"/>
                <w:szCs w:val="20"/>
              </w:rPr>
              <w:t>, oston vaihe, päätösprosessi</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asiakkaan kokemusvaihe, asiakkaan vuorovaikutustarve</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elinkaarivaihe, omaksumisvaihe, riippuvuus toimittajasta päätöksentekoprosessin toimeenpanossa tai toimittajan tietämys suhteessa asiakkaan tietämykseen</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tuotteen innovatiivisuus</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innovoivat yritykset ja seurailijat</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organisaation kyvykkyys</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toiminnallisen, teknisen ja taloudellisen osaamisen taso</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proofErr w:type="spellStart"/>
            <w:r w:rsidRPr="00236C49">
              <w:rPr>
                <w:rStyle w:val="Strong"/>
                <w:sz w:val="20"/>
                <w:szCs w:val="20"/>
              </w:rPr>
              <w:t>Ostotilannemuuttujat</w:t>
            </w:r>
            <w:proofErr w:type="spellEnd"/>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varastotarpeet</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materiaalitarpeen suunnittelu vai JOT</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oston tärkeys</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havaitun riskin aste</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xml:space="preserve">- </w:t>
            </w:r>
            <w:proofErr w:type="spellStart"/>
            <w:r w:rsidRPr="00236C49">
              <w:rPr>
                <w:sz w:val="20"/>
                <w:szCs w:val="20"/>
              </w:rPr>
              <w:t>ostopolitiikka</w:t>
            </w:r>
            <w:proofErr w:type="spellEnd"/>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markkinahinnoittelu, tarjoukset vai leasing</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xml:space="preserve">- </w:t>
            </w:r>
            <w:proofErr w:type="spellStart"/>
            <w:r w:rsidRPr="00236C49">
              <w:rPr>
                <w:sz w:val="20"/>
                <w:szCs w:val="20"/>
              </w:rPr>
              <w:t>ostokriteerit</w:t>
            </w:r>
            <w:proofErr w:type="spellEnd"/>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toimittajan maine, tekninen palvelu, luotettavuus, joustavuus, jne.</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rStyle w:val="Strong"/>
                <w:sz w:val="20"/>
                <w:szCs w:val="20"/>
              </w:rPr>
              <w:t>Henkilökohtaiset muuttujat</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w:t>
            </w:r>
          </w:p>
        </w:tc>
      </w:tr>
      <w:tr w:rsidR="00836655" w:rsidRPr="00357164" w:rsidTr="00836655">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 henkilökohtaiset ominaisuudet</w:t>
            </w:r>
          </w:p>
        </w:tc>
        <w:tc>
          <w:tcPr>
            <w:tcW w:w="2500" w:type="pct"/>
            <w:tcBorders>
              <w:top w:val="outset" w:sz="6" w:space="0" w:color="auto"/>
              <w:left w:val="outset" w:sz="6" w:space="0" w:color="auto"/>
              <w:bottom w:val="outset" w:sz="6" w:space="0" w:color="auto"/>
              <w:right w:val="outset" w:sz="6" w:space="0" w:color="auto"/>
            </w:tcBorders>
            <w:vAlign w:val="center"/>
            <w:hideMark/>
          </w:tcPr>
          <w:p w:rsidR="00836655" w:rsidRPr="00236C49" w:rsidRDefault="00836655" w:rsidP="00836655">
            <w:pPr>
              <w:rPr>
                <w:sz w:val="20"/>
                <w:szCs w:val="20"/>
              </w:rPr>
            </w:pPr>
            <w:r w:rsidRPr="00236C49">
              <w:rPr>
                <w:sz w:val="20"/>
                <w:szCs w:val="20"/>
              </w:rPr>
              <w:t>demografiset tekijät (ikä ja kokemus), persoonallisuus, riskinottokyky</w:t>
            </w:r>
          </w:p>
        </w:tc>
      </w:tr>
    </w:tbl>
    <w:p w:rsidR="00836655" w:rsidRDefault="00836655" w:rsidP="00836655">
      <w:pPr>
        <w:pStyle w:val="NormalWeb"/>
        <w:rPr>
          <w:i/>
          <w:lang w:val="fi-FI"/>
        </w:rPr>
      </w:pPr>
    </w:p>
    <w:p w:rsidR="00836655" w:rsidRDefault="00836655" w:rsidP="00836655">
      <w:pPr>
        <w:pStyle w:val="NormalWeb"/>
        <w:rPr>
          <w:i/>
          <w:lang w:val="fi-FI"/>
        </w:rPr>
      </w:pPr>
    </w:p>
    <w:p w:rsidR="00836655" w:rsidRDefault="00836655" w:rsidP="00836655">
      <w:pPr>
        <w:pStyle w:val="NormalWeb"/>
        <w:rPr>
          <w:i/>
          <w:lang w:val="fi-FI"/>
        </w:rPr>
      </w:pPr>
    </w:p>
    <w:p w:rsidR="000233F8" w:rsidRDefault="000233F8" w:rsidP="000233F8">
      <w:pPr>
        <w:pStyle w:val="Heading3"/>
      </w:pPr>
      <w:bookmarkStart w:id="15" w:name="_Toc344464781"/>
      <w:r>
        <w:lastRenderedPageBreak/>
        <w:t xml:space="preserve">Asiakkaiden </w:t>
      </w:r>
      <w:proofErr w:type="spellStart"/>
      <w:r>
        <w:t>segmentointiprosessei</w:t>
      </w:r>
      <w:proofErr w:type="spellEnd"/>
      <w:r>
        <w:t xml:space="preserve"> kulutushyödykkeiden tapauksessa</w:t>
      </w:r>
      <w:bookmarkEnd w:id="15"/>
    </w:p>
    <w:p w:rsidR="000233F8" w:rsidRDefault="000233F8" w:rsidP="00836655">
      <w:pPr>
        <w:pStyle w:val="NormalWeb"/>
        <w:rPr>
          <w:b/>
          <w:sz w:val="28"/>
          <w:szCs w:val="28"/>
          <w:lang w:val="fi-FI"/>
        </w:rPr>
      </w:pPr>
    </w:p>
    <w:p w:rsidR="00836655" w:rsidRDefault="00836655" w:rsidP="00836655">
      <w:pPr>
        <w:pStyle w:val="NormalWeb"/>
        <w:rPr>
          <w:b/>
          <w:sz w:val="28"/>
          <w:szCs w:val="28"/>
          <w:lang w:val="fi-FI"/>
        </w:rPr>
      </w:pPr>
      <w:r>
        <w:rPr>
          <w:b/>
          <w:sz w:val="28"/>
          <w:szCs w:val="28"/>
          <w:lang w:val="fi-FI"/>
        </w:rPr>
        <w:t>Segmentointiprosessi/kulutushyödyke:</w:t>
      </w:r>
    </w:p>
    <w:p w:rsidR="00836655" w:rsidRPr="00357164" w:rsidRDefault="00836655" w:rsidP="00836655">
      <w:pPr>
        <w:numPr>
          <w:ilvl w:val="12"/>
          <w:numId w:val="0"/>
        </w:numPr>
        <w:rPr>
          <w:b/>
          <w:szCs w:val="24"/>
          <w:u w:val="single"/>
        </w:rPr>
      </w:pPr>
      <w:r>
        <w:rPr>
          <w:i/>
          <w:szCs w:val="24"/>
        </w:rPr>
        <w:t xml:space="preserve">Seuraavat tekijät vaikuttavat asiakkaan </w:t>
      </w:r>
      <w:proofErr w:type="spellStart"/>
      <w:r>
        <w:rPr>
          <w:i/>
          <w:szCs w:val="24"/>
        </w:rPr>
        <w:t>o</w:t>
      </w:r>
      <w:r w:rsidRPr="00357164">
        <w:rPr>
          <w:i/>
          <w:szCs w:val="24"/>
        </w:rPr>
        <w:t>stokäyttäytymiseen</w:t>
      </w:r>
      <w:proofErr w:type="spellEnd"/>
      <w:r>
        <w:rPr>
          <w:szCs w:val="24"/>
        </w:rPr>
        <w:t>, kun kyseessä on kulutushyödyke</w:t>
      </w:r>
      <w:r w:rsidRPr="00357164">
        <w:rPr>
          <w:szCs w:val="24"/>
        </w:rPr>
        <w:t>:</w:t>
      </w:r>
    </w:p>
    <w:p w:rsidR="00836655" w:rsidRPr="00236C49" w:rsidRDefault="00470E87" w:rsidP="00836655">
      <w:pPr>
        <w:numPr>
          <w:ilvl w:val="12"/>
          <w:numId w:val="0"/>
        </w:numPr>
        <w:rPr>
          <w:b/>
          <w:sz w:val="20"/>
          <w:szCs w:val="20"/>
          <w:u w:val="single"/>
        </w:rPr>
      </w:pPr>
      <w:r>
        <w:rPr>
          <w:noProof/>
          <w:szCs w:val="24"/>
          <w:lang w:eastAsia="fi-FI"/>
        </w:rPr>
        <mc:AlternateContent>
          <mc:Choice Requires="wps">
            <w:drawing>
              <wp:anchor distT="0" distB="0" distL="114300" distR="114300" simplePos="0" relativeHeight="251650560" behindDoc="0" locked="0" layoutInCell="0" allowOverlap="1">
                <wp:simplePos x="0" y="0"/>
                <wp:positionH relativeFrom="column">
                  <wp:posOffset>-97155</wp:posOffset>
                </wp:positionH>
                <wp:positionV relativeFrom="paragraph">
                  <wp:posOffset>127000</wp:posOffset>
                </wp:positionV>
                <wp:extent cx="4664075" cy="457835"/>
                <wp:effectExtent l="0" t="0" r="3175" b="0"/>
                <wp:wrapNone/>
                <wp:docPr id="23"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4075" cy="45783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244AB" id="Rectangle 62" o:spid="_x0000_s1026" style="position:absolute;margin-left:-7.65pt;margin-top:10pt;width:367.25pt;height:36.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" o:allowincell="f" filled="f" strokecolor="red"/>
            </w:pict>
          </mc:Fallback>
        </mc:AlternateContent>
      </w:r>
    </w:p>
    <w:p w:rsidR="00836655" w:rsidRPr="00236C49" w:rsidRDefault="00836655" w:rsidP="00836655">
      <w:pPr>
        <w:numPr>
          <w:ilvl w:val="12"/>
          <w:numId w:val="0"/>
        </w:numPr>
        <w:rPr>
          <w:b/>
          <w:sz w:val="20"/>
          <w:szCs w:val="20"/>
          <w:u w:val="single"/>
        </w:rPr>
      </w:pPr>
      <w:r w:rsidRPr="00236C49">
        <w:rPr>
          <w:sz w:val="20"/>
          <w:szCs w:val="20"/>
        </w:rPr>
        <w:tab/>
      </w:r>
      <w:r w:rsidRPr="00236C49">
        <w:rPr>
          <w:sz w:val="20"/>
          <w:szCs w:val="20"/>
        </w:rPr>
        <w:tab/>
        <w:t xml:space="preserve">     Ympäristö</w:t>
      </w:r>
    </w:p>
    <w:p w:rsidR="00836655" w:rsidRPr="00236C49" w:rsidRDefault="00470E87" w:rsidP="00836655">
      <w:pPr>
        <w:numPr>
          <w:ilvl w:val="12"/>
          <w:numId w:val="0"/>
        </w:numPr>
        <w:rPr>
          <w:b/>
          <w:sz w:val="20"/>
          <w:szCs w:val="20"/>
          <w:u w:val="single"/>
        </w:rPr>
      </w:pPr>
      <w:r>
        <w:rPr>
          <w:noProof/>
          <w:sz w:val="20"/>
          <w:szCs w:val="20"/>
          <w:lang w:eastAsia="fi-FI"/>
        </w:rPr>
        <mc:AlternateContent>
          <mc:Choice Requires="wps">
            <w:drawing>
              <wp:anchor distT="0" distB="0" distL="114300" distR="114300" simplePos="0" relativeHeight="251651584" behindDoc="0" locked="0" layoutInCell="0" allowOverlap="1">
                <wp:simplePos x="0" y="0"/>
                <wp:positionH relativeFrom="column">
                  <wp:posOffset>868680</wp:posOffset>
                </wp:positionH>
                <wp:positionV relativeFrom="paragraph">
                  <wp:posOffset>104140</wp:posOffset>
                </wp:positionV>
                <wp:extent cx="2835275" cy="366395"/>
                <wp:effectExtent l="0" t="0" r="3175" b="0"/>
                <wp:wrapNone/>
                <wp:docPr id="22"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5275" cy="36639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0FC71" id="Rectangle 63" o:spid="_x0000_s1026" style="position:absolute;margin-left:68.4pt;margin-top:8.2pt;width:223.25pt;height:28.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" o:allowincell="f" filled="f" strokecolor="red"/>
            </w:pict>
          </mc:Fallback>
        </mc:AlternateContent>
      </w:r>
    </w:p>
    <w:p w:rsidR="00836655" w:rsidRPr="00236C49" w:rsidRDefault="00836655" w:rsidP="00836655">
      <w:pPr>
        <w:numPr>
          <w:ilvl w:val="12"/>
          <w:numId w:val="0"/>
        </w:numPr>
        <w:rPr>
          <w:b/>
          <w:sz w:val="20"/>
          <w:szCs w:val="20"/>
          <w:u w:val="single"/>
        </w:rPr>
      </w:pPr>
      <w:r w:rsidRPr="00236C49">
        <w:rPr>
          <w:sz w:val="20"/>
          <w:szCs w:val="20"/>
        </w:rPr>
        <w:tab/>
        <w:t xml:space="preserve">  </w:t>
      </w:r>
      <w:r>
        <w:rPr>
          <w:sz w:val="20"/>
          <w:szCs w:val="20"/>
        </w:rPr>
        <w:t xml:space="preserve">  </w:t>
      </w:r>
      <w:r w:rsidRPr="00236C49">
        <w:rPr>
          <w:sz w:val="20"/>
          <w:szCs w:val="20"/>
        </w:rPr>
        <w:t>Yrityksen segmentointi ja markkinointitoimet</w:t>
      </w:r>
    </w:p>
    <w:p w:rsidR="00836655" w:rsidRPr="00236C49" w:rsidRDefault="00470E87" w:rsidP="00836655">
      <w:pPr>
        <w:numPr>
          <w:ilvl w:val="12"/>
          <w:numId w:val="0"/>
        </w:numPr>
        <w:spacing w:line="240" w:lineRule="auto"/>
        <w:rPr>
          <w:sz w:val="20"/>
          <w:szCs w:val="20"/>
        </w:rPr>
      </w:pPr>
      <w:r>
        <w:rPr>
          <w:noProof/>
          <w:sz w:val="20"/>
          <w:szCs w:val="20"/>
          <w:lang w:eastAsia="fi-FI"/>
        </w:rPr>
        <mc:AlternateContent>
          <mc:Choice Requires="wps">
            <w:drawing>
              <wp:anchor distT="0" distB="0" distL="114300" distR="114300" simplePos="0" relativeHeight="251652608" behindDoc="0" locked="0" layoutInCell="0" allowOverlap="1">
                <wp:simplePos x="0" y="0"/>
                <wp:positionH relativeFrom="column">
                  <wp:posOffset>3611880</wp:posOffset>
                </wp:positionH>
                <wp:positionV relativeFrom="paragraph">
                  <wp:posOffset>18415</wp:posOffset>
                </wp:positionV>
                <wp:extent cx="635" cy="549275"/>
                <wp:effectExtent l="0" t="0" r="18415" b="3175"/>
                <wp:wrapNone/>
                <wp:docPr id="21"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927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B8906" id="Line 70"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45pt" to="284.4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" o:allowincell="f" strokecolor="red"/>
            </w:pict>
          </mc:Fallback>
        </mc:AlternateContent>
      </w:r>
      <w:r>
        <w:rPr>
          <w:noProof/>
          <w:sz w:val="20"/>
          <w:szCs w:val="20"/>
          <w:lang w:eastAsia="fi-FI"/>
        </w:rPr>
        <mc:AlternateContent>
          <mc:Choice Requires="wps">
            <w:drawing>
              <wp:anchor distT="0" distB="0" distL="114300" distR="114300" simplePos="0" relativeHeight="251653632" behindDoc="0" locked="0" layoutInCell="0" allowOverlap="1">
                <wp:simplePos x="0" y="0"/>
                <wp:positionH relativeFrom="column">
                  <wp:posOffset>2697480</wp:posOffset>
                </wp:positionH>
                <wp:positionV relativeFrom="paragraph">
                  <wp:posOffset>18415</wp:posOffset>
                </wp:positionV>
                <wp:extent cx="635" cy="549275"/>
                <wp:effectExtent l="0" t="0" r="18415" b="3175"/>
                <wp:wrapNone/>
                <wp:docPr id="20"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927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8511A" id="Line 69"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45pt" to="212.4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" o:allowincell="f" strokecolor="red"/>
            </w:pict>
          </mc:Fallback>
        </mc:AlternateContent>
      </w:r>
      <w:r>
        <w:rPr>
          <w:noProof/>
          <w:sz w:val="20"/>
          <w:szCs w:val="20"/>
          <w:lang w:eastAsia="fi-FI"/>
        </w:rPr>
        <mc:AlternateContent>
          <mc:Choice Requires="wps">
            <w:drawing>
              <wp:anchor distT="0" distB="0" distL="114300" distR="114300" simplePos="0" relativeHeight="251654656" behindDoc="0" locked="0" layoutInCell="0" allowOverlap="1">
                <wp:simplePos x="0" y="0"/>
                <wp:positionH relativeFrom="column">
                  <wp:posOffset>1783080</wp:posOffset>
                </wp:positionH>
                <wp:positionV relativeFrom="paragraph">
                  <wp:posOffset>18415</wp:posOffset>
                </wp:positionV>
                <wp:extent cx="635" cy="549275"/>
                <wp:effectExtent l="0" t="0" r="18415" b="3175"/>
                <wp:wrapNone/>
                <wp:docPr id="1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927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B1C57" id="Line 68"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1.45pt" to="140.4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" o:allowincell="f" strokecolor="red"/>
            </w:pict>
          </mc:Fallback>
        </mc:AlternateContent>
      </w:r>
      <w:r>
        <w:rPr>
          <w:noProof/>
          <w:sz w:val="20"/>
          <w:szCs w:val="20"/>
          <w:lang w:eastAsia="fi-FI"/>
        </w:rPr>
        <mc:AlternateContent>
          <mc:Choice Requires="wps">
            <w:drawing>
              <wp:anchor distT="0" distB="0" distL="114300" distR="114300" simplePos="0" relativeHeight="251655680" behindDoc="0" locked="0" layoutInCell="0" allowOverlap="1">
                <wp:simplePos x="0" y="0"/>
                <wp:positionH relativeFrom="column">
                  <wp:posOffset>868680</wp:posOffset>
                </wp:positionH>
                <wp:positionV relativeFrom="paragraph">
                  <wp:posOffset>18415</wp:posOffset>
                </wp:positionV>
                <wp:extent cx="635" cy="549275"/>
                <wp:effectExtent l="0" t="0" r="18415" b="3175"/>
                <wp:wrapNone/>
                <wp:docPr id="18"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927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2D7DD" id="Line 6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45pt" to="68.4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" o:allowincell="f" strokecolor="red"/>
            </w:pict>
          </mc:Fallback>
        </mc:AlternateContent>
      </w:r>
      <w:r>
        <w:rPr>
          <w:noProof/>
          <w:sz w:val="20"/>
          <w:szCs w:val="20"/>
          <w:lang w:eastAsia="fi-FI"/>
        </w:rPr>
        <mc:AlternateContent>
          <mc:Choice Requires="wps">
            <w:drawing>
              <wp:anchor distT="0" distB="0" distL="114300" distR="114300" simplePos="0" relativeHeight="251656704" behindDoc="0" locked="0" layoutInCell="0" allowOverlap="1">
                <wp:simplePos x="0" y="0"/>
                <wp:positionH relativeFrom="column">
                  <wp:posOffset>-45720</wp:posOffset>
                </wp:positionH>
                <wp:positionV relativeFrom="paragraph">
                  <wp:posOffset>18415</wp:posOffset>
                </wp:positionV>
                <wp:extent cx="4664075" cy="549275"/>
                <wp:effectExtent l="0" t="0" r="3175" b="3175"/>
                <wp:wrapNone/>
                <wp:docPr id="1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4075" cy="5492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FED2D" id="Rectangle 64" o:spid="_x0000_s1026" style="position:absolute;margin-left:-3.6pt;margin-top:1.45pt;width:367.25pt;height:4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" o:allowincell="f" filled="f" strokecolor="red"/>
            </w:pict>
          </mc:Fallback>
        </mc:AlternateContent>
      </w:r>
      <w:r w:rsidR="00836655" w:rsidRPr="00236C49">
        <w:rPr>
          <w:sz w:val="20"/>
          <w:szCs w:val="20"/>
        </w:rPr>
        <w:t xml:space="preserve">Luotonsaanti </w:t>
      </w:r>
      <w:r w:rsidR="00836655">
        <w:rPr>
          <w:sz w:val="20"/>
          <w:szCs w:val="20"/>
        </w:rPr>
        <w:t xml:space="preserve">    </w:t>
      </w:r>
      <w:r w:rsidR="00836655" w:rsidRPr="00236C49">
        <w:rPr>
          <w:sz w:val="20"/>
          <w:szCs w:val="20"/>
        </w:rPr>
        <w:t xml:space="preserve"> Käytettävissä   </w:t>
      </w:r>
      <w:proofErr w:type="spellStart"/>
      <w:r w:rsidR="00836655" w:rsidRPr="00236C49">
        <w:rPr>
          <w:sz w:val="20"/>
          <w:szCs w:val="20"/>
        </w:rPr>
        <w:t>Käytettävissä</w:t>
      </w:r>
      <w:proofErr w:type="spellEnd"/>
      <w:r w:rsidR="00836655" w:rsidRPr="00236C49">
        <w:rPr>
          <w:sz w:val="20"/>
          <w:szCs w:val="20"/>
        </w:rPr>
        <w:t xml:space="preserve">  </w:t>
      </w:r>
      <w:r w:rsidR="00836655">
        <w:rPr>
          <w:sz w:val="20"/>
          <w:szCs w:val="20"/>
        </w:rPr>
        <w:t xml:space="preserve">    </w:t>
      </w:r>
      <w:r w:rsidR="00836655" w:rsidRPr="00236C49">
        <w:rPr>
          <w:sz w:val="20"/>
          <w:szCs w:val="20"/>
        </w:rPr>
        <w:t>Demografiset   Elämäntyyli-</w:t>
      </w:r>
    </w:p>
    <w:p w:rsidR="00836655" w:rsidRPr="00236C49" w:rsidRDefault="00836655" w:rsidP="00836655">
      <w:pPr>
        <w:numPr>
          <w:ilvl w:val="12"/>
          <w:numId w:val="0"/>
        </w:numPr>
        <w:spacing w:line="240" w:lineRule="auto"/>
        <w:rPr>
          <w:sz w:val="20"/>
          <w:szCs w:val="20"/>
        </w:rPr>
      </w:pPr>
      <w:r w:rsidRPr="00236C49">
        <w:rPr>
          <w:sz w:val="20"/>
          <w:szCs w:val="20"/>
        </w:rPr>
        <w:tab/>
        <w:t xml:space="preserve">  </w:t>
      </w:r>
      <w:r>
        <w:rPr>
          <w:sz w:val="20"/>
          <w:szCs w:val="20"/>
        </w:rPr>
        <w:t xml:space="preserve">  </w:t>
      </w:r>
      <w:r w:rsidRPr="00236C49">
        <w:rPr>
          <w:sz w:val="20"/>
          <w:szCs w:val="20"/>
        </w:rPr>
        <w:t>oleva aika</w:t>
      </w:r>
      <w:r w:rsidRPr="00236C49">
        <w:rPr>
          <w:sz w:val="20"/>
          <w:szCs w:val="20"/>
        </w:rPr>
        <w:tab/>
        <w:t xml:space="preserve">     olevat varat    </w:t>
      </w:r>
      <w:r>
        <w:rPr>
          <w:sz w:val="20"/>
          <w:szCs w:val="20"/>
        </w:rPr>
        <w:t xml:space="preserve">      </w:t>
      </w:r>
      <w:r w:rsidRPr="00236C49">
        <w:rPr>
          <w:sz w:val="20"/>
          <w:szCs w:val="20"/>
        </w:rPr>
        <w:t>tekijät</w:t>
      </w:r>
      <w:r w:rsidRPr="00236C49">
        <w:rPr>
          <w:sz w:val="20"/>
          <w:szCs w:val="20"/>
        </w:rPr>
        <w:tab/>
        <w:t xml:space="preserve">         </w:t>
      </w:r>
      <w:r>
        <w:rPr>
          <w:sz w:val="20"/>
          <w:szCs w:val="20"/>
        </w:rPr>
        <w:t xml:space="preserve">    </w:t>
      </w:r>
      <w:proofErr w:type="spellStart"/>
      <w:r w:rsidRPr="00236C49">
        <w:rPr>
          <w:sz w:val="20"/>
          <w:szCs w:val="20"/>
        </w:rPr>
        <w:t>tekijät</w:t>
      </w:r>
      <w:proofErr w:type="spellEnd"/>
    </w:p>
    <w:p w:rsidR="00836655" w:rsidRPr="00236C49" w:rsidRDefault="00470E87" w:rsidP="00836655">
      <w:pPr>
        <w:numPr>
          <w:ilvl w:val="12"/>
          <w:numId w:val="0"/>
        </w:numPr>
        <w:rPr>
          <w:sz w:val="20"/>
          <w:szCs w:val="20"/>
        </w:rPr>
      </w:pPr>
      <w:r>
        <w:rPr>
          <w:noProof/>
          <w:sz w:val="20"/>
          <w:szCs w:val="20"/>
          <w:lang w:eastAsia="fi-FI"/>
        </w:rPr>
        <mc:AlternateContent>
          <mc:Choice Requires="wps">
            <w:drawing>
              <wp:anchor distT="0" distB="0" distL="114300" distR="114300" simplePos="0" relativeHeight="251657728" behindDoc="0" locked="0" layoutInCell="0" allowOverlap="1">
                <wp:simplePos x="0" y="0"/>
                <wp:positionH relativeFrom="column">
                  <wp:posOffset>868680</wp:posOffset>
                </wp:positionH>
                <wp:positionV relativeFrom="paragraph">
                  <wp:posOffset>217170</wp:posOffset>
                </wp:positionV>
                <wp:extent cx="2835275" cy="366395"/>
                <wp:effectExtent l="0" t="0" r="3175" b="0"/>
                <wp:wrapNone/>
                <wp:docPr id="16"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5275" cy="36639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A35EB" id="Rectangle 65" o:spid="_x0000_s1026" style="position:absolute;margin-left:68.4pt;margin-top:17.1pt;width:223.25pt;height:28.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" o:allowincell="f" filled="f" strokecolor="red"/>
            </w:pict>
          </mc:Fallback>
        </mc:AlternateContent>
      </w:r>
      <w:r>
        <w:rPr>
          <w:noProof/>
          <w:sz w:val="20"/>
          <w:szCs w:val="20"/>
          <w:lang w:eastAsia="fi-FI"/>
        </w:rPr>
        <mc:AlternateContent>
          <mc:Choice Requires="wps">
            <w:drawing>
              <wp:anchor distT="0" distB="0" distL="114300" distR="114300" simplePos="0" relativeHeight="251658752" behindDoc="0" locked="0" layoutInCell="0" allowOverlap="1">
                <wp:simplePos x="0" y="0"/>
                <wp:positionH relativeFrom="column">
                  <wp:posOffset>3518535</wp:posOffset>
                </wp:positionH>
                <wp:positionV relativeFrom="paragraph">
                  <wp:posOffset>33655</wp:posOffset>
                </wp:positionV>
                <wp:extent cx="551180" cy="172720"/>
                <wp:effectExtent l="0" t="0" r="1270" b="17780"/>
                <wp:wrapNone/>
                <wp:docPr id="1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180" cy="17272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2B809" id="Line 75"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05pt,2.65pt" to="320.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" o:allowincell="f" strokecolor="red"/>
            </w:pict>
          </mc:Fallback>
        </mc:AlternateContent>
      </w:r>
      <w:r>
        <w:rPr>
          <w:noProof/>
          <w:sz w:val="20"/>
          <w:szCs w:val="20"/>
          <w:lang w:eastAsia="fi-FI"/>
        </w:rPr>
        <mc:AlternateContent>
          <mc:Choice Requires="wps">
            <w:drawing>
              <wp:anchor distT="0" distB="0" distL="114300" distR="114300" simplePos="0" relativeHeight="251659776" behindDoc="0" locked="0" layoutInCell="0" allowOverlap="1">
                <wp:simplePos x="0" y="0"/>
                <wp:positionH relativeFrom="column">
                  <wp:posOffset>502920</wp:posOffset>
                </wp:positionH>
                <wp:positionV relativeFrom="paragraph">
                  <wp:posOffset>33655</wp:posOffset>
                </wp:positionV>
                <wp:extent cx="529590" cy="172720"/>
                <wp:effectExtent l="0" t="0" r="3810" b="17780"/>
                <wp:wrapNone/>
                <wp:docPr id="14"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 cy="17272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F719E" id="Line 71"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2.65pt" to="81.3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" o:allowincell="f" strokecolor="red"/>
            </w:pict>
          </mc:Fallback>
        </mc:AlternateContent>
      </w:r>
      <w:r>
        <w:rPr>
          <w:noProof/>
          <w:sz w:val="20"/>
          <w:szCs w:val="20"/>
          <w:lang w:eastAsia="fi-FI"/>
        </w:rPr>
        <mc:AlternateContent>
          <mc:Choice Requires="wps">
            <w:drawing>
              <wp:anchor distT="0" distB="0" distL="114300" distR="114300" simplePos="0" relativeHeight="251660800" behindDoc="0" locked="0" layoutInCell="0" allowOverlap="1">
                <wp:simplePos x="0" y="0"/>
                <wp:positionH relativeFrom="column">
                  <wp:posOffset>2971800</wp:posOffset>
                </wp:positionH>
                <wp:positionV relativeFrom="paragraph">
                  <wp:posOffset>33655</wp:posOffset>
                </wp:positionV>
                <wp:extent cx="183515" cy="183515"/>
                <wp:effectExtent l="0" t="0" r="6985" b="6985"/>
                <wp:wrapNone/>
                <wp:docPr id="13"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18351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70F80" id="Line 74"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65pt" to="248.4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" o:allowincell="f" strokecolor="red"/>
            </w:pict>
          </mc:Fallback>
        </mc:AlternateContent>
      </w:r>
      <w:r>
        <w:rPr>
          <w:noProof/>
          <w:sz w:val="20"/>
          <w:szCs w:val="20"/>
          <w:lang w:eastAsia="fi-FI"/>
        </w:rPr>
        <mc:AlternateContent>
          <mc:Choice Requires="wps">
            <w:drawing>
              <wp:anchor distT="0" distB="0" distL="114300" distR="114300" simplePos="0" relativeHeight="251661824" behindDoc="0" locked="0" layoutInCell="0" allowOverlap="1">
                <wp:simplePos x="0" y="0"/>
                <wp:positionH relativeFrom="column">
                  <wp:posOffset>2240280</wp:posOffset>
                </wp:positionH>
                <wp:positionV relativeFrom="paragraph">
                  <wp:posOffset>33655</wp:posOffset>
                </wp:positionV>
                <wp:extent cx="635" cy="183515"/>
                <wp:effectExtent l="0" t="0" r="18415" b="6985"/>
                <wp:wrapNone/>
                <wp:docPr id="12"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351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FD6D9A" id="Line 7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65pt" to="176.4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" o:allowincell="f" strokecolor="red"/>
            </w:pict>
          </mc:Fallback>
        </mc:AlternateContent>
      </w:r>
      <w:r>
        <w:rPr>
          <w:noProof/>
          <w:sz w:val="20"/>
          <w:szCs w:val="20"/>
          <w:lang w:eastAsia="fi-FI"/>
        </w:rPr>
        <mc:AlternateContent>
          <mc:Choice Requires="wps">
            <w:drawing>
              <wp:anchor distT="0" distB="0" distL="114300" distR="114300" simplePos="0" relativeHeight="251662848" behindDoc="0" locked="0" layoutInCell="0" allowOverlap="1">
                <wp:simplePos x="0" y="0"/>
                <wp:positionH relativeFrom="column">
                  <wp:posOffset>1234440</wp:posOffset>
                </wp:positionH>
                <wp:positionV relativeFrom="paragraph">
                  <wp:posOffset>33655</wp:posOffset>
                </wp:positionV>
                <wp:extent cx="183515" cy="183515"/>
                <wp:effectExtent l="0" t="0" r="6985" b="6985"/>
                <wp:wrapNone/>
                <wp:docPr id="1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515" cy="18351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3C2B3" id="Line 72"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2.65pt" to="111.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" o:allowincell="f" strokecolor="red"/>
            </w:pict>
          </mc:Fallback>
        </mc:AlternateContent>
      </w:r>
    </w:p>
    <w:p w:rsidR="00836655" w:rsidRPr="00236C49" w:rsidRDefault="00836655" w:rsidP="00836655">
      <w:pPr>
        <w:numPr>
          <w:ilvl w:val="12"/>
          <w:numId w:val="0"/>
        </w:numPr>
        <w:ind w:left="1304" w:firstLine="1304"/>
        <w:rPr>
          <w:sz w:val="20"/>
          <w:szCs w:val="20"/>
        </w:rPr>
      </w:pPr>
      <w:r w:rsidRPr="00236C49">
        <w:rPr>
          <w:sz w:val="20"/>
          <w:szCs w:val="20"/>
        </w:rPr>
        <w:t>OSTOKYKY</w:t>
      </w:r>
      <w:r w:rsidRPr="00236C49">
        <w:rPr>
          <w:sz w:val="20"/>
          <w:szCs w:val="20"/>
        </w:rPr>
        <w:tab/>
        <w:t>OSTOHALU</w:t>
      </w:r>
    </w:p>
    <w:p w:rsidR="00836655" w:rsidRPr="00236C49" w:rsidRDefault="00470E87" w:rsidP="00836655">
      <w:pPr>
        <w:numPr>
          <w:ilvl w:val="12"/>
          <w:numId w:val="0"/>
        </w:numPr>
        <w:rPr>
          <w:b/>
          <w:sz w:val="20"/>
          <w:szCs w:val="20"/>
          <w:u w:val="single"/>
        </w:rPr>
      </w:pPr>
      <w:r>
        <w:rPr>
          <w:noProof/>
          <w:sz w:val="20"/>
          <w:szCs w:val="20"/>
          <w:lang w:eastAsia="fi-FI"/>
        </w:rPr>
        <mc:AlternateContent>
          <mc:Choice Requires="wps">
            <w:drawing>
              <wp:anchor distT="0" distB="0" distL="114300" distR="114300" simplePos="0" relativeHeight="251663872" behindDoc="0" locked="0" layoutInCell="0" allowOverlap="1">
                <wp:simplePos x="0" y="0"/>
                <wp:positionH relativeFrom="column">
                  <wp:posOffset>1417320</wp:posOffset>
                </wp:positionH>
                <wp:positionV relativeFrom="paragraph">
                  <wp:posOffset>223520</wp:posOffset>
                </wp:positionV>
                <wp:extent cx="1737995" cy="549275"/>
                <wp:effectExtent l="0" t="0" r="0" b="3175"/>
                <wp:wrapNone/>
                <wp:docPr id="1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995" cy="5492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47C62" id="Rectangle 66" o:spid="_x0000_s1026" style="position:absolute;margin-left:111.6pt;margin-top:17.6pt;width:136.85pt;height:4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" o:allowincell="f" filled="f" strokecolor="red"/>
            </w:pict>
          </mc:Fallback>
        </mc:AlternateContent>
      </w:r>
      <w:r w:rsidR="00836655" w:rsidRPr="00236C49">
        <w:rPr>
          <w:sz w:val="20"/>
          <w:szCs w:val="20"/>
        </w:rPr>
        <w:tab/>
        <w:t xml:space="preserve">       </w:t>
      </w:r>
      <w:r>
        <w:rPr>
          <w:noProof/>
          <w:sz w:val="20"/>
          <w:szCs w:val="20"/>
          <w:lang w:eastAsia="fi-FI"/>
        </w:rPr>
        <mc:AlternateContent>
          <mc:Choice Requires="wps">
            <w:drawing>
              <wp:anchor distT="0" distB="0" distL="114300" distR="114300" simplePos="0" relativeHeight="251664896" behindDoc="0" locked="0" layoutInCell="0" allowOverlap="1">
                <wp:simplePos x="0" y="0"/>
                <wp:positionH relativeFrom="column">
                  <wp:posOffset>2240280</wp:posOffset>
                </wp:positionH>
                <wp:positionV relativeFrom="paragraph">
                  <wp:posOffset>40005</wp:posOffset>
                </wp:positionV>
                <wp:extent cx="635" cy="183515"/>
                <wp:effectExtent l="0" t="0" r="18415" b="6985"/>
                <wp:wrapNone/>
                <wp:docPr id="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351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2CF46" id="Line 76"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3.15pt" to="176.4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" o:allowincell="f" strokecolor="red"/>
            </w:pict>
          </mc:Fallback>
        </mc:AlternateContent>
      </w:r>
      <w:r w:rsidR="00836655" w:rsidRPr="00236C49">
        <w:rPr>
          <w:sz w:val="20"/>
          <w:szCs w:val="20"/>
        </w:rPr>
        <w:tab/>
      </w:r>
    </w:p>
    <w:p w:rsidR="00836655" w:rsidRPr="00236C49" w:rsidRDefault="00836655" w:rsidP="00836655">
      <w:pPr>
        <w:numPr>
          <w:ilvl w:val="12"/>
          <w:numId w:val="0"/>
        </w:numPr>
        <w:rPr>
          <w:b/>
          <w:sz w:val="20"/>
          <w:szCs w:val="20"/>
          <w:u w:val="single"/>
        </w:rPr>
      </w:pPr>
      <w:r w:rsidRPr="00236C49">
        <w:rPr>
          <w:sz w:val="20"/>
          <w:szCs w:val="20"/>
        </w:rPr>
        <w:tab/>
      </w:r>
      <w:r w:rsidRPr="00236C49">
        <w:rPr>
          <w:sz w:val="20"/>
          <w:szCs w:val="20"/>
        </w:rPr>
        <w:tab/>
      </w:r>
      <w:r>
        <w:rPr>
          <w:sz w:val="20"/>
          <w:szCs w:val="20"/>
        </w:rPr>
        <w:t xml:space="preserve">   </w:t>
      </w:r>
      <w:r w:rsidRPr="00236C49">
        <w:rPr>
          <w:sz w:val="20"/>
          <w:szCs w:val="20"/>
        </w:rPr>
        <w:t>OSTOPÄÄTÖS</w:t>
      </w:r>
    </w:p>
    <w:p w:rsidR="00836655" w:rsidRDefault="00836655" w:rsidP="00836655">
      <w:pPr>
        <w:pStyle w:val="NormalWeb"/>
        <w:rPr>
          <w:b/>
          <w:sz w:val="28"/>
          <w:szCs w:val="28"/>
          <w:lang w:val="fi-FI"/>
        </w:rPr>
      </w:pPr>
    </w:p>
    <w:p w:rsidR="00836655" w:rsidRDefault="00836655" w:rsidP="00836655">
      <w:pPr>
        <w:pStyle w:val="NormalWeb"/>
        <w:rPr>
          <w:b/>
          <w:sz w:val="28"/>
          <w:szCs w:val="28"/>
          <w:lang w:val="fi-FI"/>
        </w:rPr>
      </w:pPr>
    </w:p>
    <w:p w:rsidR="00836655" w:rsidRDefault="00836655" w:rsidP="00836655">
      <w:pPr>
        <w:pStyle w:val="NormalWeb"/>
        <w:rPr>
          <w:b/>
          <w:sz w:val="28"/>
          <w:szCs w:val="28"/>
          <w:lang w:val="fi-FI"/>
        </w:rPr>
      </w:pPr>
    </w:p>
    <w:p w:rsidR="004C71A6" w:rsidRDefault="004C71A6" w:rsidP="00836655">
      <w:pPr>
        <w:pStyle w:val="NormalWeb"/>
        <w:rPr>
          <w:b/>
          <w:sz w:val="28"/>
          <w:szCs w:val="28"/>
          <w:lang w:val="fi-FI"/>
        </w:rPr>
      </w:pPr>
    </w:p>
    <w:p w:rsidR="004C71A6" w:rsidRDefault="004C71A6" w:rsidP="00836655">
      <w:pPr>
        <w:pStyle w:val="NormalWeb"/>
        <w:rPr>
          <w:b/>
          <w:sz w:val="28"/>
          <w:szCs w:val="28"/>
          <w:lang w:val="fi-FI"/>
        </w:rPr>
      </w:pPr>
    </w:p>
    <w:p w:rsidR="004C71A6" w:rsidRDefault="004C71A6" w:rsidP="00836655">
      <w:pPr>
        <w:pStyle w:val="NormalWeb"/>
        <w:rPr>
          <w:b/>
          <w:sz w:val="28"/>
          <w:szCs w:val="28"/>
          <w:lang w:val="fi-FI"/>
        </w:rPr>
      </w:pPr>
    </w:p>
    <w:p w:rsidR="004C71A6" w:rsidRDefault="004C71A6" w:rsidP="00836655">
      <w:pPr>
        <w:pStyle w:val="NormalWeb"/>
        <w:rPr>
          <w:b/>
          <w:sz w:val="28"/>
          <w:szCs w:val="28"/>
          <w:lang w:val="fi-FI"/>
        </w:rPr>
      </w:pPr>
    </w:p>
    <w:p w:rsidR="004C71A6" w:rsidRDefault="004C71A6" w:rsidP="00836655">
      <w:pPr>
        <w:pStyle w:val="NormalWeb"/>
        <w:rPr>
          <w:b/>
          <w:sz w:val="28"/>
          <w:szCs w:val="28"/>
          <w:lang w:val="fi-FI"/>
        </w:rPr>
      </w:pPr>
    </w:p>
    <w:p w:rsidR="004C71A6" w:rsidRDefault="004C71A6" w:rsidP="00836655">
      <w:pPr>
        <w:pStyle w:val="NormalWeb"/>
        <w:rPr>
          <w:b/>
          <w:sz w:val="28"/>
          <w:szCs w:val="28"/>
          <w:lang w:val="fi-FI"/>
        </w:rPr>
      </w:pPr>
    </w:p>
    <w:p w:rsidR="004C71A6" w:rsidRPr="007A7653" w:rsidRDefault="004C71A6" w:rsidP="00836655">
      <w:pPr>
        <w:pStyle w:val="NormalWeb"/>
        <w:rPr>
          <w:b/>
          <w:sz w:val="28"/>
          <w:szCs w:val="28"/>
          <w:lang w:val="fi-FI"/>
        </w:rPr>
      </w:pPr>
    </w:p>
    <w:p w:rsidR="00836655" w:rsidRPr="000233F8" w:rsidRDefault="00836655" w:rsidP="00836655">
      <w:pPr>
        <w:pStyle w:val="NormalWeb"/>
        <w:rPr>
          <w:rFonts w:ascii="Arial" w:hAnsi="Arial" w:cs="Arial"/>
          <w:lang w:val="fi-FI"/>
        </w:rPr>
      </w:pPr>
      <w:r w:rsidRPr="000233F8">
        <w:rPr>
          <w:rFonts w:ascii="Arial" w:hAnsi="Arial" w:cs="Arial"/>
          <w:i/>
          <w:lang w:val="fi-FI"/>
        </w:rPr>
        <w:lastRenderedPageBreak/>
        <w:t>Kulutushyödykkeellä</w:t>
      </w:r>
      <w:r w:rsidRPr="000233F8">
        <w:rPr>
          <w:rFonts w:ascii="Arial" w:hAnsi="Arial" w:cs="Arial"/>
          <w:lang w:val="fi-FI"/>
        </w:rPr>
        <w:t xml:space="preserve"> segmentointi tapahtuu demografisten ja elämäntyyli tekijöiden määrittämisellä vaiheessa</w:t>
      </w:r>
      <w:r w:rsidR="00D96ED9">
        <w:rPr>
          <w:rFonts w:ascii="Arial" w:hAnsi="Arial" w:cs="Arial"/>
          <w:lang w:val="fi-FI"/>
        </w:rPr>
        <w:t xml:space="preserve"> A. </w:t>
      </w:r>
      <w:r w:rsidRPr="000233F8">
        <w:rPr>
          <w:rFonts w:ascii="Arial" w:hAnsi="Arial" w:cs="Arial"/>
          <w:lang w:val="fi-FI"/>
        </w:rPr>
        <w:t xml:space="preserve"> 2 ja 3. Muuten segmentointi prosessi on sama kuin tuotantohyödykkeellä. </w:t>
      </w:r>
    </w:p>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7710"/>
      </w:tblGrid>
      <w:tr w:rsidR="00836655" w:rsidRPr="006B6F94" w:rsidTr="00836655">
        <w:trPr>
          <w:tblCellSpacing w:w="15" w:type="dxa"/>
        </w:trPr>
        <w:tc>
          <w:tcPr>
            <w:tcW w:w="5000" w:type="pct"/>
            <w:vAlign w:val="center"/>
            <w:hideMark/>
          </w:tcPr>
          <w:p w:rsidR="00836655" w:rsidRPr="006B6F94" w:rsidRDefault="00836655" w:rsidP="00836655">
            <w:pPr>
              <w:pStyle w:val="NormalWeb"/>
              <w:rPr>
                <w:rFonts w:ascii="Arial" w:hAnsi="Arial" w:cs="Arial"/>
                <w:b/>
                <w:lang w:val="fi-FI"/>
              </w:rPr>
            </w:pPr>
            <w:r>
              <w:rPr>
                <w:rFonts w:ascii="Arial" w:hAnsi="Arial" w:cs="Arial"/>
                <w:lang w:val="fi-FI"/>
              </w:rPr>
              <w:t>Esim. segmentointiprosessi/</w:t>
            </w:r>
            <w:proofErr w:type="spellStart"/>
            <w:r>
              <w:rPr>
                <w:rFonts w:ascii="Arial" w:hAnsi="Arial" w:cs="Arial"/>
                <w:lang w:val="fi-FI"/>
              </w:rPr>
              <w:t>kulutushyödykke</w:t>
            </w:r>
            <w:proofErr w:type="spellEnd"/>
            <w:r>
              <w:rPr>
                <w:rFonts w:ascii="Arial" w:hAnsi="Arial" w:cs="Arial"/>
                <w:lang w:val="fi-FI"/>
              </w:rPr>
              <w:t>:</w:t>
            </w:r>
          </w:p>
        </w:tc>
      </w:tr>
    </w:tbl>
    <w:p w:rsidR="00836655" w:rsidRPr="006B6F94" w:rsidRDefault="00836655" w:rsidP="00836655">
      <w:pPr>
        <w:rPr>
          <w:rFonts w:cs="Arial"/>
          <w:vanish/>
          <w:szCs w:val="24"/>
        </w:rPr>
      </w:pPr>
    </w:p>
    <w:tbl>
      <w:tblPr>
        <w:tblW w:w="3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35"/>
      </w:tblGrid>
      <w:tr w:rsidR="00836655" w:rsidRPr="006B6F94" w:rsidTr="00836655">
        <w:trPr>
          <w:tblCellSpacing w:w="15" w:type="dxa"/>
        </w:trPr>
        <w:tc>
          <w:tcPr>
            <w:tcW w:w="4956" w:type="pct"/>
            <w:tcBorders>
              <w:top w:val="outset" w:sz="6" w:space="0" w:color="auto"/>
              <w:left w:val="outset" w:sz="6" w:space="0" w:color="auto"/>
              <w:bottom w:val="outset" w:sz="6" w:space="0" w:color="auto"/>
              <w:right w:val="outset" w:sz="6" w:space="0" w:color="auto"/>
            </w:tcBorders>
            <w:shd w:val="clear" w:color="auto" w:fill="DBE5F1" w:themeFill="accent1" w:themeFillTint="33"/>
            <w:vAlign w:val="center"/>
            <w:hideMark/>
          </w:tcPr>
          <w:p w:rsidR="00836655" w:rsidRPr="003250E0" w:rsidRDefault="00836655" w:rsidP="00836655">
            <w:pPr>
              <w:rPr>
                <w:rFonts w:cs="Arial"/>
                <w:b/>
                <w:i/>
                <w:sz w:val="20"/>
                <w:szCs w:val="20"/>
              </w:rPr>
            </w:pPr>
            <w:r w:rsidRPr="003250E0">
              <w:rPr>
                <w:rFonts w:cs="Arial"/>
                <w:b/>
                <w:i/>
                <w:color w:val="000000"/>
                <w:sz w:val="20"/>
                <w:szCs w:val="20"/>
              </w:rPr>
              <w:t>A. Markkinoiden segmentointi</w:t>
            </w:r>
            <w:r w:rsidRPr="003250E0">
              <w:rPr>
                <w:rFonts w:cs="Arial"/>
                <w:b/>
                <w:i/>
                <w:sz w:val="20"/>
                <w:szCs w:val="20"/>
              </w:rPr>
              <w:t xml:space="preserve"> </w:t>
            </w:r>
          </w:p>
          <w:p w:rsidR="00836655" w:rsidRPr="006B6F94" w:rsidRDefault="00836655" w:rsidP="00836655">
            <w:pPr>
              <w:pStyle w:val="NormalWeb"/>
              <w:rPr>
                <w:rFonts w:ascii="Arial" w:hAnsi="Arial" w:cs="Arial"/>
                <w:sz w:val="20"/>
                <w:szCs w:val="20"/>
                <w:lang w:val="fi-FI"/>
              </w:rPr>
            </w:pPr>
            <w:r w:rsidRPr="006B6F94">
              <w:rPr>
                <w:rFonts w:ascii="Arial" w:hAnsi="Arial" w:cs="Arial"/>
                <w:sz w:val="20"/>
                <w:szCs w:val="20"/>
                <w:lang w:val="fi-FI"/>
              </w:rPr>
              <w:t>1. Mitattavien, relevanttien ja toiminnallisten muuttujien tunnistaminen markkinoiden segmentoimiseksi</w:t>
            </w:r>
          </w:p>
          <w:p w:rsidR="00836655" w:rsidRPr="006B6F94" w:rsidRDefault="00836655" w:rsidP="00836655">
            <w:pPr>
              <w:pStyle w:val="NormalWeb"/>
              <w:rPr>
                <w:rFonts w:ascii="Arial" w:hAnsi="Arial" w:cs="Arial"/>
                <w:sz w:val="20"/>
                <w:szCs w:val="20"/>
                <w:lang w:val="fi-FI"/>
              </w:rPr>
            </w:pPr>
            <w:r>
              <w:rPr>
                <w:rFonts w:ascii="Arial" w:hAnsi="Arial" w:cs="Arial"/>
                <w:sz w:val="20"/>
                <w:szCs w:val="20"/>
                <w:lang w:val="fi-FI"/>
              </w:rPr>
              <w:t>2. Demografisen profiilin</w:t>
            </w:r>
            <w:r w:rsidRPr="006B6F94">
              <w:rPr>
                <w:rFonts w:ascii="Arial" w:hAnsi="Arial" w:cs="Arial"/>
                <w:sz w:val="20"/>
                <w:szCs w:val="20"/>
                <w:lang w:val="fi-FI"/>
              </w:rPr>
              <w:t xml:space="preserve"> määrittäminen</w:t>
            </w:r>
          </w:p>
          <w:p w:rsidR="00836655" w:rsidRPr="006B6F94" w:rsidRDefault="00836655" w:rsidP="00836655">
            <w:pPr>
              <w:pStyle w:val="NormalWeb"/>
              <w:rPr>
                <w:rFonts w:ascii="Arial" w:hAnsi="Arial" w:cs="Arial"/>
                <w:sz w:val="20"/>
                <w:szCs w:val="20"/>
                <w:lang w:val="fi-FI"/>
              </w:rPr>
            </w:pPr>
            <w:r>
              <w:rPr>
                <w:rFonts w:ascii="Arial" w:hAnsi="Arial" w:cs="Arial"/>
                <w:sz w:val="20"/>
                <w:szCs w:val="20"/>
                <w:lang w:val="fi-FI"/>
              </w:rPr>
              <w:t>3. Elämäntyylitekijöiden</w:t>
            </w:r>
            <w:r w:rsidRPr="006B6F94">
              <w:rPr>
                <w:rFonts w:ascii="Arial" w:hAnsi="Arial" w:cs="Arial"/>
                <w:sz w:val="20"/>
                <w:szCs w:val="20"/>
                <w:lang w:val="fi-FI"/>
              </w:rPr>
              <w:t xml:space="preserve"> määrittäminen</w:t>
            </w:r>
          </w:p>
        </w:tc>
      </w:tr>
      <w:tr w:rsidR="00836655" w:rsidRPr="006B6F94" w:rsidTr="00836655">
        <w:trPr>
          <w:tblCellSpacing w:w="15" w:type="dxa"/>
        </w:trPr>
        <w:tc>
          <w:tcPr>
            <w:tcW w:w="4956" w:type="pct"/>
            <w:tcBorders>
              <w:top w:val="outset" w:sz="6" w:space="0" w:color="auto"/>
              <w:left w:val="outset" w:sz="6" w:space="0" w:color="auto"/>
              <w:bottom w:val="outset" w:sz="6" w:space="0" w:color="auto"/>
              <w:right w:val="outset" w:sz="6" w:space="0" w:color="auto"/>
            </w:tcBorders>
            <w:shd w:val="clear" w:color="auto" w:fill="DBE5F1" w:themeFill="accent1" w:themeFillTint="33"/>
            <w:vAlign w:val="center"/>
            <w:hideMark/>
          </w:tcPr>
          <w:p w:rsidR="00836655" w:rsidRPr="003250E0" w:rsidRDefault="00836655" w:rsidP="00836655">
            <w:pPr>
              <w:rPr>
                <w:rFonts w:cs="Arial"/>
                <w:b/>
                <w:i/>
                <w:sz w:val="20"/>
                <w:szCs w:val="20"/>
              </w:rPr>
            </w:pPr>
            <w:r w:rsidRPr="003250E0">
              <w:rPr>
                <w:rFonts w:cs="Arial"/>
                <w:b/>
                <w:i/>
                <w:color w:val="000000"/>
                <w:sz w:val="20"/>
                <w:szCs w:val="20"/>
              </w:rPr>
              <w:t>B. Kohdemarkkinointi</w:t>
            </w:r>
            <w:r w:rsidRPr="003250E0">
              <w:rPr>
                <w:rFonts w:cs="Arial"/>
                <w:b/>
                <w:i/>
                <w:sz w:val="20"/>
                <w:szCs w:val="20"/>
              </w:rPr>
              <w:t xml:space="preserve"> </w:t>
            </w:r>
          </w:p>
          <w:p w:rsidR="00836655" w:rsidRPr="006B6F94" w:rsidRDefault="00836655" w:rsidP="00836655">
            <w:pPr>
              <w:pStyle w:val="NormalWeb"/>
              <w:rPr>
                <w:rFonts w:ascii="Arial" w:hAnsi="Arial" w:cs="Arial"/>
                <w:sz w:val="20"/>
                <w:szCs w:val="20"/>
                <w:lang w:val="fi-FI"/>
              </w:rPr>
            </w:pPr>
            <w:r>
              <w:rPr>
                <w:rFonts w:ascii="Arial" w:hAnsi="Arial" w:cs="Arial"/>
                <w:sz w:val="20"/>
                <w:szCs w:val="20"/>
                <w:lang w:val="fi-FI"/>
              </w:rPr>
              <w:t>1. S</w:t>
            </w:r>
            <w:r w:rsidRPr="006B6F94">
              <w:rPr>
                <w:rFonts w:ascii="Arial" w:hAnsi="Arial" w:cs="Arial"/>
                <w:sz w:val="20"/>
                <w:szCs w:val="20"/>
                <w:lang w:val="fi-FI"/>
              </w:rPr>
              <w:t>egmenttien kannattavuusanalyysi ja kilpailuanalyysi</w:t>
            </w:r>
          </w:p>
          <w:p w:rsidR="00836655" w:rsidRPr="006B6F94" w:rsidRDefault="00836655" w:rsidP="00836655">
            <w:pPr>
              <w:pStyle w:val="NormalWeb"/>
              <w:rPr>
                <w:rFonts w:ascii="Arial" w:hAnsi="Arial" w:cs="Arial"/>
                <w:sz w:val="20"/>
                <w:szCs w:val="20"/>
                <w:lang w:val="fi-FI"/>
              </w:rPr>
            </w:pPr>
            <w:r w:rsidRPr="006B6F94">
              <w:rPr>
                <w:rFonts w:ascii="Arial" w:hAnsi="Arial" w:cs="Arial"/>
                <w:sz w:val="20"/>
                <w:szCs w:val="20"/>
                <w:lang w:val="fi-FI"/>
              </w:rPr>
              <w:t>2. Päätös markkinakattavuudesta (</w:t>
            </w:r>
            <w:proofErr w:type="spellStart"/>
            <w:r w:rsidRPr="006B6F94">
              <w:rPr>
                <w:rFonts w:ascii="Arial" w:hAnsi="Arial" w:cs="Arial"/>
                <w:sz w:val="20"/>
                <w:szCs w:val="20"/>
                <w:lang w:val="fi-FI"/>
              </w:rPr>
              <w:t>differoimaton</w:t>
            </w:r>
            <w:proofErr w:type="spellEnd"/>
            <w:r w:rsidRPr="006B6F94">
              <w:rPr>
                <w:rFonts w:ascii="Arial" w:hAnsi="Arial" w:cs="Arial"/>
                <w:sz w:val="20"/>
                <w:szCs w:val="20"/>
                <w:lang w:val="fi-FI"/>
              </w:rPr>
              <w:t>/</w:t>
            </w:r>
            <w:proofErr w:type="spellStart"/>
            <w:r w:rsidRPr="006B6F94">
              <w:rPr>
                <w:rFonts w:ascii="Arial" w:hAnsi="Arial" w:cs="Arial"/>
                <w:sz w:val="20"/>
                <w:szCs w:val="20"/>
                <w:lang w:val="fi-FI"/>
              </w:rPr>
              <w:t>differoitu</w:t>
            </w:r>
            <w:proofErr w:type="spellEnd"/>
            <w:r w:rsidRPr="006B6F94">
              <w:rPr>
                <w:rFonts w:ascii="Arial" w:hAnsi="Arial" w:cs="Arial"/>
                <w:sz w:val="20"/>
                <w:szCs w:val="20"/>
                <w:lang w:val="fi-FI"/>
              </w:rPr>
              <w:t>/keskitetty)</w:t>
            </w:r>
          </w:p>
          <w:p w:rsidR="00836655" w:rsidRPr="006B6F94" w:rsidRDefault="00836655" w:rsidP="00836655">
            <w:pPr>
              <w:pStyle w:val="NormalWeb"/>
              <w:rPr>
                <w:rFonts w:ascii="Arial" w:hAnsi="Arial" w:cs="Arial"/>
                <w:sz w:val="20"/>
                <w:szCs w:val="20"/>
              </w:rPr>
            </w:pPr>
            <w:r w:rsidRPr="006B6F94">
              <w:rPr>
                <w:rFonts w:ascii="Arial" w:hAnsi="Arial" w:cs="Arial"/>
                <w:sz w:val="20"/>
                <w:szCs w:val="20"/>
              </w:rPr>
              <w:t xml:space="preserve">3. </w:t>
            </w:r>
            <w:proofErr w:type="spellStart"/>
            <w:r w:rsidRPr="006B6F94">
              <w:rPr>
                <w:rFonts w:ascii="Arial" w:hAnsi="Arial" w:cs="Arial"/>
                <w:sz w:val="20"/>
                <w:szCs w:val="20"/>
              </w:rPr>
              <w:t>Kohdesegmenttien</w:t>
            </w:r>
            <w:proofErr w:type="spellEnd"/>
            <w:r w:rsidRPr="006B6F94">
              <w:rPr>
                <w:rFonts w:ascii="Arial" w:hAnsi="Arial" w:cs="Arial"/>
                <w:sz w:val="20"/>
                <w:szCs w:val="20"/>
              </w:rPr>
              <w:t xml:space="preserve"> </w:t>
            </w:r>
            <w:proofErr w:type="spellStart"/>
            <w:r w:rsidRPr="006B6F94">
              <w:rPr>
                <w:rFonts w:ascii="Arial" w:hAnsi="Arial" w:cs="Arial"/>
                <w:sz w:val="20"/>
                <w:szCs w:val="20"/>
              </w:rPr>
              <w:t>valinta</w:t>
            </w:r>
            <w:proofErr w:type="spellEnd"/>
          </w:p>
        </w:tc>
      </w:tr>
      <w:tr w:rsidR="00836655" w:rsidRPr="006B6F94" w:rsidTr="00836655">
        <w:trPr>
          <w:tblCellSpacing w:w="15" w:type="dxa"/>
        </w:trPr>
        <w:tc>
          <w:tcPr>
            <w:tcW w:w="4956" w:type="pct"/>
            <w:tcBorders>
              <w:top w:val="outset" w:sz="6" w:space="0" w:color="auto"/>
              <w:left w:val="outset" w:sz="6" w:space="0" w:color="auto"/>
              <w:bottom w:val="outset" w:sz="6" w:space="0" w:color="auto"/>
              <w:right w:val="outset" w:sz="6" w:space="0" w:color="auto"/>
            </w:tcBorders>
            <w:shd w:val="clear" w:color="auto" w:fill="DBE5F1" w:themeFill="accent1" w:themeFillTint="33"/>
            <w:vAlign w:val="center"/>
            <w:hideMark/>
          </w:tcPr>
          <w:p w:rsidR="00836655" w:rsidRPr="003250E0" w:rsidRDefault="00836655" w:rsidP="00836655">
            <w:pPr>
              <w:rPr>
                <w:rFonts w:cs="Arial"/>
                <w:b/>
                <w:i/>
                <w:sz w:val="20"/>
                <w:szCs w:val="20"/>
              </w:rPr>
            </w:pPr>
            <w:r w:rsidRPr="006B6F94">
              <w:rPr>
                <w:rFonts w:cs="Arial"/>
                <w:sz w:val="20"/>
                <w:szCs w:val="20"/>
              </w:rPr>
              <w:t> </w:t>
            </w:r>
            <w:r w:rsidRPr="003250E0">
              <w:rPr>
                <w:rFonts w:cs="Arial"/>
                <w:b/>
                <w:i/>
                <w:color w:val="000000"/>
                <w:sz w:val="20"/>
                <w:szCs w:val="20"/>
              </w:rPr>
              <w:t>C. Tuotteen asemointi</w:t>
            </w:r>
            <w:r w:rsidRPr="003250E0">
              <w:rPr>
                <w:rFonts w:cs="Arial"/>
                <w:b/>
                <w:i/>
                <w:sz w:val="20"/>
                <w:szCs w:val="20"/>
              </w:rPr>
              <w:t xml:space="preserve"> </w:t>
            </w:r>
          </w:p>
          <w:p w:rsidR="00836655" w:rsidRPr="006B6F94" w:rsidRDefault="00836655" w:rsidP="00836655">
            <w:pPr>
              <w:pStyle w:val="NormalWeb"/>
              <w:rPr>
                <w:rFonts w:ascii="Arial" w:hAnsi="Arial" w:cs="Arial"/>
                <w:sz w:val="20"/>
                <w:szCs w:val="20"/>
                <w:lang w:val="fi-FI"/>
              </w:rPr>
            </w:pPr>
            <w:r w:rsidRPr="006B6F94">
              <w:rPr>
                <w:rFonts w:ascii="Arial" w:hAnsi="Arial" w:cs="Arial"/>
                <w:sz w:val="20"/>
                <w:szCs w:val="20"/>
                <w:lang w:val="fi-FI"/>
              </w:rPr>
              <w:t>1. Tuote/markkina-asemointi kullekin valitulle segmentille</w:t>
            </w:r>
          </w:p>
          <w:p w:rsidR="00836655" w:rsidRPr="006B6F94" w:rsidRDefault="00836655" w:rsidP="00836655">
            <w:pPr>
              <w:pStyle w:val="NormalWeb"/>
              <w:rPr>
                <w:rFonts w:ascii="Arial" w:hAnsi="Arial" w:cs="Arial"/>
                <w:sz w:val="20"/>
                <w:szCs w:val="20"/>
                <w:lang w:val="fi-FI"/>
              </w:rPr>
            </w:pPr>
            <w:r w:rsidRPr="006B6F94">
              <w:rPr>
                <w:rFonts w:ascii="Arial" w:hAnsi="Arial" w:cs="Arial"/>
                <w:sz w:val="20"/>
                <w:szCs w:val="20"/>
                <w:lang w:val="fi-FI"/>
              </w:rPr>
              <w:t>2. Päätös markkinoinnin kilpailukeinoista kullekin valitulle segmentille</w:t>
            </w:r>
          </w:p>
        </w:tc>
      </w:tr>
    </w:tbl>
    <w:p w:rsidR="00836655" w:rsidRDefault="00836655" w:rsidP="00836655">
      <w:pPr>
        <w:pStyle w:val="NormalWeb"/>
        <w:rPr>
          <w:lang w:val="fi-FI"/>
        </w:rPr>
      </w:pPr>
    </w:p>
    <w:tbl>
      <w:tblPr>
        <w:tblStyle w:val="TableGrid"/>
        <w:tblW w:w="0" w:type="auto"/>
        <w:tblLook w:val="04A0" w:firstRow="1" w:lastRow="0" w:firstColumn="1" w:lastColumn="0" w:noHBand="0" w:noVBand="1"/>
      </w:tblPr>
      <w:tblGrid>
        <w:gridCol w:w="9628"/>
      </w:tblGrid>
      <w:tr w:rsidR="00836655" w:rsidTr="00836655">
        <w:tc>
          <w:tcPr>
            <w:tcW w:w="9778" w:type="dxa"/>
          </w:tcPr>
          <w:p w:rsidR="00836655" w:rsidRPr="003250E0" w:rsidRDefault="00836655" w:rsidP="00836655">
            <w:pPr>
              <w:numPr>
                <w:ilvl w:val="12"/>
                <w:numId w:val="0"/>
              </w:numPr>
              <w:rPr>
                <w:b/>
                <w:sz w:val="20"/>
                <w:szCs w:val="20"/>
                <w:u w:val="single"/>
              </w:rPr>
            </w:pPr>
            <w:r w:rsidRPr="003250E0">
              <w:rPr>
                <w:sz w:val="20"/>
                <w:szCs w:val="20"/>
              </w:rPr>
              <w:t>Demografiset tekijät:</w:t>
            </w:r>
          </w:p>
          <w:p w:rsidR="00836655" w:rsidRPr="003250E0" w:rsidRDefault="00836655" w:rsidP="00836655">
            <w:pPr>
              <w:numPr>
                <w:ilvl w:val="12"/>
                <w:numId w:val="0"/>
              </w:numPr>
              <w:rPr>
                <w:sz w:val="20"/>
                <w:szCs w:val="20"/>
              </w:rPr>
            </w:pPr>
          </w:p>
        </w:tc>
      </w:tr>
      <w:tr w:rsidR="00836655" w:rsidTr="00836655">
        <w:tc>
          <w:tcPr>
            <w:tcW w:w="9778" w:type="dxa"/>
          </w:tcPr>
          <w:p w:rsidR="00836655" w:rsidRPr="003250E0" w:rsidRDefault="00836655" w:rsidP="00836655">
            <w:pPr>
              <w:numPr>
                <w:ilvl w:val="12"/>
                <w:numId w:val="0"/>
              </w:numPr>
              <w:rPr>
                <w:b/>
                <w:sz w:val="20"/>
                <w:szCs w:val="20"/>
                <w:u w:val="single"/>
              </w:rPr>
            </w:pPr>
            <w:r w:rsidRPr="003250E0">
              <w:rPr>
                <w:sz w:val="20"/>
                <w:szCs w:val="20"/>
              </w:rPr>
              <w:t>-ikä</w:t>
            </w:r>
          </w:p>
          <w:p w:rsidR="00836655" w:rsidRPr="003250E0" w:rsidRDefault="00836655" w:rsidP="00836655">
            <w:pPr>
              <w:numPr>
                <w:ilvl w:val="12"/>
                <w:numId w:val="0"/>
              </w:numPr>
              <w:rPr>
                <w:b/>
                <w:sz w:val="20"/>
                <w:szCs w:val="20"/>
                <w:u w:val="single"/>
              </w:rPr>
            </w:pPr>
            <w:r w:rsidRPr="003250E0">
              <w:rPr>
                <w:sz w:val="20"/>
                <w:szCs w:val="20"/>
              </w:rPr>
              <w:t>-sukupuoli</w:t>
            </w:r>
          </w:p>
          <w:p w:rsidR="00836655" w:rsidRPr="003250E0" w:rsidRDefault="00836655" w:rsidP="00836655">
            <w:pPr>
              <w:numPr>
                <w:ilvl w:val="12"/>
                <w:numId w:val="0"/>
              </w:numPr>
              <w:rPr>
                <w:b/>
                <w:sz w:val="20"/>
                <w:szCs w:val="20"/>
                <w:u w:val="single"/>
              </w:rPr>
            </w:pPr>
            <w:r w:rsidRPr="003250E0">
              <w:rPr>
                <w:sz w:val="20"/>
                <w:szCs w:val="20"/>
              </w:rPr>
              <w:t>-asuinpaikka ja asumismuoto</w:t>
            </w:r>
          </w:p>
          <w:p w:rsidR="00836655" w:rsidRPr="003250E0" w:rsidRDefault="00836655" w:rsidP="00836655">
            <w:pPr>
              <w:numPr>
                <w:ilvl w:val="12"/>
                <w:numId w:val="0"/>
              </w:numPr>
              <w:rPr>
                <w:b/>
                <w:sz w:val="20"/>
                <w:szCs w:val="20"/>
                <w:u w:val="single"/>
              </w:rPr>
            </w:pPr>
            <w:r w:rsidRPr="003250E0">
              <w:rPr>
                <w:sz w:val="20"/>
                <w:szCs w:val="20"/>
              </w:rPr>
              <w:t>-perheen elinvaihe</w:t>
            </w:r>
          </w:p>
          <w:p w:rsidR="00836655" w:rsidRPr="003250E0" w:rsidRDefault="00836655" w:rsidP="00836655">
            <w:pPr>
              <w:numPr>
                <w:ilvl w:val="12"/>
                <w:numId w:val="0"/>
              </w:numPr>
              <w:rPr>
                <w:b/>
                <w:sz w:val="20"/>
                <w:szCs w:val="20"/>
                <w:u w:val="single"/>
              </w:rPr>
            </w:pPr>
            <w:r w:rsidRPr="003250E0">
              <w:rPr>
                <w:sz w:val="20"/>
                <w:szCs w:val="20"/>
              </w:rPr>
              <w:t>-perheen koko</w:t>
            </w:r>
          </w:p>
          <w:p w:rsidR="00836655" w:rsidRPr="003250E0" w:rsidRDefault="00836655" w:rsidP="00836655">
            <w:pPr>
              <w:numPr>
                <w:ilvl w:val="12"/>
                <w:numId w:val="0"/>
              </w:numPr>
              <w:rPr>
                <w:b/>
                <w:sz w:val="20"/>
                <w:szCs w:val="20"/>
                <w:u w:val="single"/>
              </w:rPr>
            </w:pPr>
            <w:r w:rsidRPr="003250E0">
              <w:rPr>
                <w:sz w:val="20"/>
                <w:szCs w:val="20"/>
              </w:rPr>
              <w:t>-liikkuvuus (maan sisällä ja maahan-/maastamuutto)</w:t>
            </w:r>
          </w:p>
          <w:p w:rsidR="00836655" w:rsidRPr="003250E0" w:rsidRDefault="00836655" w:rsidP="00836655">
            <w:pPr>
              <w:numPr>
                <w:ilvl w:val="12"/>
                <w:numId w:val="0"/>
              </w:numPr>
              <w:rPr>
                <w:b/>
                <w:sz w:val="20"/>
                <w:szCs w:val="20"/>
                <w:u w:val="single"/>
              </w:rPr>
            </w:pPr>
            <w:r w:rsidRPr="003250E0">
              <w:rPr>
                <w:sz w:val="20"/>
                <w:szCs w:val="20"/>
              </w:rPr>
              <w:t>-tulot, käytettävissä olevat varat, kulutus</w:t>
            </w:r>
          </w:p>
          <w:p w:rsidR="00836655" w:rsidRPr="003250E0" w:rsidRDefault="00836655" w:rsidP="00836655">
            <w:pPr>
              <w:numPr>
                <w:ilvl w:val="12"/>
                <w:numId w:val="0"/>
              </w:numPr>
              <w:rPr>
                <w:b/>
                <w:sz w:val="20"/>
                <w:szCs w:val="20"/>
                <w:u w:val="single"/>
              </w:rPr>
            </w:pPr>
            <w:r w:rsidRPr="003250E0">
              <w:rPr>
                <w:sz w:val="20"/>
                <w:szCs w:val="20"/>
              </w:rPr>
              <w:t>-ammatti, koulutus</w:t>
            </w:r>
          </w:p>
          <w:p w:rsidR="00836655" w:rsidRPr="003250E0" w:rsidRDefault="00836655" w:rsidP="00836655">
            <w:pPr>
              <w:numPr>
                <w:ilvl w:val="12"/>
                <w:numId w:val="0"/>
              </w:numPr>
              <w:rPr>
                <w:b/>
                <w:sz w:val="20"/>
                <w:szCs w:val="20"/>
                <w:u w:val="single"/>
              </w:rPr>
            </w:pPr>
            <w:r w:rsidRPr="003250E0">
              <w:rPr>
                <w:sz w:val="20"/>
                <w:szCs w:val="20"/>
              </w:rPr>
              <w:t>-kieli</w:t>
            </w:r>
          </w:p>
          <w:p w:rsidR="00836655" w:rsidRPr="003250E0" w:rsidRDefault="00836655" w:rsidP="00836655">
            <w:pPr>
              <w:numPr>
                <w:ilvl w:val="12"/>
                <w:numId w:val="0"/>
              </w:numPr>
              <w:rPr>
                <w:b/>
                <w:sz w:val="20"/>
                <w:szCs w:val="20"/>
                <w:u w:val="single"/>
              </w:rPr>
            </w:pPr>
            <w:r w:rsidRPr="003250E0">
              <w:rPr>
                <w:sz w:val="20"/>
                <w:szCs w:val="20"/>
              </w:rPr>
              <w:t>-uskonto, rotu</w:t>
            </w:r>
          </w:p>
          <w:p w:rsidR="00836655" w:rsidRPr="003250E0" w:rsidRDefault="00836655" w:rsidP="00836655">
            <w:pPr>
              <w:numPr>
                <w:ilvl w:val="12"/>
                <w:numId w:val="0"/>
              </w:numPr>
              <w:rPr>
                <w:sz w:val="20"/>
                <w:szCs w:val="20"/>
              </w:rPr>
            </w:pPr>
          </w:p>
        </w:tc>
      </w:tr>
    </w:tbl>
    <w:p w:rsidR="00836655" w:rsidRPr="00357164" w:rsidRDefault="00836655" w:rsidP="00836655">
      <w:pPr>
        <w:numPr>
          <w:ilvl w:val="12"/>
          <w:numId w:val="0"/>
        </w:numPr>
        <w:rPr>
          <w:szCs w:val="24"/>
        </w:rPr>
      </w:pPr>
    </w:p>
    <w:tbl>
      <w:tblPr>
        <w:tblStyle w:val="TableGrid"/>
        <w:tblW w:w="0" w:type="auto"/>
        <w:tblLook w:val="04A0" w:firstRow="1" w:lastRow="0" w:firstColumn="1" w:lastColumn="0" w:noHBand="0" w:noVBand="1"/>
      </w:tblPr>
      <w:tblGrid>
        <w:gridCol w:w="4816"/>
        <w:gridCol w:w="4812"/>
      </w:tblGrid>
      <w:tr w:rsidR="00836655" w:rsidTr="00836655">
        <w:tc>
          <w:tcPr>
            <w:tcW w:w="9778" w:type="dxa"/>
            <w:gridSpan w:val="2"/>
          </w:tcPr>
          <w:p w:rsidR="00836655" w:rsidRPr="003250E0" w:rsidRDefault="00836655" w:rsidP="00836655">
            <w:pPr>
              <w:numPr>
                <w:ilvl w:val="12"/>
                <w:numId w:val="0"/>
              </w:numPr>
              <w:rPr>
                <w:b/>
                <w:sz w:val="20"/>
                <w:szCs w:val="20"/>
                <w:u w:val="single"/>
              </w:rPr>
            </w:pPr>
            <w:r w:rsidRPr="003250E0">
              <w:rPr>
                <w:sz w:val="20"/>
                <w:szCs w:val="20"/>
              </w:rPr>
              <w:t>Elämäntyylitekijät:</w:t>
            </w:r>
          </w:p>
          <w:p w:rsidR="00836655" w:rsidRPr="003250E0" w:rsidRDefault="00836655" w:rsidP="00836655">
            <w:pPr>
              <w:numPr>
                <w:ilvl w:val="12"/>
                <w:numId w:val="0"/>
              </w:numPr>
              <w:rPr>
                <w:sz w:val="20"/>
                <w:szCs w:val="20"/>
              </w:rPr>
            </w:pPr>
          </w:p>
        </w:tc>
      </w:tr>
      <w:tr w:rsidR="00836655" w:rsidTr="00836655">
        <w:tc>
          <w:tcPr>
            <w:tcW w:w="4889" w:type="dxa"/>
          </w:tcPr>
          <w:p w:rsidR="00836655" w:rsidRPr="003250E0" w:rsidRDefault="00836655" w:rsidP="00836655">
            <w:pPr>
              <w:numPr>
                <w:ilvl w:val="12"/>
                <w:numId w:val="0"/>
              </w:numPr>
              <w:rPr>
                <w:sz w:val="20"/>
                <w:szCs w:val="20"/>
              </w:rPr>
            </w:pPr>
            <w:r w:rsidRPr="003250E0">
              <w:rPr>
                <w:sz w:val="20"/>
                <w:szCs w:val="20"/>
              </w:rPr>
              <w:t>Psykologiset</w:t>
            </w:r>
          </w:p>
          <w:p w:rsidR="00836655" w:rsidRPr="003250E0" w:rsidRDefault="00836655" w:rsidP="00836655">
            <w:pPr>
              <w:numPr>
                <w:ilvl w:val="12"/>
                <w:numId w:val="0"/>
              </w:numPr>
              <w:rPr>
                <w:sz w:val="20"/>
                <w:szCs w:val="20"/>
              </w:rPr>
            </w:pPr>
            <w:r w:rsidRPr="003250E0">
              <w:rPr>
                <w:sz w:val="20"/>
                <w:szCs w:val="20"/>
              </w:rPr>
              <w:t>-tarpeet</w:t>
            </w:r>
            <w:r w:rsidRPr="003250E0">
              <w:rPr>
                <w:sz w:val="20"/>
                <w:szCs w:val="20"/>
              </w:rPr>
              <w:tab/>
            </w:r>
          </w:p>
          <w:p w:rsidR="00836655" w:rsidRPr="003250E0" w:rsidRDefault="00836655" w:rsidP="00836655">
            <w:pPr>
              <w:numPr>
                <w:ilvl w:val="12"/>
                <w:numId w:val="0"/>
              </w:numPr>
              <w:rPr>
                <w:sz w:val="20"/>
                <w:szCs w:val="20"/>
              </w:rPr>
            </w:pPr>
            <w:r w:rsidRPr="003250E0">
              <w:rPr>
                <w:sz w:val="20"/>
                <w:szCs w:val="20"/>
              </w:rPr>
              <w:t>-motiivit</w:t>
            </w:r>
            <w:r w:rsidRPr="003250E0">
              <w:rPr>
                <w:sz w:val="20"/>
                <w:szCs w:val="20"/>
              </w:rPr>
              <w:tab/>
            </w:r>
          </w:p>
          <w:p w:rsidR="00836655" w:rsidRPr="003250E0" w:rsidRDefault="00836655" w:rsidP="00836655">
            <w:pPr>
              <w:numPr>
                <w:ilvl w:val="12"/>
                <w:numId w:val="0"/>
              </w:numPr>
              <w:rPr>
                <w:sz w:val="20"/>
                <w:szCs w:val="20"/>
              </w:rPr>
            </w:pPr>
            <w:r w:rsidRPr="003250E0">
              <w:rPr>
                <w:sz w:val="20"/>
                <w:szCs w:val="20"/>
              </w:rPr>
              <w:t>-asenteet</w:t>
            </w:r>
            <w:r w:rsidRPr="003250E0">
              <w:rPr>
                <w:sz w:val="20"/>
                <w:szCs w:val="20"/>
              </w:rPr>
              <w:tab/>
            </w:r>
          </w:p>
          <w:p w:rsidR="00836655" w:rsidRPr="003250E0" w:rsidRDefault="00836655" w:rsidP="00836655">
            <w:pPr>
              <w:numPr>
                <w:ilvl w:val="12"/>
                <w:numId w:val="0"/>
              </w:numPr>
              <w:rPr>
                <w:sz w:val="20"/>
                <w:szCs w:val="20"/>
              </w:rPr>
            </w:pPr>
            <w:r w:rsidRPr="003250E0">
              <w:rPr>
                <w:sz w:val="20"/>
                <w:szCs w:val="20"/>
              </w:rPr>
              <w:t>-oppiminen ja havaitseminen</w:t>
            </w:r>
          </w:p>
          <w:p w:rsidR="00836655" w:rsidRPr="003250E0" w:rsidRDefault="00836655" w:rsidP="00836655">
            <w:pPr>
              <w:numPr>
                <w:ilvl w:val="12"/>
                <w:numId w:val="0"/>
              </w:numPr>
              <w:rPr>
                <w:b/>
                <w:sz w:val="20"/>
                <w:szCs w:val="20"/>
                <w:u w:val="single"/>
              </w:rPr>
            </w:pPr>
            <w:r w:rsidRPr="003250E0">
              <w:rPr>
                <w:sz w:val="20"/>
                <w:szCs w:val="20"/>
              </w:rPr>
              <w:t>-innovatiivisuus ja ostamisen merkitys</w:t>
            </w:r>
          </w:p>
          <w:p w:rsidR="00836655" w:rsidRPr="003250E0" w:rsidRDefault="00836655" w:rsidP="00836655">
            <w:pPr>
              <w:numPr>
                <w:ilvl w:val="12"/>
                <w:numId w:val="0"/>
              </w:numPr>
              <w:rPr>
                <w:b/>
                <w:sz w:val="20"/>
                <w:szCs w:val="20"/>
                <w:u w:val="single"/>
              </w:rPr>
            </w:pPr>
            <w:r w:rsidRPr="003250E0">
              <w:rPr>
                <w:sz w:val="20"/>
                <w:szCs w:val="20"/>
              </w:rPr>
              <w:t>-persoonallisuus</w:t>
            </w:r>
          </w:p>
          <w:p w:rsidR="00836655" w:rsidRPr="003250E0" w:rsidRDefault="00836655" w:rsidP="00836655">
            <w:pPr>
              <w:numPr>
                <w:ilvl w:val="12"/>
                <w:numId w:val="0"/>
              </w:numPr>
              <w:rPr>
                <w:sz w:val="20"/>
                <w:szCs w:val="20"/>
              </w:rPr>
            </w:pPr>
          </w:p>
        </w:tc>
        <w:tc>
          <w:tcPr>
            <w:tcW w:w="4889" w:type="dxa"/>
          </w:tcPr>
          <w:p w:rsidR="00836655" w:rsidRPr="003250E0" w:rsidRDefault="00836655" w:rsidP="00836655">
            <w:pPr>
              <w:numPr>
                <w:ilvl w:val="12"/>
                <w:numId w:val="0"/>
              </w:numPr>
              <w:rPr>
                <w:sz w:val="20"/>
                <w:szCs w:val="20"/>
              </w:rPr>
            </w:pPr>
            <w:r w:rsidRPr="003250E0">
              <w:rPr>
                <w:sz w:val="20"/>
                <w:szCs w:val="20"/>
              </w:rPr>
              <w:t>Sosiaaliset:</w:t>
            </w:r>
          </w:p>
          <w:p w:rsidR="00836655" w:rsidRPr="003250E0" w:rsidRDefault="00836655" w:rsidP="00836655">
            <w:pPr>
              <w:numPr>
                <w:ilvl w:val="12"/>
                <w:numId w:val="0"/>
              </w:numPr>
              <w:rPr>
                <w:sz w:val="20"/>
                <w:szCs w:val="20"/>
              </w:rPr>
            </w:pPr>
            <w:r w:rsidRPr="003250E0">
              <w:rPr>
                <w:sz w:val="20"/>
                <w:szCs w:val="20"/>
              </w:rPr>
              <w:t xml:space="preserve"> -viiteryhmät</w:t>
            </w:r>
          </w:p>
          <w:p w:rsidR="00836655" w:rsidRPr="003250E0" w:rsidRDefault="00836655" w:rsidP="00836655">
            <w:pPr>
              <w:numPr>
                <w:ilvl w:val="12"/>
                <w:numId w:val="0"/>
              </w:numPr>
              <w:rPr>
                <w:sz w:val="20"/>
                <w:szCs w:val="20"/>
              </w:rPr>
            </w:pPr>
            <w:r w:rsidRPr="003250E0">
              <w:rPr>
                <w:sz w:val="20"/>
                <w:szCs w:val="20"/>
              </w:rPr>
              <w:t>-alakulttuurit</w:t>
            </w:r>
          </w:p>
          <w:p w:rsidR="00836655" w:rsidRPr="003250E0" w:rsidRDefault="00836655" w:rsidP="00836655">
            <w:pPr>
              <w:numPr>
                <w:ilvl w:val="12"/>
                <w:numId w:val="0"/>
              </w:numPr>
              <w:rPr>
                <w:sz w:val="20"/>
                <w:szCs w:val="20"/>
              </w:rPr>
            </w:pPr>
            <w:r w:rsidRPr="003250E0">
              <w:rPr>
                <w:sz w:val="20"/>
                <w:szCs w:val="20"/>
              </w:rPr>
              <w:t>-perhe</w:t>
            </w:r>
          </w:p>
          <w:p w:rsidR="00836655" w:rsidRPr="003250E0" w:rsidRDefault="00836655" w:rsidP="00836655">
            <w:pPr>
              <w:numPr>
                <w:ilvl w:val="12"/>
                <w:numId w:val="0"/>
              </w:numPr>
              <w:rPr>
                <w:sz w:val="20"/>
                <w:szCs w:val="20"/>
              </w:rPr>
            </w:pPr>
            <w:r w:rsidRPr="003250E0">
              <w:rPr>
                <w:sz w:val="20"/>
                <w:szCs w:val="20"/>
              </w:rPr>
              <w:t>-sosiaaliluokka</w:t>
            </w:r>
          </w:p>
        </w:tc>
      </w:tr>
    </w:tbl>
    <w:p w:rsidR="00836655" w:rsidRDefault="00836655" w:rsidP="00836655">
      <w:pPr>
        <w:numPr>
          <w:ilvl w:val="12"/>
          <w:numId w:val="0"/>
        </w:numPr>
        <w:rPr>
          <w:szCs w:val="24"/>
        </w:rPr>
      </w:pPr>
    </w:p>
    <w:p w:rsidR="00D96ED9" w:rsidRPr="00357164" w:rsidRDefault="00D96ED9" w:rsidP="00836655">
      <w:pPr>
        <w:numPr>
          <w:ilvl w:val="12"/>
          <w:numId w:val="0"/>
        </w:numPr>
        <w:rPr>
          <w:szCs w:val="24"/>
        </w:rPr>
      </w:pPr>
      <w:r>
        <w:rPr>
          <w:szCs w:val="24"/>
        </w:rPr>
        <w:lastRenderedPageBreak/>
        <w:t>Loput vaiheet ovat molemmissa tapauksissa</w:t>
      </w:r>
      <w:r w:rsidR="004C71A6">
        <w:rPr>
          <w:szCs w:val="24"/>
        </w:rPr>
        <w:t xml:space="preserve"> (tuotantohyödyke/kulutushyödyke)</w:t>
      </w:r>
      <w:r>
        <w:rPr>
          <w:szCs w:val="24"/>
        </w:rPr>
        <w:t xml:space="preserve"> samanlaisia.</w:t>
      </w:r>
    </w:p>
    <w:p w:rsidR="00836655" w:rsidRPr="003250E0" w:rsidRDefault="00836655" w:rsidP="00836655">
      <w:pPr>
        <w:pStyle w:val="NormalWeb"/>
        <w:rPr>
          <w:rFonts w:ascii="Arial" w:hAnsi="Arial" w:cs="Arial"/>
          <w:lang w:val="fi-FI"/>
        </w:rPr>
      </w:pPr>
      <w:r w:rsidRPr="003250E0">
        <w:rPr>
          <w:rFonts w:ascii="Arial" w:hAnsi="Arial" w:cs="Arial"/>
          <w:b/>
          <w:lang w:val="fi-FI"/>
        </w:rPr>
        <w:t>B:</w:t>
      </w:r>
      <w:r w:rsidRPr="003250E0">
        <w:rPr>
          <w:rFonts w:ascii="Arial" w:hAnsi="Arial" w:cs="Arial"/>
          <w:lang w:val="fi-FI"/>
        </w:rPr>
        <w:t xml:space="preserve"> Seuraavassa vaiheessa tehdään segmenttien kannattavuuslaskelmat ja segmentin valinta ja päätös markkinakattavuudesta:</w:t>
      </w:r>
    </w:p>
    <w:p w:rsidR="00836655" w:rsidRPr="003250E0" w:rsidRDefault="00836655" w:rsidP="00836655">
      <w:pPr>
        <w:pStyle w:val="NormalWeb"/>
        <w:rPr>
          <w:rFonts w:ascii="Arial" w:hAnsi="Arial" w:cs="Arial"/>
          <w:lang w:val="fi-FI"/>
        </w:rPr>
      </w:pPr>
      <w:proofErr w:type="spellStart"/>
      <w:r w:rsidRPr="003250E0">
        <w:rPr>
          <w:rFonts w:ascii="Arial" w:hAnsi="Arial" w:cs="Arial"/>
          <w:lang w:val="fi-FI"/>
        </w:rPr>
        <w:t>Differoimaton</w:t>
      </w:r>
      <w:proofErr w:type="spellEnd"/>
      <w:r w:rsidRPr="003250E0">
        <w:rPr>
          <w:rFonts w:ascii="Arial" w:hAnsi="Arial" w:cs="Arial"/>
          <w:lang w:val="fi-FI"/>
        </w:rPr>
        <w:t xml:space="preserve"> = segmentoimaton markkinointi laajalle kohderyhmälle (kaikille kaikkea)</w:t>
      </w:r>
    </w:p>
    <w:p w:rsidR="00836655" w:rsidRPr="003250E0" w:rsidRDefault="00836655" w:rsidP="00836655">
      <w:pPr>
        <w:pStyle w:val="NormalWeb"/>
        <w:rPr>
          <w:rFonts w:ascii="Arial" w:hAnsi="Arial" w:cs="Arial"/>
          <w:lang w:val="fi-FI"/>
        </w:rPr>
      </w:pPr>
      <w:proofErr w:type="spellStart"/>
      <w:r w:rsidRPr="003250E0">
        <w:rPr>
          <w:rFonts w:ascii="Arial" w:hAnsi="Arial" w:cs="Arial"/>
          <w:lang w:val="fi-FI"/>
        </w:rPr>
        <w:t>Differoitu</w:t>
      </w:r>
      <w:proofErr w:type="spellEnd"/>
      <w:r w:rsidRPr="003250E0">
        <w:rPr>
          <w:rFonts w:ascii="Arial" w:hAnsi="Arial" w:cs="Arial"/>
          <w:lang w:val="fi-FI"/>
        </w:rPr>
        <w:t xml:space="preserve"> = valitaan muutamia kohderyhmiä, joille kullekin suunnitellaan omat </w:t>
      </w:r>
      <w:proofErr w:type="spellStart"/>
      <w:r w:rsidRPr="003250E0">
        <w:rPr>
          <w:rFonts w:ascii="Arial" w:hAnsi="Arial" w:cs="Arial"/>
          <w:lang w:val="fi-FI"/>
        </w:rPr>
        <w:t>markkinointimixinsä</w:t>
      </w:r>
      <w:proofErr w:type="spellEnd"/>
      <w:r w:rsidRPr="003250E0">
        <w:rPr>
          <w:rFonts w:ascii="Arial" w:hAnsi="Arial" w:cs="Arial"/>
          <w:lang w:val="fi-FI"/>
        </w:rPr>
        <w:t>. Tästä käytetään myös nimitystä selektiivinen tapa.</w:t>
      </w:r>
    </w:p>
    <w:p w:rsidR="00836655" w:rsidRPr="003250E0" w:rsidRDefault="00836655" w:rsidP="00836655">
      <w:pPr>
        <w:pStyle w:val="NormalWeb"/>
        <w:rPr>
          <w:rFonts w:ascii="Arial" w:hAnsi="Arial" w:cs="Arial"/>
          <w:lang w:val="fi-FI"/>
        </w:rPr>
      </w:pPr>
      <w:r w:rsidRPr="003250E0">
        <w:rPr>
          <w:rFonts w:ascii="Arial" w:hAnsi="Arial" w:cs="Arial"/>
          <w:lang w:val="fi-FI"/>
        </w:rPr>
        <w:t>Keskitetty = valitaan yksi kohderyhmä ja suunnitellaan sille markkinointitoimenpiteet.</w:t>
      </w:r>
    </w:p>
    <w:p w:rsidR="00836655" w:rsidRPr="003250E0" w:rsidRDefault="00836655" w:rsidP="00836655">
      <w:pPr>
        <w:pStyle w:val="NormalWeb"/>
        <w:rPr>
          <w:rFonts w:ascii="Arial" w:hAnsi="Arial" w:cs="Arial"/>
          <w:lang w:val="fi-FI"/>
        </w:rPr>
      </w:pPr>
      <w:r w:rsidRPr="003250E0">
        <w:rPr>
          <w:rFonts w:ascii="Arial" w:hAnsi="Arial" w:cs="Arial"/>
          <w:b/>
          <w:lang w:val="fi-FI"/>
        </w:rPr>
        <w:t>C:</w:t>
      </w:r>
      <w:r w:rsidRPr="003250E0">
        <w:rPr>
          <w:rFonts w:ascii="Arial" w:hAnsi="Arial" w:cs="Arial"/>
          <w:lang w:val="fi-FI"/>
        </w:rPr>
        <w:t xml:space="preserve"> Seuraavaksi tehdään tuote/markkina-asemointi kullekin valitulle segmentille ja päätetään markkinoinnin kilpailukeinoista kullekin valitulle segmentille.</w:t>
      </w:r>
    </w:p>
    <w:p w:rsidR="00836655" w:rsidRPr="003250E0" w:rsidRDefault="00D96ED9" w:rsidP="00836655">
      <w:pPr>
        <w:pStyle w:val="NormalWeb"/>
        <w:rPr>
          <w:rFonts w:ascii="Arial" w:hAnsi="Arial" w:cs="Arial"/>
          <w:lang w:val="fi-FI"/>
        </w:rPr>
      </w:pPr>
      <w:r>
        <w:rPr>
          <w:rFonts w:ascii="Arial" w:hAnsi="Arial" w:cs="Arial"/>
          <w:lang w:val="fi-FI"/>
        </w:rPr>
        <w:t>Tuotteen a</w:t>
      </w:r>
      <w:r w:rsidR="00836655" w:rsidRPr="003250E0">
        <w:rPr>
          <w:rFonts w:ascii="Arial" w:hAnsi="Arial" w:cs="Arial"/>
          <w:lang w:val="fi-FI"/>
        </w:rPr>
        <w:t xml:space="preserve">semointi: </w:t>
      </w:r>
    </w:p>
    <w:p w:rsidR="00836655" w:rsidRPr="003250E0" w:rsidRDefault="00836655" w:rsidP="00836655">
      <w:pPr>
        <w:pStyle w:val="NormalWeb"/>
        <w:rPr>
          <w:rFonts w:ascii="Arial" w:hAnsi="Arial" w:cs="Arial"/>
          <w:lang w:val="fi-FI"/>
        </w:rPr>
      </w:pPr>
      <w:r w:rsidRPr="003250E0">
        <w:rPr>
          <w:rFonts w:ascii="Arial" w:hAnsi="Arial" w:cs="Arial"/>
          <w:lang w:val="fi-FI"/>
        </w:rPr>
        <w:t>Asemointi tapahtuu kohdemarkkinassa ja osoittaa, kuinka tässä segmentissä voi kilpailla mahdollisimman tehokkaasti.</w:t>
      </w:r>
    </w:p>
    <w:p w:rsidR="00836655" w:rsidRPr="003250E0" w:rsidRDefault="00836655" w:rsidP="00836655">
      <w:pPr>
        <w:pStyle w:val="NormalWeb"/>
        <w:rPr>
          <w:rFonts w:ascii="Arial" w:hAnsi="Arial" w:cs="Arial"/>
          <w:lang w:val="fi-FI"/>
        </w:rPr>
      </w:pPr>
      <w:r w:rsidRPr="003250E0">
        <w:rPr>
          <w:rFonts w:ascii="Arial" w:hAnsi="Arial" w:cs="Arial"/>
          <w:lang w:val="fi-FI"/>
        </w:rPr>
        <w:t xml:space="preserve">Jotta asemointi </w:t>
      </w:r>
      <w:proofErr w:type="gramStart"/>
      <w:r w:rsidRPr="003250E0">
        <w:rPr>
          <w:rFonts w:ascii="Arial" w:hAnsi="Arial" w:cs="Arial"/>
          <w:lang w:val="fi-FI"/>
        </w:rPr>
        <w:t>onnistuu</w:t>
      </w:r>
      <w:proofErr w:type="gramEnd"/>
      <w:r w:rsidRPr="003250E0">
        <w:rPr>
          <w:rFonts w:ascii="Arial" w:hAnsi="Arial" w:cs="Arial"/>
          <w:lang w:val="fi-FI"/>
        </w:rPr>
        <w:t xml:space="preserve"> on tiedettävä:</w:t>
      </w:r>
    </w:p>
    <w:p w:rsidR="00836655" w:rsidRPr="003250E0" w:rsidRDefault="00836655" w:rsidP="00836655">
      <w:pPr>
        <w:pStyle w:val="NormalWeb"/>
        <w:numPr>
          <w:ilvl w:val="0"/>
          <w:numId w:val="22"/>
        </w:numPr>
        <w:rPr>
          <w:rFonts w:ascii="Arial" w:hAnsi="Arial" w:cs="Arial"/>
          <w:lang w:val="fi-FI"/>
        </w:rPr>
      </w:pPr>
      <w:r w:rsidRPr="003250E0">
        <w:rPr>
          <w:rFonts w:ascii="Arial" w:hAnsi="Arial" w:cs="Arial"/>
          <w:lang w:val="fi-FI"/>
        </w:rPr>
        <w:t>Mitä ulottuvuuksia ostajat pitävät silmällä arvioidessaan kilpailevia markkinointiohjelmia (hintaa, palvelutasoa, laatua, luotettavuutta, hyvää vastinetta rahoille)</w:t>
      </w:r>
    </w:p>
    <w:p w:rsidR="00836655" w:rsidRPr="003250E0" w:rsidRDefault="00836655" w:rsidP="00836655">
      <w:pPr>
        <w:pStyle w:val="NormalWeb"/>
        <w:numPr>
          <w:ilvl w:val="0"/>
          <w:numId w:val="22"/>
        </w:numPr>
        <w:rPr>
          <w:rFonts w:ascii="Arial" w:hAnsi="Arial" w:cs="Arial"/>
          <w:lang w:val="fi-FI"/>
        </w:rPr>
      </w:pPr>
      <w:r w:rsidRPr="003250E0">
        <w:rPr>
          <w:rFonts w:ascii="Arial" w:hAnsi="Arial" w:cs="Arial"/>
          <w:lang w:val="fi-FI"/>
        </w:rPr>
        <w:t>Kuinka tärkeä kukin näistä ulottuvuuksista on ostopäätöstä tehtäessä</w:t>
      </w:r>
    </w:p>
    <w:p w:rsidR="00836655" w:rsidRPr="003250E0" w:rsidRDefault="00836655" w:rsidP="00836655">
      <w:pPr>
        <w:pStyle w:val="NormalWeb"/>
        <w:numPr>
          <w:ilvl w:val="0"/>
          <w:numId w:val="22"/>
        </w:numPr>
        <w:rPr>
          <w:rFonts w:ascii="Arial" w:hAnsi="Arial" w:cs="Arial"/>
          <w:lang w:val="fi-FI"/>
        </w:rPr>
      </w:pPr>
      <w:r w:rsidRPr="003250E0">
        <w:rPr>
          <w:rFonts w:ascii="Arial" w:hAnsi="Arial" w:cs="Arial"/>
          <w:lang w:val="fi-FI"/>
        </w:rPr>
        <w:t>Kuinka kilpailijoiden vastaavat ulottuvuudet vertautuvat omiimme</w:t>
      </w:r>
    </w:p>
    <w:p w:rsidR="00836655" w:rsidRPr="003250E0" w:rsidRDefault="00836655" w:rsidP="00836655">
      <w:pPr>
        <w:pStyle w:val="NormalWeb"/>
        <w:numPr>
          <w:ilvl w:val="0"/>
          <w:numId w:val="22"/>
        </w:numPr>
        <w:rPr>
          <w:rFonts w:ascii="Arial" w:hAnsi="Arial" w:cs="Arial"/>
          <w:lang w:val="fi-FI"/>
        </w:rPr>
      </w:pPr>
      <w:r w:rsidRPr="003250E0">
        <w:rPr>
          <w:rFonts w:ascii="Arial" w:hAnsi="Arial" w:cs="Arial"/>
          <w:lang w:val="fi-FI"/>
        </w:rPr>
        <w:t>Kuinka ostajat tiedon perusteella tekevät päätöksiä</w:t>
      </w:r>
    </w:p>
    <w:p w:rsidR="00836655" w:rsidRPr="003250E0" w:rsidRDefault="00836655" w:rsidP="00836655">
      <w:pPr>
        <w:pStyle w:val="NormalWeb"/>
        <w:rPr>
          <w:rFonts w:ascii="Arial" w:hAnsi="Arial" w:cs="Arial"/>
          <w:lang w:val="fi-FI"/>
        </w:rPr>
      </w:pPr>
    </w:p>
    <w:p w:rsidR="00836655" w:rsidRPr="003250E0" w:rsidRDefault="00836655" w:rsidP="00836655">
      <w:pPr>
        <w:pStyle w:val="NormalWeb"/>
        <w:rPr>
          <w:rFonts w:ascii="Arial" w:hAnsi="Arial" w:cs="Arial"/>
          <w:lang w:val="fi-FI"/>
        </w:rPr>
      </w:pPr>
      <w:r w:rsidRPr="003250E0">
        <w:rPr>
          <w:rFonts w:ascii="Arial" w:hAnsi="Arial" w:cs="Arial"/>
          <w:lang w:val="fi-FI"/>
        </w:rPr>
        <w:t xml:space="preserve"> Kun yrityksessä on päätetty segmentointitavasta ja valittu sopivat segmentit markkinoinnin kohteeksi, alkaa markkinoinnin suunnittelu ja toteutus. Eri segmenteille suunnitellaan sellaiset toimenpiteet, jotka parhaiten tyydyttävät kunkin ryhmän tarpeita. Markkinointitoimenpiteet käsittävät tuotteisiin, hintoihin, saatavuuteen ja viestintään (4 P:tä) liittyvien asioiden suunnittelun.</w:t>
      </w:r>
    </w:p>
    <w:p w:rsidR="00836655" w:rsidRPr="00A242F0" w:rsidRDefault="00836655" w:rsidP="00836655">
      <w:r w:rsidRPr="00A242F0">
        <w:t xml:space="preserve">Segmentointi tehdään siis yrityksen omien tarpeiden pohjalta, mutta segmenttien rajat eivät ole ehdottomia. Hyvin usein yritys myy tuotteitaan myös muille, kuin tuotteen kohdesegmenttiin kuuluville </w:t>
      </w:r>
      <w:proofErr w:type="gramStart"/>
      <w:r w:rsidRPr="00A242F0">
        <w:t>asiakkaille</w:t>
      </w:r>
      <w:proofErr w:type="gramEnd"/>
      <w:r w:rsidRPr="00A242F0">
        <w:t xml:space="preserve"> mikäli asiakkaat haluavat ostaa kyseisen tuotteen. Jos segmenttien ero liittyy hinnoitteluun, tiettyihin toimintatapoihin (esim. jakelu) tms., voivat segmenttien väliset eroavaisuudet olla ehdottomampia.</w:t>
      </w:r>
    </w:p>
    <w:p w:rsidR="00836655" w:rsidRPr="00C62483" w:rsidRDefault="00836655" w:rsidP="00836655">
      <w:pPr>
        <w:pStyle w:val="Heading2"/>
        <w:rPr>
          <w:rFonts w:cs="Arial"/>
        </w:rPr>
      </w:pPr>
      <w:bookmarkStart w:id="16" w:name="_Toc344464782"/>
      <w:r w:rsidRPr="00CB5CC7">
        <w:rPr>
          <w:rFonts w:cs="Arial"/>
        </w:rPr>
        <w:lastRenderedPageBreak/>
        <w:t>Asiakastarve ja -lähtöisyys</w:t>
      </w:r>
      <w:bookmarkEnd w:id="16"/>
    </w:p>
    <w:p w:rsidR="00836655" w:rsidRPr="005A350E" w:rsidRDefault="00836655" w:rsidP="00836655">
      <w:pPr>
        <w:rPr>
          <w:lang w:eastAsia="fi-FI"/>
        </w:rPr>
      </w:pPr>
      <w:r w:rsidRPr="005A350E">
        <w:rPr>
          <w:lang w:eastAsia="fi-FI"/>
        </w:rPr>
        <w:t>Tuotteen perustarkoituksena tyydyttää yksi tai useampi asiakastarve</w:t>
      </w:r>
      <w:r w:rsidRPr="005A350E">
        <w:t xml:space="preserve">. </w:t>
      </w:r>
      <w:r w:rsidRPr="005A350E">
        <w:rPr>
          <w:lang w:eastAsia="fi-FI"/>
        </w:rPr>
        <w:t xml:space="preserve">Asiakastarpeisiin </w:t>
      </w:r>
      <w:r w:rsidRPr="005A350E">
        <w:t xml:space="preserve">on </w:t>
      </w:r>
      <w:r w:rsidRPr="005A350E">
        <w:rPr>
          <w:lang w:eastAsia="fi-FI"/>
        </w:rPr>
        <w:t>vastattava mahdollisimman hyvin, jotta yrityksen tulos ja kannattavuus on paras mahdollinen</w:t>
      </w:r>
      <w:r w:rsidRPr="005A350E">
        <w:t>.</w:t>
      </w:r>
    </w:p>
    <w:p w:rsidR="00836655" w:rsidRPr="005A350E" w:rsidRDefault="00836655" w:rsidP="00836655">
      <w:pPr>
        <w:rPr>
          <w:lang w:eastAsia="fi-FI"/>
        </w:rPr>
      </w:pPr>
      <w:r w:rsidRPr="005A350E">
        <w:rPr>
          <w:lang w:eastAsia="fi-FI"/>
        </w:rPr>
        <w:t xml:space="preserve">Kilpailukykyisessä tuotteessa asiakastarve on tyydytetty kilpailijoita paremmin ainakin </w:t>
      </w:r>
      <w:r w:rsidRPr="005A350E">
        <w:t xml:space="preserve">jossakin </w:t>
      </w:r>
      <w:r w:rsidRPr="005A350E">
        <w:rPr>
          <w:lang w:eastAsia="fi-FI"/>
        </w:rPr>
        <w:t>merkittävä</w:t>
      </w:r>
      <w:r w:rsidRPr="005A350E">
        <w:t>ss</w:t>
      </w:r>
      <w:r w:rsidRPr="005A350E">
        <w:rPr>
          <w:lang w:eastAsia="fi-FI"/>
        </w:rPr>
        <w:t>ä osa</w:t>
      </w:r>
      <w:r w:rsidRPr="005A350E">
        <w:t>ss</w:t>
      </w:r>
      <w:r w:rsidRPr="005A350E">
        <w:rPr>
          <w:lang w:eastAsia="fi-FI"/>
        </w:rPr>
        <w:t>a</w:t>
      </w:r>
      <w:r w:rsidRPr="005A350E">
        <w:t xml:space="preserve">. Yleensä ei kuitenkaan ole järkevää tuoda kaikkia uusia ja kilpailukykyä merkittävästi parantavia tuoteominaisuuksia samaan tuotteeseen, koska se voi mahdollisesti kohottaa kustannuksia merkittävästi, aiheuttaa laaturiskejä ja syödä tulevaa kilpailukykyä. </w:t>
      </w:r>
    </w:p>
    <w:p w:rsidR="00836655" w:rsidRPr="005A350E" w:rsidRDefault="00836655" w:rsidP="00836655">
      <w:pPr>
        <w:rPr>
          <w:lang w:eastAsia="fi-FI"/>
        </w:rPr>
      </w:pPr>
      <w:r w:rsidRPr="005A350E">
        <w:t>On muistettava, että e</w:t>
      </w:r>
      <w:r w:rsidRPr="005A350E">
        <w:rPr>
          <w:lang w:eastAsia="fi-FI"/>
        </w:rPr>
        <w:t>rinomainenkaan tuote ei menesty</w:t>
      </w:r>
      <w:r w:rsidRPr="005A350E">
        <w:t xml:space="preserve"> </w:t>
      </w:r>
      <w:proofErr w:type="gramStart"/>
      <w:r w:rsidRPr="005A350E">
        <w:t>markkinoilla</w:t>
      </w:r>
      <w:proofErr w:type="gramEnd"/>
      <w:r w:rsidRPr="005A350E">
        <w:t xml:space="preserve"> mikäli </w:t>
      </w:r>
      <w:r w:rsidRPr="005A350E">
        <w:rPr>
          <w:lang w:eastAsia="fi-FI"/>
        </w:rPr>
        <w:t>se ei vastaa asiak</w:t>
      </w:r>
      <w:r w:rsidRPr="005A350E">
        <w:t xml:space="preserve">kaan tärkeimpiin </w:t>
      </w:r>
      <w:r w:rsidRPr="005A350E">
        <w:rPr>
          <w:lang w:eastAsia="fi-FI"/>
        </w:rPr>
        <w:t>tarpeisiin</w:t>
      </w:r>
      <w:r w:rsidRPr="005A350E">
        <w:t xml:space="preserve">. </w:t>
      </w:r>
      <w:r w:rsidRPr="005A350E">
        <w:rPr>
          <w:lang w:eastAsia="fi-FI"/>
        </w:rPr>
        <w:t>Joidenkin tarpeiden täyttäminen välttämätöntä</w:t>
      </w:r>
      <w:r w:rsidRPr="005A350E">
        <w:t xml:space="preserve">, jotta asiakas ylipäänsä edes voi harkita kyseisen tuotteen ostamista. Ei siis riitä, että tuote täyttää siltä odotetun ydinhyödyn (esim. autolla voi siirtyä paikasta A paikkaan B tai kellossa on ajan näyttö), vaan tuotteesta on löydyttävä paljon muitakin asiakkaan pienempiä tarpeita täyttäviä asioita. Nämä asiat voivat liittyä konkreettiseen ja laajennettuun tuotteeseen ja ne luovat </w:t>
      </w:r>
      <w:r w:rsidRPr="005A350E">
        <w:rPr>
          <w:lang w:eastAsia="fi-FI"/>
        </w:rPr>
        <w:t>tuotteelle lisäarvoa</w:t>
      </w:r>
      <w:r w:rsidRPr="005A350E">
        <w:t xml:space="preserve"> eli antavat tuotteelle paremmat mahdollisuudet menestyä kilpailussa. </w:t>
      </w:r>
    </w:p>
    <w:p w:rsidR="00836655" w:rsidRPr="00CC0D1E" w:rsidRDefault="00836655" w:rsidP="00836655">
      <w:r w:rsidRPr="00CC0D1E">
        <w:rPr>
          <w:lang w:eastAsia="fi-FI"/>
        </w:rPr>
        <w:t xml:space="preserve">Asiakaslähtöisen yrityksen toiminnan lähtökohtana </w:t>
      </w:r>
      <w:r w:rsidRPr="00CC0D1E">
        <w:t xml:space="preserve">on </w:t>
      </w:r>
      <w:r w:rsidRPr="00CC0D1E">
        <w:rPr>
          <w:lang w:eastAsia="fi-FI"/>
        </w:rPr>
        <w:t>asiakastarpeiden mukaisten tuotteiden toimittaminen</w:t>
      </w:r>
      <w:r w:rsidRPr="00CC0D1E">
        <w:t>. Tavoitteena on vähintäänkin t</w:t>
      </w:r>
      <w:r>
        <w:t>äyttää, mutta usein myös joilta</w:t>
      </w:r>
      <w:r w:rsidRPr="00CC0D1E">
        <w:t xml:space="preserve">in osin ylittää asiakkaan odotukset. </w:t>
      </w:r>
    </w:p>
    <w:p w:rsidR="00836655" w:rsidRDefault="00836655" w:rsidP="00836655">
      <w:pPr>
        <w:pStyle w:val="Heading2"/>
        <w:rPr>
          <w:rFonts w:eastAsia="Times New Roman"/>
          <w:lang w:eastAsia="fi-FI"/>
        </w:rPr>
      </w:pPr>
      <w:bookmarkStart w:id="17" w:name="_Toc344464783"/>
      <w:r>
        <w:rPr>
          <w:rFonts w:eastAsia="Times New Roman"/>
          <w:lang w:eastAsia="fi-FI"/>
        </w:rPr>
        <w:t>Asiakastutkimus</w:t>
      </w:r>
      <w:bookmarkEnd w:id="17"/>
    </w:p>
    <w:p w:rsidR="00836655" w:rsidRDefault="00836655" w:rsidP="00836655">
      <w:pPr>
        <w:rPr>
          <w:lang w:eastAsia="fi-FI"/>
        </w:rPr>
      </w:pPr>
      <w:r>
        <w:rPr>
          <w:lang w:eastAsia="fi-FI"/>
        </w:rPr>
        <w:t xml:space="preserve">Asiakastarpeita ja niiden tuotteille asettamia vaatimuksia voidaan selvittää asiakastutkimuksilla. Tutkimuksia voidaan tehdä itse tai ne voidaan hankkia ulkopuoliselta tutkimuspalveluita tarjoavalta yritykseltä. </w:t>
      </w:r>
    </w:p>
    <w:p w:rsidR="00836655" w:rsidRDefault="00836655" w:rsidP="00836655">
      <w:pPr>
        <w:rPr>
          <w:lang w:eastAsia="fi-FI"/>
        </w:rPr>
      </w:pPr>
      <w:r>
        <w:rPr>
          <w:lang w:eastAsia="fi-FI"/>
        </w:rPr>
        <w:t xml:space="preserve">Asiakastutkimukset jaetaan kvantitatiiviseen ja kvalitatiiviseen tutkimukseen. Kvantitatiivinen tutkimus on määrään perustuvaa tutkimusta, jossa on yleensä iso tutkimusjoukko ja siinä voi olla suhteellisen tarkka otanta. Tutkimus voidaan tehdä esim. kirjekyselynä, nettikyselynä, puhelinhaastatteluna, ovensuukyselynä tms. Tutkimukseen vastaavilla henkilöillä kuluu vastaamiseen lyhyt aika esim. vain muutama minuutti. Kysymyksiin voi antaa tarkkoja vastauksia, esim. vastaamalla kyllä tai ei taikka antamalla vastaukseksi tarkan lukumäärän. Kvantitatiivinen tutkimus vastaa </w:t>
      </w:r>
      <w:proofErr w:type="gramStart"/>
      <w:r>
        <w:rPr>
          <w:lang w:eastAsia="fi-FI"/>
        </w:rPr>
        <w:t>kysymyksiin</w:t>
      </w:r>
      <w:proofErr w:type="gramEnd"/>
      <w:r>
        <w:rPr>
          <w:lang w:eastAsia="fi-FI"/>
        </w:rPr>
        <w:t xml:space="preserve"> kuinka moni, kuinka paljon, kuinka usein, kuinka tärkeää ym. </w:t>
      </w:r>
    </w:p>
    <w:p w:rsidR="00836655" w:rsidRPr="00B829C3" w:rsidRDefault="00836655" w:rsidP="00836655">
      <w:pPr>
        <w:rPr>
          <w:lang w:eastAsia="fi-FI"/>
        </w:rPr>
      </w:pPr>
      <w:r>
        <w:rPr>
          <w:lang w:eastAsia="fi-FI"/>
        </w:rPr>
        <w:t xml:space="preserve">Kvalitatiivinen tutkimus on syventävää tutkimusta, joka kuvaa tutkittavan tahon käyttäytymistä tai käyttäytymisen syitä taikka molempia. Kvalitatiivinen tutkimus perustuu tavallisesti muutamaan tutkittavaan ja tutkimus on aikaa vievää. Tutkimushenkilöiden on sitouduttava tutkimukseen ja varattava siihen jopa useita tunteja. Tutkimusmenetelmänä voidaan käyttää esim. syvähaastattelua, tarkkailemalla koehenkilöä ja joskus sekä </w:t>
      </w:r>
      <w:r>
        <w:rPr>
          <w:lang w:eastAsia="fi-FI"/>
        </w:rPr>
        <w:lastRenderedPageBreak/>
        <w:t>haastattelemalla että havainnoimalla koehenkilön toimintaa. Syvähaastattelussa haastattelija tekee tutkimukseen osallistuvalle henkilölle kysymyksiä, joihin vastaukset ovat kuvaavia ja pitkiä. Haastattelu etenee vastausten mukaisesti, jolloin haastattelija voi tehdä tarkentavia kysymyksiä ja valitsee seuraavan kysymyksen edellisten vastausten perusteella. Havainnointia voidaan tehdä koehenkilön tai tuotteen normaalissa toimintaympäristössä, tutkimuslaboratoriossa tms. Kvalitatiivinen tutkimus vastaa kysymyksiin mitä, miksi ja miten.</w:t>
      </w:r>
    </w:p>
    <w:p w:rsidR="00836655" w:rsidRDefault="00836655" w:rsidP="00836655">
      <w:pPr>
        <w:pStyle w:val="Heading2"/>
        <w:rPr>
          <w:rFonts w:eastAsia="Times New Roman"/>
          <w:lang w:eastAsia="fi-FI"/>
        </w:rPr>
      </w:pPr>
      <w:bookmarkStart w:id="18" w:name="_Toc344464784"/>
      <w:r>
        <w:rPr>
          <w:rFonts w:eastAsia="Times New Roman"/>
          <w:lang w:eastAsia="fi-FI"/>
        </w:rPr>
        <w:t>Onko asiakas aina oikeassa?</w:t>
      </w:r>
      <w:bookmarkEnd w:id="18"/>
    </w:p>
    <w:p w:rsidR="00836655" w:rsidRDefault="00836655" w:rsidP="00836655">
      <w:pPr>
        <w:rPr>
          <w:lang w:eastAsia="fi-FI"/>
        </w:rPr>
      </w:pPr>
      <w:r>
        <w:rPr>
          <w:lang w:eastAsia="fi-FI"/>
        </w:rPr>
        <w:t>Hyvin yleisesti asiakasta pidetään kuninkaana ja ”asiakas on aina oikeassa”. Tämä pitääkin osittain paikkaansa, mutta ei kuitenkaan kaikilta osin. Asiakas on yleensä oman tarpeensa tai ongelmansa paras asiantuntija. Asiakasta kannattaakin kuunnella erittäin tarkasti silloin, kun hän kertoo tarpeestaan. Vaikka asiakas tietää erittäin hyvin oman tilanteensa, hänellä ei kuitenkaan yleensä ole käsitystä siitä, miten tarve voitaisiin täyttää tai ongelma ratkaista parhaalla mahdollisella tavalla. Yrityksellä, joka myy kyseiseen asiaan liittyviä ratkaisuja eli tuotteita, pitäisi olla paras tuntemus olemassa olevista ratkaisuista. Yksinkertaistettuna voidaan siis sanoa, että asiakas tuntee ongelmansa ja yritys ratkaisut.</w:t>
      </w:r>
    </w:p>
    <w:p w:rsidR="00836655" w:rsidRDefault="00836655" w:rsidP="00836655">
      <w:pPr>
        <w:rPr>
          <w:lang w:eastAsia="fi-FI"/>
        </w:rPr>
      </w:pPr>
      <w:r>
        <w:rPr>
          <w:lang w:eastAsia="fi-FI"/>
        </w:rPr>
        <w:t xml:space="preserve">Vaikka asiakas on omien tarpeidensa ja ongelmiensa paras asiantuntija, ei </w:t>
      </w:r>
      <w:r w:rsidRPr="00EA00E3">
        <w:rPr>
          <w:b/>
          <w:lang w:eastAsia="fi-FI"/>
        </w:rPr>
        <w:t>todellisen</w:t>
      </w:r>
      <w:r>
        <w:rPr>
          <w:lang w:eastAsia="fi-FI"/>
        </w:rPr>
        <w:t xml:space="preserve"> asiakastarpeen löytäminen ole aina helppoa. Aina asiakas ei välttämättä tiedä mikä perimmäinen ongelma on tai hän ei osaa kuvailla ongelmaa tai tarvetta. Hyvin usein </w:t>
      </w:r>
      <w:r w:rsidRPr="00432CC9">
        <w:rPr>
          <w:lang w:eastAsia="fi-FI"/>
        </w:rPr>
        <w:t xml:space="preserve">asiakas saattaa vaatia jotakin tiettyä </w:t>
      </w:r>
      <w:r>
        <w:rPr>
          <w:lang w:eastAsia="fi-FI"/>
        </w:rPr>
        <w:t>tuote</w:t>
      </w:r>
      <w:r w:rsidRPr="00432CC9">
        <w:rPr>
          <w:lang w:eastAsia="fi-FI"/>
        </w:rPr>
        <w:t>ominaisuutta</w:t>
      </w:r>
      <w:r>
        <w:rPr>
          <w:lang w:eastAsia="fi-FI"/>
        </w:rPr>
        <w:t xml:space="preserve"> sen sijaan, että kertoisi omasta tarpeestaan. Ongelmaksi tämä muodostuu silloin, jos asiakas ei tunne toimialaa kovin hyvin tai ei tunne uusimpia ratkaisuja, vaan hän saattaa ajatella asiaa </w:t>
      </w:r>
      <w:r w:rsidRPr="00432CC9">
        <w:rPr>
          <w:lang w:eastAsia="fi-FI"/>
        </w:rPr>
        <w:t xml:space="preserve">nykyisten </w:t>
      </w:r>
      <w:r>
        <w:rPr>
          <w:lang w:eastAsia="fi-FI"/>
        </w:rPr>
        <w:t xml:space="preserve">tai vanhentuneidenkin </w:t>
      </w:r>
      <w:r w:rsidRPr="00432CC9">
        <w:rPr>
          <w:lang w:eastAsia="fi-FI"/>
        </w:rPr>
        <w:t>ratkaisujen rajoissa</w:t>
      </w:r>
      <w:r>
        <w:rPr>
          <w:lang w:eastAsia="fi-FI"/>
        </w:rPr>
        <w:t xml:space="preserve">. </w:t>
      </w:r>
    </w:p>
    <w:p w:rsidR="00836655" w:rsidRPr="00432CC9" w:rsidRDefault="00836655" w:rsidP="00836655">
      <w:pPr>
        <w:rPr>
          <w:lang w:eastAsia="fi-FI"/>
        </w:rPr>
      </w:pPr>
      <w:r w:rsidRPr="00432CC9">
        <w:rPr>
          <w:lang w:eastAsia="fi-FI"/>
        </w:rPr>
        <w:t xml:space="preserve">Kilpailukykyisen ratkaisun määrittämiseksi perimmäisen </w:t>
      </w:r>
      <w:r>
        <w:rPr>
          <w:lang w:eastAsia="fi-FI"/>
        </w:rPr>
        <w:t>asiakas</w:t>
      </w:r>
      <w:r w:rsidRPr="00432CC9">
        <w:rPr>
          <w:lang w:eastAsia="fi-FI"/>
        </w:rPr>
        <w:t xml:space="preserve">tarpeen tai </w:t>
      </w:r>
      <w:r>
        <w:rPr>
          <w:lang w:eastAsia="fi-FI"/>
        </w:rPr>
        <w:t xml:space="preserve">asiakkaan </w:t>
      </w:r>
      <w:r w:rsidRPr="00432CC9">
        <w:rPr>
          <w:lang w:eastAsia="fi-FI"/>
        </w:rPr>
        <w:t xml:space="preserve">ongelman ymmärtäminen </w:t>
      </w:r>
      <w:r>
        <w:rPr>
          <w:lang w:eastAsia="fi-FI"/>
        </w:rPr>
        <w:t xml:space="preserve">on </w:t>
      </w:r>
      <w:r w:rsidRPr="00432CC9">
        <w:rPr>
          <w:lang w:eastAsia="fi-FI"/>
        </w:rPr>
        <w:t>erittäin tärkeää</w:t>
      </w:r>
      <w:r>
        <w:rPr>
          <w:lang w:eastAsia="fi-FI"/>
        </w:rPr>
        <w:t>. Yrityksessä olisi oltava selkeä käsitys siitä, m</w:t>
      </w:r>
      <w:r w:rsidRPr="00432CC9">
        <w:rPr>
          <w:lang w:eastAsia="fi-FI"/>
        </w:rPr>
        <w:t>ikä on oikeasti tärkeää ja mikä olisi ”ihan kiva”</w:t>
      </w:r>
      <w:r>
        <w:rPr>
          <w:lang w:eastAsia="fi-FI"/>
        </w:rPr>
        <w:t xml:space="preserve">. Näin yritys voi panosta menestymisen kannalta oikeisiin asioihin. </w:t>
      </w:r>
    </w:p>
    <w:p w:rsidR="00836655" w:rsidRDefault="00836655" w:rsidP="00836655">
      <w:pPr>
        <w:rPr>
          <w:lang w:eastAsia="fi-FI"/>
        </w:rPr>
      </w:pPr>
      <w:r>
        <w:rPr>
          <w:lang w:eastAsia="fi-FI"/>
        </w:rPr>
        <w:t xml:space="preserve">Yrityksen on löydettävä saatavilla </w:t>
      </w:r>
      <w:r w:rsidRPr="00432CC9">
        <w:rPr>
          <w:lang w:eastAsia="fi-FI"/>
        </w:rPr>
        <w:t>olevasta tiedosta oleelliset yksityiskohdat</w:t>
      </w:r>
      <w:r>
        <w:rPr>
          <w:lang w:eastAsia="fi-FI"/>
        </w:rPr>
        <w:t>, joita se voi hyödyntää omassa toiminnassaan. Yksi yksinkertainen, mutta tehokas menetelmä on kysyä asiakkaalta viisi kertaa ”MIKSI”. Kysymystä toistamalla voidaan ohjata asiakas kertomaan tarkemmin omasta tilanteestaan, jolloin voidaan löytää asiakkaan perimmäinen tarve ja tarjota hänelle paras mahdollinen ratkaisu. Menetelmän onnistunut hyödyntäminen edellyttää hyvää ihmistuntemusta ja keskustelukumppanin aitoa kuuntelemista.</w:t>
      </w:r>
    </w:p>
    <w:p w:rsidR="00836655" w:rsidRDefault="00836655" w:rsidP="00836655">
      <w:pPr>
        <w:rPr>
          <w:lang w:eastAsia="fi-FI"/>
        </w:rPr>
      </w:pPr>
    </w:p>
    <w:p w:rsidR="00836655" w:rsidRPr="005C731E" w:rsidRDefault="00836655" w:rsidP="00A05C5A"/>
    <w:p w:rsidR="00A05C5A" w:rsidRDefault="00A05C5A" w:rsidP="00A05C5A">
      <w:pPr>
        <w:pStyle w:val="Heading1"/>
      </w:pPr>
      <w:bookmarkStart w:id="19" w:name="_Toc278469262"/>
      <w:bookmarkStart w:id="20" w:name="_Toc344464785"/>
      <w:r>
        <w:lastRenderedPageBreak/>
        <w:t xml:space="preserve">Markkinoinnin </w:t>
      </w:r>
      <w:proofErr w:type="spellStart"/>
      <w:r>
        <w:t>kilpailukeinot</w:t>
      </w:r>
      <w:bookmarkEnd w:id="19"/>
      <w:bookmarkEnd w:id="20"/>
      <w:proofErr w:type="spellEnd"/>
    </w:p>
    <w:p w:rsidR="00A05C5A" w:rsidRPr="00855601" w:rsidRDefault="00A05C5A" w:rsidP="00A05C5A">
      <w:r w:rsidRPr="00855601">
        <w:t xml:space="preserve">Markkinoinnin päätehtävät ovat kysynnän selvittäminen, luominen, tyydyttäminen ja säätely. Kysyntään vaikuttamista ja tyydyttämistä palvelevat markkinoinnin </w:t>
      </w:r>
      <w:proofErr w:type="spellStart"/>
      <w:r w:rsidRPr="00855601">
        <w:t>kilpailukeinot</w:t>
      </w:r>
      <w:proofErr w:type="spellEnd"/>
      <w:r w:rsidRPr="00855601">
        <w:t xml:space="preserve"> eli se kokonaisuus, jolla yritys lähestyy ulkoisia sidosryhmiä. </w:t>
      </w:r>
    </w:p>
    <w:p w:rsidR="00A05C5A" w:rsidRPr="00855601" w:rsidRDefault="00A05C5A" w:rsidP="00A05C5A">
      <w:r w:rsidRPr="00855601">
        <w:t xml:space="preserve">Yrityksen on suunniteltava tarkkaan, mitä markkinoinnin </w:t>
      </w:r>
      <w:proofErr w:type="spellStart"/>
      <w:r w:rsidRPr="00855601">
        <w:t>kilpailukeinoja</w:t>
      </w:r>
      <w:proofErr w:type="spellEnd"/>
      <w:r w:rsidRPr="00855601">
        <w:t xml:space="preserve"> se aikoo käyttää. Tarkalla suunnittelulla voidaan saavuttaa maksimi tulos minimi panoksin eli saavutetaan mahdollisimman korkea myynti mahdollisimman pienien ja edullisten markkinointitoimien avustuksella. Valittujen menetelmien on tuettava yrityksen liikeideaa ja strategiaa. Yritys rakentaa mahdollisista kilpailukeinoista suunnitelmallisen yhdistelmän, jota kutsutaan myös </w:t>
      </w:r>
      <w:proofErr w:type="spellStart"/>
      <w:r w:rsidRPr="00855601">
        <w:t>markkinointimixiksi</w:t>
      </w:r>
      <w:proofErr w:type="spellEnd"/>
      <w:r w:rsidRPr="00855601">
        <w:t xml:space="preserve">. </w:t>
      </w:r>
    </w:p>
    <w:p w:rsidR="00A05C5A" w:rsidRDefault="00A05C5A" w:rsidP="00A05C5A">
      <w:proofErr w:type="spellStart"/>
      <w:r w:rsidRPr="00855601">
        <w:t>Markkinointimix</w:t>
      </w:r>
      <w:proofErr w:type="spellEnd"/>
      <w:r w:rsidRPr="00855601">
        <w:t xml:space="preserve"> rakentuu peruskilpailukeinoista sekä välittävistä ja avustavista kilpailukeinoista. </w:t>
      </w:r>
      <w:proofErr w:type="spellStart"/>
      <w:r w:rsidRPr="00855601">
        <w:t>Peruskilpailukeinoja</w:t>
      </w:r>
      <w:proofErr w:type="spellEnd"/>
      <w:r w:rsidRPr="00855601">
        <w:t xml:space="preserve"> ovat tuote, hinta ja saatavuus, ja välittäviä </w:t>
      </w:r>
      <w:proofErr w:type="spellStart"/>
      <w:r w:rsidRPr="00855601">
        <w:t>kilpailukeinoja</w:t>
      </w:r>
      <w:proofErr w:type="spellEnd"/>
      <w:r w:rsidRPr="00855601">
        <w:t xml:space="preserve"> markkinointiviestinnän osa-alueet. Avustavia </w:t>
      </w:r>
      <w:proofErr w:type="spellStart"/>
      <w:r w:rsidRPr="00855601">
        <w:t>kilpailukeinoja</w:t>
      </w:r>
      <w:proofErr w:type="spellEnd"/>
      <w:r w:rsidRPr="00855601">
        <w:t xml:space="preserve"> ovat henkilöstö, jonka osaamiseen panostetaan sisäisellä markkinoinnilla, materiaalitoimintojen järjestäminen sekä sidosryhmäsuhteet. </w:t>
      </w:r>
    </w:p>
    <w:p w:rsidR="00A05C5A" w:rsidRPr="00855601" w:rsidRDefault="00A05C5A" w:rsidP="00A05C5A">
      <w:r>
        <w:rPr>
          <w:noProof/>
          <w:lang w:eastAsia="fi-FI"/>
        </w:rPr>
        <w:drawing>
          <wp:inline distT="0" distB="0" distL="0" distR="0">
            <wp:extent cx="4429125" cy="2475928"/>
            <wp:effectExtent l="0" t="0" r="0" b="635"/>
            <wp:docPr id="7"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36162" cy="2479862"/>
                    </a:xfrm>
                    <a:prstGeom prst="rect">
                      <a:avLst/>
                    </a:prstGeom>
                    <a:noFill/>
                  </pic:spPr>
                </pic:pic>
              </a:graphicData>
            </a:graphic>
          </wp:inline>
        </w:drawing>
      </w:r>
    </w:p>
    <w:p w:rsidR="00A05C5A" w:rsidRPr="00C62483" w:rsidRDefault="00A05C5A" w:rsidP="00A05C5A">
      <w:pPr>
        <w:spacing w:before="100" w:beforeAutospacing="1" w:after="100" w:afterAutospacing="1" w:line="240" w:lineRule="auto"/>
        <w:rPr>
          <w:rFonts w:eastAsia="Times New Roman" w:cs="Arial"/>
          <w:b/>
          <w:bCs/>
          <w:szCs w:val="24"/>
          <w:lang w:eastAsia="fi-FI"/>
        </w:rPr>
      </w:pPr>
      <w:r w:rsidRPr="00C62483">
        <w:rPr>
          <w:rFonts w:eastAsia="Times New Roman" w:cs="Arial"/>
          <w:b/>
          <w:bCs/>
          <w:szCs w:val="24"/>
          <w:lang w:eastAsia="fi-FI"/>
        </w:rPr>
        <w:t xml:space="preserve">Kuva </w:t>
      </w:r>
      <w:r>
        <w:rPr>
          <w:rFonts w:eastAsia="Times New Roman" w:cs="Arial"/>
          <w:b/>
          <w:bCs/>
          <w:szCs w:val="24"/>
          <w:lang w:eastAsia="fi-FI"/>
        </w:rPr>
        <w:t>2</w:t>
      </w:r>
      <w:r w:rsidRPr="00C62483">
        <w:rPr>
          <w:rFonts w:eastAsia="Times New Roman" w:cs="Arial"/>
          <w:b/>
          <w:bCs/>
          <w:szCs w:val="24"/>
          <w:lang w:eastAsia="fi-FI"/>
        </w:rPr>
        <w:t xml:space="preserve">. </w:t>
      </w:r>
      <w:r>
        <w:rPr>
          <w:rFonts w:eastAsia="Times New Roman" w:cs="Arial"/>
          <w:b/>
          <w:bCs/>
          <w:szCs w:val="24"/>
          <w:lang w:eastAsia="fi-FI"/>
        </w:rPr>
        <w:t xml:space="preserve">Markkinoinnin </w:t>
      </w:r>
      <w:proofErr w:type="spellStart"/>
      <w:r>
        <w:rPr>
          <w:rFonts w:eastAsia="Times New Roman" w:cs="Arial"/>
          <w:b/>
          <w:bCs/>
          <w:szCs w:val="24"/>
          <w:lang w:eastAsia="fi-FI"/>
        </w:rPr>
        <w:t>kilpailukeinot</w:t>
      </w:r>
      <w:proofErr w:type="spellEnd"/>
    </w:p>
    <w:p w:rsidR="00A05C5A" w:rsidRPr="00C41562" w:rsidRDefault="00A05C5A" w:rsidP="00A05C5A">
      <w:r w:rsidRPr="00C41562">
        <w:t>Markkinoinnin suunnittelun malleja on paljon, joista yksi yleisimmistä on 4P-malli.</w:t>
      </w:r>
    </w:p>
    <w:tbl>
      <w:tblPr>
        <w:tblStyle w:val="TableGrid"/>
        <w:tblW w:w="0" w:type="auto"/>
        <w:tblInd w:w="1304" w:type="dxa"/>
        <w:tblBorders>
          <w:left w:val="none" w:sz="0" w:space="0" w:color="auto"/>
          <w:right w:val="none" w:sz="0" w:space="0" w:color="auto"/>
          <w:insideV w:val="none" w:sz="0" w:space="0" w:color="auto"/>
        </w:tblBorders>
        <w:tblLook w:val="04A0" w:firstRow="1" w:lastRow="0" w:firstColumn="1" w:lastColumn="0" w:noHBand="0" w:noVBand="1"/>
      </w:tblPr>
      <w:tblGrid>
        <w:gridCol w:w="2577"/>
        <w:gridCol w:w="5757"/>
      </w:tblGrid>
      <w:tr w:rsidR="00A05C5A" w:rsidTr="00836655">
        <w:tc>
          <w:tcPr>
            <w:tcW w:w="2632" w:type="dxa"/>
          </w:tcPr>
          <w:p w:rsidR="00A05C5A" w:rsidRDefault="00A05C5A" w:rsidP="00836655">
            <w:pPr>
              <w:spacing w:before="60" w:after="60" w:line="288" w:lineRule="auto"/>
            </w:pPr>
            <w:r>
              <w:t>Product = tuote</w:t>
            </w:r>
          </w:p>
        </w:tc>
        <w:tc>
          <w:tcPr>
            <w:tcW w:w="5918" w:type="dxa"/>
          </w:tcPr>
          <w:p w:rsidR="00A05C5A" w:rsidRDefault="00A05C5A" w:rsidP="00836655">
            <w:pPr>
              <w:spacing w:before="60" w:after="60" w:line="288" w:lineRule="auto"/>
              <w:ind w:left="18"/>
            </w:pPr>
            <w:r>
              <w:t>Mikä on markkinoitava tuote?</w:t>
            </w:r>
          </w:p>
        </w:tc>
      </w:tr>
      <w:tr w:rsidR="00A05C5A" w:rsidTr="00836655">
        <w:tc>
          <w:tcPr>
            <w:tcW w:w="2632" w:type="dxa"/>
          </w:tcPr>
          <w:p w:rsidR="00A05C5A" w:rsidRDefault="00A05C5A" w:rsidP="00836655">
            <w:pPr>
              <w:spacing w:before="60" w:after="60" w:line="288" w:lineRule="auto"/>
            </w:pPr>
            <w:r>
              <w:t>Price = hinta</w:t>
            </w:r>
          </w:p>
        </w:tc>
        <w:tc>
          <w:tcPr>
            <w:tcW w:w="5918" w:type="dxa"/>
          </w:tcPr>
          <w:p w:rsidR="00A05C5A" w:rsidRDefault="00A05C5A" w:rsidP="00836655">
            <w:pPr>
              <w:spacing w:before="60" w:after="60" w:line="288" w:lineRule="auto"/>
            </w:pPr>
            <w:r w:rsidRPr="001D5E26">
              <w:t>Miten yrityksen tuote hinnoitellaan?</w:t>
            </w:r>
          </w:p>
        </w:tc>
      </w:tr>
      <w:tr w:rsidR="00A05C5A" w:rsidTr="00836655">
        <w:tc>
          <w:tcPr>
            <w:tcW w:w="2632" w:type="dxa"/>
          </w:tcPr>
          <w:p w:rsidR="00A05C5A" w:rsidRDefault="00A05C5A" w:rsidP="00836655">
            <w:pPr>
              <w:spacing w:before="60" w:after="60" w:line="288" w:lineRule="auto"/>
            </w:pPr>
            <w:r w:rsidRPr="001D5E26">
              <w:t>Place = saatavuus</w:t>
            </w:r>
          </w:p>
        </w:tc>
        <w:tc>
          <w:tcPr>
            <w:tcW w:w="5918" w:type="dxa"/>
          </w:tcPr>
          <w:p w:rsidR="00A05C5A" w:rsidRDefault="00A05C5A" w:rsidP="00836655">
            <w:pPr>
              <w:spacing w:before="60" w:after="60" w:line="288" w:lineRule="auto"/>
            </w:pPr>
            <w:r>
              <w:t>Miten yrityksen tuote saadaan asiakkaiden saataville?</w:t>
            </w:r>
          </w:p>
        </w:tc>
      </w:tr>
      <w:tr w:rsidR="00A05C5A" w:rsidTr="00836655">
        <w:tc>
          <w:tcPr>
            <w:tcW w:w="2632" w:type="dxa"/>
          </w:tcPr>
          <w:p w:rsidR="00A05C5A" w:rsidRDefault="00A05C5A" w:rsidP="00836655">
            <w:pPr>
              <w:spacing w:before="60" w:after="60" w:line="288" w:lineRule="auto"/>
            </w:pPr>
            <w:proofErr w:type="spellStart"/>
            <w:r>
              <w:t>Promotion</w:t>
            </w:r>
            <w:proofErr w:type="spellEnd"/>
            <w:r>
              <w:t xml:space="preserve"> = viestintä</w:t>
            </w:r>
          </w:p>
        </w:tc>
        <w:tc>
          <w:tcPr>
            <w:tcW w:w="5918" w:type="dxa"/>
          </w:tcPr>
          <w:p w:rsidR="00A05C5A" w:rsidRDefault="00A05C5A" w:rsidP="00836655">
            <w:pPr>
              <w:spacing w:before="60" w:after="60" w:line="288" w:lineRule="auto"/>
            </w:pPr>
            <w:r>
              <w:t>Miten tuotteesta viestitään valitulle asiakaskunnalle?</w:t>
            </w:r>
          </w:p>
          <w:p w:rsidR="00A05C5A" w:rsidRDefault="00A05C5A" w:rsidP="00836655">
            <w:pPr>
              <w:spacing w:before="60" w:after="60" w:line="288" w:lineRule="auto"/>
            </w:pPr>
            <w:r>
              <w:t>Millaisia viestejä halutaan antaa?</w:t>
            </w:r>
          </w:p>
        </w:tc>
      </w:tr>
    </w:tbl>
    <w:p w:rsidR="00A05C5A" w:rsidRDefault="00A05C5A" w:rsidP="00A05C5A"/>
    <w:p w:rsidR="00A05C5A" w:rsidRDefault="00A05C5A" w:rsidP="00A05C5A">
      <w:pPr>
        <w:pStyle w:val="Heading2"/>
        <w:rPr>
          <w:rFonts w:eastAsia="Times New Roman"/>
          <w:lang w:eastAsia="fi-FI"/>
        </w:rPr>
      </w:pPr>
      <w:bookmarkStart w:id="21" w:name="_Toc344464786"/>
      <w:r>
        <w:rPr>
          <w:rFonts w:eastAsia="Times New Roman"/>
          <w:lang w:eastAsia="fi-FI"/>
        </w:rPr>
        <w:t>Tuote</w:t>
      </w:r>
      <w:bookmarkEnd w:id="21"/>
    </w:p>
    <w:p w:rsidR="00A05C5A" w:rsidRPr="0046327D" w:rsidRDefault="00A05C5A" w:rsidP="00A05C5A">
      <w:r w:rsidRPr="0046327D">
        <w:t xml:space="preserve">Tuote on väline, jolla yritys tyydyttää asiakkaan tarpeen tai ratkaisee asiakkaan ongelman ja josta asiakas on valmis maksamaan korvauksen. Tuotteella ei tarkoiteta pelkästään tavaroita, vaan </w:t>
      </w:r>
      <w:proofErr w:type="gramStart"/>
      <w:r w:rsidRPr="0046327D">
        <w:t>tuote-käsite</w:t>
      </w:r>
      <w:proofErr w:type="gramEnd"/>
      <w:r w:rsidRPr="0046327D">
        <w:t xml:space="preserve"> pitää sisällään myös mm. ohjelmistot, järjestelmät, työmenetelmät ja palvelut. </w:t>
      </w:r>
    </w:p>
    <w:p w:rsidR="00A05C5A" w:rsidRDefault="00A05C5A" w:rsidP="00A05C5A">
      <w:pPr>
        <w:pStyle w:val="Heading3"/>
      </w:pPr>
      <w:bookmarkStart w:id="22" w:name="_Toc344464787"/>
      <w:r>
        <w:t>Kolmetasoinen tuote</w:t>
      </w:r>
      <w:bookmarkEnd w:id="22"/>
    </w:p>
    <w:p w:rsidR="00A05C5A" w:rsidRDefault="00A05C5A" w:rsidP="00A05C5A">
      <w:r w:rsidRPr="005006B1">
        <w:t xml:space="preserve">Markkinoilla, joilla tuotetta tarjoaa useampi toimija, asiakkaan ostopäätös tapahtuu monien asioiden yhteisvaikutuksena. Yrityksen onkin yritettävä huomioida kaikki ostopäätökseen vaikuttavat muuttujat. Philip Kotler on luonut kolmetasoisen tuotteen mallin, joka näyttää miten asiakas havaitsee tuotteen ja mitä asioita asiakkaan ostopäätökseen voi vaikuttaa. </w:t>
      </w:r>
    </w:p>
    <w:p w:rsidR="00A05C5A" w:rsidRDefault="00A05C5A" w:rsidP="00A05C5A">
      <w:r>
        <w:t xml:space="preserve">Kotlerin mukaan tuote koostuu kolmesta osasta; ydintuotteesta, konkreettisesta tuotteesta ja laajennetusta tuotteesta. </w:t>
      </w:r>
    </w:p>
    <w:p w:rsidR="00A05C5A" w:rsidRPr="00D97439" w:rsidRDefault="00A05C5A" w:rsidP="00A05C5A"/>
    <w:p w:rsidR="00A05C5A" w:rsidRDefault="00A05C5A" w:rsidP="00A05C5A">
      <w:pPr>
        <w:rPr>
          <w:i/>
        </w:rPr>
      </w:pPr>
      <w:r w:rsidRPr="00823F09">
        <w:rPr>
          <w:noProof/>
          <w:lang w:eastAsia="fi-FI"/>
        </w:rPr>
        <w:drawing>
          <wp:inline distT="0" distB="0" distL="0" distR="0">
            <wp:extent cx="4058404" cy="2912364"/>
            <wp:effectExtent l="0" t="0" r="0" b="254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060342" cy="2913755"/>
                    </a:xfrm>
                    <a:prstGeom prst="rect">
                      <a:avLst/>
                    </a:prstGeom>
                    <a:noFill/>
                  </pic:spPr>
                </pic:pic>
              </a:graphicData>
            </a:graphic>
          </wp:inline>
        </w:drawing>
      </w:r>
    </w:p>
    <w:p w:rsidR="00A05C5A" w:rsidRPr="00C62483" w:rsidRDefault="00A05C5A" w:rsidP="00A05C5A">
      <w:pPr>
        <w:spacing w:before="100" w:beforeAutospacing="1" w:after="100" w:afterAutospacing="1" w:line="240" w:lineRule="auto"/>
        <w:rPr>
          <w:rFonts w:eastAsia="Times New Roman" w:cs="Arial"/>
          <w:b/>
          <w:bCs/>
          <w:szCs w:val="24"/>
          <w:lang w:eastAsia="fi-FI"/>
        </w:rPr>
      </w:pPr>
      <w:r w:rsidRPr="00C62483">
        <w:rPr>
          <w:rFonts w:eastAsia="Times New Roman" w:cs="Arial"/>
          <w:b/>
          <w:bCs/>
          <w:szCs w:val="24"/>
          <w:lang w:eastAsia="fi-FI"/>
        </w:rPr>
        <w:t xml:space="preserve">Kuva </w:t>
      </w:r>
      <w:r>
        <w:rPr>
          <w:rFonts w:eastAsia="Times New Roman" w:cs="Arial"/>
          <w:b/>
          <w:bCs/>
          <w:szCs w:val="24"/>
          <w:lang w:eastAsia="fi-FI"/>
        </w:rPr>
        <w:t>1</w:t>
      </w:r>
      <w:r w:rsidRPr="00C62483">
        <w:rPr>
          <w:rFonts w:eastAsia="Times New Roman" w:cs="Arial"/>
          <w:b/>
          <w:bCs/>
          <w:szCs w:val="24"/>
          <w:lang w:eastAsia="fi-FI"/>
        </w:rPr>
        <w:t xml:space="preserve">. </w:t>
      </w:r>
      <w:r>
        <w:rPr>
          <w:rFonts w:eastAsia="Times New Roman" w:cs="Arial"/>
          <w:b/>
          <w:bCs/>
          <w:szCs w:val="24"/>
          <w:lang w:eastAsia="fi-FI"/>
        </w:rPr>
        <w:t>Kolmetasoinen tuote (Kotler).</w:t>
      </w:r>
    </w:p>
    <w:p w:rsidR="00A05C5A" w:rsidRDefault="00A05C5A" w:rsidP="00A05C5A">
      <w:r>
        <w:t xml:space="preserve">Ydintuote tarjoaa asiakkaalle sen ydinhyödyn, jonka vuoksi asiakas on päättänyt ostaa kyseiseen tuoteryhmään kuuluvan tuotteen (esim. tietokoneen tai auton). </w:t>
      </w:r>
    </w:p>
    <w:p w:rsidR="00A05C5A" w:rsidRDefault="00A05C5A" w:rsidP="00A05C5A">
      <w:r>
        <w:t xml:space="preserve">Konkreettinen tuote on jokin yksittäinen markkinoilla oleva tai sinne tulossa oleva tuote, jolla on tietyt ominaisuudet. Konkreettisten tuotteiden valikoimasta asiakas valitsee itselleen sopivimman tuoteversion (esim. tietyn merkkisen tietokoneen ja tietyillä </w:t>
      </w:r>
      <w:r>
        <w:lastRenderedPageBreak/>
        <w:t xml:space="preserve">ominaisuuksilla varustetun auton). Yleisesti tuotteesta puhuttaessa sillä tarkoitetaan juuri konkreettista tuotetta. </w:t>
      </w:r>
    </w:p>
    <w:p w:rsidR="00A05C5A" w:rsidRPr="00557C48" w:rsidRDefault="00A05C5A" w:rsidP="00A05C5A">
      <w:r>
        <w:t xml:space="preserve">Laajennettu tuote käsittää asioita, jotka pienentävät tai kasvattavat tuotteen arvoa eivätkä välttämättä ole tuotteen valmistajan päätäntävallan alla olevia asioita. Laajennettuun tuotteeseen liittyvät asiat vaikuttavat siihen, mistä asiakas ostaa valitsemansa tuotteen. Laajennetun tuotteen sisältämillä asioilla voi olla yllättävän suuri vaikutus asiakkaan ostopäätökseen eikä sen merkitystä siksi saa </w:t>
      </w:r>
      <w:r w:rsidRPr="00557C48">
        <w:t xml:space="preserve">aliarvioida. Asiakkaan tarve tai ongelma voi liittyä laajennettuun tuotekäsitteeseen (esim. asiakas haluaa tietokoneen käyttövalmiina kaikki ohjelmistot asennettuina ja asetukset tehtynä) ja yrityksen kilpailuetu voi löytyä muista tekijöistä kuin konkreettisesta tuotteesta. </w:t>
      </w:r>
    </w:p>
    <w:p w:rsidR="00A05C5A" w:rsidRDefault="00A05C5A" w:rsidP="00A05C5A">
      <w:pPr>
        <w:pStyle w:val="Heading3"/>
        <w:rPr>
          <w:lang w:eastAsia="fi-FI"/>
        </w:rPr>
      </w:pPr>
      <w:bookmarkStart w:id="23" w:name="_Toc344464788"/>
      <w:proofErr w:type="spellStart"/>
      <w:r>
        <w:rPr>
          <w:lang w:eastAsia="fi-FI"/>
        </w:rPr>
        <w:t>Tuotedifferointi</w:t>
      </w:r>
      <w:bookmarkEnd w:id="23"/>
      <w:proofErr w:type="spellEnd"/>
    </w:p>
    <w:p w:rsidR="00A05C5A" w:rsidRDefault="00A05C5A" w:rsidP="00A05C5A">
      <w:pPr>
        <w:rPr>
          <w:lang w:eastAsia="fi-FI"/>
        </w:rPr>
      </w:pPr>
      <w:proofErr w:type="spellStart"/>
      <w:r>
        <w:rPr>
          <w:lang w:eastAsia="fi-FI"/>
        </w:rPr>
        <w:t>Tuotedifferoinnilla</w:t>
      </w:r>
      <w:proofErr w:type="spellEnd"/>
      <w:r>
        <w:rPr>
          <w:lang w:eastAsia="fi-FI"/>
        </w:rPr>
        <w:t xml:space="preserve"> tarkoitetaan tuotteiden erilaistamista, jotta voidaan varmistaa omille tuotteille mahdollisimman korkea kysyntä. </w:t>
      </w:r>
      <w:proofErr w:type="spellStart"/>
      <w:r>
        <w:rPr>
          <w:lang w:eastAsia="fi-FI"/>
        </w:rPr>
        <w:t>Differointi</w:t>
      </w:r>
      <w:proofErr w:type="spellEnd"/>
      <w:r>
        <w:rPr>
          <w:lang w:eastAsia="fi-FI"/>
        </w:rPr>
        <w:t xml:space="preserve"> tärkeää, koska markkinoilla on paljon samaan asiakas tarpeeseen vastaavia tai saman asiakkaan ongelman ratkaisevia tuotteita.</w:t>
      </w:r>
    </w:p>
    <w:p w:rsidR="00A05C5A" w:rsidRDefault="00A05C5A" w:rsidP="00A05C5A">
      <w:pPr>
        <w:rPr>
          <w:lang w:eastAsia="fi-FI"/>
        </w:rPr>
      </w:pPr>
      <w:proofErr w:type="spellStart"/>
      <w:r>
        <w:rPr>
          <w:lang w:eastAsia="fi-FI"/>
        </w:rPr>
        <w:t>Tuotedifferointi</w:t>
      </w:r>
      <w:proofErr w:type="spellEnd"/>
      <w:r>
        <w:rPr>
          <w:lang w:eastAsia="fi-FI"/>
        </w:rPr>
        <w:t xml:space="preserve"> voi perustua mihin tahansa Kotlerin kolmitasoisen tuotteen asioihin. </w:t>
      </w:r>
      <w:proofErr w:type="spellStart"/>
      <w:r>
        <w:rPr>
          <w:lang w:eastAsia="fi-FI"/>
        </w:rPr>
        <w:t>Differointia</w:t>
      </w:r>
      <w:proofErr w:type="spellEnd"/>
      <w:r>
        <w:rPr>
          <w:lang w:eastAsia="fi-FI"/>
        </w:rPr>
        <w:t xml:space="preserve"> voi siis tehdä mm. tuoteominaisuuksilla, tuotenimillä, hinnalla, takuulla, käytetyillä materiaaleilla, jakelukanavilla ja markkinoinnilla. </w:t>
      </w:r>
    </w:p>
    <w:p w:rsidR="00A05C5A" w:rsidRDefault="00A05C5A" w:rsidP="00A05C5A">
      <w:pPr>
        <w:pStyle w:val="Heading3"/>
        <w:rPr>
          <w:lang w:eastAsia="fi-FI"/>
        </w:rPr>
      </w:pPr>
      <w:bookmarkStart w:id="24" w:name="_Toc344464789"/>
      <w:r>
        <w:rPr>
          <w:lang w:eastAsia="fi-FI"/>
        </w:rPr>
        <w:t>Bostonin malli</w:t>
      </w:r>
      <w:bookmarkEnd w:id="24"/>
      <w:r>
        <w:rPr>
          <w:lang w:eastAsia="fi-FI"/>
        </w:rPr>
        <w:t xml:space="preserve"> </w:t>
      </w:r>
    </w:p>
    <w:p w:rsidR="00A05C5A" w:rsidRDefault="00A05C5A" w:rsidP="00A05C5A">
      <w:pPr>
        <w:rPr>
          <w:lang w:eastAsia="fi-FI"/>
        </w:rPr>
      </w:pPr>
      <w:r>
        <w:rPr>
          <w:lang w:eastAsia="fi-FI"/>
        </w:rPr>
        <w:t xml:space="preserve">Tuoteportfolion hallintaan on olemassa erilaisia välineitä. Yksi käytetyimmistä malleista on ns. Bostonin malli. Siinä tuotteita arvioidaan niiden suhteellisten markkinaosuuksien ja toisaalta tuoteryhmän markkinoiden kasvunopeuden pohjalta. Bostonin mallissa tuotteet ovat kysymysmerkkejä, tähtiä, lypsylehmiä tai rakkikoiria. </w:t>
      </w:r>
    </w:p>
    <w:p w:rsidR="00A05C5A" w:rsidRDefault="00A05C5A" w:rsidP="00A05C5A">
      <w:pPr>
        <w:rPr>
          <w:lang w:eastAsia="fi-FI"/>
        </w:rPr>
      </w:pPr>
      <w:r>
        <w:rPr>
          <w:noProof/>
          <w:lang w:eastAsia="fi-FI"/>
        </w:rPr>
        <w:drawing>
          <wp:inline distT="0" distB="0" distL="0" distR="0">
            <wp:extent cx="4376750" cy="2776452"/>
            <wp:effectExtent l="0" t="0" r="0" b="508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377115" cy="2776683"/>
                    </a:xfrm>
                    <a:prstGeom prst="rect">
                      <a:avLst/>
                    </a:prstGeom>
                    <a:noFill/>
                  </pic:spPr>
                </pic:pic>
              </a:graphicData>
            </a:graphic>
          </wp:inline>
        </w:drawing>
      </w:r>
    </w:p>
    <w:p w:rsidR="00A05C5A" w:rsidRPr="00C62483" w:rsidRDefault="00A05C5A" w:rsidP="00A05C5A">
      <w:pPr>
        <w:spacing w:before="100" w:beforeAutospacing="1" w:after="100" w:afterAutospacing="1" w:line="240" w:lineRule="auto"/>
        <w:rPr>
          <w:rFonts w:eastAsia="Times New Roman" w:cs="Arial"/>
          <w:b/>
          <w:bCs/>
          <w:szCs w:val="24"/>
          <w:lang w:eastAsia="fi-FI"/>
        </w:rPr>
      </w:pPr>
      <w:r w:rsidRPr="00C62483">
        <w:rPr>
          <w:rFonts w:eastAsia="Times New Roman" w:cs="Arial"/>
          <w:b/>
          <w:bCs/>
          <w:szCs w:val="24"/>
          <w:lang w:eastAsia="fi-FI"/>
        </w:rPr>
        <w:lastRenderedPageBreak/>
        <w:t xml:space="preserve">Kuva </w:t>
      </w:r>
      <w:r>
        <w:rPr>
          <w:rFonts w:eastAsia="Times New Roman" w:cs="Arial"/>
          <w:b/>
          <w:bCs/>
          <w:szCs w:val="24"/>
          <w:lang w:eastAsia="fi-FI"/>
        </w:rPr>
        <w:t>2</w:t>
      </w:r>
      <w:r w:rsidRPr="00C62483">
        <w:rPr>
          <w:rFonts w:eastAsia="Times New Roman" w:cs="Arial"/>
          <w:b/>
          <w:bCs/>
          <w:szCs w:val="24"/>
          <w:lang w:eastAsia="fi-FI"/>
        </w:rPr>
        <w:t xml:space="preserve">. </w:t>
      </w:r>
      <w:r>
        <w:rPr>
          <w:rFonts w:eastAsia="Times New Roman" w:cs="Arial"/>
          <w:b/>
          <w:bCs/>
          <w:szCs w:val="24"/>
          <w:lang w:eastAsia="fi-FI"/>
        </w:rPr>
        <w:t xml:space="preserve">Bostonin malli. </w:t>
      </w:r>
    </w:p>
    <w:p w:rsidR="00A05C5A" w:rsidRDefault="00A05C5A" w:rsidP="00A05C5A">
      <w:pPr>
        <w:rPr>
          <w:lang w:eastAsia="fi-FI"/>
        </w:rPr>
      </w:pPr>
      <w:r>
        <w:rPr>
          <w:lang w:eastAsia="fi-FI"/>
        </w:rPr>
        <w:t xml:space="preserve">Kysymysmerkit ovat tuotteita, jotka on tuotu juuri markkinoille. Niiden markkinaosuus on vielä pieni ja tuleva menestys markkinoilla on vielä epävarmaa. Tuote kuuluu kuitenkin tuoteryhmään, jolla markkinat kasvavat eli tuotteella on mahdollisuuksia menestyä tulevaisuudessa. </w:t>
      </w:r>
    </w:p>
    <w:p w:rsidR="00A05C5A" w:rsidRDefault="00A05C5A" w:rsidP="00A05C5A">
      <w:pPr>
        <w:rPr>
          <w:lang w:eastAsia="fi-FI"/>
        </w:rPr>
      </w:pPr>
      <w:r>
        <w:rPr>
          <w:lang w:eastAsia="fi-FI"/>
        </w:rPr>
        <w:t>Tähdet ovat tuotteita, joilla on suhteellisen suuri markkinaosuus ja jonka kokonaismarkkinat kasvavat. Tähtituotteiden myynti saattaa siis kasvaa vielä paljon entisestään. Tähdet ovat yrityksen tärkeimpiä tuotteita, vaikka ne saattavatkin joskus aiheuttaa enemmän kuluja kuin tuloja. Nämä ovat niitä tuotteita, joista sekä yritys että hyvin usein myös asiakkaat haluavat keskustella. Yrityksen markkinointiviestinnässä ja myynnissä panostetaan todennäköisesti tähtiin.</w:t>
      </w:r>
    </w:p>
    <w:p w:rsidR="00A05C5A" w:rsidRDefault="00A05C5A" w:rsidP="00A05C5A">
      <w:pPr>
        <w:rPr>
          <w:lang w:eastAsia="fi-FI"/>
        </w:rPr>
      </w:pPr>
      <w:r>
        <w:rPr>
          <w:lang w:eastAsia="fi-FI"/>
        </w:rPr>
        <w:t xml:space="preserve">Lypsylehmät ovat myös tuotteita, joilla on suuri markkinaosuus. Niiden markkinat eivät enää kasva, vaan ne saattavat jopa pienentyä. Yritykset myyvät lypsylehmätuotteita, mutta pyrkivät minimoimaan niistä aiheutuvat kustannukset. Yritykset eivät enää panosta lypsylehmien kehitykseen, markkinointiin ym. Suuresta markkinaosuudesta ja toisaalta pienistä kustannuksista johtuen lypsylehmän tuottavat hyvää tulosta ja yrityksen kannattaa pitää lypsylehmät tuoteportfoliossaan mahdollisimman pitkään. </w:t>
      </w:r>
    </w:p>
    <w:p w:rsidR="00A05C5A" w:rsidRDefault="00A05C5A" w:rsidP="00A05C5A">
      <w:pPr>
        <w:rPr>
          <w:lang w:eastAsia="fi-FI"/>
        </w:rPr>
      </w:pPr>
      <w:r>
        <w:rPr>
          <w:lang w:eastAsia="fi-FI"/>
        </w:rPr>
        <w:t xml:space="preserve">Rakkikoirat ovat tuotteita, joilla on pieni markkinaosuus ja joiden markkinat eivät enää kasva vaan voivat jopa pienentyä. Näillä tuotteilla ei enää ole mahdollisuuksia kasvattaa myyntiä eivätkä ne ole yritykselle hyviä tulonlähteitä. </w:t>
      </w:r>
    </w:p>
    <w:p w:rsidR="00A05C5A" w:rsidRPr="00133CF8" w:rsidRDefault="00A05C5A" w:rsidP="00A05C5A">
      <w:pPr>
        <w:rPr>
          <w:lang w:eastAsia="fi-FI"/>
        </w:rPr>
      </w:pPr>
      <w:r>
        <w:rPr>
          <w:lang w:eastAsia="fi-FI"/>
        </w:rPr>
        <w:t xml:space="preserve">Kun uusi tuote tuodaan markkinoille, se on kysymysmerkki. Tuotetta myydään jonkin aikaa, jolloin nähdään, minkälainen kysyntä kyseisellä tuotteella on. Jos kysymysmerkin myynti kasvaa merkittävästi, siitä voi tulla tähti. Jos myyntiä ei synny, kannattaa yrityksen luopua tuotteesta. Ennemmin tai myöhemmin tuotteen markkinoiden kasvu alkaa hiipua ja markkinoilla aletaan puhua toisenlaisista tuotteista. Tässä vaiheessa tähdestä tulee lypsylehmä. Nimensä mukaisesti lypsylehmät tuovat yritykseen rahaa ja mahdollistavat mm. uusien tuotteiden kehittämisen ja niiden markkinoille tuomisen. Usein yrityksen kannattaa pyrkiä säilyttämään lypsylehmät portfoliossaan mahdollisimman pitkään. Ennen pitkää lypsylehmienkin kannattavuus alkaa huonontua joko tuotteen markkinaosuuden alettua pienentyä, jolloin tuotteesta tulee rakkikoira, tai tuotteen markkinoiden loputtua kokonaan, jolloin lypsylehmä kannattaa lopettaa. Rakkikoirat tuottavat yritykselle vain vähän tuloja, mutta koska niihin ei enää sijoitetakaan, ei niistä aiheudu isoja kustannuksiakaan. Koska niiden markkinat eivät enää kasva, ei niiden odoteta tulevaisuudessakaan keräävän merkittäviä tuloja. Yleensä yrityksen kannattaa lopettaa rakkikoirat jollakin sopivalla aikavälillä, </w:t>
      </w:r>
      <w:proofErr w:type="spellStart"/>
      <w:r>
        <w:rPr>
          <w:lang w:eastAsia="fi-FI"/>
        </w:rPr>
        <w:t>jolleivät</w:t>
      </w:r>
      <w:proofErr w:type="spellEnd"/>
      <w:r>
        <w:rPr>
          <w:lang w:eastAsia="fi-FI"/>
        </w:rPr>
        <w:t xml:space="preserve"> ne tue jonkin tähden, kysymysmerkin tai lypsylehmän myyntiä.</w:t>
      </w:r>
    </w:p>
    <w:p w:rsidR="00A05C5A" w:rsidRDefault="00A05C5A" w:rsidP="00A05C5A">
      <w:pPr>
        <w:pStyle w:val="Heading3"/>
        <w:rPr>
          <w:lang w:eastAsia="fi-FI"/>
        </w:rPr>
      </w:pPr>
      <w:bookmarkStart w:id="25" w:name="_Toc344464790"/>
      <w:r>
        <w:rPr>
          <w:lang w:eastAsia="fi-FI"/>
        </w:rPr>
        <w:lastRenderedPageBreak/>
        <w:t>Tuotteen elinkaari</w:t>
      </w:r>
      <w:bookmarkEnd w:id="25"/>
    </w:p>
    <w:p w:rsidR="00A05C5A" w:rsidRDefault="00A05C5A" w:rsidP="00A05C5A">
      <w:pPr>
        <w:rPr>
          <w:szCs w:val="24"/>
        </w:rPr>
      </w:pPr>
      <w:r>
        <w:rPr>
          <w:szCs w:val="24"/>
        </w:rPr>
        <w:t xml:space="preserve">Markkinoinnissa tuotteen elinkaarella tarkoitetaan aikaa, jona tuotetta myydään markkinoilla. Tuotteen elinkaaren pituutta ja muotoa ei voi etukäteen päättää, vaan se on seurausta markkinoilla tapahtuvista muutoksista. Tosin yritys voi omalla toiminnallaan yrittää vaikuttaa tuotteen elinkaareen. </w:t>
      </w:r>
    </w:p>
    <w:p w:rsidR="00A05C5A" w:rsidRDefault="00A05C5A" w:rsidP="00A05C5A">
      <w:pPr>
        <w:rPr>
          <w:szCs w:val="24"/>
        </w:rPr>
      </w:pPr>
      <w:r>
        <w:rPr>
          <w:szCs w:val="24"/>
        </w:rPr>
        <w:t xml:space="preserve">Tuotteen elinkaaressa on viisi vaihetta: tuotekehitys, markkinoille tuominen eli lanseeraus, kasvu, kypsyys ja lasku. </w:t>
      </w:r>
    </w:p>
    <w:p w:rsidR="00A05C5A" w:rsidRDefault="00A05C5A" w:rsidP="00A05C5A">
      <w:pPr>
        <w:rPr>
          <w:szCs w:val="24"/>
        </w:rPr>
      </w:pPr>
      <w:r>
        <w:rPr>
          <w:noProof/>
          <w:szCs w:val="24"/>
          <w:lang w:eastAsia="fi-FI"/>
        </w:rPr>
        <w:drawing>
          <wp:inline distT="0" distB="0" distL="0" distR="0">
            <wp:extent cx="4311148" cy="2654692"/>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311661" cy="2655008"/>
                    </a:xfrm>
                    <a:prstGeom prst="rect">
                      <a:avLst/>
                    </a:prstGeom>
                    <a:noFill/>
                  </pic:spPr>
                </pic:pic>
              </a:graphicData>
            </a:graphic>
          </wp:inline>
        </w:drawing>
      </w:r>
    </w:p>
    <w:p w:rsidR="00A05C5A" w:rsidRPr="00C62483" w:rsidRDefault="00A05C5A" w:rsidP="00A05C5A">
      <w:pPr>
        <w:spacing w:before="100" w:beforeAutospacing="1" w:after="100" w:afterAutospacing="1" w:line="240" w:lineRule="auto"/>
        <w:rPr>
          <w:rFonts w:eastAsia="Times New Roman" w:cs="Arial"/>
          <w:b/>
          <w:bCs/>
          <w:szCs w:val="24"/>
          <w:lang w:eastAsia="fi-FI"/>
        </w:rPr>
      </w:pPr>
      <w:r w:rsidRPr="00C62483">
        <w:rPr>
          <w:rFonts w:eastAsia="Times New Roman" w:cs="Arial"/>
          <w:b/>
          <w:bCs/>
          <w:szCs w:val="24"/>
          <w:lang w:eastAsia="fi-FI"/>
        </w:rPr>
        <w:t xml:space="preserve">Kuva </w:t>
      </w:r>
      <w:r>
        <w:rPr>
          <w:rFonts w:eastAsia="Times New Roman" w:cs="Arial"/>
          <w:b/>
          <w:bCs/>
          <w:szCs w:val="24"/>
          <w:lang w:eastAsia="fi-FI"/>
        </w:rPr>
        <w:t>3</w:t>
      </w:r>
      <w:r w:rsidRPr="00C62483">
        <w:rPr>
          <w:rFonts w:eastAsia="Times New Roman" w:cs="Arial"/>
          <w:b/>
          <w:bCs/>
          <w:szCs w:val="24"/>
          <w:lang w:eastAsia="fi-FI"/>
        </w:rPr>
        <w:t xml:space="preserve">. </w:t>
      </w:r>
      <w:r>
        <w:rPr>
          <w:rFonts w:eastAsia="Times New Roman" w:cs="Arial"/>
          <w:b/>
          <w:bCs/>
          <w:szCs w:val="24"/>
          <w:lang w:eastAsia="fi-FI"/>
        </w:rPr>
        <w:t xml:space="preserve">Tuotteen elinkaari. </w:t>
      </w:r>
    </w:p>
    <w:p w:rsidR="00A05C5A" w:rsidRDefault="00A05C5A" w:rsidP="00A05C5A">
      <w:pPr>
        <w:rPr>
          <w:lang w:eastAsia="fi-FI"/>
        </w:rPr>
      </w:pPr>
      <w:r>
        <w:rPr>
          <w:lang w:eastAsia="fi-FI"/>
        </w:rPr>
        <w:t xml:space="preserve">Elinkaaren ensimmäinen vaihe on tuotekehitysvaihe. Tällöin yritys saa jostakin uuden tuoteidean ja alkaa kehittää siitä uuden myytävän tuotteen. Tuotteen kehittämisestä aiheutuu kustannuksia. Koska tuote ei ole vielä valmis, sitä ei voida myydä eikä siitä näin ollen saada myöskään </w:t>
      </w:r>
      <w:proofErr w:type="spellStart"/>
      <w:r>
        <w:rPr>
          <w:lang w:eastAsia="fi-FI"/>
        </w:rPr>
        <w:t>myyntituloja</w:t>
      </w:r>
      <w:proofErr w:type="spellEnd"/>
      <w:r>
        <w:rPr>
          <w:lang w:eastAsia="fi-FI"/>
        </w:rPr>
        <w:t xml:space="preserve">. Tästä syystä tuotteen kannattavuus on tässä vaiheessa negatiivinen. </w:t>
      </w:r>
    </w:p>
    <w:p w:rsidR="00A05C5A" w:rsidRDefault="00A05C5A" w:rsidP="00A05C5A">
      <w:pPr>
        <w:rPr>
          <w:lang w:eastAsia="fi-FI"/>
        </w:rPr>
      </w:pPr>
      <w:r>
        <w:rPr>
          <w:lang w:eastAsia="fi-FI"/>
        </w:rPr>
        <w:t xml:space="preserve">Kun elinkaaren toisessa vaiheessa uusi tuote tuodaan markkinoille eli lanseerataan, on myynti aluksi pientä ja myynnin kasvu hidasta. Tuotetta ostavia asiakkaita on yleensä vähän. Yrityksessä tehdään työtä tuotteen tunnettuuden kasvattamiseksi ja markkinointi vie aikaa ja resursseja. Myyntikustannukset jokaista ostavaa asiakasta kohden ovat suhteellisen korkeat. Tuotteen myynnistä saadaan jonkin verran tuloja, mutta tuotteen kannattavuus on edelleen negatiivinen korkeiden lanseerauskustannusten ja taustalla olevien tuotekehityskustannusten seurauksena. </w:t>
      </w:r>
    </w:p>
    <w:p w:rsidR="00A05C5A" w:rsidRDefault="00A05C5A" w:rsidP="00A05C5A">
      <w:pPr>
        <w:rPr>
          <w:lang w:eastAsia="fi-FI"/>
        </w:rPr>
      </w:pPr>
      <w:r>
        <w:rPr>
          <w:lang w:eastAsia="fi-FI"/>
        </w:rPr>
        <w:t xml:space="preserve">Elinkaaren kolmannessa vaiheessa eli kasvussa tuote on jo varsin tunnettu markkinoilla. Tuotetta ostavia asiakkaita on jo enemmän ja myyntimäärät ja –voitot kasvavat. Yrityksessä joudutaan edelleen tekemään paljon markkinointia, jotta myyntimäärät ja –tulot saadaan kasvamaan. Kuitenkin myyntikustannukset ostavaa asiakasta kohden laskevat tunnettuuden kasvettua. Myynnin kasvaessa tuotteen kannattavuus paranee ja voi tässä vaiheessa tulla positiiviseksi. </w:t>
      </w:r>
    </w:p>
    <w:p w:rsidR="00A05C5A" w:rsidRDefault="00A05C5A" w:rsidP="00A05C5A">
      <w:pPr>
        <w:rPr>
          <w:lang w:eastAsia="fi-FI"/>
        </w:rPr>
      </w:pPr>
      <w:r>
        <w:rPr>
          <w:lang w:eastAsia="fi-FI"/>
        </w:rPr>
        <w:lastRenderedPageBreak/>
        <w:t xml:space="preserve">Kypsyysvaihe on elinkaaren neljäs vaihe ja silloin myynnin kasvu hidastuu ja myynti tasaantuu. Myynti on kyseisen tuotteen osalta huipussaan ja voi pysyä saavutetulla tasolla hyvinkin pitkään. Tuotetta ostaa suhteellisen vakiintunut asiakaskunta eikä markkinointiin tarvitse enää juurikaan panostaa. Markkinoinnissa keskitytään myynnin ylläpitämisen varmistamiseen. Kustannukset ostavaa asiakasta kohden ovat alhaiset ja tuotteen kannattavuus on hyvä. </w:t>
      </w:r>
    </w:p>
    <w:p w:rsidR="00A05C5A" w:rsidRPr="00200C1A" w:rsidRDefault="00A05C5A" w:rsidP="00A05C5A">
      <w:pPr>
        <w:rPr>
          <w:lang w:eastAsia="fi-FI"/>
        </w:rPr>
      </w:pPr>
      <w:r>
        <w:rPr>
          <w:lang w:eastAsia="fi-FI"/>
        </w:rPr>
        <w:t xml:space="preserve">Elinkaaren viimeinen vaihe on lasku. Tällöin tuotteen myynti alkaa laskea joskus hyvinkin nopealla vauhdilla. Tuotetta ostavat asiakkaat vähenevät ja </w:t>
      </w:r>
      <w:proofErr w:type="spellStart"/>
      <w:r>
        <w:rPr>
          <w:lang w:eastAsia="fi-FI"/>
        </w:rPr>
        <w:t>ostomäärät</w:t>
      </w:r>
      <w:proofErr w:type="spellEnd"/>
      <w:r>
        <w:rPr>
          <w:lang w:eastAsia="fi-FI"/>
        </w:rPr>
        <w:t xml:space="preserve"> pienentyvät. Kulut ovat edelleen alhaiset, mutta koska myyntiä ei ole, kannattavuus heikkenee. Jossain vaiheessa yrityksessä pitää tehdä päätös tuotteen myynnin lopettamisesta. Jos tuotetta ei poisteta markkinoilta ajoissa, voi sen kannattavuus muuttua jälleen negatiiviseksi. Loppuvaiheessa markkinoinnissa ja myynnissä keskitytään tuotteen asialliseen markkinoilta poistamiseen. </w:t>
      </w:r>
    </w:p>
    <w:p w:rsidR="00A05C5A" w:rsidRDefault="00A05C5A" w:rsidP="00A05C5A">
      <w:pPr>
        <w:pStyle w:val="Heading3"/>
        <w:rPr>
          <w:lang w:eastAsia="fi-FI"/>
        </w:rPr>
      </w:pPr>
      <w:bookmarkStart w:id="26" w:name="_Toc344464791"/>
      <w:r>
        <w:rPr>
          <w:lang w:eastAsia="fi-FI"/>
        </w:rPr>
        <w:t>Tuoteportfolio</w:t>
      </w:r>
      <w:bookmarkEnd w:id="26"/>
    </w:p>
    <w:p w:rsidR="00A05C5A" w:rsidRDefault="00A05C5A" w:rsidP="00A05C5A">
      <w:pPr>
        <w:rPr>
          <w:lang w:eastAsia="fi-FI"/>
        </w:rPr>
      </w:pPr>
      <w:r>
        <w:rPr>
          <w:lang w:eastAsia="fi-FI"/>
        </w:rPr>
        <w:t xml:space="preserve">Tuoteportfoliolla tarkoitetaan yrityksen </w:t>
      </w:r>
      <w:proofErr w:type="spellStart"/>
      <w:r>
        <w:rPr>
          <w:lang w:eastAsia="fi-FI"/>
        </w:rPr>
        <w:t>tuotetarjontaa</w:t>
      </w:r>
      <w:proofErr w:type="spellEnd"/>
      <w:r>
        <w:rPr>
          <w:lang w:eastAsia="fi-FI"/>
        </w:rPr>
        <w:t xml:space="preserve"> eli tuotevalikoimaa eli kaikkia yrityksellä myynnissä olevia tuotteita. </w:t>
      </w:r>
    </w:p>
    <w:p w:rsidR="00A05C5A" w:rsidRDefault="00A05C5A" w:rsidP="00A05C5A">
      <w:pPr>
        <w:rPr>
          <w:lang w:eastAsia="fi-FI"/>
        </w:rPr>
      </w:pPr>
      <w:r>
        <w:rPr>
          <w:lang w:eastAsia="fi-FI"/>
        </w:rPr>
        <w:t xml:space="preserve">Yleensä yritykset ovat monituoteyrityksiä eli niiden tuoteportfolioon kuuluu useita tuotteita. Tuoteportfolion koko riippuu monista tekijöistä, esim. toimialasta, yrityksen iästä ja yrityksen strategiasta. </w:t>
      </w:r>
    </w:p>
    <w:p w:rsidR="00A05C5A" w:rsidRPr="00C367C3" w:rsidRDefault="00A05C5A" w:rsidP="00A05C5A">
      <w:r w:rsidRPr="00C367C3">
        <w:rPr>
          <w:lang w:eastAsia="fi-FI"/>
        </w:rPr>
        <w:t>Yrityksen</w:t>
      </w:r>
      <w:r w:rsidRPr="00C367C3">
        <w:t xml:space="preserve"> myynnissä olevien</w:t>
      </w:r>
      <w:r w:rsidRPr="00C367C3">
        <w:rPr>
          <w:lang w:eastAsia="fi-FI"/>
        </w:rPr>
        <w:t xml:space="preserve"> tuotteiden </w:t>
      </w:r>
      <w:r w:rsidRPr="00C367C3">
        <w:t xml:space="preserve">on </w:t>
      </w:r>
      <w:r w:rsidRPr="00C367C3">
        <w:rPr>
          <w:lang w:eastAsia="fi-FI"/>
        </w:rPr>
        <w:t>täydennettävä toisiaan</w:t>
      </w:r>
      <w:r w:rsidRPr="00C367C3">
        <w:t xml:space="preserve">. Jos jonkin tuotteen käyttäminen edellyttää jonkin toisen tuotteen olemassa oloa eikä ko. tuotetta toimita mikään muu yritys, on yrityksen itse toimitettava sitä (esim. pelikonsolit ja niissä käytettävät pelit sekä autot ja niiden mallispesifiset varaosat). Jos yritys poistaa jonkin tuotteen markkinoilta, on sen joskus jatkettava ko. tuotteen tukituotteiden myymistä vielä jonkin aikaa (esim. ohjelmistoversioiden myyminen laitteen myymisen lopettamisen jälkeen). </w:t>
      </w:r>
    </w:p>
    <w:p w:rsidR="00A05C5A" w:rsidRDefault="00A05C5A" w:rsidP="00A05C5A">
      <w:pPr>
        <w:rPr>
          <w:lang w:eastAsia="fi-FI"/>
        </w:rPr>
      </w:pPr>
      <w:r>
        <w:rPr>
          <w:lang w:eastAsia="fi-FI"/>
        </w:rPr>
        <w:t xml:space="preserve">Keskenään kilpailevien tuotteiden pitäminen yrityksen tuoteportfoliossa on periaatteessa kannattamatonta. Joskus kilpailevien tuotteiden myyminen on kuitenkin perusteltua. Tällaisia tilanteita ovat esim. uuden tuotteen valmistuksen alkuvaihe, </w:t>
      </w:r>
      <w:proofErr w:type="gramStart"/>
      <w:r>
        <w:rPr>
          <w:lang w:eastAsia="fi-FI"/>
        </w:rPr>
        <w:t>ajanjaksot</w:t>
      </w:r>
      <w:proofErr w:type="gramEnd"/>
      <w:r>
        <w:rPr>
          <w:lang w:eastAsia="fi-FI"/>
        </w:rPr>
        <w:t xml:space="preserve"> jolloin tuotteiden saatavuuksissa on haasteita ja tilanteet joissa tuotteiden kustannusrakenteissa on suuria eroja </w:t>
      </w:r>
    </w:p>
    <w:p w:rsidR="00A05C5A" w:rsidRDefault="00A05C5A" w:rsidP="00A05C5A">
      <w:pPr>
        <w:rPr>
          <w:lang w:eastAsia="fi-FI"/>
        </w:rPr>
      </w:pPr>
      <w:r>
        <w:rPr>
          <w:lang w:eastAsia="fi-FI"/>
        </w:rPr>
        <w:t xml:space="preserve">Yrityksen tuoteportfolion hallinnan on oltava aktiivista toimintaa. Tuoteportfoliota on uudistettava järkevästi faktoihin ja asiakastarpeisiin perustuen. Portfolion uudistaminen pitää sisällään sekä uusien tuotteiden tuomisen että vanhentuneiden tuotteiden tappamisen. </w:t>
      </w:r>
    </w:p>
    <w:p w:rsidR="00A05C5A" w:rsidRDefault="00A05C5A" w:rsidP="00A05C5A">
      <w:pPr>
        <w:rPr>
          <w:lang w:eastAsia="fi-FI"/>
        </w:rPr>
      </w:pPr>
      <w:r>
        <w:rPr>
          <w:lang w:eastAsia="fi-FI"/>
        </w:rPr>
        <w:t xml:space="preserve">Yrityksen tuoteportfolioon on jatkuvasti oltava joko tulossa uusia tuotteita tai sillä on oltava tuotteita kasvunvaiheessa. Jos yrityksen lypsylehmätuotteen kysyntä alkaa yllättäen hiipua eikä yrityksellä ole jo olemassa tai tulossa sitä korvaavia tuotteita, voi yritys yllättäen </w:t>
      </w:r>
      <w:r>
        <w:rPr>
          <w:lang w:eastAsia="fi-FI"/>
        </w:rPr>
        <w:lastRenderedPageBreak/>
        <w:t xml:space="preserve">joutua tilanteeseen, jossa sillä ei ole portfoliossaan yhtään hyvin myyvää tuotetta. Uuden tuotteen kehittämisen onnistuminen tai markkinoilla menestyminen ei ole taattua. Siksi tuotteen elinkaari voi jäädä erittäin lyhyeksi ja myynnin ylläpitämiseksi yritys tarvitsee olemassa olevia lypsylehmiä. Jos yrityksen tuoteportfolio on yhden tähti- tai lypsylehmätuotteen varassa, voi yritys joutua tulevaisuudessa vaikeuksiin. </w:t>
      </w:r>
    </w:p>
    <w:p w:rsidR="00A05C5A" w:rsidRDefault="00A05C5A" w:rsidP="00A05C5A">
      <w:pPr>
        <w:rPr>
          <w:lang w:eastAsia="fi-FI"/>
        </w:rPr>
      </w:pPr>
      <w:r>
        <w:rPr>
          <w:noProof/>
          <w:lang w:eastAsia="fi-FI"/>
        </w:rPr>
        <w:drawing>
          <wp:inline distT="0" distB="0" distL="0" distR="0">
            <wp:extent cx="5200688" cy="1973784"/>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02398" cy="1974433"/>
                    </a:xfrm>
                    <a:prstGeom prst="rect">
                      <a:avLst/>
                    </a:prstGeom>
                    <a:noFill/>
                  </pic:spPr>
                </pic:pic>
              </a:graphicData>
            </a:graphic>
          </wp:inline>
        </w:drawing>
      </w:r>
    </w:p>
    <w:p w:rsidR="00A05C5A" w:rsidRDefault="00A05C5A" w:rsidP="00A05C5A">
      <w:pPr>
        <w:spacing w:before="100" w:beforeAutospacing="1" w:after="100" w:afterAutospacing="1" w:line="240" w:lineRule="auto"/>
        <w:rPr>
          <w:rFonts w:eastAsia="Times New Roman" w:cs="Arial"/>
          <w:b/>
          <w:bCs/>
          <w:szCs w:val="24"/>
          <w:lang w:eastAsia="fi-FI"/>
        </w:rPr>
      </w:pPr>
      <w:r w:rsidRPr="00C62483">
        <w:rPr>
          <w:rFonts w:eastAsia="Times New Roman" w:cs="Arial"/>
          <w:b/>
          <w:bCs/>
          <w:szCs w:val="24"/>
          <w:lang w:eastAsia="fi-FI"/>
        </w:rPr>
        <w:t xml:space="preserve">Kuva </w:t>
      </w:r>
      <w:r>
        <w:rPr>
          <w:rFonts w:eastAsia="Times New Roman" w:cs="Arial"/>
          <w:b/>
          <w:bCs/>
          <w:szCs w:val="24"/>
          <w:lang w:eastAsia="fi-FI"/>
        </w:rPr>
        <w:t>4</w:t>
      </w:r>
      <w:r w:rsidRPr="00C62483">
        <w:rPr>
          <w:rFonts w:eastAsia="Times New Roman" w:cs="Arial"/>
          <w:b/>
          <w:bCs/>
          <w:szCs w:val="24"/>
          <w:lang w:eastAsia="fi-FI"/>
        </w:rPr>
        <w:t xml:space="preserve">. </w:t>
      </w:r>
      <w:proofErr w:type="spellStart"/>
      <w:r>
        <w:rPr>
          <w:rFonts w:eastAsia="Times New Roman" w:cs="Arial"/>
          <w:b/>
          <w:bCs/>
          <w:szCs w:val="24"/>
          <w:lang w:eastAsia="fi-FI"/>
        </w:rPr>
        <w:t>Tuotetarjonta</w:t>
      </w:r>
      <w:proofErr w:type="spellEnd"/>
      <w:r>
        <w:rPr>
          <w:rFonts w:eastAsia="Times New Roman" w:cs="Arial"/>
          <w:b/>
          <w:bCs/>
          <w:szCs w:val="24"/>
          <w:lang w:eastAsia="fi-FI"/>
        </w:rPr>
        <w:t xml:space="preserve"> elinkaarella. </w:t>
      </w:r>
    </w:p>
    <w:p w:rsidR="00A05C5A" w:rsidRDefault="00A05C5A" w:rsidP="00A05C5A">
      <w:pPr>
        <w:pStyle w:val="Heading3"/>
        <w:rPr>
          <w:rFonts w:eastAsia="Times New Roman"/>
          <w:lang w:eastAsia="fi-FI"/>
        </w:rPr>
      </w:pPr>
      <w:bookmarkStart w:id="27" w:name="_Toc344464792"/>
      <w:r>
        <w:rPr>
          <w:rFonts w:eastAsia="Times New Roman"/>
          <w:lang w:eastAsia="fi-FI"/>
        </w:rPr>
        <w:t>Tuotteistaminen</w:t>
      </w:r>
      <w:bookmarkEnd w:id="27"/>
    </w:p>
    <w:p w:rsidR="00A05C5A" w:rsidRDefault="00A05C5A" w:rsidP="00A05C5A">
      <w:pPr>
        <w:tabs>
          <w:tab w:val="num" w:pos="1440"/>
        </w:tabs>
        <w:rPr>
          <w:lang w:eastAsia="fi-FI"/>
        </w:rPr>
      </w:pPr>
      <w:r>
        <w:rPr>
          <w:lang w:eastAsia="fi-FI"/>
        </w:rPr>
        <w:t>Tuotteistamisella tarkoitetaan u</w:t>
      </w:r>
      <w:r w:rsidRPr="000E2E26">
        <w:rPr>
          <w:lang w:eastAsia="fi-FI"/>
        </w:rPr>
        <w:t>uden tuotteen markkinoille tuomi</w:t>
      </w:r>
      <w:r>
        <w:rPr>
          <w:lang w:eastAsia="fi-FI"/>
        </w:rPr>
        <w:t xml:space="preserve">sta ja siihen liittyviä erilaisia tehtäviä. Uuden tuotteen markkinoille tuomiseen liittyy aina riskiä. </w:t>
      </w:r>
      <w:r w:rsidRPr="000E2E26">
        <w:rPr>
          <w:lang w:eastAsia="fi-FI"/>
        </w:rPr>
        <w:t>Tarkasti suunnitellulla tuotteistamisella voidaan pienentää uuden tuotteen markkinoille tuomiseen liittyvää epäonnistumisen riskiä</w:t>
      </w:r>
      <w:r>
        <w:rPr>
          <w:lang w:eastAsia="fi-FI"/>
        </w:rPr>
        <w:t>.</w:t>
      </w:r>
    </w:p>
    <w:p w:rsidR="00A05C5A" w:rsidRDefault="00A05C5A" w:rsidP="00A05C5A">
      <w:pPr>
        <w:tabs>
          <w:tab w:val="num" w:pos="1440"/>
        </w:tabs>
        <w:rPr>
          <w:lang w:eastAsia="fi-FI"/>
        </w:rPr>
      </w:pPr>
      <w:r>
        <w:rPr>
          <w:lang w:eastAsia="fi-FI"/>
        </w:rPr>
        <w:t>Tuotteistamiseen kuuluu tuotteesta ja sen luonteesta riippuen erilaisia tehtäviä, esim.:</w:t>
      </w:r>
    </w:p>
    <w:p w:rsidR="00A05C5A" w:rsidRDefault="00A05C5A" w:rsidP="00A05C5A">
      <w:pPr>
        <w:pStyle w:val="ListParagraph"/>
        <w:numPr>
          <w:ilvl w:val="0"/>
          <w:numId w:val="15"/>
        </w:numPr>
        <w:tabs>
          <w:tab w:val="num" w:pos="1440"/>
        </w:tabs>
        <w:rPr>
          <w:lang w:eastAsia="fi-FI"/>
        </w:rPr>
      </w:pPr>
      <w:r w:rsidRPr="000E2E26">
        <w:rPr>
          <w:lang w:eastAsia="fi-FI"/>
        </w:rPr>
        <w:t>Resursointi (esim. tuotepäällikkö)</w:t>
      </w:r>
    </w:p>
    <w:p w:rsidR="00A05C5A" w:rsidRDefault="00A05C5A" w:rsidP="00A05C5A">
      <w:pPr>
        <w:pStyle w:val="ListParagraph"/>
        <w:numPr>
          <w:ilvl w:val="0"/>
          <w:numId w:val="15"/>
        </w:numPr>
        <w:tabs>
          <w:tab w:val="num" w:pos="1440"/>
        </w:tabs>
        <w:rPr>
          <w:lang w:eastAsia="fi-FI"/>
        </w:rPr>
      </w:pPr>
      <w:r w:rsidRPr="000E2E26">
        <w:rPr>
          <w:lang w:eastAsia="fi-FI"/>
        </w:rPr>
        <w:t>Kohdesegmentin valinta</w:t>
      </w:r>
    </w:p>
    <w:p w:rsidR="00A05C5A" w:rsidRDefault="00A05C5A" w:rsidP="00A05C5A">
      <w:pPr>
        <w:pStyle w:val="ListParagraph"/>
        <w:numPr>
          <w:ilvl w:val="0"/>
          <w:numId w:val="15"/>
        </w:numPr>
        <w:tabs>
          <w:tab w:val="num" w:pos="1440"/>
        </w:tabs>
        <w:rPr>
          <w:lang w:eastAsia="fi-FI"/>
        </w:rPr>
      </w:pPr>
      <w:r w:rsidRPr="000E2E26">
        <w:rPr>
          <w:lang w:eastAsia="fi-FI"/>
        </w:rPr>
        <w:t xml:space="preserve">Tuotteen nimeäminen </w:t>
      </w:r>
    </w:p>
    <w:p w:rsidR="00A05C5A" w:rsidRDefault="00A05C5A" w:rsidP="00A05C5A">
      <w:pPr>
        <w:pStyle w:val="ListParagraph"/>
        <w:numPr>
          <w:ilvl w:val="0"/>
          <w:numId w:val="15"/>
        </w:numPr>
        <w:tabs>
          <w:tab w:val="num" w:pos="1440"/>
        </w:tabs>
        <w:rPr>
          <w:lang w:eastAsia="fi-FI"/>
        </w:rPr>
      </w:pPr>
      <w:r>
        <w:rPr>
          <w:lang w:eastAsia="fi-FI"/>
        </w:rPr>
        <w:t>Tekninen ja kaupallinen a</w:t>
      </w:r>
      <w:r w:rsidRPr="000E2E26">
        <w:rPr>
          <w:lang w:eastAsia="fi-FI"/>
        </w:rPr>
        <w:t xml:space="preserve">siakasdokumentointi </w:t>
      </w:r>
    </w:p>
    <w:p w:rsidR="00A05C5A" w:rsidRPr="000E2E26" w:rsidRDefault="00A05C5A" w:rsidP="00A05C5A">
      <w:pPr>
        <w:pStyle w:val="ListParagraph"/>
        <w:numPr>
          <w:ilvl w:val="0"/>
          <w:numId w:val="15"/>
        </w:numPr>
        <w:rPr>
          <w:lang w:eastAsia="fi-FI"/>
        </w:rPr>
      </w:pPr>
      <w:r w:rsidRPr="000E2E26">
        <w:rPr>
          <w:lang w:eastAsia="fi-FI"/>
        </w:rPr>
        <w:t xml:space="preserve">Hinnoittelu </w:t>
      </w:r>
    </w:p>
    <w:p w:rsidR="00A05C5A" w:rsidRPr="000E2E26" w:rsidRDefault="00A05C5A" w:rsidP="00A05C5A">
      <w:pPr>
        <w:pStyle w:val="ListParagraph"/>
        <w:numPr>
          <w:ilvl w:val="0"/>
          <w:numId w:val="15"/>
        </w:numPr>
        <w:rPr>
          <w:lang w:eastAsia="fi-FI"/>
        </w:rPr>
      </w:pPr>
      <w:r w:rsidRPr="000E2E26">
        <w:rPr>
          <w:lang w:eastAsia="fi-FI"/>
        </w:rPr>
        <w:t>Markkinointi ja viestintä</w:t>
      </w:r>
    </w:p>
    <w:p w:rsidR="00A05C5A" w:rsidRPr="000E2E26" w:rsidRDefault="00A05C5A" w:rsidP="00A05C5A">
      <w:pPr>
        <w:pStyle w:val="ListParagraph"/>
        <w:numPr>
          <w:ilvl w:val="0"/>
          <w:numId w:val="15"/>
        </w:numPr>
        <w:rPr>
          <w:lang w:eastAsia="fi-FI"/>
        </w:rPr>
      </w:pPr>
      <w:r w:rsidRPr="000E2E26">
        <w:rPr>
          <w:lang w:eastAsia="fi-FI"/>
        </w:rPr>
        <w:t xml:space="preserve">Myyntikyvykkyyden varmistaminen </w:t>
      </w:r>
    </w:p>
    <w:p w:rsidR="00A05C5A" w:rsidRPr="000E2E26" w:rsidRDefault="00A05C5A" w:rsidP="00A05C5A">
      <w:pPr>
        <w:pStyle w:val="ListParagraph"/>
        <w:numPr>
          <w:ilvl w:val="0"/>
          <w:numId w:val="15"/>
        </w:numPr>
        <w:rPr>
          <w:lang w:eastAsia="fi-FI"/>
        </w:rPr>
      </w:pPr>
      <w:r w:rsidRPr="000E2E26">
        <w:rPr>
          <w:lang w:eastAsia="fi-FI"/>
        </w:rPr>
        <w:t>Jälkimarkkinointi</w:t>
      </w:r>
      <w:r>
        <w:rPr>
          <w:lang w:eastAsia="fi-FI"/>
        </w:rPr>
        <w:t xml:space="preserve">, mm. </w:t>
      </w:r>
      <w:r w:rsidRPr="000E2E26">
        <w:rPr>
          <w:lang w:eastAsia="fi-FI"/>
        </w:rPr>
        <w:t xml:space="preserve">tekninen tuki </w:t>
      </w:r>
    </w:p>
    <w:p w:rsidR="00A05C5A" w:rsidRDefault="00A05C5A" w:rsidP="00A05C5A">
      <w:pPr>
        <w:pStyle w:val="ListParagraph"/>
        <w:numPr>
          <w:ilvl w:val="0"/>
          <w:numId w:val="15"/>
        </w:numPr>
        <w:rPr>
          <w:lang w:eastAsia="fi-FI"/>
        </w:rPr>
      </w:pPr>
      <w:r>
        <w:rPr>
          <w:lang w:eastAsia="fi-FI"/>
        </w:rPr>
        <w:t>Asiakkaiden ja yrityksen oman henkilöstön kouluttaminen</w:t>
      </w:r>
    </w:p>
    <w:p w:rsidR="00A05C5A" w:rsidRPr="000E2E26" w:rsidRDefault="00A05C5A" w:rsidP="00A05C5A">
      <w:pPr>
        <w:pStyle w:val="ListParagraph"/>
        <w:numPr>
          <w:ilvl w:val="0"/>
          <w:numId w:val="15"/>
        </w:numPr>
        <w:rPr>
          <w:lang w:eastAsia="fi-FI"/>
        </w:rPr>
      </w:pPr>
      <w:r>
        <w:rPr>
          <w:lang w:eastAsia="fi-FI"/>
        </w:rPr>
        <w:t xml:space="preserve">Tuotteen saattaminen erilaisiin </w:t>
      </w:r>
      <w:r w:rsidRPr="000E2E26">
        <w:rPr>
          <w:lang w:eastAsia="fi-FI"/>
        </w:rPr>
        <w:t xml:space="preserve">tuotanto-, varasto-, myynti- </w:t>
      </w:r>
      <w:r>
        <w:rPr>
          <w:lang w:eastAsia="fi-FI"/>
        </w:rPr>
        <w:t>ym. j</w:t>
      </w:r>
      <w:r w:rsidRPr="000E2E26">
        <w:rPr>
          <w:lang w:eastAsia="fi-FI"/>
        </w:rPr>
        <w:t>ärjestelm</w:t>
      </w:r>
      <w:r>
        <w:rPr>
          <w:lang w:eastAsia="fi-FI"/>
        </w:rPr>
        <w:t>iin.</w:t>
      </w:r>
    </w:p>
    <w:p w:rsidR="00A05C5A" w:rsidRDefault="00A05C5A" w:rsidP="00A05C5A">
      <w:pPr>
        <w:pStyle w:val="Heading2"/>
        <w:rPr>
          <w:lang w:eastAsia="fi-FI"/>
        </w:rPr>
      </w:pPr>
      <w:bookmarkStart w:id="28" w:name="_Toc344464793"/>
      <w:r>
        <w:rPr>
          <w:lang w:eastAsia="fi-FI"/>
        </w:rPr>
        <w:t>Hinnoittelu</w:t>
      </w:r>
      <w:bookmarkEnd w:id="28"/>
    </w:p>
    <w:p w:rsidR="00A05C5A" w:rsidRDefault="00A05C5A" w:rsidP="00A05C5A">
      <w:r w:rsidRPr="00E53693">
        <w:t xml:space="preserve">Hinta on tuotteen arvon mittari. Halpa hinta ei siis aina ole hyvä ratkaisu, koska se saattaa herättää mielikuvan huonosta laadusta. Hinta on tärkeä </w:t>
      </w:r>
      <w:proofErr w:type="spellStart"/>
      <w:r w:rsidRPr="00E53693">
        <w:t>kilpailukeino</w:t>
      </w:r>
      <w:proofErr w:type="spellEnd"/>
      <w:r w:rsidRPr="00E53693">
        <w:t xml:space="preserve">, koska se vaikuttaa </w:t>
      </w:r>
      <w:r w:rsidRPr="00E53693">
        <w:lastRenderedPageBreak/>
        <w:t>asiakkaan kiinnostukseen tuotetta kohtaan ja sitä kautta yrityksen kannattavuuteen. Tuotteen hinnan on oltava houkutteleva.</w:t>
      </w:r>
    </w:p>
    <w:p w:rsidR="00A05C5A" w:rsidRDefault="00A05C5A" w:rsidP="00A05C5A">
      <w:r w:rsidRPr="00064946">
        <w:t>Hinnan var</w:t>
      </w:r>
      <w:r>
        <w:t>s</w:t>
      </w:r>
      <w:r w:rsidRPr="00064946">
        <w:t>inaiseen määrittämiseen kuuluu hintaan vaikuttav</w:t>
      </w:r>
      <w:r>
        <w:t>ien</w:t>
      </w:r>
      <w:r w:rsidRPr="00064946">
        <w:t xml:space="preserve"> tekij</w:t>
      </w:r>
      <w:r>
        <w:t xml:space="preserve">öiden selvittäminen, oman hintatason valitseminen, varsinaisen hinnan määrittäminen ja hinnan käyttöönotto myynnissä ja markkinoinnissa. </w:t>
      </w:r>
    </w:p>
    <w:p w:rsidR="00A05C5A" w:rsidRPr="00011982" w:rsidRDefault="00A05C5A" w:rsidP="00A05C5A">
      <w:r w:rsidRPr="00011982">
        <w:t>Tuotteesta tai tuoteryhmästä riippuen tuotteen hintaan liittyy useita erilaisia vaikuttimia. Periaatteessa hinnan ylärajan määrittää asiakas ja alarajan tuotteen valmistamisesta aiheutuvat kustannukset. Käytännössä tilanne ei kuitenkaan ole näin yksiselitteinen, vaan hinta määräytyy useampien asioiden yhteisvaikutuksesta.</w:t>
      </w:r>
    </w:p>
    <w:p w:rsidR="00A05C5A" w:rsidRPr="00011982" w:rsidRDefault="00A05C5A" w:rsidP="00A05C5A">
      <w:pPr>
        <w:ind w:left="1304"/>
      </w:pPr>
      <w:r w:rsidRPr="00011982">
        <w:t xml:space="preserve">Ostajien määrä ja ostajien hintatietoisuus vaikuttavat luonnollisesti hintaan. </w:t>
      </w:r>
    </w:p>
    <w:p w:rsidR="00A05C5A" w:rsidRPr="00011982" w:rsidRDefault="00A05C5A" w:rsidP="00A05C5A">
      <w:pPr>
        <w:ind w:left="1304"/>
      </w:pPr>
      <w:r w:rsidRPr="00011982">
        <w:t xml:space="preserve">Mikäli kyseessä ei ole monopoliasemassa toimiva yritys tai tuote ei ole ensimmäinen laatuaan, myös kilpailijat vaikuttavat hinnoitteluun. Kilpailijoista on huomioitava niiden määrä (mitä enemmän kilpailijoita sitä matalampi hintataso todennäköisesti on) sekä heidän käyttämä hinnoittelustrategia ja hintataso. </w:t>
      </w:r>
    </w:p>
    <w:p w:rsidR="00A05C5A" w:rsidRPr="00011982" w:rsidRDefault="00A05C5A" w:rsidP="00A05C5A">
      <w:pPr>
        <w:ind w:left="1304"/>
      </w:pPr>
      <w:r w:rsidRPr="00011982">
        <w:t xml:space="preserve">Tuotteen hintaa ei kannata määrittää suoraan sen aiheuttamista kustannuksista, mutta kustannukset kannattaa kuitenkin huomioida hintaa määritettäessä. Yleensä tuotteen on katettava aiheuttamansa kustannukset, mutta joskus yritys voi myydä jotakin tuotetta alle </w:t>
      </w:r>
      <w:proofErr w:type="spellStart"/>
      <w:r w:rsidRPr="00011982">
        <w:t>omakustannehinnan</w:t>
      </w:r>
      <w:proofErr w:type="spellEnd"/>
      <w:r w:rsidRPr="00011982">
        <w:t>, jos se edesauttaa muiden korkeakatteiste</w:t>
      </w:r>
      <w:r w:rsidR="001B196F">
        <w:t xml:space="preserve">n tuotteiden myyntiä (esim. PS3 </w:t>
      </w:r>
      <w:r w:rsidRPr="00011982">
        <w:t xml:space="preserve">pelikonsolia myydään tappiolla ja kate otetaan peleistä). </w:t>
      </w:r>
    </w:p>
    <w:p w:rsidR="00A05C5A" w:rsidRPr="00011982" w:rsidRDefault="00A05C5A" w:rsidP="00A05C5A">
      <w:pPr>
        <w:ind w:left="1304"/>
      </w:pPr>
      <w:r w:rsidRPr="00011982">
        <w:t xml:space="preserve">Yrityksen itselleen asettamat tavoitteet vaikuttavat myös osaltaan </w:t>
      </w:r>
      <w:proofErr w:type="spellStart"/>
      <w:r w:rsidRPr="00011982">
        <w:t>hinnanmääritykseen</w:t>
      </w:r>
      <w:proofErr w:type="spellEnd"/>
      <w:r w:rsidRPr="00011982">
        <w:t xml:space="preserve">. Yleisesti ottaen yritykset tavoittelevat hyvää myyntiä ja voittoa, jolloin hinta pyritään pitämään suhteellisen korkealla. Jos yritys yrittää kasvattaa markkinaosuuttaan, voi se käyttää hyvinkin aggressiivista hinnoittelua myynnin lisäämiseksi. </w:t>
      </w:r>
    </w:p>
    <w:p w:rsidR="00A05C5A" w:rsidRPr="00011982" w:rsidRDefault="00A05C5A" w:rsidP="00A05C5A">
      <w:pPr>
        <w:ind w:left="1304"/>
      </w:pPr>
      <w:r w:rsidRPr="00011982">
        <w:t xml:space="preserve">Joissakin tapauksissa julkinen valta vaikuttaa hinnoitteluun esimerkiksi verojen ja </w:t>
      </w:r>
      <w:proofErr w:type="spellStart"/>
      <w:r w:rsidRPr="00011982">
        <w:t>hintasäätelyn</w:t>
      </w:r>
      <w:proofErr w:type="spellEnd"/>
      <w:r w:rsidRPr="00011982">
        <w:t xml:space="preserve"> avulla. </w:t>
      </w:r>
    </w:p>
    <w:p w:rsidR="00A05C5A" w:rsidRPr="0022260F" w:rsidRDefault="00A05C5A" w:rsidP="00A05C5A">
      <w:r w:rsidRPr="0022260F">
        <w:t>Tuotetta ostettaessa asiakkaan käsitys tuotteen hinnasta perustuu hänen omaan taloudelliseen asemaansa, kilpailutilanteeseen sekä siihen kuinka helppoa tuotteen ostaminen on.</w:t>
      </w:r>
      <w:r>
        <w:t xml:space="preserve"> Asiakkaan taloudellisen aseman vaikuttavuus riippuu mm. siitä maksaako ostopäätöksen tekijä tuotteen itse tai kuinka merkittävän osan kokonaiskustannuksista kyseessä oleva tuote muodostaa. Kilpailutilanteessa vaikuttavaa on mm. se miten tuote tai tuotekokonaisuus eroaa kilpailijoiden vastaavasta tai millainen ja miten vaikuttava myyjän maine on ostopäätöksen tekemisen kannalta. Oston helppoudessa oleellista on mm. se kuinka kalliiksi tuotteen etsiminen tulee ostajalla, kuinka helppoa eri vaihtoehtojen hintojen ja sisältöjen vertaileminen on ja se kuinka helppoa ja kustannustehokasta </w:t>
      </w:r>
      <w:r w:rsidRPr="0022260F">
        <w:t>toimittajan vaihtaminen</w:t>
      </w:r>
      <w:r>
        <w:t xml:space="preserve"> on. </w:t>
      </w:r>
    </w:p>
    <w:p w:rsidR="00A05C5A" w:rsidRDefault="00A05C5A" w:rsidP="00A05C5A">
      <w:r w:rsidRPr="00CB247A">
        <w:lastRenderedPageBreak/>
        <w:t>Periaatteessa yritys voi valita kolmesta vaihtoehdosta: omat tuotteet voivat olla kilpailijoihin nähden kalliimpia</w:t>
      </w:r>
      <w:r>
        <w:t xml:space="preserve">, samanhintaisia tai halvempia. </w:t>
      </w:r>
      <w:r w:rsidRPr="00CB247A">
        <w:t>Korkea</w:t>
      </w:r>
      <w:r>
        <w:t>a</w:t>
      </w:r>
      <w:r w:rsidRPr="00CB247A">
        <w:t xml:space="preserve"> hinta</w:t>
      </w:r>
      <w:r>
        <w:t xml:space="preserve">a käytetään </w:t>
      </w:r>
      <w:proofErr w:type="gramStart"/>
      <w:r>
        <w:t>usein</w:t>
      </w:r>
      <w:proofErr w:type="gramEnd"/>
      <w:r>
        <w:t xml:space="preserve"> kun</w:t>
      </w:r>
      <w:r w:rsidRPr="00CB247A">
        <w:t xml:space="preserve"> tuote on uusi, erikoinen ja ostajia houkutteleva. </w:t>
      </w:r>
      <w:r>
        <w:t xml:space="preserve">Uuden tuotteen kehittäminen on </w:t>
      </w:r>
      <w:r w:rsidRPr="00CB247A">
        <w:t xml:space="preserve">aiheuttanut kustannuksia, joita katetaan </w:t>
      </w:r>
      <w:r>
        <w:t xml:space="preserve">tuotteen myynnistä </w:t>
      </w:r>
      <w:r w:rsidRPr="00CB247A">
        <w:t xml:space="preserve">saatavilla tuloilla. </w:t>
      </w:r>
      <w:r>
        <w:t>Korkean hinnan käyttäminen r</w:t>
      </w:r>
      <w:r w:rsidRPr="00CB247A">
        <w:t>ajaa asiakaskuntaa.</w:t>
      </w:r>
      <w:r>
        <w:t xml:space="preserve"> Keskihintaa käyttävä yritys seuraa </w:t>
      </w:r>
      <w:r w:rsidRPr="00CB247A">
        <w:t xml:space="preserve">alan yleistä hintatasoa. </w:t>
      </w:r>
      <w:r>
        <w:t xml:space="preserve">Keskihintaa </w:t>
      </w:r>
      <w:proofErr w:type="gramStart"/>
      <w:r>
        <w:t>käytetään</w:t>
      </w:r>
      <w:proofErr w:type="gramEnd"/>
      <w:r>
        <w:t xml:space="preserve"> kun h</w:t>
      </w:r>
      <w:r w:rsidRPr="00CB247A">
        <w:t xml:space="preserve">inta ei </w:t>
      </w:r>
      <w:r>
        <w:t xml:space="preserve">ole tuotteen </w:t>
      </w:r>
      <w:r w:rsidRPr="00CB247A">
        <w:t xml:space="preserve">tärkein </w:t>
      </w:r>
      <w:proofErr w:type="spellStart"/>
      <w:r w:rsidRPr="00CB247A">
        <w:t>kilpailukeino</w:t>
      </w:r>
      <w:proofErr w:type="spellEnd"/>
      <w:r w:rsidRPr="00CB247A">
        <w:t>, vaan asiakk</w:t>
      </w:r>
      <w:r>
        <w:t xml:space="preserve">aiden </w:t>
      </w:r>
      <w:proofErr w:type="spellStart"/>
      <w:r>
        <w:t>ostokiinnostus</w:t>
      </w:r>
      <w:proofErr w:type="spellEnd"/>
      <w:r>
        <w:t xml:space="preserve"> on seurausta muista asioista. </w:t>
      </w:r>
      <w:r w:rsidRPr="00CB247A">
        <w:t>Alhai</w:t>
      </w:r>
      <w:r>
        <w:t>s</w:t>
      </w:r>
      <w:r w:rsidRPr="00CB247A">
        <w:t xml:space="preserve">en </w:t>
      </w:r>
      <w:r>
        <w:t>hinnan käyttäminen</w:t>
      </w:r>
      <w:r w:rsidRPr="00CB247A">
        <w:t xml:space="preserve"> auttaa </w:t>
      </w:r>
      <w:r>
        <w:t>kasvattamaan ostavien asiakkaiden määrää</w:t>
      </w:r>
      <w:r w:rsidRPr="00CB247A">
        <w:t>. Yle</w:t>
      </w:r>
      <w:r>
        <w:t>e</w:t>
      </w:r>
      <w:r w:rsidRPr="00CB247A">
        <w:t xml:space="preserve">nsä </w:t>
      </w:r>
      <w:r>
        <w:t xml:space="preserve">alhaista hintaa käytetään joillakin tuotteilla, joilla </w:t>
      </w:r>
      <w:r w:rsidRPr="00CB247A">
        <w:t xml:space="preserve">houkutellaan asiakas </w:t>
      </w:r>
      <w:r>
        <w:t xml:space="preserve">yrityksen asiakkaaksi </w:t>
      </w:r>
      <w:r w:rsidRPr="00CB247A">
        <w:t xml:space="preserve">ja </w:t>
      </w:r>
      <w:r>
        <w:t xml:space="preserve">varsinainen </w:t>
      </w:r>
      <w:r w:rsidRPr="00CB247A">
        <w:t xml:space="preserve">kate </w:t>
      </w:r>
      <w:r>
        <w:t xml:space="preserve">asiakkaalta </w:t>
      </w:r>
      <w:r w:rsidRPr="00CB247A">
        <w:t>saadaan yrityksen muilla tuotteilla.</w:t>
      </w:r>
    </w:p>
    <w:p w:rsidR="00A05C5A" w:rsidRPr="008D4583" w:rsidRDefault="00A05C5A" w:rsidP="00A05C5A">
      <w:r w:rsidRPr="008D4583">
        <w:t>Tuotteen hinta vaihtelee sen elinkaaren aikana kysynnän ja tarjonnan vaihteluiden mukaan. Hintojen säätelemisessä voidaan käyttää erilaisia keinoja, esim.:</w:t>
      </w:r>
    </w:p>
    <w:p w:rsidR="00A05C5A" w:rsidRPr="008D4583" w:rsidRDefault="00A05C5A" w:rsidP="00A05C5A">
      <w:pPr>
        <w:numPr>
          <w:ilvl w:val="0"/>
          <w:numId w:val="16"/>
        </w:numPr>
        <w:autoSpaceDN w:val="0"/>
        <w:spacing w:before="100" w:beforeAutospacing="1" w:after="100" w:afterAutospacing="1"/>
      </w:pPr>
      <w:proofErr w:type="spellStart"/>
      <w:r w:rsidRPr="008D4583">
        <w:t>hintaporrastus</w:t>
      </w:r>
      <w:proofErr w:type="spellEnd"/>
      <w:r w:rsidRPr="008D4583">
        <w:t xml:space="preserve"> (ajanmukainen, ostajan mukainen, alueellinen) </w:t>
      </w:r>
    </w:p>
    <w:p w:rsidR="00A05C5A" w:rsidRPr="008D4583" w:rsidRDefault="00A05C5A" w:rsidP="00A05C5A">
      <w:pPr>
        <w:numPr>
          <w:ilvl w:val="0"/>
          <w:numId w:val="16"/>
        </w:numPr>
        <w:autoSpaceDN w:val="0"/>
        <w:spacing w:before="100" w:beforeAutospacing="1" w:after="100" w:afterAutospacing="1"/>
      </w:pPr>
      <w:r w:rsidRPr="008D4583">
        <w:t>hinnan paketointi (eri tuotteista kerätty kokonaisuus, jolla yhteishinta esim. järjestelmäkauppa)</w:t>
      </w:r>
    </w:p>
    <w:p w:rsidR="00A05C5A" w:rsidRPr="008D4583" w:rsidRDefault="00A05C5A" w:rsidP="00A05C5A">
      <w:pPr>
        <w:numPr>
          <w:ilvl w:val="0"/>
          <w:numId w:val="16"/>
        </w:numPr>
        <w:autoSpaceDN w:val="0"/>
        <w:spacing w:before="100" w:beforeAutospacing="1" w:after="100" w:afterAutospacing="1"/>
      </w:pPr>
      <w:r w:rsidRPr="008D4583">
        <w:t xml:space="preserve">hinnan pilkkominen (esim. asiakkaalle räätälöity tuote, jossa hinta koostuu asiakkaan haluamien osien kokonaishinnasta) </w:t>
      </w:r>
    </w:p>
    <w:p w:rsidR="00A05C5A" w:rsidRPr="008D4583" w:rsidRDefault="00A05C5A" w:rsidP="00A05C5A">
      <w:pPr>
        <w:numPr>
          <w:ilvl w:val="0"/>
          <w:numId w:val="16"/>
        </w:numPr>
        <w:autoSpaceDN w:val="0"/>
        <w:spacing w:before="100" w:beforeAutospacing="1" w:after="100" w:afterAutospacing="1"/>
      </w:pPr>
      <w:r w:rsidRPr="008D4583">
        <w:t xml:space="preserve">alennukset (esim. käteisalennus, määräalennus, uskollisuusalennus, ennakkotilausalennus) </w:t>
      </w:r>
    </w:p>
    <w:p w:rsidR="00A05C5A" w:rsidRPr="008D4583" w:rsidRDefault="00A05C5A" w:rsidP="00A05C5A">
      <w:pPr>
        <w:numPr>
          <w:ilvl w:val="0"/>
          <w:numId w:val="16"/>
        </w:numPr>
        <w:autoSpaceDN w:val="0"/>
        <w:spacing w:before="100" w:beforeAutospacing="1" w:after="100" w:afterAutospacing="1"/>
      </w:pPr>
      <w:r w:rsidRPr="008D4583">
        <w:t xml:space="preserve">psykologinen hinnoittelu ("vähän alle" -hinnat, hintaan liittyvä </w:t>
      </w:r>
      <w:proofErr w:type="spellStart"/>
      <w:r w:rsidRPr="008D4583">
        <w:t>ostorajoitus</w:t>
      </w:r>
      <w:proofErr w:type="spellEnd"/>
      <w:r w:rsidRPr="008D4583">
        <w:t xml:space="preserve">, osamaksut) </w:t>
      </w:r>
    </w:p>
    <w:tbl>
      <w:tblPr>
        <w:tblW w:w="4008" w:type="pct"/>
        <w:tblCellSpacing w:w="15" w:type="dxa"/>
        <w:tblInd w:w="-15" w:type="dxa"/>
        <w:tblCellMar>
          <w:top w:w="15" w:type="dxa"/>
          <w:left w:w="15" w:type="dxa"/>
          <w:bottom w:w="15" w:type="dxa"/>
          <w:right w:w="15" w:type="dxa"/>
        </w:tblCellMar>
        <w:tblLook w:val="04A0" w:firstRow="1" w:lastRow="0" w:firstColumn="1" w:lastColumn="0" w:noHBand="0" w:noVBand="1"/>
      </w:tblPr>
      <w:tblGrid>
        <w:gridCol w:w="50"/>
        <w:gridCol w:w="6706"/>
        <w:gridCol w:w="970"/>
      </w:tblGrid>
      <w:tr w:rsidR="00A05C5A" w:rsidRPr="002E6F70" w:rsidTr="00836655">
        <w:trPr>
          <w:gridBefore w:val="1"/>
          <w:wBefore w:w="3" w:type="pct"/>
          <w:tblCellSpacing w:w="15" w:type="dxa"/>
        </w:trPr>
        <w:tc>
          <w:tcPr>
            <w:tcW w:w="4939" w:type="pct"/>
            <w:gridSpan w:val="2"/>
            <w:vAlign w:val="center"/>
            <w:hideMark/>
          </w:tcPr>
          <w:p w:rsidR="00A05C5A" w:rsidRPr="00113C6C" w:rsidRDefault="00A05C5A" w:rsidP="00836655">
            <w:pPr>
              <w:pStyle w:val="NormalWeb"/>
              <w:rPr>
                <w:rFonts w:ascii="Arial" w:hAnsi="Arial" w:cs="Arial"/>
                <w:lang w:val="fi-FI"/>
              </w:rPr>
            </w:pPr>
          </w:p>
          <w:p w:rsidR="00A05C5A" w:rsidRPr="002E6F70" w:rsidRDefault="00A05C5A" w:rsidP="00836655">
            <w:pPr>
              <w:pStyle w:val="Heading2"/>
              <w:rPr>
                <w:rFonts w:cs="Arial"/>
              </w:rPr>
            </w:pPr>
            <w:bookmarkStart w:id="29" w:name="Saatavuus"/>
            <w:bookmarkStart w:id="30" w:name="_Toc344464794"/>
            <w:r w:rsidRPr="002E6F70">
              <w:rPr>
                <w:rFonts w:cs="Arial"/>
              </w:rPr>
              <w:t>Saatavuus</w:t>
            </w:r>
            <w:bookmarkEnd w:id="29"/>
            <w:bookmarkEnd w:id="30"/>
          </w:p>
          <w:p w:rsidR="00A05C5A" w:rsidRPr="002E6F70" w:rsidRDefault="00A05C5A" w:rsidP="00836655">
            <w:pPr>
              <w:pStyle w:val="NormalWeb"/>
              <w:rPr>
                <w:rFonts w:ascii="Arial" w:hAnsi="Arial" w:cs="Arial"/>
                <w:lang w:val="fi-FI"/>
              </w:rPr>
            </w:pPr>
            <w:r w:rsidRPr="002E6F70">
              <w:rPr>
                <w:rFonts w:ascii="Arial" w:hAnsi="Arial" w:cs="Arial"/>
                <w:lang w:val="fi-FI"/>
              </w:rPr>
              <w:t>Tuotteen on oltava oikeassa paikassa oikeaan aikaan. Saatavuus päätökset koostuvat markkinointikanavan valinnasta sekä ulkoisesta ja sisäisestä saatavuudesta.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3"/>
              <w:gridCol w:w="2519"/>
              <w:gridCol w:w="2524"/>
            </w:tblGrid>
            <w:tr w:rsidR="00A05C5A" w:rsidRPr="002E6F70" w:rsidTr="00836655">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Käsite</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Soveltamine</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Sisältö</w:t>
                  </w:r>
                </w:p>
              </w:tc>
            </w:tr>
            <w:tr w:rsidR="00A05C5A" w:rsidRPr="002E6F70" w:rsidTr="00836655">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saatavuus</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tavarat/palvelut</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ostamisen helpottaminen</w:t>
                  </w:r>
                </w:p>
              </w:tc>
            </w:tr>
            <w:tr w:rsidR="00A05C5A" w:rsidRPr="002E6F70" w:rsidTr="00836655">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markkinointikanava</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tavarat/palvelut</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tuotteen ja/tai tiedon tie loppuasiakkaalle</w:t>
                  </w:r>
                </w:p>
              </w:tc>
            </w:tr>
            <w:tr w:rsidR="00A05C5A" w:rsidRPr="002E6F70" w:rsidTr="00836655">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jakelutie</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tavarat</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tuotteen tie loppuasiakkaalle</w:t>
                  </w:r>
                </w:p>
              </w:tc>
            </w:tr>
            <w:tr w:rsidR="00A05C5A" w:rsidRPr="002E6F70" w:rsidTr="00836655">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logistiikka</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tavarat</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koko tavara- ja tietovirran toteutus</w:t>
                  </w:r>
                </w:p>
              </w:tc>
            </w:tr>
            <w:tr w:rsidR="00A05C5A" w:rsidRPr="002E6F70" w:rsidTr="00836655">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fyysinen jakelu</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tavarat</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kuljetus ja varastointi</w:t>
                  </w:r>
                </w:p>
              </w:tc>
            </w:tr>
            <w:tr w:rsidR="00A05C5A" w:rsidRPr="002E6F70" w:rsidTr="00836655">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jakelu</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tavarat</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tuotteen toimittaminen</w:t>
                  </w:r>
                </w:p>
              </w:tc>
            </w:tr>
            <w:tr w:rsidR="00A05C5A" w:rsidRPr="002E6F70" w:rsidTr="00836655">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ulkoinen saatavuus</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tavarat/palvelut</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toimipaikan saavutettavuus</w:t>
                  </w:r>
                </w:p>
              </w:tc>
            </w:tr>
            <w:tr w:rsidR="00A05C5A" w:rsidRPr="002E6F70" w:rsidTr="00836655">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sisäinen saatavuus</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tavarat/palvelut</w:t>
                  </w:r>
                </w:p>
              </w:tc>
              <w:tc>
                <w:tcPr>
                  <w:tcW w:w="2559" w:type="dxa"/>
                </w:tcPr>
                <w:p w:rsidR="00A05C5A" w:rsidRPr="002E6F70" w:rsidRDefault="00A05C5A" w:rsidP="00836655">
                  <w:pPr>
                    <w:pStyle w:val="NormalWeb"/>
                    <w:rPr>
                      <w:rFonts w:ascii="Arial" w:hAnsi="Arial" w:cs="Arial"/>
                      <w:sz w:val="20"/>
                      <w:szCs w:val="20"/>
                      <w:lang w:val="fi-FI"/>
                    </w:rPr>
                  </w:pPr>
                  <w:r w:rsidRPr="002E6F70">
                    <w:rPr>
                      <w:rFonts w:ascii="Arial" w:hAnsi="Arial" w:cs="Arial"/>
                      <w:sz w:val="20"/>
                      <w:szCs w:val="20"/>
                      <w:lang w:val="fi-FI"/>
                    </w:rPr>
                    <w:t>asioinnin helpottaminen toimipaikassa</w:t>
                  </w:r>
                </w:p>
              </w:tc>
            </w:tr>
          </w:tbl>
          <w:p w:rsidR="00A05C5A" w:rsidRPr="002E6F70" w:rsidRDefault="00A05C5A" w:rsidP="00836655">
            <w:pPr>
              <w:pStyle w:val="NormalWeb"/>
              <w:rPr>
                <w:rFonts w:ascii="Arial" w:hAnsi="Arial" w:cs="Arial"/>
                <w:sz w:val="20"/>
                <w:szCs w:val="20"/>
                <w:lang w:val="fi-FI"/>
              </w:rPr>
            </w:pPr>
          </w:p>
          <w:p w:rsidR="00A05C5A" w:rsidRPr="002E6F70" w:rsidRDefault="00A05C5A" w:rsidP="00836655">
            <w:pPr>
              <w:pStyle w:val="NormalWeb"/>
              <w:rPr>
                <w:rFonts w:ascii="Arial" w:hAnsi="Arial" w:cs="Arial"/>
                <w:lang w:val="fi-FI"/>
              </w:rPr>
            </w:pPr>
          </w:p>
          <w:p w:rsidR="00A05C5A" w:rsidRPr="002E6F70" w:rsidRDefault="00A05C5A" w:rsidP="00836655">
            <w:pPr>
              <w:pStyle w:val="NormalWeb"/>
              <w:rPr>
                <w:rFonts w:ascii="Arial" w:hAnsi="Arial" w:cs="Arial"/>
                <w:lang w:val="fi-FI"/>
              </w:rPr>
            </w:pPr>
            <w:r w:rsidRPr="002E6F70">
              <w:rPr>
                <w:rStyle w:val="Strong"/>
                <w:rFonts w:ascii="Arial" w:hAnsi="Arial" w:cs="Arial"/>
                <w:lang w:val="fi-FI"/>
              </w:rPr>
              <w:t>Markkinointikanava:</w:t>
            </w:r>
            <w:r w:rsidRPr="002E6F70">
              <w:rPr>
                <w:rFonts w:ascii="Arial" w:hAnsi="Arial" w:cs="Arial"/>
                <w:lang w:val="fi-FI"/>
              </w:rPr>
              <w:t xml:space="preserve"> yrityksen valitsema välittäjien ketju, jonka kautta tuote siirtyy asiakkaalle.</w:t>
            </w:r>
          </w:p>
          <w:p w:rsidR="00A05C5A" w:rsidRPr="002E6F70" w:rsidRDefault="00A05C5A" w:rsidP="00836655">
            <w:pPr>
              <w:numPr>
                <w:ilvl w:val="0"/>
                <w:numId w:val="24"/>
              </w:numPr>
              <w:spacing w:before="100" w:beforeAutospacing="1" w:after="100" w:afterAutospacing="1" w:line="240" w:lineRule="auto"/>
              <w:rPr>
                <w:rFonts w:cs="Arial"/>
                <w:szCs w:val="24"/>
              </w:rPr>
            </w:pPr>
            <w:r w:rsidRPr="002E6F70">
              <w:rPr>
                <w:rFonts w:cs="Arial"/>
                <w:szCs w:val="24"/>
              </w:rPr>
              <w:t xml:space="preserve">hankkijat </w:t>
            </w:r>
          </w:p>
          <w:p w:rsidR="00A05C5A" w:rsidRPr="002E6F70" w:rsidRDefault="00A05C5A" w:rsidP="00836655">
            <w:pPr>
              <w:numPr>
                <w:ilvl w:val="0"/>
                <w:numId w:val="24"/>
              </w:numPr>
              <w:spacing w:before="100" w:beforeAutospacing="1" w:after="100" w:afterAutospacing="1" w:line="240" w:lineRule="auto"/>
              <w:rPr>
                <w:rFonts w:cs="Arial"/>
                <w:szCs w:val="24"/>
              </w:rPr>
            </w:pPr>
            <w:r w:rsidRPr="002E6F70">
              <w:rPr>
                <w:rFonts w:cs="Arial"/>
                <w:szCs w:val="24"/>
              </w:rPr>
              <w:t xml:space="preserve">jälleenmyyjät eli tukku- ja vähittäiskaupat </w:t>
            </w:r>
          </w:p>
          <w:p w:rsidR="00A05C5A" w:rsidRPr="002E6F70" w:rsidRDefault="00A05C5A" w:rsidP="00836655">
            <w:pPr>
              <w:numPr>
                <w:ilvl w:val="0"/>
                <w:numId w:val="24"/>
              </w:numPr>
              <w:spacing w:before="100" w:beforeAutospacing="1" w:after="100" w:afterAutospacing="1" w:line="240" w:lineRule="auto"/>
              <w:rPr>
                <w:rFonts w:cs="Arial"/>
                <w:szCs w:val="24"/>
              </w:rPr>
            </w:pPr>
            <w:r w:rsidRPr="002E6F70">
              <w:rPr>
                <w:rFonts w:cs="Arial"/>
                <w:szCs w:val="24"/>
              </w:rPr>
              <w:t xml:space="preserve">agentit ja verkostomarkkinoijat </w:t>
            </w:r>
          </w:p>
          <w:p w:rsidR="00A05C5A" w:rsidRPr="002E6F70" w:rsidRDefault="00A05C5A" w:rsidP="00836655">
            <w:pPr>
              <w:numPr>
                <w:ilvl w:val="0"/>
                <w:numId w:val="24"/>
              </w:numPr>
              <w:spacing w:before="100" w:beforeAutospacing="1" w:after="100" w:afterAutospacing="1" w:line="240" w:lineRule="auto"/>
              <w:rPr>
                <w:rFonts w:cs="Arial"/>
                <w:szCs w:val="24"/>
              </w:rPr>
            </w:pPr>
            <w:r w:rsidRPr="002E6F70">
              <w:rPr>
                <w:rFonts w:cs="Arial"/>
                <w:szCs w:val="24"/>
              </w:rPr>
              <w:t xml:space="preserve">avustajat, kuten kuljetusliikkeet, mainostoimistot ja pankit </w:t>
            </w:r>
          </w:p>
          <w:p w:rsidR="00A05C5A" w:rsidRPr="002E6F70" w:rsidRDefault="00A05C5A" w:rsidP="00836655">
            <w:pPr>
              <w:pStyle w:val="NormalWeb"/>
              <w:rPr>
                <w:rFonts w:ascii="Arial" w:hAnsi="Arial" w:cs="Arial"/>
                <w:lang w:val="fi-FI"/>
              </w:rPr>
            </w:pPr>
            <w:r w:rsidRPr="002E6F70">
              <w:rPr>
                <w:rFonts w:ascii="Arial" w:hAnsi="Arial" w:cs="Arial"/>
                <w:lang w:val="fi-FI"/>
              </w:rPr>
              <w:t>Mietittäviä asioita ovat:</w:t>
            </w:r>
          </w:p>
          <w:p w:rsidR="00A05C5A" w:rsidRPr="002E6F70" w:rsidRDefault="00A05C5A" w:rsidP="00836655">
            <w:pPr>
              <w:pStyle w:val="NormalWeb"/>
              <w:numPr>
                <w:ilvl w:val="0"/>
                <w:numId w:val="27"/>
              </w:numPr>
              <w:rPr>
                <w:rFonts w:ascii="Arial" w:hAnsi="Arial" w:cs="Arial"/>
                <w:lang w:val="fi-FI"/>
              </w:rPr>
            </w:pPr>
            <w:r w:rsidRPr="002E6F70">
              <w:rPr>
                <w:rFonts w:ascii="Arial" w:hAnsi="Arial" w:cs="Arial"/>
                <w:lang w:val="fi-FI"/>
              </w:rPr>
              <w:t>Mikä on toimintapolitiikka jakelutien selektiivisyyden suhteen (intensiivinen, selektiivinen, yksinmyynti)</w:t>
            </w:r>
          </w:p>
          <w:p w:rsidR="00A05C5A" w:rsidRPr="002E6F70" w:rsidRDefault="00A05C5A" w:rsidP="00836655">
            <w:pPr>
              <w:pStyle w:val="NormalWeb"/>
              <w:numPr>
                <w:ilvl w:val="0"/>
                <w:numId w:val="27"/>
              </w:numPr>
              <w:rPr>
                <w:rFonts w:ascii="Arial" w:hAnsi="Arial" w:cs="Arial"/>
                <w:lang w:val="fi-FI"/>
              </w:rPr>
            </w:pPr>
            <w:r w:rsidRPr="002E6F70">
              <w:rPr>
                <w:rFonts w:ascii="Arial" w:hAnsi="Arial" w:cs="Arial"/>
                <w:lang w:val="fi-FI"/>
              </w:rPr>
              <w:t xml:space="preserve">Minkä tyyppisiä jakeluportaita käytetään (esim. valmistaja-tukkukauppa-vähittäiskauppa- kuluttaja) </w:t>
            </w:r>
          </w:p>
          <w:p w:rsidR="00A05C5A" w:rsidRPr="002E6F70" w:rsidRDefault="00A05C5A" w:rsidP="00836655">
            <w:pPr>
              <w:pStyle w:val="NormalWeb"/>
              <w:numPr>
                <w:ilvl w:val="0"/>
                <w:numId w:val="27"/>
              </w:numPr>
              <w:rPr>
                <w:rFonts w:ascii="Arial" w:hAnsi="Arial" w:cs="Arial"/>
                <w:lang w:val="fi-FI"/>
              </w:rPr>
            </w:pPr>
            <w:r w:rsidRPr="002E6F70">
              <w:rPr>
                <w:rFonts w:ascii="Arial" w:hAnsi="Arial" w:cs="Arial"/>
                <w:lang w:val="fi-FI"/>
              </w:rPr>
              <w:t xml:space="preserve">Käytetäänkö rinnakkaisia jakeluvaihtoehtoja </w:t>
            </w:r>
          </w:p>
          <w:p w:rsidR="00A05C5A" w:rsidRPr="002E6F70" w:rsidRDefault="00A05C5A" w:rsidP="00836655">
            <w:pPr>
              <w:pStyle w:val="NormalWeb"/>
              <w:numPr>
                <w:ilvl w:val="0"/>
                <w:numId w:val="28"/>
              </w:numPr>
              <w:rPr>
                <w:rFonts w:ascii="Arial" w:hAnsi="Arial" w:cs="Arial"/>
                <w:lang w:val="fi-FI"/>
              </w:rPr>
            </w:pPr>
            <w:r w:rsidRPr="002E6F70">
              <w:rPr>
                <w:rFonts w:ascii="Arial" w:hAnsi="Arial" w:cs="Arial"/>
                <w:lang w:val="fi-FI"/>
              </w:rPr>
              <w:t xml:space="preserve">Kohderyhmä: pieni-suoramarkkinointi/suuri - enemmän välittäjiä </w:t>
            </w:r>
          </w:p>
          <w:p w:rsidR="00A05C5A" w:rsidRPr="002E6F70" w:rsidRDefault="00A05C5A" w:rsidP="00836655">
            <w:pPr>
              <w:pStyle w:val="NormalWeb"/>
              <w:numPr>
                <w:ilvl w:val="0"/>
                <w:numId w:val="28"/>
              </w:numPr>
              <w:rPr>
                <w:rFonts w:ascii="Arial" w:hAnsi="Arial" w:cs="Arial"/>
                <w:lang w:val="fi-FI"/>
              </w:rPr>
            </w:pPr>
            <w:r w:rsidRPr="002E6F70">
              <w:rPr>
                <w:rFonts w:ascii="Arial" w:hAnsi="Arial" w:cs="Arial"/>
                <w:lang w:val="fi-FI"/>
              </w:rPr>
              <w:t>Tuote: monimutkainen - suora markkinointikanava/”helppo”-välittäjiä</w:t>
            </w:r>
          </w:p>
          <w:p w:rsidR="00A05C5A" w:rsidRPr="002E6F70" w:rsidRDefault="00A05C5A" w:rsidP="00836655">
            <w:pPr>
              <w:pStyle w:val="NormalWeb"/>
              <w:numPr>
                <w:ilvl w:val="0"/>
                <w:numId w:val="28"/>
              </w:numPr>
              <w:rPr>
                <w:rFonts w:ascii="Arial" w:hAnsi="Arial" w:cs="Arial"/>
                <w:lang w:val="fi-FI"/>
              </w:rPr>
            </w:pPr>
            <w:proofErr w:type="spellStart"/>
            <w:r w:rsidRPr="002E6F70">
              <w:rPr>
                <w:rFonts w:ascii="Arial" w:hAnsi="Arial" w:cs="Arial"/>
                <w:lang w:val="fi-FI"/>
              </w:rPr>
              <w:t>Markkinointikeinot</w:t>
            </w:r>
            <w:proofErr w:type="spellEnd"/>
          </w:p>
          <w:p w:rsidR="00A05C5A" w:rsidRPr="002E6F70" w:rsidRDefault="00A05C5A" w:rsidP="00836655">
            <w:pPr>
              <w:pStyle w:val="NormalWeb"/>
              <w:numPr>
                <w:ilvl w:val="0"/>
                <w:numId w:val="28"/>
              </w:numPr>
              <w:rPr>
                <w:rFonts w:ascii="Arial" w:hAnsi="Arial" w:cs="Arial"/>
                <w:lang w:val="fi-FI"/>
              </w:rPr>
            </w:pPr>
            <w:r w:rsidRPr="002E6F70">
              <w:rPr>
                <w:rFonts w:ascii="Arial" w:hAnsi="Arial" w:cs="Arial"/>
                <w:lang w:val="fi-FI"/>
              </w:rPr>
              <w:t>Yrityksen resurssit</w:t>
            </w:r>
          </w:p>
          <w:p w:rsidR="00A05C5A" w:rsidRPr="002E6F70" w:rsidRDefault="00A05C5A" w:rsidP="00836655">
            <w:pPr>
              <w:pStyle w:val="NormalWeb"/>
              <w:numPr>
                <w:ilvl w:val="0"/>
                <w:numId w:val="28"/>
              </w:numPr>
              <w:rPr>
                <w:rFonts w:ascii="Arial" w:hAnsi="Arial" w:cs="Arial"/>
                <w:lang w:val="fi-FI"/>
              </w:rPr>
            </w:pPr>
            <w:r w:rsidRPr="002E6F70">
              <w:rPr>
                <w:rFonts w:ascii="Arial" w:hAnsi="Arial" w:cs="Arial"/>
                <w:lang w:val="fi-FI"/>
              </w:rPr>
              <w:t>Tekniikka (esim. puhelin, Internet vähentävät väliportaiden tarvetta)</w:t>
            </w:r>
          </w:p>
          <w:p w:rsidR="00A05C5A" w:rsidRPr="002E6F70" w:rsidRDefault="00A05C5A" w:rsidP="00836655">
            <w:pPr>
              <w:pStyle w:val="NormalWeb"/>
              <w:numPr>
                <w:ilvl w:val="0"/>
                <w:numId w:val="27"/>
              </w:numPr>
              <w:rPr>
                <w:rFonts w:ascii="Arial" w:hAnsi="Arial" w:cs="Arial"/>
                <w:lang w:val="fi-FI"/>
              </w:rPr>
            </w:pPr>
            <w:r w:rsidRPr="002E6F70">
              <w:rPr>
                <w:rFonts w:ascii="Arial" w:hAnsi="Arial" w:cs="Arial"/>
                <w:lang w:val="fi-FI"/>
              </w:rPr>
              <w:t>Yksittäisen jälleenmyyjän valinta</w:t>
            </w:r>
          </w:p>
          <w:p w:rsidR="00A05C5A" w:rsidRPr="002E6F70" w:rsidRDefault="00A05C5A" w:rsidP="00836655">
            <w:pPr>
              <w:pStyle w:val="NormalWeb"/>
              <w:numPr>
                <w:ilvl w:val="0"/>
                <w:numId w:val="29"/>
              </w:numPr>
              <w:rPr>
                <w:rFonts w:ascii="Arial" w:hAnsi="Arial" w:cs="Arial"/>
                <w:lang w:val="fi-FI"/>
              </w:rPr>
            </w:pPr>
            <w:r w:rsidRPr="002E6F70">
              <w:rPr>
                <w:rFonts w:ascii="Arial" w:hAnsi="Arial" w:cs="Arial"/>
                <w:lang w:val="fi-FI"/>
              </w:rPr>
              <w:t>Jälleenmyyjän markkinaosuus ja liikevaihto</w:t>
            </w:r>
          </w:p>
          <w:p w:rsidR="00A05C5A" w:rsidRPr="002E6F70" w:rsidRDefault="00A05C5A" w:rsidP="00836655">
            <w:pPr>
              <w:pStyle w:val="NormalWeb"/>
              <w:numPr>
                <w:ilvl w:val="0"/>
                <w:numId w:val="29"/>
              </w:numPr>
              <w:rPr>
                <w:rFonts w:ascii="Arial" w:hAnsi="Arial" w:cs="Arial"/>
                <w:lang w:val="fi-FI"/>
              </w:rPr>
            </w:pPr>
            <w:r w:rsidRPr="002E6F70">
              <w:rPr>
                <w:rFonts w:ascii="Arial" w:hAnsi="Arial" w:cs="Arial"/>
                <w:lang w:val="fi-FI"/>
              </w:rPr>
              <w:t>Myynti- ja varastointitilat</w:t>
            </w:r>
          </w:p>
          <w:p w:rsidR="00A05C5A" w:rsidRPr="002E6F70" w:rsidRDefault="00A05C5A" w:rsidP="00836655">
            <w:pPr>
              <w:pStyle w:val="NormalWeb"/>
              <w:numPr>
                <w:ilvl w:val="0"/>
                <w:numId w:val="29"/>
              </w:numPr>
              <w:rPr>
                <w:rFonts w:ascii="Arial" w:hAnsi="Arial" w:cs="Arial"/>
                <w:lang w:val="fi-FI"/>
              </w:rPr>
            </w:pPr>
            <w:r w:rsidRPr="002E6F70">
              <w:rPr>
                <w:rFonts w:ascii="Arial" w:hAnsi="Arial" w:cs="Arial"/>
                <w:lang w:val="fi-FI"/>
              </w:rPr>
              <w:t>Lajitelma/valikoima</w:t>
            </w:r>
          </w:p>
          <w:p w:rsidR="00A05C5A" w:rsidRPr="002E6F70" w:rsidRDefault="00A05C5A" w:rsidP="00836655">
            <w:pPr>
              <w:pStyle w:val="NormalWeb"/>
              <w:numPr>
                <w:ilvl w:val="0"/>
                <w:numId w:val="29"/>
              </w:numPr>
              <w:rPr>
                <w:rFonts w:ascii="Arial" w:hAnsi="Arial" w:cs="Arial"/>
                <w:lang w:val="fi-FI"/>
              </w:rPr>
            </w:pPr>
            <w:r w:rsidRPr="002E6F70">
              <w:rPr>
                <w:rFonts w:ascii="Arial" w:hAnsi="Arial" w:cs="Arial"/>
                <w:lang w:val="fi-FI"/>
              </w:rPr>
              <w:t>Myyntiosaaminen</w:t>
            </w:r>
          </w:p>
          <w:p w:rsidR="00A05C5A" w:rsidRPr="002E6F70" w:rsidRDefault="00A05C5A" w:rsidP="00836655">
            <w:pPr>
              <w:pStyle w:val="NormalWeb"/>
              <w:numPr>
                <w:ilvl w:val="0"/>
                <w:numId w:val="29"/>
              </w:numPr>
              <w:rPr>
                <w:rFonts w:ascii="Arial" w:hAnsi="Arial" w:cs="Arial"/>
                <w:lang w:val="fi-FI"/>
              </w:rPr>
            </w:pPr>
            <w:r w:rsidRPr="002E6F70">
              <w:rPr>
                <w:rFonts w:ascii="Arial" w:hAnsi="Arial" w:cs="Arial"/>
                <w:lang w:val="fi-FI"/>
              </w:rPr>
              <w:t>Hintapolitiikka</w:t>
            </w:r>
          </w:p>
          <w:p w:rsidR="00A05C5A" w:rsidRPr="002E6F70" w:rsidRDefault="00A05C5A" w:rsidP="00836655">
            <w:pPr>
              <w:pStyle w:val="NormalWeb"/>
              <w:numPr>
                <w:ilvl w:val="0"/>
                <w:numId w:val="29"/>
              </w:numPr>
              <w:rPr>
                <w:rFonts w:ascii="Arial" w:hAnsi="Arial" w:cs="Arial"/>
                <w:lang w:val="fi-FI"/>
              </w:rPr>
            </w:pPr>
            <w:r w:rsidRPr="002E6F70">
              <w:rPr>
                <w:rFonts w:ascii="Arial" w:hAnsi="Arial" w:cs="Arial"/>
                <w:lang w:val="fi-FI"/>
              </w:rPr>
              <w:t>Huolto, takuu, varaosat jne.</w:t>
            </w:r>
          </w:p>
          <w:p w:rsidR="00A05C5A" w:rsidRPr="002E6F70" w:rsidRDefault="00A05C5A" w:rsidP="00836655">
            <w:pPr>
              <w:pStyle w:val="NormalWeb"/>
              <w:rPr>
                <w:rFonts w:ascii="Arial" w:hAnsi="Arial" w:cs="Arial"/>
              </w:rPr>
            </w:pPr>
            <w:r w:rsidRPr="002E6F70">
              <w:rPr>
                <w:rFonts w:ascii="Arial" w:hAnsi="Arial" w:cs="Arial"/>
                <w:lang w:val="fi-FI"/>
              </w:rPr>
              <w:t>Jakelutien selektiivisyys tarkoittaa sitä, kuinka monelle ja minkä tyyppiselle yritykselle tuotteen edustus annetaan. Imagosyyt, välikäsien tehokkuus ja jakeluteiden tuotepäällekkäisyydet ovat keskeisiä kriteerejä väl</w:t>
            </w:r>
            <w:r w:rsidR="004C71A6">
              <w:rPr>
                <w:rFonts w:ascii="Arial" w:hAnsi="Arial" w:cs="Arial"/>
                <w:lang w:val="fi-FI"/>
              </w:rPr>
              <w:t xml:space="preserve">iportaan edustajia valittaessa. </w:t>
            </w:r>
            <w:proofErr w:type="spellStart"/>
            <w:r w:rsidRPr="002E6F70">
              <w:rPr>
                <w:rFonts w:ascii="Arial" w:hAnsi="Arial" w:cs="Arial"/>
              </w:rPr>
              <w:t>Vaihtoe</w:t>
            </w:r>
            <w:r w:rsidR="004C71A6">
              <w:rPr>
                <w:rFonts w:ascii="Arial" w:hAnsi="Arial" w:cs="Arial"/>
              </w:rPr>
              <w:t>htoin</w:t>
            </w:r>
            <w:r w:rsidRPr="002E6F70">
              <w:rPr>
                <w:rFonts w:ascii="Arial" w:hAnsi="Arial" w:cs="Arial"/>
              </w:rPr>
              <w:t>a</w:t>
            </w:r>
            <w:proofErr w:type="spellEnd"/>
            <w:r w:rsidRPr="002E6F70">
              <w:rPr>
                <w:rFonts w:ascii="Arial" w:hAnsi="Arial" w:cs="Arial"/>
              </w:rPr>
              <w:t xml:space="preserve"> </w:t>
            </w:r>
            <w:proofErr w:type="spellStart"/>
            <w:r w:rsidRPr="002E6F70">
              <w:rPr>
                <w:rFonts w:ascii="Arial" w:hAnsi="Arial" w:cs="Arial"/>
              </w:rPr>
              <w:t>ovat</w:t>
            </w:r>
            <w:proofErr w:type="spellEnd"/>
            <w:r w:rsidRPr="002E6F70">
              <w:rPr>
                <w:rFonts w:ascii="Arial" w:hAnsi="Arial" w:cs="Arial"/>
              </w:rPr>
              <w:t xml:space="preserve">: </w:t>
            </w:r>
          </w:p>
          <w:p w:rsidR="00A05C5A" w:rsidRPr="002E6F70" w:rsidRDefault="00A05C5A" w:rsidP="00836655">
            <w:pPr>
              <w:numPr>
                <w:ilvl w:val="0"/>
                <w:numId w:val="25"/>
              </w:numPr>
              <w:spacing w:before="100" w:beforeAutospacing="1" w:after="100" w:afterAutospacing="1" w:line="240" w:lineRule="auto"/>
              <w:rPr>
                <w:rFonts w:cs="Arial"/>
                <w:szCs w:val="24"/>
              </w:rPr>
            </w:pPr>
            <w:r w:rsidRPr="002E6F70">
              <w:rPr>
                <w:rFonts w:cs="Arial"/>
                <w:szCs w:val="24"/>
              </w:rPr>
              <w:t xml:space="preserve">Intensiivinen jakelu (kaikki halukkaat jälleenmyyjät saavat myydä tuotetta, tavoitteena on mahdollisimman suuri peitto esim. elintarvikkeet) </w:t>
            </w:r>
          </w:p>
          <w:p w:rsidR="00A05C5A" w:rsidRPr="002E6F70" w:rsidRDefault="00A05C5A" w:rsidP="00836655">
            <w:pPr>
              <w:numPr>
                <w:ilvl w:val="0"/>
                <w:numId w:val="25"/>
              </w:numPr>
              <w:spacing w:before="100" w:beforeAutospacing="1" w:after="100" w:afterAutospacing="1" w:line="240" w:lineRule="auto"/>
              <w:rPr>
                <w:rFonts w:cs="Arial"/>
                <w:szCs w:val="24"/>
              </w:rPr>
            </w:pPr>
            <w:r w:rsidRPr="002E6F70">
              <w:rPr>
                <w:rFonts w:cs="Arial"/>
                <w:szCs w:val="24"/>
              </w:rPr>
              <w:lastRenderedPageBreak/>
              <w:t xml:space="preserve">Selektiivinen jakelu (oikeus jälleenmyyntiin annetaan vain harvoille tarkasti valituille yrityksille, joiden imago sopii yrityksen imagoon esim. kalliimmat kosmetiikka tuotteet) </w:t>
            </w:r>
          </w:p>
          <w:p w:rsidR="00A05C5A" w:rsidRPr="002E6F70" w:rsidRDefault="00A05C5A" w:rsidP="00836655">
            <w:pPr>
              <w:numPr>
                <w:ilvl w:val="0"/>
                <w:numId w:val="25"/>
              </w:numPr>
              <w:spacing w:before="100" w:beforeAutospacing="1" w:after="100" w:afterAutospacing="1" w:line="240" w:lineRule="auto"/>
              <w:rPr>
                <w:rFonts w:cs="Arial"/>
                <w:szCs w:val="24"/>
              </w:rPr>
            </w:pPr>
            <w:r w:rsidRPr="002E6F70">
              <w:rPr>
                <w:rFonts w:cs="Arial"/>
                <w:szCs w:val="24"/>
              </w:rPr>
              <w:t xml:space="preserve">Yksinmyynti (jälleenmyyntioikeus vain yhdelle yritykselle rajatulla maantieteellisellä alueella esim. Pirkka -tuotteet) </w:t>
            </w:r>
          </w:p>
          <w:p w:rsidR="00A05C5A" w:rsidRPr="002E6F70" w:rsidRDefault="00A05C5A" w:rsidP="00836655">
            <w:pPr>
              <w:pStyle w:val="NormalWeb"/>
              <w:rPr>
                <w:rFonts w:ascii="Arial" w:hAnsi="Arial" w:cs="Arial"/>
              </w:rPr>
            </w:pPr>
            <w:r w:rsidRPr="002E6F70">
              <w:rPr>
                <w:rFonts w:ascii="Arial" w:hAnsi="Arial" w:cs="Arial"/>
              </w:rPr>
              <w:t> </w:t>
            </w:r>
          </w:p>
        </w:tc>
      </w:tr>
      <w:tr w:rsidR="00A05C5A" w:rsidRPr="002E6F70" w:rsidTr="00836655">
        <w:tblPrEx>
          <w:tblBorders>
            <w:top w:val="outset" w:sz="6" w:space="0" w:color="auto"/>
            <w:left w:val="outset" w:sz="6" w:space="0" w:color="auto"/>
            <w:bottom w:val="outset" w:sz="6" w:space="0" w:color="auto"/>
            <w:right w:val="outset" w:sz="6" w:space="0" w:color="auto"/>
          </w:tblBorders>
        </w:tblPrEx>
        <w:trPr>
          <w:gridAfter w:val="1"/>
          <w:wAfter w:w="601" w:type="pct"/>
          <w:tblCellSpacing w:w="15" w:type="dxa"/>
        </w:trPr>
        <w:tc>
          <w:tcPr>
            <w:tcW w:w="4341" w:type="pct"/>
            <w:gridSpan w:val="2"/>
            <w:tcBorders>
              <w:top w:val="outset" w:sz="6" w:space="0" w:color="auto"/>
              <w:left w:val="outset" w:sz="6" w:space="0" w:color="auto"/>
              <w:bottom w:val="outset" w:sz="6" w:space="0" w:color="auto"/>
              <w:right w:val="outset" w:sz="6" w:space="0" w:color="auto"/>
            </w:tcBorders>
            <w:shd w:val="clear" w:color="auto" w:fill="C0C0C0"/>
            <w:vAlign w:val="center"/>
            <w:hideMark/>
          </w:tcPr>
          <w:p w:rsidR="00A05C5A" w:rsidRPr="002E6F70" w:rsidRDefault="00A05C5A" w:rsidP="00836655">
            <w:pPr>
              <w:rPr>
                <w:rFonts w:cs="Arial"/>
                <w:sz w:val="20"/>
                <w:szCs w:val="20"/>
              </w:rPr>
            </w:pPr>
            <w:r w:rsidRPr="002E6F70">
              <w:rPr>
                <w:rFonts w:cs="Arial"/>
                <w:color w:val="000000"/>
                <w:sz w:val="20"/>
                <w:szCs w:val="20"/>
              </w:rPr>
              <w:lastRenderedPageBreak/>
              <w:t>Jakelijoiden käyttäminen on edullista asiakkaalle ja valmistajalle silloin, jos</w:t>
            </w:r>
          </w:p>
        </w:tc>
      </w:tr>
      <w:tr w:rsidR="00A05C5A" w:rsidRPr="002E6F70" w:rsidTr="00836655">
        <w:tblPrEx>
          <w:tblBorders>
            <w:top w:val="outset" w:sz="6" w:space="0" w:color="auto"/>
            <w:left w:val="outset" w:sz="6" w:space="0" w:color="auto"/>
            <w:bottom w:val="outset" w:sz="6" w:space="0" w:color="auto"/>
            <w:right w:val="outset" w:sz="6" w:space="0" w:color="auto"/>
          </w:tblBorders>
        </w:tblPrEx>
        <w:trPr>
          <w:gridAfter w:val="1"/>
          <w:wAfter w:w="601" w:type="pct"/>
          <w:tblCellSpacing w:w="15" w:type="dxa"/>
        </w:trPr>
        <w:tc>
          <w:tcPr>
            <w:tcW w:w="4341" w:type="pct"/>
            <w:gridSpan w:val="2"/>
            <w:tcBorders>
              <w:top w:val="outset" w:sz="6" w:space="0" w:color="auto"/>
              <w:left w:val="outset" w:sz="6" w:space="0" w:color="auto"/>
              <w:bottom w:val="outset" w:sz="6" w:space="0" w:color="auto"/>
              <w:right w:val="outset" w:sz="6" w:space="0" w:color="auto"/>
            </w:tcBorders>
            <w:vAlign w:val="center"/>
            <w:hideMark/>
          </w:tcPr>
          <w:p w:rsidR="00A05C5A" w:rsidRPr="002E6F70" w:rsidRDefault="00A05C5A" w:rsidP="00836655">
            <w:pPr>
              <w:rPr>
                <w:rFonts w:cs="Arial"/>
                <w:sz w:val="20"/>
                <w:szCs w:val="20"/>
              </w:rPr>
            </w:pPr>
            <w:r w:rsidRPr="002E6F70">
              <w:rPr>
                <w:rFonts w:cs="Arial"/>
                <w:sz w:val="20"/>
                <w:szCs w:val="20"/>
              </w:rPr>
              <w:t>1. tuote on suhteellisen yksinkertainen ja halpa</w:t>
            </w:r>
          </w:p>
        </w:tc>
      </w:tr>
      <w:tr w:rsidR="00A05C5A" w:rsidRPr="002E6F70" w:rsidTr="00836655">
        <w:tblPrEx>
          <w:tblBorders>
            <w:top w:val="outset" w:sz="6" w:space="0" w:color="auto"/>
            <w:left w:val="outset" w:sz="6" w:space="0" w:color="auto"/>
            <w:bottom w:val="outset" w:sz="6" w:space="0" w:color="auto"/>
            <w:right w:val="outset" w:sz="6" w:space="0" w:color="auto"/>
          </w:tblBorders>
        </w:tblPrEx>
        <w:trPr>
          <w:gridAfter w:val="1"/>
          <w:wAfter w:w="601" w:type="pct"/>
          <w:tblCellSpacing w:w="15" w:type="dxa"/>
        </w:trPr>
        <w:tc>
          <w:tcPr>
            <w:tcW w:w="4341" w:type="pct"/>
            <w:gridSpan w:val="2"/>
            <w:tcBorders>
              <w:top w:val="outset" w:sz="6" w:space="0" w:color="auto"/>
              <w:left w:val="outset" w:sz="6" w:space="0" w:color="auto"/>
              <w:bottom w:val="outset" w:sz="6" w:space="0" w:color="auto"/>
              <w:right w:val="outset" w:sz="6" w:space="0" w:color="auto"/>
            </w:tcBorders>
            <w:vAlign w:val="center"/>
            <w:hideMark/>
          </w:tcPr>
          <w:p w:rsidR="00A05C5A" w:rsidRPr="002E6F70" w:rsidRDefault="00A05C5A" w:rsidP="00836655">
            <w:pPr>
              <w:rPr>
                <w:rFonts w:cs="Arial"/>
                <w:sz w:val="20"/>
                <w:szCs w:val="20"/>
              </w:rPr>
            </w:pPr>
            <w:r w:rsidRPr="002E6F70">
              <w:rPr>
                <w:rFonts w:cs="Arial"/>
                <w:sz w:val="20"/>
                <w:szCs w:val="20"/>
              </w:rPr>
              <w:t xml:space="preserve">2. asiakkaan </w:t>
            </w:r>
            <w:proofErr w:type="spellStart"/>
            <w:r w:rsidRPr="002E6F70">
              <w:rPr>
                <w:rFonts w:cs="Arial"/>
                <w:sz w:val="20"/>
                <w:szCs w:val="20"/>
              </w:rPr>
              <w:t>kokonaisostopotentiaali</w:t>
            </w:r>
            <w:proofErr w:type="spellEnd"/>
            <w:r w:rsidRPr="002E6F70">
              <w:rPr>
                <w:rFonts w:cs="Arial"/>
                <w:sz w:val="20"/>
                <w:szCs w:val="20"/>
              </w:rPr>
              <w:t xml:space="preserve"> on vaatimaton</w:t>
            </w:r>
          </w:p>
        </w:tc>
      </w:tr>
      <w:tr w:rsidR="00A05C5A" w:rsidRPr="002E6F70" w:rsidTr="00836655">
        <w:tblPrEx>
          <w:tblBorders>
            <w:top w:val="outset" w:sz="6" w:space="0" w:color="auto"/>
            <w:left w:val="outset" w:sz="6" w:space="0" w:color="auto"/>
            <w:bottom w:val="outset" w:sz="6" w:space="0" w:color="auto"/>
            <w:right w:val="outset" w:sz="6" w:space="0" w:color="auto"/>
          </w:tblBorders>
        </w:tblPrEx>
        <w:trPr>
          <w:gridAfter w:val="1"/>
          <w:wAfter w:w="601" w:type="pct"/>
          <w:tblCellSpacing w:w="15" w:type="dxa"/>
        </w:trPr>
        <w:tc>
          <w:tcPr>
            <w:tcW w:w="4341" w:type="pct"/>
            <w:gridSpan w:val="2"/>
            <w:tcBorders>
              <w:top w:val="outset" w:sz="6" w:space="0" w:color="auto"/>
              <w:left w:val="outset" w:sz="6" w:space="0" w:color="auto"/>
              <w:bottom w:val="outset" w:sz="6" w:space="0" w:color="auto"/>
              <w:right w:val="outset" w:sz="6" w:space="0" w:color="auto"/>
            </w:tcBorders>
            <w:vAlign w:val="center"/>
            <w:hideMark/>
          </w:tcPr>
          <w:p w:rsidR="00A05C5A" w:rsidRPr="002E6F70" w:rsidRDefault="00A05C5A" w:rsidP="00836655">
            <w:pPr>
              <w:rPr>
                <w:rFonts w:cs="Arial"/>
                <w:sz w:val="20"/>
                <w:szCs w:val="20"/>
              </w:rPr>
            </w:pPr>
            <w:r w:rsidRPr="002E6F70">
              <w:rPr>
                <w:rFonts w:cs="Arial"/>
                <w:sz w:val="20"/>
                <w:szCs w:val="20"/>
              </w:rPr>
              <w:t>3. asiakkaita on paljon</w:t>
            </w:r>
          </w:p>
        </w:tc>
      </w:tr>
      <w:tr w:rsidR="00A05C5A" w:rsidRPr="002E6F70" w:rsidTr="00836655">
        <w:tblPrEx>
          <w:tblBorders>
            <w:top w:val="outset" w:sz="6" w:space="0" w:color="auto"/>
            <w:left w:val="outset" w:sz="6" w:space="0" w:color="auto"/>
            <w:bottom w:val="outset" w:sz="6" w:space="0" w:color="auto"/>
            <w:right w:val="outset" w:sz="6" w:space="0" w:color="auto"/>
          </w:tblBorders>
        </w:tblPrEx>
        <w:trPr>
          <w:gridAfter w:val="1"/>
          <w:wAfter w:w="601" w:type="pct"/>
          <w:tblCellSpacing w:w="15" w:type="dxa"/>
        </w:trPr>
        <w:tc>
          <w:tcPr>
            <w:tcW w:w="4341" w:type="pct"/>
            <w:gridSpan w:val="2"/>
            <w:tcBorders>
              <w:top w:val="outset" w:sz="6" w:space="0" w:color="auto"/>
              <w:left w:val="outset" w:sz="6" w:space="0" w:color="auto"/>
              <w:bottom w:val="outset" w:sz="6" w:space="0" w:color="auto"/>
              <w:right w:val="outset" w:sz="6" w:space="0" w:color="auto"/>
            </w:tcBorders>
            <w:vAlign w:val="center"/>
            <w:hideMark/>
          </w:tcPr>
          <w:p w:rsidR="00A05C5A" w:rsidRPr="002E6F70" w:rsidRDefault="00A05C5A" w:rsidP="00836655">
            <w:pPr>
              <w:rPr>
                <w:rFonts w:cs="Arial"/>
                <w:sz w:val="20"/>
                <w:szCs w:val="20"/>
              </w:rPr>
            </w:pPr>
            <w:r w:rsidRPr="002E6F70">
              <w:rPr>
                <w:rFonts w:cs="Arial"/>
                <w:sz w:val="20"/>
                <w:szCs w:val="20"/>
              </w:rPr>
              <w:t>4. ostoja tehdään harvoin</w:t>
            </w:r>
          </w:p>
        </w:tc>
      </w:tr>
      <w:tr w:rsidR="00A05C5A" w:rsidRPr="002E6F70" w:rsidTr="00836655">
        <w:tblPrEx>
          <w:tblBorders>
            <w:top w:val="outset" w:sz="6" w:space="0" w:color="auto"/>
            <w:left w:val="outset" w:sz="6" w:space="0" w:color="auto"/>
            <w:bottom w:val="outset" w:sz="6" w:space="0" w:color="auto"/>
            <w:right w:val="outset" w:sz="6" w:space="0" w:color="auto"/>
          </w:tblBorders>
        </w:tblPrEx>
        <w:trPr>
          <w:gridAfter w:val="1"/>
          <w:wAfter w:w="601" w:type="pct"/>
          <w:tblCellSpacing w:w="15" w:type="dxa"/>
        </w:trPr>
        <w:tc>
          <w:tcPr>
            <w:tcW w:w="4341" w:type="pct"/>
            <w:gridSpan w:val="2"/>
            <w:tcBorders>
              <w:top w:val="outset" w:sz="6" w:space="0" w:color="auto"/>
              <w:left w:val="outset" w:sz="6" w:space="0" w:color="auto"/>
              <w:bottom w:val="outset" w:sz="6" w:space="0" w:color="auto"/>
              <w:right w:val="outset" w:sz="6" w:space="0" w:color="auto"/>
            </w:tcBorders>
            <w:vAlign w:val="center"/>
            <w:hideMark/>
          </w:tcPr>
          <w:p w:rsidR="00A05C5A" w:rsidRPr="002E6F70" w:rsidRDefault="00A05C5A" w:rsidP="00836655">
            <w:pPr>
              <w:rPr>
                <w:rFonts w:cs="Arial"/>
                <w:sz w:val="20"/>
                <w:szCs w:val="20"/>
              </w:rPr>
            </w:pPr>
            <w:r w:rsidRPr="002E6F70">
              <w:rPr>
                <w:rFonts w:cs="Arial"/>
                <w:sz w:val="20"/>
                <w:szCs w:val="20"/>
              </w:rPr>
              <w:t xml:space="preserve">5. </w:t>
            </w:r>
            <w:proofErr w:type="spellStart"/>
            <w:r w:rsidRPr="002E6F70">
              <w:rPr>
                <w:rFonts w:cs="Arial"/>
                <w:sz w:val="20"/>
                <w:szCs w:val="20"/>
              </w:rPr>
              <w:t>ostoerän</w:t>
            </w:r>
            <w:proofErr w:type="spellEnd"/>
            <w:r w:rsidRPr="002E6F70">
              <w:rPr>
                <w:rFonts w:cs="Arial"/>
                <w:sz w:val="20"/>
                <w:szCs w:val="20"/>
              </w:rPr>
              <w:t xml:space="preserve"> koko on suuri</w:t>
            </w:r>
          </w:p>
        </w:tc>
      </w:tr>
      <w:tr w:rsidR="00A05C5A" w:rsidRPr="002E6F70" w:rsidTr="00836655">
        <w:tblPrEx>
          <w:tblBorders>
            <w:top w:val="outset" w:sz="6" w:space="0" w:color="auto"/>
            <w:left w:val="outset" w:sz="6" w:space="0" w:color="auto"/>
            <w:bottom w:val="outset" w:sz="6" w:space="0" w:color="auto"/>
            <w:right w:val="outset" w:sz="6" w:space="0" w:color="auto"/>
          </w:tblBorders>
        </w:tblPrEx>
        <w:trPr>
          <w:gridAfter w:val="1"/>
          <w:wAfter w:w="601" w:type="pct"/>
          <w:tblCellSpacing w:w="15" w:type="dxa"/>
        </w:trPr>
        <w:tc>
          <w:tcPr>
            <w:tcW w:w="4341" w:type="pct"/>
            <w:gridSpan w:val="2"/>
            <w:tcBorders>
              <w:top w:val="outset" w:sz="6" w:space="0" w:color="auto"/>
              <w:left w:val="outset" w:sz="6" w:space="0" w:color="auto"/>
              <w:bottom w:val="outset" w:sz="6" w:space="0" w:color="auto"/>
              <w:right w:val="outset" w:sz="6" w:space="0" w:color="auto"/>
            </w:tcBorders>
            <w:vAlign w:val="center"/>
            <w:hideMark/>
          </w:tcPr>
          <w:p w:rsidR="00A05C5A" w:rsidRPr="002E6F70" w:rsidRDefault="00A05C5A" w:rsidP="00836655">
            <w:pPr>
              <w:rPr>
                <w:rFonts w:cs="Arial"/>
                <w:sz w:val="20"/>
                <w:szCs w:val="20"/>
              </w:rPr>
            </w:pPr>
            <w:r w:rsidRPr="002E6F70">
              <w:rPr>
                <w:rFonts w:cs="Arial"/>
                <w:sz w:val="20"/>
                <w:szCs w:val="20"/>
              </w:rPr>
              <w:t>6. voittomarginaali on suuri</w:t>
            </w:r>
          </w:p>
        </w:tc>
      </w:tr>
      <w:tr w:rsidR="00A05C5A" w:rsidRPr="002E6F70" w:rsidTr="00836655">
        <w:tblPrEx>
          <w:tblBorders>
            <w:top w:val="outset" w:sz="6" w:space="0" w:color="auto"/>
            <w:left w:val="outset" w:sz="6" w:space="0" w:color="auto"/>
            <w:bottom w:val="outset" w:sz="6" w:space="0" w:color="auto"/>
            <w:right w:val="outset" w:sz="6" w:space="0" w:color="auto"/>
          </w:tblBorders>
        </w:tblPrEx>
        <w:trPr>
          <w:gridAfter w:val="1"/>
          <w:wAfter w:w="601" w:type="pct"/>
          <w:tblCellSpacing w:w="15" w:type="dxa"/>
        </w:trPr>
        <w:tc>
          <w:tcPr>
            <w:tcW w:w="4341" w:type="pct"/>
            <w:gridSpan w:val="2"/>
            <w:tcBorders>
              <w:top w:val="outset" w:sz="6" w:space="0" w:color="auto"/>
              <w:left w:val="outset" w:sz="6" w:space="0" w:color="auto"/>
              <w:bottom w:val="outset" w:sz="6" w:space="0" w:color="auto"/>
              <w:right w:val="outset" w:sz="6" w:space="0" w:color="auto"/>
            </w:tcBorders>
            <w:vAlign w:val="center"/>
            <w:hideMark/>
          </w:tcPr>
          <w:p w:rsidR="00A05C5A" w:rsidRPr="002E6F70" w:rsidRDefault="00A05C5A" w:rsidP="00836655">
            <w:pPr>
              <w:rPr>
                <w:rFonts w:cs="Arial"/>
                <w:sz w:val="20"/>
                <w:szCs w:val="20"/>
              </w:rPr>
            </w:pPr>
            <w:r w:rsidRPr="002E6F70">
              <w:rPr>
                <w:rFonts w:cs="Arial"/>
                <w:sz w:val="20"/>
                <w:szCs w:val="20"/>
              </w:rPr>
              <w:t>7. asiakkaat sijaitsevat maantieteellisesti hajallaan</w:t>
            </w:r>
          </w:p>
        </w:tc>
      </w:tr>
      <w:tr w:rsidR="00A05C5A" w:rsidRPr="002E6F70" w:rsidTr="00836655">
        <w:tblPrEx>
          <w:tblBorders>
            <w:top w:val="outset" w:sz="6" w:space="0" w:color="auto"/>
            <w:left w:val="outset" w:sz="6" w:space="0" w:color="auto"/>
            <w:bottom w:val="outset" w:sz="6" w:space="0" w:color="auto"/>
            <w:right w:val="outset" w:sz="6" w:space="0" w:color="auto"/>
          </w:tblBorders>
        </w:tblPrEx>
        <w:trPr>
          <w:gridAfter w:val="1"/>
          <w:wAfter w:w="601" w:type="pct"/>
          <w:tblCellSpacing w:w="15" w:type="dxa"/>
        </w:trPr>
        <w:tc>
          <w:tcPr>
            <w:tcW w:w="4341" w:type="pct"/>
            <w:gridSpan w:val="2"/>
            <w:tcBorders>
              <w:top w:val="outset" w:sz="6" w:space="0" w:color="auto"/>
              <w:left w:val="outset" w:sz="6" w:space="0" w:color="auto"/>
              <w:bottom w:val="outset" w:sz="6" w:space="0" w:color="auto"/>
              <w:right w:val="outset" w:sz="6" w:space="0" w:color="auto"/>
            </w:tcBorders>
            <w:vAlign w:val="center"/>
            <w:hideMark/>
          </w:tcPr>
          <w:p w:rsidR="00A05C5A" w:rsidRPr="002E6F70" w:rsidRDefault="00A05C5A" w:rsidP="00836655">
            <w:pPr>
              <w:rPr>
                <w:rFonts w:cs="Arial"/>
                <w:sz w:val="20"/>
                <w:szCs w:val="20"/>
              </w:rPr>
            </w:pPr>
            <w:r w:rsidRPr="002E6F70">
              <w:rPr>
                <w:rFonts w:cs="Arial"/>
                <w:sz w:val="20"/>
                <w:szCs w:val="20"/>
              </w:rPr>
              <w:t>8. huoltopalvelujen tarvetta ei ole</w:t>
            </w:r>
          </w:p>
        </w:tc>
      </w:tr>
      <w:tr w:rsidR="00A05C5A" w:rsidRPr="002E6F70" w:rsidTr="00836655">
        <w:tblPrEx>
          <w:tblBorders>
            <w:top w:val="outset" w:sz="6" w:space="0" w:color="auto"/>
            <w:left w:val="outset" w:sz="6" w:space="0" w:color="auto"/>
            <w:bottom w:val="outset" w:sz="6" w:space="0" w:color="auto"/>
            <w:right w:val="outset" w:sz="6" w:space="0" w:color="auto"/>
          </w:tblBorders>
        </w:tblPrEx>
        <w:trPr>
          <w:gridAfter w:val="1"/>
          <w:wAfter w:w="601" w:type="pct"/>
          <w:tblCellSpacing w:w="15" w:type="dxa"/>
        </w:trPr>
        <w:tc>
          <w:tcPr>
            <w:tcW w:w="4341" w:type="pct"/>
            <w:gridSpan w:val="2"/>
            <w:tcBorders>
              <w:top w:val="outset" w:sz="6" w:space="0" w:color="auto"/>
              <w:left w:val="outset" w:sz="6" w:space="0" w:color="auto"/>
              <w:bottom w:val="outset" w:sz="6" w:space="0" w:color="auto"/>
              <w:right w:val="outset" w:sz="6" w:space="0" w:color="auto"/>
            </w:tcBorders>
            <w:vAlign w:val="center"/>
            <w:hideMark/>
          </w:tcPr>
          <w:p w:rsidR="00A05C5A" w:rsidRPr="002E6F70" w:rsidRDefault="00A05C5A" w:rsidP="00836655">
            <w:pPr>
              <w:rPr>
                <w:rFonts w:cs="Arial"/>
                <w:sz w:val="20"/>
                <w:szCs w:val="20"/>
              </w:rPr>
            </w:pPr>
            <w:r w:rsidRPr="002E6F70">
              <w:rPr>
                <w:rFonts w:cs="Arial"/>
                <w:sz w:val="20"/>
                <w:szCs w:val="20"/>
              </w:rPr>
              <w:t>9. toimitetaan täydellisiä tuotelinjoja</w:t>
            </w:r>
          </w:p>
        </w:tc>
      </w:tr>
    </w:tbl>
    <w:p w:rsidR="00A05C5A" w:rsidRPr="002E6F70" w:rsidRDefault="00A05C5A" w:rsidP="00A05C5A">
      <w:pPr>
        <w:pStyle w:val="NormalWeb"/>
        <w:rPr>
          <w:rFonts w:ascii="Arial" w:hAnsi="Arial" w:cs="Arial"/>
        </w:rPr>
      </w:pPr>
      <w:r w:rsidRPr="002E6F70">
        <w:rPr>
          <w:rFonts w:ascii="Arial" w:hAnsi="Arial" w:cs="Arial"/>
        </w:rPr>
        <w:t> </w:t>
      </w:r>
    </w:p>
    <w:p w:rsidR="00A05C5A" w:rsidRDefault="00A05C5A" w:rsidP="00A05C5A">
      <w:pPr>
        <w:pStyle w:val="Heading2"/>
      </w:pPr>
      <w:bookmarkStart w:id="31" w:name="_Toc278469263"/>
      <w:bookmarkStart w:id="32" w:name="_Toc344464795"/>
      <w:r>
        <w:t>Markkinointiviestintä</w:t>
      </w:r>
      <w:bookmarkEnd w:id="31"/>
      <w:bookmarkEnd w:id="32"/>
    </w:p>
    <w:p w:rsidR="00A05C5A" w:rsidRDefault="00A05C5A" w:rsidP="00A05C5A">
      <w:r>
        <w:t>Viestinnän tehtävänä on kertoa yrityksestä itsestään ja sen liikeideasta sekä mm. tuote-, hinta- ja saatavuuspäätöksistä asiakkaalle. Yrityksen</w:t>
      </w:r>
      <w:r w:rsidRPr="00FF318A">
        <w:t xml:space="preserve"> liikeidea pitää </w:t>
      </w:r>
      <w:r>
        <w:t>kertoa</w:t>
      </w:r>
      <w:r w:rsidRPr="00FF318A">
        <w:t xml:space="preserve"> asiakkaille sellaisessa muodossa, että he </w:t>
      </w:r>
      <w:r>
        <w:t xml:space="preserve">pystyvät </w:t>
      </w:r>
      <w:r w:rsidRPr="00FF318A">
        <w:t>ymmärtä</w:t>
      </w:r>
      <w:r>
        <w:t>mään</w:t>
      </w:r>
      <w:r w:rsidRPr="00FF318A">
        <w:t xml:space="preserve"> sen. </w:t>
      </w:r>
      <w:r>
        <w:t xml:space="preserve">Jos </w:t>
      </w:r>
      <w:r w:rsidRPr="00FF318A">
        <w:t xml:space="preserve">asiakkaat eivät ymmärrä </w:t>
      </w:r>
      <w:r>
        <w:t xml:space="preserve">yrityksen ja/tai </w:t>
      </w:r>
      <w:r w:rsidRPr="00FF318A">
        <w:t>tuotteen tarjoamia etuja</w:t>
      </w:r>
      <w:r>
        <w:t>, he eivät</w:t>
      </w:r>
      <w:r w:rsidRPr="00FF318A">
        <w:t xml:space="preserve"> osta </w:t>
      </w:r>
      <w:r>
        <w:t xml:space="preserve">kyseiseltä yritykseltä sen tuotteita. Epäonnistuminen markkinointiviestinnässä voi johtaa siihen, että yrityksen liiketoiminta voi jäädä pieneksi tai yrityksen toiminta voi loppua kokonaan. </w:t>
      </w:r>
    </w:p>
    <w:p w:rsidR="00A05C5A" w:rsidRPr="008C2785" w:rsidRDefault="00A05C5A" w:rsidP="00A05C5A">
      <w:r w:rsidRPr="008C2785">
        <w:t>Yrityksen käyttämien myyntiväittämien pitää olla houkuttelevia ja ainutlaatuisia, koska asiakas valitsee ratkaisunsa kaikista markkinoilla tarjottavista vaihtoehdoista, joita on paljon. Viestinnällä on siis houkuteltava asiakas ostamaan juuri kyseinen tuote kyseiseltä yritykseltä.</w:t>
      </w:r>
    </w:p>
    <w:p w:rsidR="004C71A6" w:rsidRDefault="004C71A6" w:rsidP="00A05C5A"/>
    <w:p w:rsidR="004C71A6" w:rsidRDefault="004C71A6" w:rsidP="00A05C5A"/>
    <w:p w:rsidR="004C71A6" w:rsidRDefault="004C71A6" w:rsidP="00A05C5A"/>
    <w:p w:rsidR="004C71A6" w:rsidRDefault="004C71A6" w:rsidP="00A05C5A"/>
    <w:p w:rsidR="004C71A6" w:rsidRDefault="004C71A6" w:rsidP="00A05C5A"/>
    <w:p w:rsidR="00A05C5A" w:rsidRDefault="00A05C5A" w:rsidP="00A05C5A">
      <w:r>
        <w:t xml:space="preserve">Markkinointiviestintään kuuluvat mainonta, henkilökohtainen myyntityö, myynninedistäminen (SP= </w:t>
      </w:r>
      <w:proofErr w:type="spellStart"/>
      <w:r>
        <w:t>sales</w:t>
      </w:r>
      <w:proofErr w:type="spellEnd"/>
      <w:r>
        <w:t xml:space="preserve"> </w:t>
      </w:r>
      <w:proofErr w:type="spellStart"/>
      <w:r>
        <w:t>promotion</w:t>
      </w:r>
      <w:proofErr w:type="spellEnd"/>
      <w:r>
        <w:t xml:space="preserve">) ja tiedostus- ja suhdetoiminta (PR= </w:t>
      </w:r>
      <w:proofErr w:type="spellStart"/>
      <w:r>
        <w:t>public</w:t>
      </w:r>
      <w:proofErr w:type="spellEnd"/>
      <w:r>
        <w:t xml:space="preserve"> </w:t>
      </w:r>
      <w:proofErr w:type="spellStart"/>
      <w:r>
        <w:t>relations</w:t>
      </w:r>
      <w:proofErr w:type="spellEnd"/>
      <w:r>
        <w:t xml:space="preserve">). </w:t>
      </w:r>
    </w:p>
    <w:tbl>
      <w:tblPr>
        <w:tblStyle w:val="TableGrid"/>
        <w:tblW w:w="10314" w:type="dxa"/>
        <w:tblLayout w:type="fixed"/>
        <w:tblLook w:val="04A0" w:firstRow="1" w:lastRow="0" w:firstColumn="1" w:lastColumn="0" w:noHBand="0" w:noVBand="1"/>
      </w:tblPr>
      <w:tblGrid>
        <w:gridCol w:w="2218"/>
        <w:gridCol w:w="2024"/>
        <w:gridCol w:w="2024"/>
        <w:gridCol w:w="2024"/>
        <w:gridCol w:w="2024"/>
      </w:tblGrid>
      <w:tr w:rsidR="00A05C5A" w:rsidTr="00836655">
        <w:tc>
          <w:tcPr>
            <w:tcW w:w="2218" w:type="dxa"/>
            <w:vAlign w:val="center"/>
          </w:tcPr>
          <w:p w:rsidR="00A05C5A" w:rsidRPr="00263D3A" w:rsidRDefault="00A05C5A" w:rsidP="00836655">
            <w:pPr>
              <w:rPr>
                <w:b/>
                <w:szCs w:val="24"/>
              </w:rPr>
            </w:pPr>
            <w:proofErr w:type="spellStart"/>
            <w:r w:rsidRPr="00263D3A">
              <w:rPr>
                <w:b/>
                <w:color w:val="000000"/>
                <w:szCs w:val="24"/>
              </w:rPr>
              <w:t>Viestintäkeino</w:t>
            </w:r>
            <w:proofErr w:type="spellEnd"/>
          </w:p>
        </w:tc>
        <w:tc>
          <w:tcPr>
            <w:tcW w:w="2024" w:type="dxa"/>
          </w:tcPr>
          <w:p w:rsidR="00A05C5A" w:rsidRPr="00263D3A" w:rsidRDefault="00A05C5A" w:rsidP="00836655">
            <w:pPr>
              <w:rPr>
                <w:i/>
                <w:szCs w:val="24"/>
              </w:rPr>
            </w:pPr>
            <w:r w:rsidRPr="00263D3A">
              <w:rPr>
                <w:i/>
                <w:color w:val="000000"/>
                <w:szCs w:val="24"/>
              </w:rPr>
              <w:t xml:space="preserve">Vastuuhenkilö </w:t>
            </w:r>
          </w:p>
        </w:tc>
        <w:tc>
          <w:tcPr>
            <w:tcW w:w="2024" w:type="dxa"/>
          </w:tcPr>
          <w:p w:rsidR="00A05C5A" w:rsidRPr="00263D3A" w:rsidRDefault="00A05C5A" w:rsidP="00836655">
            <w:pPr>
              <w:rPr>
                <w:i/>
                <w:szCs w:val="24"/>
              </w:rPr>
            </w:pPr>
            <w:r w:rsidRPr="00263D3A">
              <w:rPr>
                <w:i/>
                <w:color w:val="000000"/>
                <w:szCs w:val="24"/>
              </w:rPr>
              <w:t>Kanava</w:t>
            </w:r>
          </w:p>
        </w:tc>
        <w:tc>
          <w:tcPr>
            <w:tcW w:w="2024" w:type="dxa"/>
          </w:tcPr>
          <w:p w:rsidR="00A05C5A" w:rsidRPr="00263D3A" w:rsidRDefault="00A05C5A" w:rsidP="00836655">
            <w:pPr>
              <w:rPr>
                <w:i/>
                <w:szCs w:val="24"/>
              </w:rPr>
            </w:pPr>
            <w:r w:rsidRPr="00263D3A">
              <w:rPr>
                <w:i/>
                <w:color w:val="000000"/>
                <w:szCs w:val="24"/>
              </w:rPr>
              <w:t>Vastaanottaja</w:t>
            </w:r>
          </w:p>
        </w:tc>
        <w:tc>
          <w:tcPr>
            <w:tcW w:w="2024" w:type="dxa"/>
          </w:tcPr>
          <w:p w:rsidR="00A05C5A" w:rsidRPr="00263D3A" w:rsidRDefault="00A05C5A" w:rsidP="00836655">
            <w:pPr>
              <w:rPr>
                <w:i/>
                <w:szCs w:val="24"/>
              </w:rPr>
            </w:pPr>
            <w:r w:rsidRPr="00263D3A">
              <w:rPr>
                <w:i/>
                <w:color w:val="000000"/>
                <w:szCs w:val="24"/>
              </w:rPr>
              <w:t>Tehtävä</w:t>
            </w:r>
          </w:p>
        </w:tc>
      </w:tr>
      <w:tr w:rsidR="00A05C5A" w:rsidTr="00836655">
        <w:tc>
          <w:tcPr>
            <w:tcW w:w="2218" w:type="dxa"/>
            <w:vAlign w:val="center"/>
          </w:tcPr>
          <w:p w:rsidR="00A05C5A" w:rsidRPr="00263D3A" w:rsidRDefault="00A05C5A" w:rsidP="00836655">
            <w:pPr>
              <w:rPr>
                <w:b/>
                <w:sz w:val="20"/>
                <w:szCs w:val="20"/>
              </w:rPr>
            </w:pPr>
            <w:r w:rsidRPr="00263D3A">
              <w:rPr>
                <w:b/>
                <w:sz w:val="20"/>
                <w:szCs w:val="20"/>
              </w:rPr>
              <w:t>Henkilökohtainen myyntityö</w:t>
            </w:r>
          </w:p>
        </w:tc>
        <w:tc>
          <w:tcPr>
            <w:tcW w:w="2024" w:type="dxa"/>
          </w:tcPr>
          <w:p w:rsidR="00A05C5A" w:rsidRPr="00263D3A" w:rsidRDefault="00A05C5A" w:rsidP="00836655">
            <w:pPr>
              <w:rPr>
                <w:sz w:val="20"/>
                <w:szCs w:val="20"/>
              </w:rPr>
            </w:pPr>
            <w:r w:rsidRPr="00263D3A">
              <w:rPr>
                <w:sz w:val="20"/>
                <w:szCs w:val="20"/>
              </w:rPr>
              <w:t>Yrityksen edustaja</w:t>
            </w:r>
          </w:p>
        </w:tc>
        <w:tc>
          <w:tcPr>
            <w:tcW w:w="2024" w:type="dxa"/>
          </w:tcPr>
          <w:p w:rsidR="00A05C5A" w:rsidRPr="00263D3A" w:rsidRDefault="00A05C5A" w:rsidP="00836655">
            <w:pPr>
              <w:rPr>
                <w:sz w:val="20"/>
                <w:szCs w:val="20"/>
              </w:rPr>
            </w:pPr>
            <w:r w:rsidRPr="00263D3A">
              <w:rPr>
                <w:sz w:val="20"/>
                <w:szCs w:val="20"/>
              </w:rPr>
              <w:t>Henkilökohtainen</w:t>
            </w:r>
          </w:p>
        </w:tc>
        <w:tc>
          <w:tcPr>
            <w:tcW w:w="2024" w:type="dxa"/>
          </w:tcPr>
          <w:p w:rsidR="00A05C5A" w:rsidRPr="00263D3A" w:rsidRDefault="00A05C5A" w:rsidP="00836655">
            <w:pPr>
              <w:rPr>
                <w:sz w:val="20"/>
                <w:szCs w:val="20"/>
              </w:rPr>
            </w:pPr>
            <w:r w:rsidRPr="00263D3A">
              <w:rPr>
                <w:sz w:val="20"/>
                <w:szCs w:val="20"/>
              </w:rPr>
              <w:t>Yksilö, jakeluporras, käyttäjä</w:t>
            </w:r>
          </w:p>
        </w:tc>
        <w:tc>
          <w:tcPr>
            <w:tcW w:w="2024" w:type="dxa"/>
          </w:tcPr>
          <w:p w:rsidR="00A05C5A" w:rsidRPr="00263D3A" w:rsidRDefault="00A05C5A" w:rsidP="00836655">
            <w:pPr>
              <w:rPr>
                <w:sz w:val="20"/>
                <w:szCs w:val="20"/>
              </w:rPr>
            </w:pPr>
            <w:r w:rsidRPr="00263D3A">
              <w:rPr>
                <w:sz w:val="20"/>
                <w:szCs w:val="20"/>
              </w:rPr>
              <w:t>Välitön myynti</w:t>
            </w:r>
          </w:p>
        </w:tc>
      </w:tr>
      <w:tr w:rsidR="00A05C5A" w:rsidTr="00836655">
        <w:tc>
          <w:tcPr>
            <w:tcW w:w="2218" w:type="dxa"/>
            <w:vAlign w:val="center"/>
          </w:tcPr>
          <w:p w:rsidR="00A05C5A" w:rsidRPr="00263D3A" w:rsidRDefault="00A05C5A" w:rsidP="00836655">
            <w:pPr>
              <w:rPr>
                <w:b/>
                <w:sz w:val="20"/>
                <w:szCs w:val="20"/>
              </w:rPr>
            </w:pPr>
            <w:r w:rsidRPr="00263D3A">
              <w:rPr>
                <w:b/>
                <w:sz w:val="20"/>
                <w:szCs w:val="20"/>
              </w:rPr>
              <w:t>Mainonta</w:t>
            </w:r>
          </w:p>
        </w:tc>
        <w:tc>
          <w:tcPr>
            <w:tcW w:w="2024" w:type="dxa"/>
          </w:tcPr>
          <w:p w:rsidR="00A05C5A" w:rsidRPr="00263D3A" w:rsidRDefault="00A05C5A" w:rsidP="00836655">
            <w:pPr>
              <w:rPr>
                <w:sz w:val="20"/>
                <w:szCs w:val="20"/>
              </w:rPr>
            </w:pPr>
            <w:r w:rsidRPr="00263D3A">
              <w:rPr>
                <w:sz w:val="20"/>
                <w:szCs w:val="20"/>
              </w:rPr>
              <w:t>Yritys</w:t>
            </w:r>
          </w:p>
        </w:tc>
        <w:tc>
          <w:tcPr>
            <w:tcW w:w="2024" w:type="dxa"/>
          </w:tcPr>
          <w:p w:rsidR="00A05C5A" w:rsidRPr="00263D3A" w:rsidRDefault="00A05C5A" w:rsidP="00836655">
            <w:pPr>
              <w:rPr>
                <w:sz w:val="20"/>
                <w:szCs w:val="20"/>
              </w:rPr>
            </w:pPr>
            <w:r w:rsidRPr="00263D3A">
              <w:rPr>
                <w:sz w:val="20"/>
                <w:szCs w:val="20"/>
              </w:rPr>
              <w:t>Joukkotiedotus- välineet, kohdistetut viestintävälineet, asiakaskirjeet</w:t>
            </w:r>
          </w:p>
        </w:tc>
        <w:tc>
          <w:tcPr>
            <w:tcW w:w="2024" w:type="dxa"/>
          </w:tcPr>
          <w:p w:rsidR="00A05C5A" w:rsidRPr="00263D3A" w:rsidRDefault="00A05C5A" w:rsidP="00836655">
            <w:pPr>
              <w:rPr>
                <w:sz w:val="20"/>
                <w:szCs w:val="20"/>
              </w:rPr>
            </w:pPr>
            <w:r w:rsidRPr="00263D3A">
              <w:rPr>
                <w:sz w:val="20"/>
                <w:szCs w:val="20"/>
              </w:rPr>
              <w:t>Suuret joukot, jakeluporras, käyttäjät</w:t>
            </w:r>
          </w:p>
        </w:tc>
        <w:tc>
          <w:tcPr>
            <w:tcW w:w="2024" w:type="dxa"/>
          </w:tcPr>
          <w:p w:rsidR="00A05C5A" w:rsidRPr="00263D3A" w:rsidRDefault="00A05C5A" w:rsidP="00836655">
            <w:pPr>
              <w:rPr>
                <w:sz w:val="20"/>
                <w:szCs w:val="20"/>
              </w:rPr>
            </w:pPr>
            <w:r w:rsidRPr="00263D3A">
              <w:rPr>
                <w:sz w:val="20"/>
                <w:szCs w:val="20"/>
              </w:rPr>
              <w:t>Tietoisuuden lisääminen, yrityskuvan parantaminen, myynnin lisääminen</w:t>
            </w:r>
          </w:p>
        </w:tc>
      </w:tr>
      <w:tr w:rsidR="00A05C5A" w:rsidTr="00836655">
        <w:tc>
          <w:tcPr>
            <w:tcW w:w="2218" w:type="dxa"/>
            <w:vAlign w:val="center"/>
          </w:tcPr>
          <w:p w:rsidR="00A05C5A" w:rsidRPr="00263D3A" w:rsidRDefault="00A05C5A" w:rsidP="00836655">
            <w:pPr>
              <w:rPr>
                <w:b/>
                <w:sz w:val="20"/>
                <w:szCs w:val="20"/>
              </w:rPr>
            </w:pPr>
            <w:r w:rsidRPr="00263D3A">
              <w:rPr>
                <w:b/>
                <w:sz w:val="20"/>
                <w:szCs w:val="20"/>
              </w:rPr>
              <w:t>SP</w:t>
            </w:r>
          </w:p>
        </w:tc>
        <w:tc>
          <w:tcPr>
            <w:tcW w:w="2024" w:type="dxa"/>
          </w:tcPr>
          <w:p w:rsidR="00A05C5A" w:rsidRPr="00263D3A" w:rsidRDefault="00A05C5A" w:rsidP="00836655">
            <w:pPr>
              <w:rPr>
                <w:sz w:val="20"/>
                <w:szCs w:val="20"/>
              </w:rPr>
            </w:pPr>
            <w:r w:rsidRPr="00263D3A">
              <w:rPr>
                <w:sz w:val="20"/>
                <w:szCs w:val="20"/>
              </w:rPr>
              <w:t>Yritys tai edustaja</w:t>
            </w:r>
          </w:p>
        </w:tc>
        <w:tc>
          <w:tcPr>
            <w:tcW w:w="2024" w:type="dxa"/>
          </w:tcPr>
          <w:p w:rsidR="00A05C5A" w:rsidRPr="00263D3A" w:rsidRDefault="00A05C5A" w:rsidP="00836655">
            <w:pPr>
              <w:rPr>
                <w:sz w:val="20"/>
                <w:szCs w:val="20"/>
              </w:rPr>
            </w:pPr>
            <w:r w:rsidRPr="00263D3A">
              <w:rPr>
                <w:sz w:val="20"/>
                <w:szCs w:val="20"/>
              </w:rPr>
              <w:t>Henkilökohtainen ja välillinen vaikuttaminen</w:t>
            </w:r>
          </w:p>
        </w:tc>
        <w:tc>
          <w:tcPr>
            <w:tcW w:w="2024" w:type="dxa"/>
          </w:tcPr>
          <w:p w:rsidR="00A05C5A" w:rsidRPr="00263D3A" w:rsidRDefault="00A05C5A" w:rsidP="00836655">
            <w:pPr>
              <w:rPr>
                <w:sz w:val="20"/>
                <w:szCs w:val="20"/>
              </w:rPr>
            </w:pPr>
            <w:r w:rsidRPr="00263D3A">
              <w:rPr>
                <w:sz w:val="20"/>
                <w:szCs w:val="20"/>
              </w:rPr>
              <w:t>Yksilö tai ryhmä, jakeluporras, käyttäjä</w:t>
            </w:r>
          </w:p>
        </w:tc>
        <w:tc>
          <w:tcPr>
            <w:tcW w:w="2024" w:type="dxa"/>
          </w:tcPr>
          <w:p w:rsidR="00A05C5A" w:rsidRPr="00263D3A" w:rsidRDefault="00A05C5A" w:rsidP="00836655">
            <w:pPr>
              <w:rPr>
                <w:sz w:val="20"/>
                <w:szCs w:val="20"/>
              </w:rPr>
            </w:pPr>
            <w:r w:rsidRPr="00263D3A">
              <w:rPr>
                <w:sz w:val="20"/>
                <w:szCs w:val="20"/>
              </w:rPr>
              <w:t>Kysynnän ja myynnin kasvattaminen</w:t>
            </w:r>
          </w:p>
        </w:tc>
      </w:tr>
      <w:tr w:rsidR="00A05C5A" w:rsidTr="00836655">
        <w:tc>
          <w:tcPr>
            <w:tcW w:w="2218" w:type="dxa"/>
            <w:vAlign w:val="center"/>
          </w:tcPr>
          <w:p w:rsidR="00A05C5A" w:rsidRPr="00263D3A" w:rsidRDefault="00A05C5A" w:rsidP="00836655">
            <w:pPr>
              <w:rPr>
                <w:b/>
                <w:sz w:val="20"/>
                <w:szCs w:val="20"/>
              </w:rPr>
            </w:pPr>
            <w:r w:rsidRPr="00263D3A">
              <w:rPr>
                <w:b/>
                <w:sz w:val="20"/>
                <w:szCs w:val="20"/>
              </w:rPr>
              <w:t>PR</w:t>
            </w:r>
          </w:p>
        </w:tc>
        <w:tc>
          <w:tcPr>
            <w:tcW w:w="2024" w:type="dxa"/>
          </w:tcPr>
          <w:p w:rsidR="00A05C5A" w:rsidRPr="00263D3A" w:rsidRDefault="00A05C5A" w:rsidP="00836655">
            <w:pPr>
              <w:rPr>
                <w:sz w:val="20"/>
                <w:szCs w:val="20"/>
              </w:rPr>
            </w:pPr>
            <w:r w:rsidRPr="00263D3A">
              <w:rPr>
                <w:sz w:val="20"/>
                <w:szCs w:val="20"/>
              </w:rPr>
              <w:t>Yritys</w:t>
            </w:r>
          </w:p>
        </w:tc>
        <w:tc>
          <w:tcPr>
            <w:tcW w:w="2024" w:type="dxa"/>
          </w:tcPr>
          <w:p w:rsidR="00A05C5A" w:rsidRPr="00263D3A" w:rsidRDefault="00A05C5A" w:rsidP="00836655">
            <w:pPr>
              <w:rPr>
                <w:sz w:val="20"/>
                <w:szCs w:val="20"/>
              </w:rPr>
            </w:pPr>
            <w:r w:rsidRPr="00263D3A">
              <w:rPr>
                <w:sz w:val="20"/>
                <w:szCs w:val="20"/>
              </w:rPr>
              <w:t>Suora ja epäsuora kontakti</w:t>
            </w:r>
          </w:p>
        </w:tc>
        <w:tc>
          <w:tcPr>
            <w:tcW w:w="2024" w:type="dxa"/>
          </w:tcPr>
          <w:p w:rsidR="00A05C5A" w:rsidRPr="00263D3A" w:rsidRDefault="00A05C5A" w:rsidP="00836655">
            <w:pPr>
              <w:rPr>
                <w:sz w:val="20"/>
                <w:szCs w:val="20"/>
              </w:rPr>
            </w:pPr>
            <w:r w:rsidRPr="00263D3A">
              <w:rPr>
                <w:sz w:val="20"/>
                <w:szCs w:val="20"/>
              </w:rPr>
              <w:t>Ulkoiset sidosryhmät</w:t>
            </w:r>
          </w:p>
        </w:tc>
        <w:tc>
          <w:tcPr>
            <w:tcW w:w="2024" w:type="dxa"/>
          </w:tcPr>
          <w:p w:rsidR="00A05C5A" w:rsidRPr="00263D3A" w:rsidRDefault="00A05C5A" w:rsidP="00836655">
            <w:pPr>
              <w:rPr>
                <w:sz w:val="20"/>
                <w:szCs w:val="20"/>
              </w:rPr>
            </w:pPr>
            <w:r w:rsidRPr="00263D3A">
              <w:rPr>
                <w:sz w:val="20"/>
                <w:szCs w:val="20"/>
              </w:rPr>
              <w:t>Hyvän yrityskuvan rakentaminen ja ylläpitäminen</w:t>
            </w:r>
          </w:p>
        </w:tc>
      </w:tr>
    </w:tbl>
    <w:p w:rsidR="00A05C5A" w:rsidRDefault="00A05C5A" w:rsidP="00A05C5A">
      <w:pPr>
        <w:pStyle w:val="Heading1"/>
      </w:pPr>
      <w:bookmarkStart w:id="33" w:name="_Toc278469264"/>
      <w:bookmarkStart w:id="34" w:name="_Toc344464796"/>
      <w:r>
        <w:lastRenderedPageBreak/>
        <w:t>Markkinointiosaaminen</w:t>
      </w:r>
      <w:bookmarkEnd w:id="33"/>
      <w:bookmarkEnd w:id="34"/>
      <w:r>
        <w:t xml:space="preserve"> </w:t>
      </w:r>
    </w:p>
    <w:p w:rsidR="00A05C5A" w:rsidRDefault="00A05C5A" w:rsidP="00A05C5A">
      <w:r>
        <w:t xml:space="preserve">Markkinoinnissa onnistuminen edellyttää erittäin monipuolista osaamista markkinoinnista vastaavien henkilöiden keskuudessa. </w:t>
      </w:r>
    </w:p>
    <w:p w:rsidR="00A05C5A" w:rsidRDefault="00A05C5A" w:rsidP="00A05C5A">
      <w:r>
        <w:rPr>
          <w:noProof/>
          <w:lang w:eastAsia="fi-FI"/>
        </w:rPr>
        <w:drawing>
          <wp:inline distT="0" distB="0" distL="0" distR="0">
            <wp:extent cx="5981386" cy="3563167"/>
            <wp:effectExtent l="0" t="0" r="635" b="0"/>
            <wp:docPr id="8"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78469" cy="3561429"/>
                    </a:xfrm>
                    <a:prstGeom prst="rect">
                      <a:avLst/>
                    </a:prstGeom>
                    <a:noFill/>
                  </pic:spPr>
                </pic:pic>
              </a:graphicData>
            </a:graphic>
          </wp:inline>
        </w:drawing>
      </w:r>
    </w:p>
    <w:p w:rsidR="00A05C5A" w:rsidRPr="00922781" w:rsidRDefault="00A05C5A" w:rsidP="00A05C5A">
      <w:pPr>
        <w:spacing w:before="100" w:beforeAutospacing="1" w:after="100" w:afterAutospacing="1" w:line="240" w:lineRule="auto"/>
      </w:pPr>
      <w:r w:rsidRPr="00C62483">
        <w:rPr>
          <w:rFonts w:eastAsia="Times New Roman" w:cs="Arial"/>
          <w:b/>
          <w:bCs/>
          <w:szCs w:val="24"/>
          <w:lang w:eastAsia="fi-FI"/>
        </w:rPr>
        <w:t xml:space="preserve">Kuva </w:t>
      </w:r>
      <w:r>
        <w:rPr>
          <w:rFonts w:eastAsia="Times New Roman" w:cs="Arial"/>
          <w:b/>
          <w:bCs/>
          <w:szCs w:val="24"/>
          <w:lang w:eastAsia="fi-FI"/>
        </w:rPr>
        <w:t>3</w:t>
      </w:r>
      <w:r w:rsidRPr="00C62483">
        <w:rPr>
          <w:rFonts w:eastAsia="Times New Roman" w:cs="Arial"/>
          <w:b/>
          <w:bCs/>
          <w:szCs w:val="24"/>
          <w:lang w:eastAsia="fi-FI"/>
        </w:rPr>
        <w:t xml:space="preserve">. </w:t>
      </w:r>
      <w:r>
        <w:rPr>
          <w:rFonts w:eastAsia="Times New Roman" w:cs="Arial"/>
          <w:b/>
          <w:bCs/>
          <w:szCs w:val="24"/>
          <w:lang w:eastAsia="fi-FI"/>
        </w:rPr>
        <w:t>Markkinointi osaaminen</w:t>
      </w:r>
    </w:p>
    <w:p w:rsidR="00A05C5A" w:rsidRPr="002E6F70" w:rsidRDefault="00A05C5A" w:rsidP="00A05C5A">
      <w:pPr>
        <w:rPr>
          <w:rFonts w:cs="Arial"/>
        </w:rPr>
      </w:pPr>
    </w:p>
    <w:p w:rsidR="00A05C5A" w:rsidRDefault="00A05C5A" w:rsidP="00A05C5A">
      <w:pPr>
        <w:pStyle w:val="Heading1"/>
        <w:rPr>
          <w:rFonts w:eastAsia="Times New Roman" w:cs="Arial"/>
          <w:lang w:eastAsia="fi-FI"/>
        </w:rPr>
      </w:pPr>
      <w:bookmarkStart w:id="35" w:name="_Toc344464797"/>
      <w:r>
        <w:rPr>
          <w:rFonts w:eastAsia="Times New Roman" w:cs="Arial"/>
          <w:lang w:eastAsia="fi-FI"/>
        </w:rPr>
        <w:lastRenderedPageBreak/>
        <w:t>Laatu</w:t>
      </w:r>
      <w:bookmarkEnd w:id="35"/>
    </w:p>
    <w:p w:rsidR="00A05C5A" w:rsidRPr="00F6781C" w:rsidRDefault="00A05C5A" w:rsidP="00A05C5A">
      <w:pPr>
        <w:rPr>
          <w:lang w:eastAsia="fi-FI"/>
        </w:rPr>
      </w:pPr>
      <w:r>
        <w:rPr>
          <w:lang w:eastAsia="fi-FI"/>
        </w:rPr>
        <w:t>Kun laadusta ja laatutoiminasta alettiin puhua ennen viime vuosisadan puolta väliä käsitteellä ”laatu” tarkoitettiin tuotteen virheettömyyttä. Ajan kuluessa laadun käsite on laajentunut valtavasti. Nyt laadulla tarkoitetaan a</w:t>
      </w:r>
      <w:r w:rsidRPr="00F6781C">
        <w:rPr>
          <w:lang w:eastAsia="fi-FI"/>
        </w:rPr>
        <w:t>siakkaiden tarpeiden täyttämi</w:t>
      </w:r>
      <w:r>
        <w:rPr>
          <w:lang w:eastAsia="fi-FI"/>
        </w:rPr>
        <w:t>stä</w:t>
      </w:r>
      <w:r w:rsidRPr="00F6781C">
        <w:rPr>
          <w:lang w:eastAsia="fi-FI"/>
        </w:rPr>
        <w:t xml:space="preserve"> yrityksen kannalta mahdollisimman tehokkaalla ja kannattavalla tavalla</w:t>
      </w:r>
      <w:r>
        <w:rPr>
          <w:lang w:eastAsia="fi-FI"/>
        </w:rPr>
        <w:t>. Laatukäsite pitää siis sisällään sekä asiakkaan että yrityksen itsensä.</w:t>
      </w:r>
    </w:p>
    <w:p w:rsidR="00A05C5A" w:rsidRPr="00F6781C" w:rsidRDefault="00A05C5A" w:rsidP="00A05C5A">
      <w:pPr>
        <w:rPr>
          <w:lang w:eastAsia="fi-FI"/>
        </w:rPr>
      </w:pPr>
      <w:r>
        <w:rPr>
          <w:lang w:eastAsia="fi-FI"/>
        </w:rPr>
        <w:t xml:space="preserve">Laatua arvostava ja laadukkaasti toimiva yritys panostaa </w:t>
      </w:r>
      <w:proofErr w:type="spellStart"/>
      <w:r>
        <w:rPr>
          <w:lang w:eastAsia="fi-FI"/>
        </w:rPr>
        <w:t>s</w:t>
      </w:r>
      <w:r w:rsidRPr="00F6781C">
        <w:rPr>
          <w:lang w:eastAsia="fi-FI"/>
        </w:rPr>
        <w:t>uoritustason</w:t>
      </w:r>
      <w:r>
        <w:rPr>
          <w:lang w:eastAsia="fi-FI"/>
        </w:rPr>
        <w:t>sa</w:t>
      </w:r>
      <w:proofErr w:type="spellEnd"/>
      <w:r w:rsidRPr="00F6781C">
        <w:rPr>
          <w:lang w:eastAsia="fi-FI"/>
        </w:rPr>
        <w:t xml:space="preserve"> jatkuva</w:t>
      </w:r>
      <w:r>
        <w:rPr>
          <w:lang w:eastAsia="fi-FI"/>
        </w:rPr>
        <w:t>an</w:t>
      </w:r>
      <w:r w:rsidRPr="00F6781C">
        <w:rPr>
          <w:lang w:eastAsia="fi-FI"/>
        </w:rPr>
        <w:t xml:space="preserve"> parantami</w:t>
      </w:r>
      <w:r>
        <w:rPr>
          <w:lang w:eastAsia="fi-FI"/>
        </w:rPr>
        <w:t>se</w:t>
      </w:r>
      <w:r w:rsidRPr="00F6781C">
        <w:rPr>
          <w:lang w:eastAsia="fi-FI"/>
        </w:rPr>
        <w:t>en olosuhteiden sallimissa rajoissa</w:t>
      </w:r>
      <w:r>
        <w:rPr>
          <w:lang w:eastAsia="fi-FI"/>
        </w:rPr>
        <w:t xml:space="preserve">. Laadukas toiminta tähtää edelleen virheettömyyteen, mutta se ei riitä. Laatu tarkoittaa myös sitä, että </w:t>
      </w:r>
      <w:r w:rsidRPr="00F6781C">
        <w:rPr>
          <w:lang w:eastAsia="fi-FI"/>
        </w:rPr>
        <w:t xml:space="preserve">asiat tehdään oikein heti ensimmäisellä kerralla ja joka </w:t>
      </w:r>
      <w:r>
        <w:rPr>
          <w:lang w:eastAsia="fi-FI"/>
        </w:rPr>
        <w:t xml:space="preserve">ainoa </w:t>
      </w:r>
      <w:r w:rsidRPr="00F6781C">
        <w:rPr>
          <w:lang w:eastAsia="fi-FI"/>
        </w:rPr>
        <w:t>kerta</w:t>
      </w:r>
      <w:r>
        <w:rPr>
          <w:lang w:eastAsia="fi-FI"/>
        </w:rPr>
        <w:t>.</w:t>
      </w:r>
    </w:p>
    <w:p w:rsidR="00A05C5A" w:rsidRDefault="00A05C5A" w:rsidP="00A05C5A">
      <w:pPr>
        <w:pStyle w:val="Heading2"/>
        <w:rPr>
          <w:lang w:eastAsia="fi-FI"/>
        </w:rPr>
      </w:pPr>
      <w:bookmarkStart w:id="36" w:name="_Toc344464798"/>
      <w:r>
        <w:rPr>
          <w:lang w:eastAsia="fi-FI"/>
        </w:rPr>
        <w:t>Kokonaisvaltainen laadunhallinta</w:t>
      </w:r>
      <w:bookmarkEnd w:id="36"/>
    </w:p>
    <w:p w:rsidR="00A05C5A" w:rsidRDefault="00A05C5A" w:rsidP="00A05C5A">
      <w:pPr>
        <w:rPr>
          <w:lang w:eastAsia="fi-FI"/>
        </w:rPr>
      </w:pPr>
      <w:r>
        <w:rPr>
          <w:lang w:eastAsia="fi-FI"/>
        </w:rPr>
        <w:t xml:space="preserve">Kokonaisvaltainen laadunhallinta käsittää kolme isoa kokonaisuutta: markkinoiden ja asiakkaiden ymmärtämisen, korkealaatuisen toiminnan sekä tyytyväiset asiakkaat. Laadukkaan toiminnan lähtökohtana on toimintaympäristön tunteminen ja ymmärtäminen eli asiakkaiden ymmärtämisen lisäksi yrityksen on ymmärrettävä markkinat, joilla se toimii. Kun yritys tietää miten se voi menestyä markkinoilla, sen on suunniteltava toimintansa korkealaatuiseksi. Yrityksen on suunniteltava omat toimintaprosessit, kehitettävä sille sopiva laatujärjestelmä ja toimittava tavalla, jolla se voi varmistaa, että asiakas saa sitä mitä on tilannut. Yrityksen asiakkaat arvioivat lopulta yrityksen toiminnan laadun ja tavoitteena onkin tyytyväinen asiakaskunta.  </w:t>
      </w:r>
    </w:p>
    <w:p w:rsidR="00A05C5A" w:rsidRPr="00F6781C" w:rsidRDefault="00A05C5A" w:rsidP="00A05C5A">
      <w:pPr>
        <w:rPr>
          <w:lang w:eastAsia="fi-FI"/>
        </w:rPr>
      </w:pPr>
    </w:p>
    <w:p w:rsidR="00A05C5A" w:rsidRDefault="00A05C5A" w:rsidP="00A05C5A">
      <w:pPr>
        <w:rPr>
          <w:lang w:eastAsia="fi-FI"/>
        </w:rPr>
      </w:pPr>
      <w:r>
        <w:rPr>
          <w:noProof/>
          <w:lang w:eastAsia="fi-FI"/>
        </w:rPr>
        <w:drawing>
          <wp:inline distT="0" distB="0" distL="0" distR="0">
            <wp:extent cx="4705667" cy="1995054"/>
            <wp:effectExtent l="0" t="0" r="0" b="5715"/>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08173" cy="1996117"/>
                    </a:xfrm>
                    <a:prstGeom prst="rect">
                      <a:avLst/>
                    </a:prstGeom>
                    <a:noFill/>
                  </pic:spPr>
                </pic:pic>
              </a:graphicData>
            </a:graphic>
          </wp:inline>
        </w:drawing>
      </w:r>
    </w:p>
    <w:p w:rsidR="00A05C5A" w:rsidRDefault="00A05C5A" w:rsidP="00A05C5A">
      <w:pPr>
        <w:spacing w:before="100" w:beforeAutospacing="1" w:after="100" w:afterAutospacing="1" w:line="240" w:lineRule="auto"/>
        <w:rPr>
          <w:rFonts w:eastAsia="Times New Roman" w:cs="Arial"/>
          <w:b/>
          <w:bCs/>
          <w:szCs w:val="24"/>
          <w:lang w:eastAsia="fi-FI"/>
        </w:rPr>
      </w:pPr>
      <w:r w:rsidRPr="00C62483">
        <w:rPr>
          <w:rFonts w:eastAsia="Times New Roman" w:cs="Arial"/>
          <w:b/>
          <w:bCs/>
          <w:szCs w:val="24"/>
          <w:lang w:eastAsia="fi-FI"/>
        </w:rPr>
        <w:t xml:space="preserve">Kuva </w:t>
      </w:r>
      <w:r>
        <w:rPr>
          <w:rFonts w:eastAsia="Times New Roman" w:cs="Arial"/>
          <w:b/>
          <w:bCs/>
          <w:szCs w:val="24"/>
          <w:lang w:eastAsia="fi-FI"/>
        </w:rPr>
        <w:t>5</w:t>
      </w:r>
      <w:r w:rsidRPr="00C62483">
        <w:rPr>
          <w:rFonts w:eastAsia="Times New Roman" w:cs="Arial"/>
          <w:b/>
          <w:bCs/>
          <w:szCs w:val="24"/>
          <w:lang w:eastAsia="fi-FI"/>
        </w:rPr>
        <w:t xml:space="preserve">. </w:t>
      </w:r>
      <w:r>
        <w:rPr>
          <w:rFonts w:eastAsia="Times New Roman" w:cs="Arial"/>
          <w:b/>
          <w:bCs/>
          <w:szCs w:val="24"/>
          <w:lang w:eastAsia="fi-FI"/>
        </w:rPr>
        <w:t xml:space="preserve">Kokonaisvaltainen laadunhallinta. </w:t>
      </w:r>
    </w:p>
    <w:p w:rsidR="00A05C5A" w:rsidRDefault="00A05C5A" w:rsidP="00A05C5A">
      <w:pPr>
        <w:pStyle w:val="Heading2"/>
        <w:rPr>
          <w:lang w:eastAsia="fi-FI"/>
        </w:rPr>
      </w:pPr>
      <w:bookmarkStart w:id="37" w:name="_Toc344464799"/>
      <w:r>
        <w:rPr>
          <w:lang w:eastAsia="fi-FI"/>
        </w:rPr>
        <w:t>Asiakkaat ja laatu</w:t>
      </w:r>
      <w:bookmarkEnd w:id="37"/>
    </w:p>
    <w:p w:rsidR="00A05C5A" w:rsidRPr="00F6781C" w:rsidRDefault="00A05C5A" w:rsidP="00A05C5A">
      <w:pPr>
        <w:rPr>
          <w:lang w:eastAsia="fi-FI"/>
        </w:rPr>
      </w:pPr>
      <w:r>
        <w:rPr>
          <w:lang w:eastAsia="fi-FI"/>
        </w:rPr>
        <w:t xml:space="preserve">Viimekädessä asiakas arvioi yrityksen laadun, asiakas on ”laadun lopullinen arviomies”. Tältäkin näkökannalta katsottaessa yrityksen on tunnettava asiakkaansa ja heidän </w:t>
      </w:r>
      <w:r>
        <w:rPr>
          <w:lang w:eastAsia="fi-FI"/>
        </w:rPr>
        <w:lastRenderedPageBreak/>
        <w:t>tarpeensa, koska muuten yrityksessä voi olla vaikea keskittyä k</w:t>
      </w:r>
      <w:r w:rsidRPr="00F6781C">
        <w:rPr>
          <w:lang w:eastAsia="fi-FI"/>
        </w:rPr>
        <w:t>okonaislaadun kannalta oikeiden asioiden tekemi</w:t>
      </w:r>
      <w:r>
        <w:rPr>
          <w:lang w:eastAsia="fi-FI"/>
        </w:rPr>
        <w:t>se</w:t>
      </w:r>
      <w:r w:rsidRPr="00F6781C">
        <w:rPr>
          <w:lang w:eastAsia="fi-FI"/>
        </w:rPr>
        <w:t>en</w:t>
      </w:r>
      <w:r>
        <w:rPr>
          <w:lang w:eastAsia="fi-FI"/>
        </w:rPr>
        <w:t xml:space="preserve">. </w:t>
      </w:r>
    </w:p>
    <w:p w:rsidR="00A05C5A" w:rsidRDefault="00A05C5A" w:rsidP="00A05C5A">
      <w:pPr>
        <w:rPr>
          <w:lang w:eastAsia="fi-FI"/>
        </w:rPr>
      </w:pPr>
      <w:r>
        <w:rPr>
          <w:lang w:eastAsia="fi-FI"/>
        </w:rPr>
        <w:t>Yrityksessä on muistettava, että a</w:t>
      </w:r>
      <w:r w:rsidRPr="00F6781C">
        <w:rPr>
          <w:lang w:eastAsia="fi-FI"/>
        </w:rPr>
        <w:t>siakas ei ole valmis maksamaan ylilaadusta</w:t>
      </w:r>
      <w:r>
        <w:rPr>
          <w:lang w:eastAsia="fi-FI"/>
        </w:rPr>
        <w:t xml:space="preserve">. Yrityksen ei siis kannata panostaa sellaisiin asioihin, joita asiakas ei arvosta. </w:t>
      </w:r>
      <w:r w:rsidRPr="00F6781C">
        <w:rPr>
          <w:lang w:eastAsia="fi-FI"/>
        </w:rPr>
        <w:t xml:space="preserve">Asiakkaiden odotukset ylittävä laatu ei aina </w:t>
      </w:r>
      <w:r>
        <w:rPr>
          <w:lang w:eastAsia="fi-FI"/>
        </w:rPr>
        <w:t xml:space="preserve">kuitenkaan </w:t>
      </w:r>
      <w:r w:rsidRPr="00F6781C">
        <w:rPr>
          <w:lang w:eastAsia="fi-FI"/>
        </w:rPr>
        <w:t>ole ylilaatua</w:t>
      </w:r>
      <w:r>
        <w:rPr>
          <w:lang w:eastAsia="fi-FI"/>
        </w:rPr>
        <w:t xml:space="preserve">, vaan se voi olla tekijä, jolla yritys päihittää muut toimijat kilpailussa. </w:t>
      </w:r>
    </w:p>
    <w:p w:rsidR="00A05C5A" w:rsidRPr="00590F17" w:rsidRDefault="00A05C5A" w:rsidP="00A05C5A">
      <w:pPr>
        <w:pStyle w:val="Heading2"/>
        <w:rPr>
          <w:lang w:eastAsia="fi-FI"/>
        </w:rPr>
      </w:pPr>
      <w:bookmarkStart w:id="38" w:name="_Toc344464800"/>
      <w:r>
        <w:rPr>
          <w:lang w:eastAsia="fi-FI"/>
        </w:rPr>
        <w:t>Laatu eri näkökulmista</w:t>
      </w:r>
      <w:bookmarkEnd w:id="38"/>
    </w:p>
    <w:p w:rsidR="00A05C5A" w:rsidRDefault="00A05C5A" w:rsidP="00A05C5A">
      <w:pPr>
        <w:rPr>
          <w:lang w:eastAsia="fi-FI"/>
        </w:rPr>
      </w:pPr>
      <w:r>
        <w:rPr>
          <w:lang w:eastAsia="fi-FI"/>
        </w:rPr>
        <w:t xml:space="preserve">Paul </w:t>
      </w:r>
      <w:proofErr w:type="spellStart"/>
      <w:r>
        <w:rPr>
          <w:lang w:eastAsia="fi-FI"/>
        </w:rPr>
        <w:t>Lillrankin</w:t>
      </w:r>
      <w:proofErr w:type="spellEnd"/>
      <w:r>
        <w:rPr>
          <w:lang w:eastAsia="fi-FI"/>
        </w:rPr>
        <w:t xml:space="preserve"> mukaan laatua voidaan tarkastella kuudesta eri näkökulmasta. </w:t>
      </w:r>
      <w:r w:rsidRPr="00F861B1">
        <w:rPr>
          <w:lang w:eastAsia="fi-FI"/>
        </w:rPr>
        <w:t xml:space="preserve">Käytännössä </w:t>
      </w:r>
      <w:r>
        <w:rPr>
          <w:lang w:eastAsia="fi-FI"/>
        </w:rPr>
        <w:t xml:space="preserve">yritykset eivät kuitenkaan voi keskittyä vain yhteen tai muutamaan näistä näkökulmista, vaan </w:t>
      </w:r>
      <w:r w:rsidRPr="00F861B1">
        <w:rPr>
          <w:lang w:eastAsia="fi-FI"/>
        </w:rPr>
        <w:t>kaikki näkökulmat ovat useimmiten edustettu</w:t>
      </w:r>
      <w:r>
        <w:rPr>
          <w:lang w:eastAsia="fi-FI"/>
        </w:rPr>
        <w:t>i</w:t>
      </w:r>
      <w:r w:rsidRPr="00F861B1">
        <w:rPr>
          <w:lang w:eastAsia="fi-FI"/>
        </w:rPr>
        <w:t>na</w:t>
      </w:r>
      <w:r>
        <w:rPr>
          <w:lang w:eastAsia="fi-FI"/>
        </w:rPr>
        <w:t>.</w:t>
      </w:r>
    </w:p>
    <w:p w:rsidR="00A05C5A" w:rsidRDefault="00A05C5A" w:rsidP="00A05C5A">
      <w:pPr>
        <w:ind w:left="1304"/>
        <w:rPr>
          <w:lang w:eastAsia="fi-FI"/>
        </w:rPr>
      </w:pPr>
      <w:r>
        <w:rPr>
          <w:lang w:eastAsia="fi-FI"/>
        </w:rPr>
        <w:t xml:space="preserve">Valmistuslaatu varmistaa tuotteiden valmistuksen määritysten mukaan. Tämä on lähimpänä perinteistä laatukäsitystä. </w:t>
      </w:r>
    </w:p>
    <w:p w:rsidR="00A05C5A" w:rsidRDefault="00A05C5A" w:rsidP="00A05C5A">
      <w:pPr>
        <w:ind w:left="1304"/>
        <w:rPr>
          <w:lang w:eastAsia="fi-FI"/>
        </w:rPr>
      </w:pPr>
      <w:r>
        <w:rPr>
          <w:lang w:eastAsia="fi-FI"/>
        </w:rPr>
        <w:t xml:space="preserve">Tuotelaatu korostaa suunnittelun osuutta tuotteen laadussa. </w:t>
      </w:r>
    </w:p>
    <w:p w:rsidR="00A05C5A" w:rsidRDefault="00A05C5A" w:rsidP="00A05C5A">
      <w:pPr>
        <w:ind w:left="1304"/>
        <w:rPr>
          <w:lang w:eastAsia="fi-FI"/>
        </w:rPr>
      </w:pPr>
      <w:proofErr w:type="spellStart"/>
      <w:r>
        <w:rPr>
          <w:lang w:eastAsia="fi-FI"/>
        </w:rPr>
        <w:t>Arvolaatu</w:t>
      </w:r>
      <w:proofErr w:type="spellEnd"/>
      <w:r>
        <w:rPr>
          <w:lang w:eastAsia="fi-FI"/>
        </w:rPr>
        <w:t xml:space="preserve"> korostaa parasta </w:t>
      </w:r>
      <w:proofErr w:type="gramStart"/>
      <w:r>
        <w:rPr>
          <w:lang w:eastAsia="fi-FI"/>
        </w:rPr>
        <w:t>kustannus-hyötysuhdetta</w:t>
      </w:r>
      <w:proofErr w:type="gramEnd"/>
      <w:r>
        <w:rPr>
          <w:lang w:eastAsia="fi-FI"/>
        </w:rPr>
        <w:t xml:space="preserve"> eli sitä, miten saadaan paras arvo sijoitetulle pääomalle. </w:t>
      </w:r>
    </w:p>
    <w:p w:rsidR="00A05C5A" w:rsidRDefault="00A05C5A" w:rsidP="00A05C5A">
      <w:pPr>
        <w:ind w:left="1304"/>
        <w:rPr>
          <w:lang w:eastAsia="fi-FI"/>
        </w:rPr>
      </w:pPr>
      <w:r>
        <w:rPr>
          <w:lang w:eastAsia="fi-FI"/>
        </w:rPr>
        <w:t xml:space="preserve">Kilpailulaatu optimoi laadun yhtä hyväksi kuin kilpailijoilla. Tämän ajatuksen mukaan kilpailijoita parempi laatu on ylilaatua ja resurssien tuhlausta. </w:t>
      </w:r>
    </w:p>
    <w:p w:rsidR="00A05C5A" w:rsidRDefault="00A05C5A" w:rsidP="00A05C5A">
      <w:pPr>
        <w:ind w:left="1304"/>
        <w:rPr>
          <w:lang w:eastAsia="fi-FI"/>
        </w:rPr>
      </w:pPr>
      <w:r>
        <w:rPr>
          <w:lang w:eastAsia="fi-FI"/>
        </w:rPr>
        <w:t xml:space="preserve">Asiakaslaatu korostaa sitä, että asiakkaiden tarpeet ja luodut odotukset tyydytetään. </w:t>
      </w:r>
    </w:p>
    <w:p w:rsidR="00A05C5A" w:rsidRDefault="00A05C5A" w:rsidP="00A05C5A">
      <w:pPr>
        <w:ind w:left="1304"/>
        <w:rPr>
          <w:lang w:eastAsia="fi-FI"/>
        </w:rPr>
      </w:pPr>
      <w:r>
        <w:rPr>
          <w:lang w:eastAsia="fi-FI"/>
        </w:rPr>
        <w:t>Ympäristölaatu huomioi tuotteen ekologisen elinkaaren suunnittelusta hävittämiseen.</w:t>
      </w:r>
    </w:p>
    <w:p w:rsidR="00A05C5A" w:rsidRDefault="00A05C5A" w:rsidP="00A05C5A">
      <w:pPr>
        <w:pStyle w:val="Heading2"/>
        <w:rPr>
          <w:lang w:eastAsia="fi-FI"/>
        </w:rPr>
      </w:pPr>
      <w:bookmarkStart w:id="39" w:name="_Toc344464801"/>
      <w:r>
        <w:rPr>
          <w:lang w:eastAsia="fi-FI"/>
        </w:rPr>
        <w:t>Laatutyö käytännössä</w:t>
      </w:r>
      <w:bookmarkEnd w:id="39"/>
    </w:p>
    <w:p w:rsidR="00A05C5A" w:rsidRDefault="00A05C5A" w:rsidP="00A05C5A">
      <w:pPr>
        <w:rPr>
          <w:lang w:eastAsia="fi-FI"/>
        </w:rPr>
      </w:pPr>
      <w:r>
        <w:rPr>
          <w:lang w:eastAsia="fi-FI"/>
        </w:rPr>
        <w:t xml:space="preserve">Kun laadun, erityisesti virheettömyyden, merkitys kilpailutekijänä kasvoi, alettiin yrityksiin perustaa erityisiä laatuosastoja ja laatutehtäviä. Näiden henkilöiden tehtävänä oli tehdä laatutyötä eli varmistaa virheettömien tuotteiden syntyminen. </w:t>
      </w:r>
    </w:p>
    <w:p w:rsidR="00A05C5A" w:rsidRDefault="00A05C5A" w:rsidP="00A05C5A">
      <w:pPr>
        <w:rPr>
          <w:lang w:eastAsia="fi-FI"/>
        </w:rPr>
      </w:pPr>
      <w:r>
        <w:rPr>
          <w:lang w:eastAsia="fi-FI"/>
        </w:rPr>
        <w:t xml:space="preserve">Tänä päivänä laatutyö </w:t>
      </w:r>
      <w:proofErr w:type="gramStart"/>
      <w:r>
        <w:rPr>
          <w:lang w:eastAsia="fi-FI"/>
        </w:rPr>
        <w:t>on integroituu</w:t>
      </w:r>
      <w:proofErr w:type="gramEnd"/>
      <w:r>
        <w:rPr>
          <w:lang w:eastAsia="fi-FI"/>
        </w:rPr>
        <w:t xml:space="preserve"> entistä enemmän yrityksen normaaliin toimintaan. Laatuasiantuntijoita tarvitaan vain, jos jossain vaiheessa laatua tulee erityisesti painottaa, esim. yritykseen on tulossa laatuauditointi tai yrityksessä on suuria laatuongelmia. Normaalitilanteessa jokainen henkilö ja ryhmä vastaavat omasta laadustaan. </w:t>
      </w:r>
    </w:p>
    <w:p w:rsidR="00A05C5A" w:rsidRDefault="00A05C5A" w:rsidP="00A05C5A">
      <w:pPr>
        <w:rPr>
          <w:lang w:eastAsia="fi-FI"/>
        </w:rPr>
      </w:pPr>
      <w:r>
        <w:rPr>
          <w:lang w:eastAsia="fi-FI"/>
        </w:rPr>
        <w:t xml:space="preserve">Laadun parantaminen edellyttää kyseessä olevan tuotteen, prosessin, työmenetelmien ym. tuntemista. Kyseistä tehtävää hoitavalla työntekijällä onkin yleensä parhaimmat edellytykset tuotteen ja prosessin laadun parantamiseen. Kokonaistoiminnan kannalta on tehokkainta ja nopeinta, että asiat ja ongelmat ratkaistaan välittömästi niiden syntypaikalla. </w:t>
      </w:r>
    </w:p>
    <w:p w:rsidR="00A05C5A" w:rsidRDefault="00A05C5A" w:rsidP="00A05C5A">
      <w:pPr>
        <w:rPr>
          <w:lang w:eastAsia="fi-FI"/>
        </w:rPr>
      </w:pPr>
      <w:r>
        <w:rPr>
          <w:lang w:eastAsia="fi-FI"/>
        </w:rPr>
        <w:lastRenderedPageBreak/>
        <w:t xml:space="preserve">Laatutyön pitäisi ulottua myös yrityksen ulkopuolisiin sidosryhmiin. Kun toimittajat, oma yritys, asiakkaat ja muut sidosryhmät yhdistetään samaan ketjuun, voidaan kokonaisuus hahmottaa paremmin ja kiinnittää huomio kokonaislaadun kannalta oikeisiin asioihin. </w:t>
      </w:r>
    </w:p>
    <w:p w:rsidR="00A05C5A" w:rsidRPr="00590F17" w:rsidRDefault="00A05C5A" w:rsidP="00A05C5A">
      <w:pPr>
        <w:rPr>
          <w:lang w:eastAsia="fi-FI"/>
        </w:rPr>
      </w:pPr>
      <w:r>
        <w:rPr>
          <w:lang w:eastAsia="fi-FI"/>
        </w:rPr>
        <w:t>Laatuyritys on joustava ja nopealiikkeinen. Siellä asiakaskeskeisyys ja -sitoutuneisuus vaikuttavat aidosti koko organisaation toimintaan.</w:t>
      </w:r>
    </w:p>
    <w:p w:rsidR="00A05C5A" w:rsidRPr="00C62483" w:rsidRDefault="00A05C5A" w:rsidP="00A05C5A">
      <w:pPr>
        <w:pStyle w:val="Heading1"/>
        <w:rPr>
          <w:rFonts w:eastAsia="Times New Roman" w:cs="Arial"/>
          <w:lang w:eastAsia="fi-FI"/>
        </w:rPr>
      </w:pPr>
      <w:bookmarkStart w:id="40" w:name="_Toc344464802"/>
      <w:r w:rsidRPr="00C62483">
        <w:rPr>
          <w:rFonts w:eastAsia="Times New Roman" w:cs="Arial"/>
          <w:lang w:eastAsia="fi-FI"/>
        </w:rPr>
        <w:lastRenderedPageBreak/>
        <w:t>Lähteitä ja lisämateriaalia</w:t>
      </w:r>
      <w:bookmarkEnd w:id="40"/>
    </w:p>
    <w:p w:rsidR="00A05C5A" w:rsidRDefault="00A05C5A" w:rsidP="00A05C5A">
      <w:r w:rsidRPr="00357164">
        <w:t>Bergström, Leppänen: Markkinoinnin maailma</w:t>
      </w:r>
      <w:r w:rsidRPr="00642E30">
        <w:t xml:space="preserve"> </w:t>
      </w:r>
    </w:p>
    <w:p w:rsidR="00A05C5A" w:rsidRPr="00642E30" w:rsidRDefault="00A05C5A" w:rsidP="00A05C5A">
      <w:proofErr w:type="spellStart"/>
      <w:r w:rsidRPr="00642E30">
        <w:t>Haverila</w:t>
      </w:r>
      <w:proofErr w:type="spellEnd"/>
      <w:r w:rsidRPr="00642E30">
        <w:t xml:space="preserve"> Matti, Uusi-</w:t>
      </w:r>
      <w:proofErr w:type="spellStart"/>
      <w:r w:rsidRPr="00642E30">
        <w:t>Rauva</w:t>
      </w:r>
      <w:proofErr w:type="spellEnd"/>
      <w:r w:rsidRPr="00642E30">
        <w:t xml:space="preserve"> Erkki, Kouri Ilkka, Miettinen Asko. Teollisuustalous.</w:t>
      </w:r>
    </w:p>
    <w:p w:rsidR="00A05C5A" w:rsidRPr="008C34CE" w:rsidRDefault="00A05C5A" w:rsidP="00A05C5A">
      <w:proofErr w:type="spellStart"/>
      <w:r w:rsidRPr="008C34CE">
        <w:t>inkki</w:t>
      </w:r>
      <w:proofErr w:type="spellEnd"/>
      <w:r w:rsidRPr="008C34CE">
        <w:t xml:space="preserve"> Seppo ja Isokangas Jouko. Yrityksen perustoiminnot.</w:t>
      </w:r>
    </w:p>
    <w:p w:rsidR="00A05C5A" w:rsidRPr="008C34CE" w:rsidRDefault="00A05C5A" w:rsidP="00A05C5A">
      <w:proofErr w:type="spellStart"/>
      <w:r w:rsidRPr="008C34CE">
        <w:t>Lecklin</w:t>
      </w:r>
      <w:proofErr w:type="spellEnd"/>
      <w:r w:rsidRPr="008C34CE">
        <w:t xml:space="preserve"> Olli: Laatu yrityksen menestystekijänä</w:t>
      </w:r>
    </w:p>
    <w:p w:rsidR="00A05C5A" w:rsidRPr="004C08C8" w:rsidRDefault="00A05C5A" w:rsidP="00A05C5A">
      <w:r>
        <w:t xml:space="preserve">Taloussanakirja. Taloussanomat. </w:t>
      </w:r>
      <w:hyperlink r:id="rId22" w:history="1">
        <w:r w:rsidRPr="00B54DA0">
          <w:rPr>
            <w:rStyle w:val="Hyperlink"/>
          </w:rPr>
          <w:t>http://www.taloussanomat.fi/porssi/sanakirja/termi/kulutushy%F6dyke/0</w:t>
        </w:r>
      </w:hyperlink>
      <w:r>
        <w:t xml:space="preserve"> </w:t>
      </w:r>
    </w:p>
    <w:p w:rsidR="00A05C5A" w:rsidRPr="004C08C8" w:rsidRDefault="00A05C5A" w:rsidP="00A05C5A"/>
    <w:p w:rsidR="00B807D8" w:rsidRDefault="00B807D8"/>
    <w:sectPr w:rsidR="00B807D8" w:rsidSect="00836655">
      <w:headerReference w:type="even" r:id="rId23"/>
      <w:headerReference w:type="default" r:id="rId24"/>
      <w:footerReference w:type="even" r:id="rId25"/>
      <w:footerReference w:type="default" r:id="rId26"/>
      <w:headerReference w:type="first" r:id="rId27"/>
      <w:footerReference w:type="first" r:id="rId28"/>
      <w:pgSz w:w="11906" w:h="16838"/>
      <w:pgMar w:top="1417" w:right="1134" w:bottom="1417" w:left="1134"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55ED" w:rsidRDefault="00D955ED" w:rsidP="003B2FC6">
      <w:pPr>
        <w:spacing w:after="0" w:line="240" w:lineRule="auto"/>
      </w:pPr>
      <w:r>
        <w:separator/>
      </w:r>
    </w:p>
  </w:endnote>
  <w:endnote w:type="continuationSeparator" w:id="0">
    <w:p w:rsidR="00D955ED" w:rsidRDefault="00D955ED" w:rsidP="003B2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655" w:rsidRDefault="008366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655" w:rsidRDefault="001121B3" w:rsidP="00836655">
    <w:pPr>
      <w:pStyle w:val="Footer"/>
      <w:pBdr>
        <w:top w:val="thinThickSmallGap" w:sz="24" w:space="1" w:color="622423" w:themeColor="accent2" w:themeShade="7F"/>
      </w:pBdr>
      <w:rPr>
        <w:sz w:val="20"/>
        <w:szCs w:val="20"/>
      </w:rPr>
    </w:pPr>
    <w:r>
      <w:rPr>
        <w:sz w:val="20"/>
        <w:szCs w:val="20"/>
      </w:rPr>
      <w:t xml:space="preserve">Markkinointi. </w:t>
    </w:r>
    <w:r>
      <w:rPr>
        <w:sz w:val="20"/>
        <w:szCs w:val="20"/>
      </w:rPr>
      <w:t>Westerlund</w:t>
    </w:r>
    <w:bookmarkStart w:id="41" w:name="_GoBack"/>
    <w:bookmarkEnd w:id="41"/>
  </w:p>
  <w:p w:rsidR="00836655" w:rsidRPr="00922781" w:rsidRDefault="00836655" w:rsidP="00836655">
    <w:pPr>
      <w:pStyle w:val="Footer"/>
      <w:pBdr>
        <w:top w:val="thinThickSmallGap" w:sz="24" w:space="1" w:color="622423" w:themeColor="accent2" w:themeShade="7F"/>
      </w:pBdr>
      <w:rPr>
        <w:rFonts w:asciiTheme="majorHAnsi" w:eastAsiaTheme="majorEastAsia" w:hAnsiTheme="majorHAnsi" w:cstheme="majorBidi"/>
        <w:sz w:val="20"/>
        <w:szCs w:val="20"/>
      </w:rPr>
    </w:pPr>
    <w:r>
      <w:rPr>
        <w:sz w:val="20"/>
        <w:szCs w:val="20"/>
      </w:rPr>
      <w:t xml:space="preserve">. </w:t>
    </w:r>
    <w:r w:rsidRPr="00922781">
      <w:rPr>
        <w:rFonts w:eastAsiaTheme="majorEastAsia" w:cs="Arial"/>
        <w:sz w:val="20"/>
        <w:szCs w:val="20"/>
      </w:rPr>
      <w:ptab w:relativeTo="margin" w:alignment="right" w:leader="none"/>
    </w:r>
    <w:r w:rsidRPr="00922781">
      <w:rPr>
        <w:rFonts w:eastAsiaTheme="majorEastAsia" w:cs="Arial"/>
        <w:sz w:val="20"/>
        <w:szCs w:val="20"/>
      </w:rPr>
      <w:t xml:space="preserve">Sivu </w:t>
    </w:r>
    <w:r w:rsidR="0082404D" w:rsidRPr="00922781">
      <w:rPr>
        <w:rFonts w:eastAsiaTheme="minorEastAsia" w:cs="Arial"/>
        <w:sz w:val="20"/>
        <w:szCs w:val="20"/>
      </w:rPr>
      <w:fldChar w:fldCharType="begin"/>
    </w:r>
    <w:r w:rsidRPr="00922781">
      <w:rPr>
        <w:rFonts w:cs="Arial"/>
        <w:sz w:val="20"/>
        <w:szCs w:val="20"/>
      </w:rPr>
      <w:instrText>PAGE   \* MERGEFORMAT</w:instrText>
    </w:r>
    <w:r w:rsidR="0082404D" w:rsidRPr="00922781">
      <w:rPr>
        <w:rFonts w:eastAsiaTheme="minorEastAsia" w:cs="Arial"/>
        <w:sz w:val="20"/>
        <w:szCs w:val="20"/>
      </w:rPr>
      <w:fldChar w:fldCharType="separate"/>
    </w:r>
    <w:r w:rsidR="004C71A6" w:rsidRPr="004C71A6">
      <w:rPr>
        <w:rFonts w:eastAsiaTheme="majorEastAsia" w:cs="Arial"/>
        <w:noProof/>
        <w:sz w:val="20"/>
        <w:szCs w:val="20"/>
      </w:rPr>
      <w:t>30</w:t>
    </w:r>
    <w:r w:rsidR="0082404D" w:rsidRPr="00922781">
      <w:rPr>
        <w:rFonts w:eastAsiaTheme="majorEastAsia" w:cs="Arial"/>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655" w:rsidRDefault="00836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55ED" w:rsidRDefault="00D955ED" w:rsidP="003B2FC6">
      <w:pPr>
        <w:spacing w:after="0" w:line="240" w:lineRule="auto"/>
      </w:pPr>
      <w:r>
        <w:separator/>
      </w:r>
    </w:p>
  </w:footnote>
  <w:footnote w:type="continuationSeparator" w:id="0">
    <w:p w:rsidR="00D955ED" w:rsidRDefault="00D955ED" w:rsidP="003B2F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655" w:rsidRDefault="008366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655" w:rsidRDefault="008366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655" w:rsidRDefault="008366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7591C"/>
    <w:multiLevelType w:val="hybridMultilevel"/>
    <w:tmpl w:val="80B2CD7E"/>
    <w:lvl w:ilvl="0" w:tplc="5ED457DE">
      <w:start w:val="1"/>
      <w:numFmt w:val="ordin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D1B0724"/>
    <w:multiLevelType w:val="multilevel"/>
    <w:tmpl w:val="1AB0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17324"/>
    <w:multiLevelType w:val="multilevel"/>
    <w:tmpl w:val="040B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99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3D42BC3"/>
    <w:multiLevelType w:val="hybridMultilevel"/>
    <w:tmpl w:val="37AE5D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C909B7"/>
    <w:multiLevelType w:val="multilevel"/>
    <w:tmpl w:val="D518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8E11E2"/>
    <w:multiLevelType w:val="hybridMultilevel"/>
    <w:tmpl w:val="5DD05532"/>
    <w:lvl w:ilvl="0" w:tplc="0686BF60">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BF22D81"/>
    <w:multiLevelType w:val="multilevel"/>
    <w:tmpl w:val="BCE09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F62CD"/>
    <w:multiLevelType w:val="hybridMultilevel"/>
    <w:tmpl w:val="28825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EC276E"/>
    <w:multiLevelType w:val="hybridMultilevel"/>
    <w:tmpl w:val="E1A62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EF12B0"/>
    <w:multiLevelType w:val="hybridMultilevel"/>
    <w:tmpl w:val="2E32B9A2"/>
    <w:lvl w:ilvl="0" w:tplc="40A801AE">
      <w:start w:val="1"/>
      <w:numFmt w:val="bullet"/>
      <w:lvlText w:val="•"/>
      <w:lvlJc w:val="left"/>
      <w:pPr>
        <w:ind w:left="720" w:hanging="360"/>
      </w:pPr>
      <w:rPr>
        <w:rFonts w:ascii="Arial" w:hAnsi="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39065B05"/>
    <w:multiLevelType w:val="hybridMultilevel"/>
    <w:tmpl w:val="26A849F4"/>
    <w:lvl w:ilvl="0" w:tplc="0686BF60">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49C492C"/>
    <w:multiLevelType w:val="multilevel"/>
    <w:tmpl w:val="DD36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5F45CA"/>
    <w:multiLevelType w:val="hybridMultilevel"/>
    <w:tmpl w:val="1D92CC9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4AE4564B"/>
    <w:multiLevelType w:val="hybridMultilevel"/>
    <w:tmpl w:val="486A8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069002D"/>
    <w:multiLevelType w:val="hybridMultilevel"/>
    <w:tmpl w:val="D9505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BCC5BF1"/>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B55E28"/>
    <w:multiLevelType w:val="multilevel"/>
    <w:tmpl w:val="D7CEB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002835"/>
    <w:multiLevelType w:val="multilevel"/>
    <w:tmpl w:val="7B5E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605EFA"/>
    <w:multiLevelType w:val="multilevel"/>
    <w:tmpl w:val="E51A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8D10C8"/>
    <w:multiLevelType w:val="multilevel"/>
    <w:tmpl w:val="E498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0C6876"/>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3E30A81"/>
    <w:multiLevelType w:val="hybridMultilevel"/>
    <w:tmpl w:val="678008D4"/>
    <w:lvl w:ilvl="0" w:tplc="0686BF60">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73C1A74"/>
    <w:multiLevelType w:val="hybridMultilevel"/>
    <w:tmpl w:val="064C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42269D"/>
    <w:multiLevelType w:val="hybridMultilevel"/>
    <w:tmpl w:val="326838E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79D77942"/>
    <w:multiLevelType w:val="hybridMultilevel"/>
    <w:tmpl w:val="3332813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7E322164"/>
    <w:multiLevelType w:val="hybridMultilevel"/>
    <w:tmpl w:val="47C4BCA2"/>
    <w:lvl w:ilvl="0" w:tplc="40A801AE">
      <w:start w:val="1"/>
      <w:numFmt w:val="bullet"/>
      <w:lvlText w:val="•"/>
      <w:lvlJc w:val="left"/>
      <w:pPr>
        <w:tabs>
          <w:tab w:val="num" w:pos="720"/>
        </w:tabs>
        <w:ind w:left="720" w:hanging="360"/>
      </w:pPr>
      <w:rPr>
        <w:rFonts w:ascii="Arial" w:hAnsi="Arial" w:hint="default"/>
      </w:rPr>
    </w:lvl>
    <w:lvl w:ilvl="1" w:tplc="A90CD53C">
      <w:start w:val="1315"/>
      <w:numFmt w:val="bullet"/>
      <w:lvlText w:val="o"/>
      <w:lvlJc w:val="left"/>
      <w:pPr>
        <w:tabs>
          <w:tab w:val="num" w:pos="1440"/>
        </w:tabs>
        <w:ind w:left="1440" w:hanging="360"/>
      </w:pPr>
      <w:rPr>
        <w:rFonts w:ascii="Courier New" w:hAnsi="Courier New" w:hint="default"/>
      </w:rPr>
    </w:lvl>
    <w:lvl w:ilvl="2" w:tplc="E5104172" w:tentative="1">
      <w:start w:val="1"/>
      <w:numFmt w:val="bullet"/>
      <w:lvlText w:val="•"/>
      <w:lvlJc w:val="left"/>
      <w:pPr>
        <w:tabs>
          <w:tab w:val="num" w:pos="2160"/>
        </w:tabs>
        <w:ind w:left="2160" w:hanging="360"/>
      </w:pPr>
      <w:rPr>
        <w:rFonts w:ascii="Arial" w:hAnsi="Arial" w:hint="default"/>
      </w:rPr>
    </w:lvl>
    <w:lvl w:ilvl="3" w:tplc="42ECAB3C" w:tentative="1">
      <w:start w:val="1"/>
      <w:numFmt w:val="bullet"/>
      <w:lvlText w:val="•"/>
      <w:lvlJc w:val="left"/>
      <w:pPr>
        <w:tabs>
          <w:tab w:val="num" w:pos="2880"/>
        </w:tabs>
        <w:ind w:left="2880" w:hanging="360"/>
      </w:pPr>
      <w:rPr>
        <w:rFonts w:ascii="Arial" w:hAnsi="Arial" w:hint="default"/>
      </w:rPr>
    </w:lvl>
    <w:lvl w:ilvl="4" w:tplc="9E5CA842" w:tentative="1">
      <w:start w:val="1"/>
      <w:numFmt w:val="bullet"/>
      <w:lvlText w:val="•"/>
      <w:lvlJc w:val="left"/>
      <w:pPr>
        <w:tabs>
          <w:tab w:val="num" w:pos="3600"/>
        </w:tabs>
        <w:ind w:left="3600" w:hanging="360"/>
      </w:pPr>
      <w:rPr>
        <w:rFonts w:ascii="Arial" w:hAnsi="Arial" w:hint="default"/>
      </w:rPr>
    </w:lvl>
    <w:lvl w:ilvl="5" w:tplc="598815D0" w:tentative="1">
      <w:start w:val="1"/>
      <w:numFmt w:val="bullet"/>
      <w:lvlText w:val="•"/>
      <w:lvlJc w:val="left"/>
      <w:pPr>
        <w:tabs>
          <w:tab w:val="num" w:pos="4320"/>
        </w:tabs>
        <w:ind w:left="4320" w:hanging="360"/>
      </w:pPr>
      <w:rPr>
        <w:rFonts w:ascii="Arial" w:hAnsi="Arial" w:hint="default"/>
      </w:rPr>
    </w:lvl>
    <w:lvl w:ilvl="6" w:tplc="1B202522" w:tentative="1">
      <w:start w:val="1"/>
      <w:numFmt w:val="bullet"/>
      <w:lvlText w:val="•"/>
      <w:lvlJc w:val="left"/>
      <w:pPr>
        <w:tabs>
          <w:tab w:val="num" w:pos="5040"/>
        </w:tabs>
        <w:ind w:left="5040" w:hanging="360"/>
      </w:pPr>
      <w:rPr>
        <w:rFonts w:ascii="Arial" w:hAnsi="Arial" w:hint="default"/>
      </w:rPr>
    </w:lvl>
    <w:lvl w:ilvl="7" w:tplc="15965CDC" w:tentative="1">
      <w:start w:val="1"/>
      <w:numFmt w:val="bullet"/>
      <w:lvlText w:val="•"/>
      <w:lvlJc w:val="left"/>
      <w:pPr>
        <w:tabs>
          <w:tab w:val="num" w:pos="5760"/>
        </w:tabs>
        <w:ind w:left="5760" w:hanging="360"/>
      </w:pPr>
      <w:rPr>
        <w:rFonts w:ascii="Arial" w:hAnsi="Arial" w:hint="default"/>
      </w:rPr>
    </w:lvl>
    <w:lvl w:ilvl="8" w:tplc="C1383B7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EF55FC5"/>
    <w:multiLevelType w:val="multilevel"/>
    <w:tmpl w:val="A68E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36E6C"/>
    <w:multiLevelType w:val="hybridMultilevel"/>
    <w:tmpl w:val="841CABDA"/>
    <w:lvl w:ilvl="0" w:tplc="338ABB84">
      <w:start w:val="1"/>
      <w:numFmt w:val="decimal"/>
      <w:lvlText w:val="%1."/>
      <w:lvlJc w:val="left"/>
      <w:pPr>
        <w:ind w:left="717"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20"/>
  </w:num>
  <w:num w:numId="2">
    <w:abstractNumId w:val="2"/>
  </w:num>
  <w:num w:numId="3">
    <w:abstractNumId w:val="27"/>
  </w:num>
  <w:num w:numId="4">
    <w:abstractNumId w:val="26"/>
  </w:num>
  <w:num w:numId="5">
    <w:abstractNumId w:val="18"/>
  </w:num>
  <w:num w:numId="6">
    <w:abstractNumId w:val="19"/>
  </w:num>
  <w:num w:numId="7">
    <w:abstractNumId w:val="17"/>
  </w:num>
  <w:num w:numId="8">
    <w:abstractNumId w:val="4"/>
  </w:num>
  <w:num w:numId="9">
    <w:abstractNumId w:val="15"/>
  </w:num>
  <w:num w:numId="10">
    <w:abstractNumId w:val="23"/>
  </w:num>
  <w:num w:numId="11">
    <w:abstractNumId w:val="24"/>
  </w:num>
  <w:num w:numId="12">
    <w:abstractNumId w:val="0"/>
  </w:num>
  <w:num w:numId="13">
    <w:abstractNumId w:val="12"/>
  </w:num>
  <w:num w:numId="14">
    <w:abstractNumId w:val="25"/>
  </w:num>
  <w:num w:numId="15">
    <w:abstractNumId w:val="9"/>
  </w:num>
  <w:num w:numId="16">
    <w:abstractNumId w:val="6"/>
  </w:num>
  <w:num w:numId="17">
    <w:abstractNumId w:val="16"/>
  </w:num>
  <w:num w:numId="18">
    <w:abstractNumId w:val="10"/>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21"/>
  </w:num>
  <w:num w:numId="22">
    <w:abstractNumId w:val="22"/>
  </w:num>
  <w:num w:numId="23">
    <w:abstractNumId w:val="8"/>
  </w:num>
  <w:num w:numId="24">
    <w:abstractNumId w:val="11"/>
  </w:num>
  <w:num w:numId="25">
    <w:abstractNumId w:val="1"/>
  </w:num>
  <w:num w:numId="26">
    <w:abstractNumId w:val="13"/>
  </w:num>
  <w:num w:numId="27">
    <w:abstractNumId w:val="7"/>
  </w:num>
  <w:num w:numId="28">
    <w:abstractNumId w:val="14"/>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C5A"/>
    <w:rsid w:val="000233F8"/>
    <w:rsid w:val="001121B3"/>
    <w:rsid w:val="001B196F"/>
    <w:rsid w:val="003B2FC6"/>
    <w:rsid w:val="00414DE4"/>
    <w:rsid w:val="00470E87"/>
    <w:rsid w:val="004C71A6"/>
    <w:rsid w:val="007400EC"/>
    <w:rsid w:val="0082404D"/>
    <w:rsid w:val="00836655"/>
    <w:rsid w:val="009650EA"/>
    <w:rsid w:val="00A05C5A"/>
    <w:rsid w:val="00B807D8"/>
    <w:rsid w:val="00D955ED"/>
    <w:rsid w:val="00D96ED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B0C0E"/>
  <w15:docId w15:val="{B2A9ABC0-378B-41BF-ABD0-2D745407F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C5A"/>
    <w:rPr>
      <w:rFonts w:ascii="Arial" w:hAnsi="Arial"/>
      <w:sz w:val="24"/>
    </w:rPr>
  </w:style>
  <w:style w:type="paragraph" w:styleId="Heading1">
    <w:name w:val="heading 1"/>
    <w:basedOn w:val="Normal"/>
    <w:next w:val="Normal"/>
    <w:link w:val="Heading1Char"/>
    <w:uiPriority w:val="9"/>
    <w:qFormat/>
    <w:rsid w:val="00A05C5A"/>
    <w:pPr>
      <w:keepNext/>
      <w:keepLines/>
      <w:pageBreakBefore/>
      <w:numPr>
        <w:numId w:val="2"/>
      </w:numPr>
      <w:spacing w:before="480" w:after="240"/>
      <w:ind w:left="431" w:hanging="431"/>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05C5A"/>
    <w:pPr>
      <w:keepNext/>
      <w:keepLines/>
      <w:numPr>
        <w:ilvl w:val="1"/>
        <w:numId w:val="2"/>
      </w:numPr>
      <w:spacing w:before="600" w:after="240"/>
      <w:ind w:left="578" w:hanging="578"/>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05C5A"/>
    <w:pPr>
      <w:keepNext/>
      <w:keepLines/>
      <w:numPr>
        <w:ilvl w:val="2"/>
        <w:numId w:val="2"/>
      </w:numPr>
      <w:spacing w:before="480" w:after="240"/>
      <w:ind w:left="72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A05C5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05C5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5C5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5C5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5C5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5C5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C5A"/>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A05C5A"/>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A05C5A"/>
    <w:rPr>
      <w:rFonts w:ascii="Arial" w:eastAsiaTheme="majorEastAsia" w:hAnsi="Arial" w:cstheme="majorBidi"/>
      <w:b/>
      <w:bCs/>
      <w:sz w:val="24"/>
    </w:rPr>
  </w:style>
  <w:style w:type="character" w:customStyle="1" w:styleId="Heading4Char">
    <w:name w:val="Heading 4 Char"/>
    <w:basedOn w:val="DefaultParagraphFont"/>
    <w:link w:val="Heading4"/>
    <w:uiPriority w:val="9"/>
    <w:semiHidden/>
    <w:rsid w:val="00A05C5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A05C5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A05C5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A05C5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A05C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5C5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A05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C5A"/>
    <w:rPr>
      <w:rFonts w:ascii="Tahoma" w:hAnsi="Tahoma" w:cs="Tahoma"/>
      <w:sz w:val="16"/>
      <w:szCs w:val="16"/>
    </w:rPr>
  </w:style>
  <w:style w:type="character" w:styleId="Hyperlink">
    <w:name w:val="Hyperlink"/>
    <w:basedOn w:val="DefaultParagraphFont"/>
    <w:uiPriority w:val="99"/>
    <w:unhideWhenUsed/>
    <w:rsid w:val="00A05C5A"/>
    <w:rPr>
      <w:color w:val="0000FF" w:themeColor="hyperlink"/>
      <w:u w:val="single"/>
    </w:rPr>
  </w:style>
  <w:style w:type="character" w:styleId="Emphasis">
    <w:name w:val="Emphasis"/>
    <w:basedOn w:val="DefaultParagraphFont"/>
    <w:uiPriority w:val="20"/>
    <w:qFormat/>
    <w:rsid w:val="00A05C5A"/>
    <w:rPr>
      <w:i/>
      <w:iCs/>
    </w:rPr>
  </w:style>
  <w:style w:type="paragraph" w:styleId="ListParagraph">
    <w:name w:val="List Paragraph"/>
    <w:basedOn w:val="Normal"/>
    <w:uiPriority w:val="34"/>
    <w:qFormat/>
    <w:rsid w:val="00A05C5A"/>
    <w:pPr>
      <w:ind w:left="720"/>
      <w:contextualSpacing/>
    </w:pPr>
  </w:style>
  <w:style w:type="paragraph" w:styleId="NoSpacing">
    <w:name w:val="No Spacing"/>
    <w:uiPriority w:val="1"/>
    <w:qFormat/>
    <w:rsid w:val="00A05C5A"/>
    <w:pPr>
      <w:spacing w:after="0" w:line="240" w:lineRule="auto"/>
    </w:pPr>
    <w:rPr>
      <w:rFonts w:ascii="Arial" w:hAnsi="Arial"/>
      <w:sz w:val="24"/>
    </w:rPr>
  </w:style>
  <w:style w:type="paragraph" w:styleId="TOC1">
    <w:name w:val="toc 1"/>
    <w:basedOn w:val="Normal"/>
    <w:next w:val="Normal"/>
    <w:autoRedefine/>
    <w:uiPriority w:val="39"/>
    <w:unhideWhenUsed/>
    <w:rsid w:val="00A05C5A"/>
    <w:pPr>
      <w:spacing w:after="100"/>
    </w:pPr>
  </w:style>
  <w:style w:type="paragraph" w:styleId="TOC2">
    <w:name w:val="toc 2"/>
    <w:basedOn w:val="Normal"/>
    <w:next w:val="Normal"/>
    <w:autoRedefine/>
    <w:uiPriority w:val="39"/>
    <w:unhideWhenUsed/>
    <w:rsid w:val="00A05C5A"/>
    <w:pPr>
      <w:spacing w:after="100"/>
      <w:ind w:left="567"/>
    </w:pPr>
  </w:style>
  <w:style w:type="paragraph" w:styleId="TOC3">
    <w:name w:val="toc 3"/>
    <w:basedOn w:val="Normal"/>
    <w:next w:val="Normal"/>
    <w:autoRedefine/>
    <w:uiPriority w:val="39"/>
    <w:unhideWhenUsed/>
    <w:rsid w:val="00A05C5A"/>
    <w:pPr>
      <w:spacing w:after="100"/>
      <w:ind w:left="1134"/>
    </w:pPr>
  </w:style>
  <w:style w:type="paragraph" w:styleId="Header">
    <w:name w:val="header"/>
    <w:basedOn w:val="Normal"/>
    <w:link w:val="HeaderChar"/>
    <w:uiPriority w:val="99"/>
    <w:unhideWhenUsed/>
    <w:rsid w:val="00A05C5A"/>
    <w:pPr>
      <w:tabs>
        <w:tab w:val="center" w:pos="4819"/>
        <w:tab w:val="right" w:pos="9638"/>
      </w:tabs>
      <w:spacing w:after="0" w:line="240" w:lineRule="auto"/>
    </w:pPr>
  </w:style>
  <w:style w:type="character" w:customStyle="1" w:styleId="HeaderChar">
    <w:name w:val="Header Char"/>
    <w:basedOn w:val="DefaultParagraphFont"/>
    <w:link w:val="Header"/>
    <w:uiPriority w:val="99"/>
    <w:rsid w:val="00A05C5A"/>
    <w:rPr>
      <w:rFonts w:ascii="Arial" w:hAnsi="Arial"/>
      <w:sz w:val="24"/>
    </w:rPr>
  </w:style>
  <w:style w:type="paragraph" w:styleId="Footer">
    <w:name w:val="footer"/>
    <w:basedOn w:val="Normal"/>
    <w:link w:val="FooterChar"/>
    <w:uiPriority w:val="99"/>
    <w:unhideWhenUsed/>
    <w:rsid w:val="00A05C5A"/>
    <w:pPr>
      <w:tabs>
        <w:tab w:val="center" w:pos="4819"/>
        <w:tab w:val="right" w:pos="9638"/>
      </w:tabs>
      <w:spacing w:after="0" w:line="240" w:lineRule="auto"/>
    </w:pPr>
  </w:style>
  <w:style w:type="character" w:customStyle="1" w:styleId="FooterChar">
    <w:name w:val="Footer Char"/>
    <w:basedOn w:val="DefaultParagraphFont"/>
    <w:link w:val="Footer"/>
    <w:uiPriority w:val="99"/>
    <w:rsid w:val="00A05C5A"/>
    <w:rPr>
      <w:rFonts w:ascii="Arial" w:hAnsi="Arial"/>
      <w:sz w:val="24"/>
    </w:rPr>
  </w:style>
  <w:style w:type="table" w:customStyle="1" w:styleId="MediumShading11">
    <w:name w:val="Medium Shading 11"/>
    <w:basedOn w:val="TableNormal"/>
    <w:uiPriority w:val="63"/>
    <w:rsid w:val="00A05C5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05C5A"/>
    <w:pPr>
      <w:spacing w:before="100" w:beforeAutospacing="1" w:after="100" w:afterAutospacing="1" w:line="240" w:lineRule="auto"/>
    </w:pPr>
    <w:rPr>
      <w:rFonts w:ascii="Times New Roman" w:eastAsia="Times New Roman" w:hAnsi="Times New Roman" w:cs="Times New Roman"/>
      <w:szCs w:val="24"/>
      <w:lang w:val="en-US"/>
    </w:rPr>
  </w:style>
  <w:style w:type="table" w:styleId="TableGrid">
    <w:name w:val="Table Grid"/>
    <w:basedOn w:val="TableNormal"/>
    <w:uiPriority w:val="59"/>
    <w:rsid w:val="00A05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05C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microsoft.com/office/2007/relationships/hdphoto" Target="media/hdphoto6.wdp"/><Relationship Id="rId26" Type="http://schemas.openxmlformats.org/officeDocument/2006/relationships/footer" Target="footer2.xml"/><Relationship Id="rId3" Type="http://schemas.openxmlformats.org/officeDocument/2006/relationships/settings" Target="settings.xml"/><Relationship Id="rId21" Type="http://schemas.microsoft.com/office/2007/relationships/hdphoto" Target="media/hdphoto7.wdp"/><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microsoft.com/office/2007/relationships/hdphoto" Target="media/hdphoto5.wdp"/><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microsoft.com/office/2007/relationships/hdphoto" Target="media/hdphoto2.wdp"/><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hyperlink" Target="http://www.taloussanomat.fi/porssi/sanakirja/termi/kulutushy%F6dyke/0"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5634</Words>
  <Characters>45640</Characters>
  <Application>Microsoft Office Word</Application>
  <DocSecurity>0</DocSecurity>
  <Lines>380</Lines>
  <Paragraphs>102</Paragraphs>
  <ScaleCrop>false</ScaleCrop>
  <HeadingPairs>
    <vt:vector size="2" baseType="variant">
      <vt:variant>
        <vt:lpstr>Title</vt:lpstr>
      </vt:variant>
      <vt:variant>
        <vt:i4>1</vt:i4>
      </vt:variant>
    </vt:vector>
  </HeadingPairs>
  <TitlesOfParts>
    <vt:vector size="1" baseType="lpstr">
      <vt:lpstr/>
    </vt:vector>
  </TitlesOfParts>
  <Company>ammattikorkeakoulu</Company>
  <LinksUpToDate>false</LinksUpToDate>
  <CharactersWithSpaces>51172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Raija Westerlund</cp:lastModifiedBy>
  <cp:revision>3</cp:revision>
  <dcterms:created xsi:type="dcterms:W3CDTF">2018-08-24T09:43:00Z</dcterms:created>
  <dcterms:modified xsi:type="dcterms:W3CDTF">2018-09-28T06:58:00Z</dcterms:modified>
</cp:coreProperties>
</file>