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1: empezamos plano 2D, Gantt, DER, DFD, CPM, Empezamos el Figma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sprint 2: terminamos plano 2D,Caso De Uso, DFD, continuamos el Figma, arrancamos el modelado 3D, Documentación Final.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 3: Carpeta de campo, subneteo, backlog, list, cisco, empezamos backend, frontend y la página, entrevista.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sprint 4: servidor, conectar ips en cisco, continuar carpeta de campo, Finalizamos el modelado 3D, arrancamos con el cálculo de cableado, continuamos con el backend, frontend y la página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sprint 5:  backend, frontend y la página, manual de uso, presentación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