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webextensions/taskpanes.xml" ContentType="application/vnd.ms-office.webextensiontaskpanes+xml"/>
  <Override PartName="/word/webextensions/webextension.xml" ContentType="application/vnd.ms-office.webextension+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11/relationships/webextensiontaskpanes" Target="word/webextensions/taskpanes.xml" Id="Re749f8cf965948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0078108A" w:rsidP="0078108A" w:rsidRDefault="0078108A" w14:paraId="3D1C7881" w14:textId="77777777">
      <w:pPr>
        <w:jc w:val="center"/>
      </w:pPr>
      <w:bookmarkStart w:name="_Hlk149689942" w:id="0"/>
      <w:bookmarkEnd w:id="0"/>
      <w:r>
        <w:rPr>
          <w:noProof/>
        </w:rPr>
        <w:drawing>
          <wp:anchor distT="0" distB="0" distL="114300" distR="114300" simplePos="0" relativeHeight="251658241" behindDoc="0" locked="0" layoutInCell="1" allowOverlap="1" wp14:anchorId="05C45A6C" wp14:editId="3C9152AE">
            <wp:simplePos x="0" y="0"/>
            <wp:positionH relativeFrom="margin">
              <wp:align>center</wp:align>
            </wp:positionH>
            <wp:positionV relativeFrom="margin">
              <wp:posOffset>252730</wp:posOffset>
            </wp:positionV>
            <wp:extent cx="699770" cy="809625"/>
            <wp:effectExtent l="0" t="0" r="5080" b="9525"/>
            <wp:wrapSquare wrapText="bothSides"/>
            <wp:docPr id="1538523198" name="Picture 3"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10;&#10;Description automatically generated with low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99770" cy="809625"/>
                    </a:xfrm>
                    <a:prstGeom prst="rect">
                      <a:avLst/>
                    </a:prstGeom>
                    <a:noFill/>
                  </pic:spPr>
                </pic:pic>
              </a:graphicData>
            </a:graphic>
            <wp14:sizeRelH relativeFrom="page">
              <wp14:pctWidth>0</wp14:pctWidth>
            </wp14:sizeRelH>
            <wp14:sizeRelV relativeFrom="page">
              <wp14:pctHeight>0</wp14:pctHeight>
            </wp14:sizeRelV>
          </wp:anchor>
        </w:drawing>
      </w:r>
      <w:r w:rsidRPr="2D08581A">
        <w:rPr>
          <w:b/>
          <w:bCs/>
          <w:i/>
          <w:iCs/>
        </w:rPr>
        <w:t>Heaven’s Light is Our Guide</w:t>
      </w:r>
      <w:r w:rsidRPr="2D08581A">
        <w:rPr>
          <w:b/>
          <w:bCs/>
        </w:rPr>
        <w:t xml:space="preserve"> </w:t>
      </w:r>
    </w:p>
    <w:tbl>
      <w:tblPr>
        <w:tblW w:w="10470" w:type="dxa"/>
        <w:jc w:val="center"/>
        <w:tblBorders>
          <w:insideH w:val="nil"/>
          <w:insideV w:val="nil"/>
        </w:tblBorders>
        <w:tblLayout w:type="fixed"/>
        <w:tblLook w:val="0420" w:firstRow="1" w:lastRow="0" w:firstColumn="0" w:lastColumn="0" w:noHBand="0" w:noVBand="1"/>
      </w:tblPr>
      <w:tblGrid>
        <w:gridCol w:w="10470"/>
      </w:tblGrid>
      <w:tr w:rsidR="0078108A" w:rsidTr="04C6AC16" w14:paraId="5AEA0579" w14:textId="77777777">
        <w:trPr>
          <w:trHeight w:val="4050"/>
          <w:jc w:val="center"/>
        </w:trPr>
        <w:tc>
          <w:tcPr>
            <w:tcW w:w="10470" w:type="dxa"/>
            <w:tcBorders>
              <w:top w:val="nil"/>
              <w:left w:val="nil"/>
              <w:bottom w:val="nil"/>
              <w:right w:val="nil"/>
            </w:tcBorders>
            <w:shd w:val="clear" w:color="auto" w:fill="FFFFFF" w:themeFill="background1"/>
            <w:tcMar/>
            <w:vAlign w:val="center"/>
          </w:tcPr>
          <w:p w:rsidRPr="00C934CB" w:rsidR="0078108A" w:rsidRDefault="0078108A" w14:paraId="0847C13C" w14:textId="77777777">
            <w:pPr>
              <w:jc w:val="center"/>
              <w:rPr>
                <w:color w:val="0070C0"/>
                <w:sz w:val="52"/>
                <w:szCs w:val="52"/>
              </w:rPr>
            </w:pPr>
            <w:r w:rsidRPr="00C934CB">
              <w:rPr>
                <w:b/>
                <w:color w:val="0070C0"/>
                <w:sz w:val="52"/>
                <w:szCs w:val="52"/>
              </w:rPr>
              <w:t>Rajshahi University of Engineering &amp; Technology</w:t>
            </w:r>
            <w:bookmarkStart w:name="_heading=h.gjdgxs" w:id="1"/>
            <w:bookmarkEnd w:id="1"/>
          </w:p>
          <w:p w:rsidRPr="00C934CB" w:rsidR="0078108A" w:rsidP="2D08581A" w:rsidRDefault="2D08581A" w14:paraId="261A422F" w14:textId="5C01FA27">
            <w:pPr>
              <w:jc w:val="center"/>
              <w:rPr>
                <w:b/>
                <w:bCs/>
                <w:color w:val="002060"/>
                <w:sz w:val="32"/>
                <w:szCs w:val="32"/>
              </w:rPr>
            </w:pPr>
            <w:r w:rsidRPr="2D08581A">
              <w:rPr>
                <w:b/>
                <w:bCs/>
                <w:color w:val="002060"/>
                <w:sz w:val="32"/>
                <w:szCs w:val="32"/>
              </w:rPr>
              <w:t>Department of Electrical &amp; Computer Engineering</w:t>
            </w:r>
          </w:p>
          <w:p w:rsidR="0078108A" w:rsidP="601D9F88" w:rsidRDefault="14FD4880" w14:paraId="708289B6" w14:textId="1392073D">
            <w:pPr>
              <w:jc w:val="center"/>
              <w:rPr>
                <w:rFonts w:ascii="Courier New" w:hAnsi="Courier New" w:eastAsia="Courier New" w:cs="Courier New"/>
                <w:b w:val="1"/>
                <w:bCs w:val="1"/>
                <w:i w:val="1"/>
                <w:iCs w:val="1"/>
                <w:color w:val="00B050"/>
                <w:sz w:val="40"/>
                <w:szCs w:val="40"/>
              </w:rPr>
            </w:pPr>
            <w:r w:rsidRPr="601D9F88" w:rsidR="601D9F88">
              <w:rPr>
                <w:rFonts w:ascii="Courier New" w:hAnsi="Courier New" w:eastAsia="Courier New" w:cs="Courier New"/>
                <w:b w:val="1"/>
                <w:bCs w:val="1"/>
                <w:i w:val="1"/>
                <w:iCs w:val="1"/>
                <w:color w:val="00B050"/>
                <w:sz w:val="40"/>
                <w:szCs w:val="40"/>
              </w:rPr>
              <w:t>LAB REPORT</w:t>
            </w:r>
          </w:p>
        </w:tc>
      </w:tr>
      <w:tr w:rsidRPr="00512396" w:rsidR="0078108A" w:rsidTr="04C6AC16" w14:paraId="45803C24" w14:textId="77777777">
        <w:trPr>
          <w:trHeight w:val="2610"/>
          <w:jc w:val="center"/>
        </w:trPr>
        <w:tc>
          <w:tcPr>
            <w:tcW w:w="10470" w:type="dxa"/>
            <w:tcBorders>
              <w:top w:val="nil"/>
              <w:left w:val="nil"/>
              <w:bottom w:val="nil"/>
              <w:right w:val="nil"/>
            </w:tcBorders>
            <w:tcMar/>
            <w:vAlign w:val="center"/>
          </w:tcPr>
          <w:p w:rsidRPr="00060DF4" w:rsidR="0078108A" w:rsidP="601D9F88" w:rsidRDefault="0078108A" w14:paraId="5EE0E49F" w14:textId="77777777">
            <w:pPr>
              <w:spacing/>
              <w:contextualSpacing/>
              <w:rPr>
                <w:b w:val="1"/>
                <w:bCs w:val="1"/>
                <w:sz w:val="24"/>
                <w:szCs w:val="24"/>
              </w:rPr>
            </w:pPr>
          </w:p>
          <w:p w:rsidR="601D9F88" w:rsidP="601D9F88" w:rsidRDefault="601D9F88" w14:paraId="63141D43" w14:textId="1FC2CBFB">
            <w:pPr>
              <w:spacing/>
              <w:contextualSpacing/>
              <w:rPr>
                <w:b w:val="1"/>
                <w:bCs w:val="1"/>
                <w:sz w:val="24"/>
                <w:szCs w:val="24"/>
              </w:rPr>
            </w:pPr>
          </w:p>
          <w:p w:rsidR="601D9F88" w:rsidP="47F71EF3" w:rsidRDefault="601D9F88" w14:paraId="3AB875C4" w14:textId="29590436">
            <w:pPr>
              <w:pStyle w:val="ListParagraph"/>
              <w:numPr>
                <w:ilvl w:val="0"/>
                <w:numId w:val="2"/>
              </w:numPr>
              <w:spacing w:before="1"/>
              <w:rPr>
                <w:rFonts w:ascii="Courier New" w:hAnsi="Courier New" w:eastAsia="Courier New" w:cs="Courier New"/>
                <w:b w:val="1"/>
                <w:bCs w:val="1"/>
                <w:i w:val="1"/>
                <w:iCs w:val="1"/>
                <w:sz w:val="24"/>
                <w:szCs w:val="24"/>
              </w:rPr>
            </w:pPr>
            <w:r w:rsidRPr="47F71EF3" w:rsidR="0952F169">
              <w:rPr>
                <w:rFonts w:ascii="Courier New" w:hAnsi="Courier New" w:eastAsia="Courier New" w:cs="Courier New"/>
                <w:b w:val="1"/>
                <w:bCs w:val="1"/>
                <w:i w:val="1"/>
                <w:iCs w:val="1"/>
                <w:sz w:val="24"/>
                <w:szCs w:val="24"/>
              </w:rPr>
              <w:t xml:space="preserve">Course </w:t>
            </w:r>
            <w:proofErr w:type="gramStart"/>
            <w:r w:rsidRPr="47F71EF3" w:rsidR="0952F169">
              <w:rPr>
                <w:rFonts w:ascii="Courier New" w:hAnsi="Courier New" w:eastAsia="Courier New" w:cs="Courier New"/>
                <w:b w:val="1"/>
                <w:bCs w:val="1"/>
                <w:i w:val="1"/>
                <w:iCs w:val="1"/>
                <w:sz w:val="24"/>
                <w:szCs w:val="24"/>
              </w:rPr>
              <w:t>title(</w:t>
            </w:r>
            <w:proofErr w:type="gramEnd"/>
            <w:r w:rsidRPr="47F71EF3" w:rsidR="0952F169">
              <w:rPr>
                <w:rFonts w:ascii="Courier New" w:hAnsi="Courier New" w:eastAsia="Courier New" w:cs="Courier New"/>
                <w:b w:val="1"/>
                <w:bCs w:val="1"/>
                <w:i w:val="1"/>
                <w:iCs w:val="1"/>
                <w:sz w:val="24"/>
                <w:szCs w:val="24"/>
              </w:rPr>
              <w:t>Sessional</w:t>
            </w:r>
            <w:proofErr w:type="gramStart"/>
            <w:r w:rsidRPr="47F71EF3" w:rsidR="0952F169">
              <w:rPr>
                <w:rFonts w:ascii="Courier New" w:hAnsi="Courier New" w:eastAsia="Courier New" w:cs="Courier New"/>
                <w:b w:val="1"/>
                <w:bCs w:val="1"/>
                <w:i w:val="1"/>
                <w:iCs w:val="1"/>
                <w:sz w:val="24"/>
                <w:szCs w:val="24"/>
              </w:rPr>
              <w:t>) :</w:t>
            </w:r>
            <w:proofErr w:type="gramEnd"/>
            <w:r w:rsidRPr="47F71EF3" w:rsidR="0952F169">
              <w:rPr>
                <w:rFonts w:ascii="Courier New" w:hAnsi="Courier New" w:eastAsia="Courier New" w:cs="Courier New"/>
                <w:b w:val="1"/>
                <w:bCs w:val="1"/>
                <w:i w:val="1"/>
                <w:iCs w:val="1"/>
                <w:sz w:val="24"/>
                <w:szCs w:val="24"/>
              </w:rPr>
              <w:t xml:space="preserve">  D</w:t>
            </w:r>
            <w:r w:rsidRPr="47F71EF3" w:rsidR="386E7BCE">
              <w:rPr>
                <w:rFonts w:ascii="Courier New" w:hAnsi="Courier New" w:eastAsia="Courier New" w:cs="Courier New"/>
                <w:b w:val="1"/>
                <w:bCs w:val="1"/>
                <w:i w:val="1"/>
                <w:iCs w:val="1"/>
                <w:sz w:val="24"/>
                <w:szCs w:val="24"/>
              </w:rPr>
              <w:t>igital Techniques Sessional</w:t>
            </w:r>
            <w:r w:rsidRPr="47F71EF3" w:rsidR="0952F169">
              <w:rPr>
                <w:rFonts w:ascii="Courier New" w:hAnsi="Courier New" w:eastAsia="Courier New" w:cs="Courier New"/>
                <w:b w:val="1"/>
                <w:bCs w:val="1"/>
                <w:i w:val="1"/>
                <w:iCs w:val="1"/>
                <w:sz w:val="24"/>
                <w:szCs w:val="24"/>
              </w:rPr>
              <w:t xml:space="preserve"> </w:t>
            </w:r>
          </w:p>
          <w:p w:rsidR="601D9F88" w:rsidP="47F71EF3" w:rsidRDefault="601D9F88" w14:paraId="05FB0852" w14:textId="0AD8BD44">
            <w:pPr>
              <w:pStyle w:val="ListParagraph"/>
              <w:numPr>
                <w:ilvl w:val="0"/>
                <w:numId w:val="2"/>
              </w:numPr>
              <w:spacing w:before="1"/>
              <w:rPr>
                <w:rFonts w:ascii="Courier New" w:hAnsi="Courier New" w:eastAsia="Courier New" w:cs="Courier New"/>
                <w:b w:val="1"/>
                <w:bCs w:val="1"/>
                <w:i w:val="1"/>
                <w:iCs w:val="1"/>
                <w:sz w:val="24"/>
                <w:szCs w:val="24"/>
              </w:rPr>
            </w:pPr>
            <w:r w:rsidRPr="47F71EF3" w:rsidR="0952F169">
              <w:rPr>
                <w:rFonts w:ascii="Courier New" w:hAnsi="Courier New" w:eastAsia="Courier New" w:cs="Courier New"/>
                <w:b w:val="1"/>
                <w:bCs w:val="1"/>
                <w:i w:val="1"/>
                <w:iCs w:val="1"/>
                <w:sz w:val="24"/>
                <w:szCs w:val="24"/>
              </w:rPr>
              <w:t>Course Code</w:t>
            </w:r>
            <w:r>
              <w:tab/>
            </w:r>
            <w:r w:rsidRPr="47F71EF3" w:rsidR="0952F169">
              <w:rPr>
                <w:rFonts w:ascii="Courier New" w:hAnsi="Courier New" w:eastAsia="Courier New" w:cs="Courier New"/>
                <w:b w:val="1"/>
                <w:bCs w:val="1"/>
                <w:i w:val="1"/>
                <w:iCs w:val="1"/>
                <w:sz w:val="24"/>
                <w:szCs w:val="24"/>
              </w:rPr>
              <w:t xml:space="preserve">      </w:t>
            </w:r>
            <w:r w:rsidRPr="47F71EF3" w:rsidR="0952F169">
              <w:rPr>
                <w:rFonts w:ascii="Courier New" w:hAnsi="Courier New" w:eastAsia="Courier New" w:cs="Courier New"/>
                <w:b w:val="1"/>
                <w:bCs w:val="1"/>
                <w:i w:val="1"/>
                <w:iCs w:val="1"/>
                <w:sz w:val="24"/>
                <w:szCs w:val="24"/>
              </w:rPr>
              <w:t xml:space="preserve">   </w:t>
            </w:r>
            <w:r w:rsidRPr="47F71EF3" w:rsidR="0952F169">
              <w:rPr>
                <w:rFonts w:ascii="Courier New" w:hAnsi="Courier New" w:eastAsia="Courier New" w:cs="Courier New"/>
                <w:b w:val="1"/>
                <w:bCs w:val="1"/>
                <w:i w:val="1"/>
                <w:iCs w:val="1"/>
                <w:sz w:val="24"/>
                <w:szCs w:val="24"/>
              </w:rPr>
              <w:t xml:space="preserve">   :</w:t>
            </w:r>
            <w:r w:rsidRPr="47F71EF3" w:rsidR="0952F169">
              <w:rPr>
                <w:rFonts w:ascii="Courier New" w:hAnsi="Courier New" w:eastAsia="Courier New" w:cs="Courier New"/>
                <w:b w:val="1"/>
                <w:bCs w:val="1"/>
                <w:i w:val="1"/>
                <w:iCs w:val="1"/>
                <w:sz w:val="24"/>
                <w:szCs w:val="24"/>
              </w:rPr>
              <w:t xml:space="preserve">  ECE-21</w:t>
            </w:r>
            <w:r w:rsidRPr="47F71EF3" w:rsidR="78B074C8">
              <w:rPr>
                <w:rFonts w:ascii="Courier New" w:hAnsi="Courier New" w:eastAsia="Courier New" w:cs="Courier New"/>
                <w:b w:val="1"/>
                <w:bCs w:val="1"/>
                <w:i w:val="1"/>
                <w:iCs w:val="1"/>
                <w:sz w:val="24"/>
                <w:szCs w:val="24"/>
              </w:rPr>
              <w:t>12</w:t>
            </w:r>
          </w:p>
          <w:p w:rsidRPr="00060DF4" w:rsidR="0078108A" w:rsidP="47F71EF3" w:rsidRDefault="14FD4880" w14:paraId="114C1CBF" w14:textId="0A1A8CB0">
            <w:pPr>
              <w:pStyle w:val="ListParagraph"/>
              <w:numPr>
                <w:ilvl w:val="0"/>
                <w:numId w:val="2"/>
              </w:numPr>
              <w:spacing w:before="1"/>
              <w:rPr>
                <w:rFonts w:ascii="Courier New" w:hAnsi="Courier New" w:eastAsia="Courier New" w:cs="Courier New"/>
                <w:b w:val="1"/>
                <w:bCs w:val="1"/>
                <w:i w:val="1"/>
                <w:iCs w:val="1"/>
                <w:sz w:val="24"/>
                <w:szCs w:val="24"/>
              </w:rPr>
            </w:pPr>
            <w:r w:rsidRPr="47F71EF3" w:rsidR="1C1D62D6">
              <w:rPr>
                <w:rFonts w:ascii="Courier New" w:hAnsi="Courier New" w:eastAsia="Courier New" w:cs="Courier New"/>
                <w:b w:val="1"/>
                <w:bCs w:val="1"/>
                <w:i w:val="1"/>
                <w:iCs w:val="1"/>
                <w:sz w:val="24"/>
                <w:szCs w:val="24"/>
              </w:rPr>
              <w:t xml:space="preserve">Date of submission   </w:t>
            </w:r>
            <w:r w:rsidRPr="47F71EF3" w:rsidR="1C1D62D6">
              <w:rPr>
                <w:rFonts w:ascii="Courier New" w:hAnsi="Courier New" w:eastAsia="Courier New" w:cs="Courier New"/>
                <w:b w:val="1"/>
                <w:bCs w:val="1"/>
                <w:i w:val="1"/>
                <w:iCs w:val="1"/>
                <w:sz w:val="24"/>
                <w:szCs w:val="24"/>
              </w:rPr>
              <w:t xml:space="preserve"> </w:t>
            </w:r>
            <w:proofErr w:type="gramStart"/>
            <w:r w:rsidRPr="47F71EF3" w:rsidR="1C1D62D6">
              <w:rPr>
                <w:rFonts w:ascii="Courier New" w:hAnsi="Courier New" w:eastAsia="Courier New" w:cs="Courier New"/>
                <w:b w:val="1"/>
                <w:bCs w:val="1"/>
                <w:i w:val="1"/>
                <w:iCs w:val="1"/>
                <w:sz w:val="24"/>
                <w:szCs w:val="24"/>
              </w:rPr>
              <w:t xml:space="preserve">  :</w:t>
            </w:r>
            <w:proofErr w:type="gramEnd"/>
            <w:r w:rsidRPr="47F71EF3" w:rsidR="1C1D62D6">
              <w:rPr>
                <w:rFonts w:ascii="Courier New" w:hAnsi="Courier New" w:eastAsia="Courier New" w:cs="Courier New"/>
                <w:b w:val="1"/>
                <w:bCs w:val="1"/>
                <w:i w:val="1"/>
                <w:iCs w:val="1"/>
                <w:sz w:val="24"/>
                <w:szCs w:val="24"/>
              </w:rPr>
              <w:t xml:space="preserve">  0</w:t>
            </w:r>
            <w:r w:rsidRPr="47F71EF3" w:rsidR="32568CD6">
              <w:rPr>
                <w:rFonts w:ascii="Courier New" w:hAnsi="Courier New" w:eastAsia="Courier New" w:cs="Courier New"/>
                <w:b w:val="1"/>
                <w:bCs w:val="1"/>
                <w:i w:val="1"/>
                <w:iCs w:val="1"/>
                <w:sz w:val="24"/>
                <w:szCs w:val="24"/>
              </w:rPr>
              <w:t>6</w:t>
            </w:r>
            <w:r w:rsidRPr="47F71EF3" w:rsidR="1C1D62D6">
              <w:rPr>
                <w:rFonts w:ascii="Courier New" w:hAnsi="Courier New" w:eastAsia="Courier New" w:cs="Courier New"/>
                <w:b w:val="1"/>
                <w:bCs w:val="1"/>
                <w:i w:val="1"/>
                <w:iCs w:val="1"/>
                <w:sz w:val="24"/>
                <w:szCs w:val="24"/>
              </w:rPr>
              <w:t>/</w:t>
            </w:r>
            <w:r w:rsidRPr="47F71EF3" w:rsidR="7BB17E72">
              <w:rPr>
                <w:rFonts w:ascii="Courier New" w:hAnsi="Courier New" w:eastAsia="Courier New" w:cs="Courier New"/>
                <w:b w:val="1"/>
                <w:bCs w:val="1"/>
                <w:i w:val="1"/>
                <w:iCs w:val="1"/>
                <w:sz w:val="24"/>
                <w:szCs w:val="24"/>
              </w:rPr>
              <w:t>01</w:t>
            </w:r>
            <w:r w:rsidRPr="47F71EF3" w:rsidR="1C1D62D6">
              <w:rPr>
                <w:rFonts w:ascii="Courier New" w:hAnsi="Courier New" w:eastAsia="Courier New" w:cs="Courier New"/>
                <w:b w:val="1"/>
                <w:bCs w:val="1"/>
                <w:i w:val="1"/>
                <w:iCs w:val="1"/>
                <w:sz w:val="24"/>
                <w:szCs w:val="24"/>
              </w:rPr>
              <w:t>/202</w:t>
            </w:r>
            <w:r w:rsidRPr="47F71EF3" w:rsidR="01121C61">
              <w:rPr>
                <w:rFonts w:ascii="Courier New" w:hAnsi="Courier New" w:eastAsia="Courier New" w:cs="Courier New"/>
                <w:b w:val="1"/>
                <w:bCs w:val="1"/>
                <w:i w:val="1"/>
                <w:iCs w:val="1"/>
                <w:sz w:val="24"/>
                <w:szCs w:val="24"/>
              </w:rPr>
              <w:t>5</w:t>
            </w:r>
          </w:p>
          <w:p w:rsidR="601D9F88" w:rsidP="601D9F88" w:rsidRDefault="601D9F88" w14:paraId="43727EC2" w14:textId="71EE98EB">
            <w:pPr>
              <w:pStyle w:val="Normal"/>
              <w:spacing w:before="1"/>
              <w:ind w:left="1440"/>
              <w:rPr>
                <w:rFonts w:ascii="Courier New" w:hAnsi="Courier New" w:eastAsia="Courier New" w:cs="Courier New"/>
                <w:b w:val="1"/>
                <w:bCs w:val="1"/>
                <w:i w:val="1"/>
                <w:iCs w:val="1"/>
                <w:sz w:val="24"/>
                <w:szCs w:val="24"/>
              </w:rPr>
            </w:pPr>
          </w:p>
          <w:p w:rsidRPr="00060DF4" w:rsidR="0078108A" w:rsidP="2D08581A" w:rsidRDefault="2D08581A" w14:paraId="0F337E48" w14:textId="53786345">
            <w:pPr>
              <w:pStyle w:val="ListParagraph"/>
              <w:spacing w:before="1"/>
              <w:ind w:left="1860"/>
              <w:rPr>
                <w:rFonts w:ascii="Courier New" w:hAnsi="Courier New" w:eastAsia="Courier New" w:cs="Courier New"/>
                <w:b/>
                <w:bCs/>
                <w:i/>
                <w:iCs/>
                <w:sz w:val="24"/>
                <w:szCs w:val="24"/>
              </w:rPr>
            </w:pPr>
            <w:r w:rsidRPr="2D08581A">
              <w:rPr>
                <w:rFonts w:ascii="Courier New" w:hAnsi="Courier New" w:eastAsia="Courier New" w:cs="Courier New"/>
                <w:b/>
                <w:bCs/>
                <w:i/>
                <w:iCs/>
                <w:sz w:val="24"/>
                <w:szCs w:val="24"/>
              </w:rPr>
              <w:t xml:space="preserve">                             </w:t>
            </w:r>
          </w:p>
        </w:tc>
      </w:tr>
      <w:tr w:rsidR="14FD4880" w:rsidTr="04C6AC16" w14:paraId="67AA6014" w14:textId="77777777">
        <w:trPr>
          <w:trHeight w:val="300"/>
          <w:jc w:val="center"/>
        </w:trPr>
        <w:tc>
          <w:tcPr>
            <w:tcW w:w="10470" w:type="dxa"/>
            <w:tcBorders>
              <w:top w:val="nil"/>
              <w:left w:val="nil"/>
              <w:bottom w:val="nil"/>
              <w:right w:val="nil"/>
            </w:tcBorders>
            <w:tcMar/>
            <w:vAlign w:val="center"/>
          </w:tcPr>
          <w:p w:rsidR="14FD4880" w:rsidP="04C6AC16" w:rsidRDefault="14FD4880" w14:paraId="43B8B163" w14:textId="638BD371">
            <w:pPr>
              <w:pStyle w:val="Normal"/>
              <w:rPr>
                <w:b w:val="1"/>
                <w:bCs w:val="1"/>
                <w:sz w:val="24"/>
                <w:szCs w:val="24"/>
              </w:rPr>
            </w:pPr>
          </w:p>
          <w:p w:rsidR="14FD4880" w:rsidP="14FD4880" w:rsidRDefault="14FD4880" w14:paraId="4A130336" w14:textId="0DBDFEDC">
            <w:pPr>
              <w:rPr>
                <w:b w:val="1"/>
                <w:bCs w:val="1"/>
                <w:sz w:val="24"/>
                <w:szCs w:val="24"/>
              </w:rPr>
            </w:pPr>
          </w:p>
        </w:tc>
      </w:tr>
    </w:tbl>
    <w:p w:rsidR="2D08581A" w:rsidP="2D08581A" w:rsidRDefault="2D08581A" w14:paraId="15B4D7DF" w14:textId="682AFA01">
      <w:pPr>
        <w:rPr>
          <w:b/>
          <w:bCs/>
          <w:sz w:val="24"/>
          <w:szCs w:val="24"/>
        </w:rPr>
      </w:pPr>
    </w:p>
    <w:tbl>
      <w:tblPr>
        <w:tblStyle w:val="TableGrid"/>
        <w:tblW w:w="0" w:type="auto"/>
        <w:tblLayout w:type="fixed"/>
        <w:tblLook w:val="06A0" w:firstRow="1" w:lastRow="0" w:firstColumn="1" w:lastColumn="0" w:noHBand="1" w:noVBand="1"/>
      </w:tblPr>
      <w:tblGrid>
        <w:gridCol w:w="4508"/>
        <w:gridCol w:w="4508"/>
      </w:tblGrid>
      <w:tr w:rsidR="2D08581A" w:rsidTr="4AC76164" w14:paraId="3E84C0CB" w14:textId="77777777">
        <w:trPr>
          <w:trHeight w:val="690"/>
        </w:trPr>
        <w:tc>
          <w:tcPr>
            <w:tcW w:w="4508" w:type="dxa"/>
            <w:tcMar/>
          </w:tcPr>
          <w:p w:rsidR="2D08581A" w:rsidP="2D08581A" w:rsidRDefault="14FD4880" w14:paraId="7751DA03" w14:textId="05FC7C5E">
            <w:pPr>
              <w:rPr>
                <w:rFonts w:ascii="Courier New" w:hAnsi="Courier New" w:eastAsia="Courier New" w:cs="Courier New"/>
                <w:sz w:val="24"/>
                <w:szCs w:val="24"/>
              </w:rPr>
            </w:pPr>
            <w:r w:rsidRPr="14FD4880">
              <w:rPr>
                <w:rFonts w:ascii="Courier New" w:hAnsi="Courier New" w:eastAsia="Courier New" w:cs="Courier New"/>
                <w:sz w:val="24"/>
                <w:szCs w:val="24"/>
              </w:rPr>
              <w:t xml:space="preserve">                            </w:t>
            </w:r>
            <w:r w:rsidRPr="14FD4880">
              <w:rPr>
                <w:rFonts w:ascii="Courier New" w:hAnsi="Courier New" w:eastAsia="Courier New" w:cs="Courier New"/>
                <w:sz w:val="28"/>
              </w:rPr>
              <w:t xml:space="preserve">        </w:t>
            </w:r>
            <w:r w:rsidRPr="14FD4880">
              <w:rPr>
                <w:rFonts w:ascii="Courier New" w:hAnsi="Courier New" w:eastAsia="Courier New" w:cs="Courier New"/>
                <w:b/>
                <w:bCs/>
                <w:sz w:val="28"/>
              </w:rPr>
              <w:t xml:space="preserve"> Submitted By :</w:t>
            </w:r>
          </w:p>
        </w:tc>
        <w:tc>
          <w:tcPr>
            <w:tcW w:w="4508" w:type="dxa"/>
            <w:tcMar/>
          </w:tcPr>
          <w:p w:rsidR="2D08581A" w:rsidP="0027537F" w:rsidRDefault="2D08581A" w14:paraId="26BD8DDE" w14:textId="77777777">
            <w:pPr>
              <w:rPr>
                <w:rFonts w:ascii="Courier New" w:hAnsi="Courier New" w:eastAsia="Courier New" w:cs="Courier New"/>
                <w:i/>
                <w:iCs/>
                <w:sz w:val="28"/>
              </w:rPr>
            </w:pPr>
          </w:p>
          <w:p w:rsidRPr="0001638D" w:rsidR="0027537F" w:rsidP="0027537F" w:rsidRDefault="004953D6" w14:paraId="58CC937E" w14:textId="4801D16B">
            <w:pPr>
              <w:rPr>
                <w:rFonts w:ascii="Courier New" w:hAnsi="Courier New" w:eastAsia="Courier New" w:cs="Courier New"/>
                <w:i/>
                <w:iCs/>
                <w:sz w:val="28"/>
                <w:lang w:val="en-GB"/>
              </w:rPr>
            </w:pPr>
            <w:r>
              <w:rPr>
                <w:rFonts w:ascii="Courier New" w:hAnsi="Courier New" w:eastAsia="Courier New" w:cs="Courier New"/>
                <w:b/>
                <w:bCs/>
                <w:kern w:val="0"/>
                <w:sz w:val="28"/>
                <w14:ligatures w14:val="none"/>
              </w:rPr>
              <w:t xml:space="preserve"> </w:t>
            </w:r>
            <w:r w:rsidR="0001638D">
              <w:rPr>
                <w:rFonts w:ascii="Courier New" w:hAnsi="Courier New" w:eastAsia="Courier New" w:cs="Courier New"/>
                <w:b/>
                <w:bCs/>
                <w:kern w:val="0"/>
                <w:sz w:val="28"/>
                <w14:ligatures w14:val="none"/>
              </w:rPr>
              <w:t>Submitted To :</w:t>
            </w:r>
          </w:p>
        </w:tc>
      </w:tr>
      <w:tr w:rsidR="2D08581A" w:rsidTr="4AC76164" w14:paraId="48582511" w14:textId="77777777">
        <w:trPr>
          <w:trHeight w:val="2970"/>
        </w:trPr>
        <w:tc>
          <w:tcPr>
            <w:tcW w:w="4508" w:type="dxa"/>
            <w:tcMar/>
          </w:tcPr>
          <w:p w:rsidR="2D08581A" w:rsidP="2D08581A" w:rsidRDefault="2D08581A" w14:paraId="4D17D896" w14:textId="75A59394">
            <w:pPr>
              <w:rPr>
                <w:b/>
                <w:bCs/>
                <w:sz w:val="24"/>
                <w:szCs w:val="24"/>
              </w:rPr>
            </w:pPr>
            <w:r w:rsidRPr="2D08581A">
              <w:rPr>
                <w:sz w:val="24"/>
                <w:szCs w:val="24"/>
              </w:rPr>
              <w:t xml:space="preserve">  </w:t>
            </w:r>
            <w:r w:rsidRPr="2D08581A">
              <w:rPr>
                <w:b/>
                <w:bCs/>
                <w:sz w:val="24"/>
                <w:szCs w:val="24"/>
              </w:rPr>
              <w:t xml:space="preserve">              </w:t>
            </w:r>
          </w:p>
          <w:p w:rsidR="2D08581A" w:rsidP="14FD4880" w:rsidRDefault="004D551C" w14:paraId="67A4626D" w14:textId="0D0D186A">
            <w:pPr>
              <w:rPr>
                <w:rFonts w:ascii="Bookman Old Style" w:hAnsi="Bookman Old Style" w:eastAsia="Bookman Old Style" w:cs="Bookman Old Style"/>
                <w:b/>
                <w:bCs/>
                <w:i/>
                <w:iCs/>
                <w:sz w:val="24"/>
                <w:szCs w:val="24"/>
              </w:rPr>
            </w:pPr>
            <w:r>
              <w:rPr>
                <w:b/>
                <w:bCs/>
                <w:sz w:val="24"/>
                <w:szCs w:val="24"/>
              </w:rPr>
              <w:t xml:space="preserve"> </w:t>
            </w:r>
            <w:r w:rsidRPr="14FD4880" w:rsidR="14FD4880">
              <w:rPr>
                <w:rFonts w:ascii="Bookman Old Style" w:hAnsi="Bookman Old Style" w:eastAsia="Bookman Old Style" w:cs="Bookman Old Style"/>
                <w:b/>
                <w:bCs/>
                <w:i/>
                <w:iCs/>
                <w:sz w:val="24"/>
                <w:szCs w:val="24"/>
              </w:rPr>
              <w:t>Name     : Sanumong  Marma</w:t>
            </w:r>
          </w:p>
          <w:p w:rsidR="2D08581A" w:rsidP="2D08581A" w:rsidRDefault="2D08581A" w14:paraId="572A19B4" w14:textId="22359A79">
            <w:pPr>
              <w:rPr>
                <w:rFonts w:ascii="Bookman Old Style" w:hAnsi="Bookman Old Style" w:eastAsia="Bookman Old Style" w:cs="Bookman Old Style"/>
                <w:b/>
                <w:bCs/>
                <w:i/>
                <w:iCs/>
                <w:sz w:val="24"/>
                <w:szCs w:val="24"/>
              </w:rPr>
            </w:pPr>
          </w:p>
          <w:p w:rsidR="2D08581A" w:rsidP="11768ACD" w:rsidRDefault="11768ACD" w14:paraId="279993D2" w14:textId="2B655FD0">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Roll      :  2210061</w:t>
            </w:r>
          </w:p>
          <w:p w:rsidR="2D08581A" w:rsidP="2D08581A" w:rsidRDefault="2D08581A" w14:paraId="23F32567" w14:textId="60E3999E">
            <w:pPr>
              <w:rPr>
                <w:rFonts w:ascii="Bookman Old Style" w:hAnsi="Bookman Old Style" w:eastAsia="Bookman Old Style" w:cs="Bookman Old Style"/>
                <w:b/>
                <w:bCs/>
                <w:i/>
                <w:iCs/>
                <w:sz w:val="24"/>
                <w:szCs w:val="24"/>
              </w:rPr>
            </w:pPr>
          </w:p>
          <w:p w:rsidR="2D08581A" w:rsidP="11768ACD" w:rsidRDefault="11768ACD" w14:paraId="7AC0D488" w14:textId="0DB3D53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Reg no.   :  1115</w:t>
            </w:r>
          </w:p>
          <w:p w:rsidR="2D08581A" w:rsidP="2D08581A" w:rsidRDefault="2D08581A" w14:paraId="1F0057DA" w14:textId="3D048226">
            <w:pPr>
              <w:rPr>
                <w:rFonts w:ascii="Bookman Old Style" w:hAnsi="Bookman Old Style" w:eastAsia="Bookman Old Style" w:cs="Bookman Old Style"/>
                <w:b/>
                <w:bCs/>
                <w:i/>
                <w:iCs/>
                <w:sz w:val="24"/>
                <w:szCs w:val="24"/>
              </w:rPr>
            </w:pPr>
          </w:p>
          <w:p w:rsidR="2D08581A" w:rsidP="11768ACD" w:rsidRDefault="11768ACD" w14:paraId="5169CD57" w14:textId="079A60BD">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Series    :  22</w:t>
            </w:r>
          </w:p>
          <w:p w:rsidR="2D08581A" w:rsidP="2D08581A" w:rsidRDefault="2D08581A" w14:paraId="09A2A2DE" w14:textId="6DF36BAC">
            <w:pPr>
              <w:rPr>
                <w:rFonts w:ascii="Bookman Old Style" w:hAnsi="Bookman Old Style" w:eastAsia="Bookman Old Style" w:cs="Bookman Old Style"/>
                <w:b/>
                <w:bCs/>
                <w:i/>
                <w:iCs/>
                <w:sz w:val="24"/>
                <w:szCs w:val="24"/>
              </w:rPr>
            </w:pPr>
          </w:p>
          <w:p w:rsidR="2D08581A" w:rsidP="11768ACD" w:rsidRDefault="11768ACD" w14:paraId="07DDBA0B" w14:textId="2502ACCD">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Department of ECE, RUET</w:t>
            </w:r>
          </w:p>
        </w:tc>
        <w:tc>
          <w:tcPr>
            <w:tcW w:w="4508" w:type="dxa"/>
            <w:tcMar/>
          </w:tcPr>
          <w:p w:rsidR="2D08581A" w:rsidP="2D08581A" w:rsidRDefault="2D08581A" w14:paraId="39F325CA" w14:textId="4FD34847">
            <w:pPr>
              <w:rPr>
                <w:rFonts w:ascii="Bookman Old Style" w:hAnsi="Bookman Old Style" w:eastAsia="Bookman Old Style" w:cs="Bookman Old Style"/>
                <w:i/>
                <w:iCs/>
                <w:sz w:val="24"/>
                <w:szCs w:val="24"/>
              </w:rPr>
            </w:pPr>
          </w:p>
          <w:p w:rsidRPr="00355A65" w:rsidR="2D08581A" w:rsidP="4AC76164" w:rsidRDefault="14FD4880" w14:paraId="1E32B3F9" w14:textId="04C924A7">
            <w:pPr>
              <w:rPr>
                <w:rFonts w:ascii="Bookman Old Style" w:hAnsi="Bookman Old Style" w:eastAsia="Bookman Old Style" w:cs="Bookman Old Style"/>
                <w:b w:val="1"/>
                <w:bCs w:val="1"/>
                <w:i w:val="1"/>
                <w:iCs w:val="1"/>
                <w:sz w:val="24"/>
                <w:szCs w:val="24"/>
              </w:rPr>
            </w:pPr>
            <w:r w:rsidRPr="4AC76164" w:rsidR="4AC76164">
              <w:rPr>
                <w:rFonts w:ascii="Bookman Old Style" w:hAnsi="Bookman Old Style" w:eastAsia="Bookman Old Style" w:cs="Bookman Old Style"/>
                <w:i w:val="1"/>
                <w:iCs w:val="1"/>
                <w:sz w:val="24"/>
                <w:szCs w:val="24"/>
              </w:rPr>
              <w:t xml:space="preserve">  </w:t>
            </w:r>
            <w:r w:rsidRPr="4AC76164" w:rsidR="4AC76164">
              <w:rPr>
                <w:rFonts w:ascii="Bookman Old Style" w:hAnsi="Bookman Old Style" w:eastAsia="Bookman Old Style" w:cs="Bookman Old Style"/>
                <w:b w:val="1"/>
                <w:bCs w:val="1"/>
                <w:i w:val="1"/>
                <w:iCs w:val="1"/>
                <w:sz w:val="24"/>
                <w:szCs w:val="24"/>
              </w:rPr>
              <w:t xml:space="preserve">Md. </w:t>
            </w:r>
            <w:r w:rsidRPr="4AC76164" w:rsidR="4AC76164">
              <w:rPr>
                <w:rFonts w:ascii="Bookman Old Style" w:hAnsi="Bookman Old Style" w:eastAsia="Bookman Old Style" w:cs="Bookman Old Style"/>
                <w:b w:val="1"/>
                <w:bCs w:val="1"/>
                <w:i w:val="1"/>
                <w:iCs w:val="1"/>
                <w:sz w:val="24"/>
                <w:szCs w:val="24"/>
              </w:rPr>
              <w:t>Omaer</w:t>
            </w:r>
            <w:r w:rsidRPr="4AC76164" w:rsidR="4AC76164">
              <w:rPr>
                <w:rFonts w:ascii="Bookman Old Style" w:hAnsi="Bookman Old Style" w:eastAsia="Bookman Old Style" w:cs="Bookman Old Style"/>
                <w:b w:val="1"/>
                <w:bCs w:val="1"/>
                <w:i w:val="1"/>
                <w:iCs w:val="1"/>
                <w:sz w:val="24"/>
                <w:szCs w:val="24"/>
              </w:rPr>
              <w:t xml:space="preserve"> Faruq Goni</w:t>
            </w:r>
          </w:p>
          <w:p w:rsidR="2D08581A" w:rsidP="2D08581A" w:rsidRDefault="2D08581A" w14:paraId="0088D0CA" w14:textId="1D94469D">
            <w:pPr>
              <w:rPr>
                <w:rFonts w:ascii="Bookman Old Style" w:hAnsi="Bookman Old Style" w:eastAsia="Bookman Old Style" w:cs="Bookman Old Style"/>
                <w:b/>
                <w:bCs/>
                <w:i/>
                <w:iCs/>
                <w:sz w:val="24"/>
                <w:szCs w:val="24"/>
              </w:rPr>
            </w:pPr>
          </w:p>
          <w:p w:rsidR="2D08581A" w:rsidP="11768ACD" w:rsidRDefault="11768ACD" w14:paraId="47380BA4" w14:textId="470FF86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Assistant Professor</w:t>
            </w:r>
          </w:p>
          <w:p w:rsidR="2D08581A" w:rsidP="2D08581A" w:rsidRDefault="2D08581A" w14:paraId="3E86AA0A" w14:textId="637148AC">
            <w:pPr>
              <w:rPr>
                <w:rFonts w:ascii="Bookman Old Style" w:hAnsi="Bookman Old Style" w:eastAsia="Bookman Old Style" w:cs="Bookman Old Style"/>
                <w:b/>
                <w:bCs/>
                <w:i/>
                <w:iCs/>
                <w:sz w:val="24"/>
                <w:szCs w:val="24"/>
              </w:rPr>
            </w:pPr>
          </w:p>
          <w:p w:rsidR="2D08581A" w:rsidP="11768ACD" w:rsidRDefault="11768ACD" w14:paraId="63DD5D30" w14:textId="6A316065">
            <w:pPr>
              <w:rPr>
                <w:rFonts w:ascii="Bookman Old Style" w:hAnsi="Bookman Old Style" w:eastAsia="Bookman Old Style" w:cs="Bookman Old Style"/>
                <w:b/>
                <w:bCs/>
                <w:i/>
                <w:iCs/>
                <w:sz w:val="24"/>
                <w:szCs w:val="24"/>
              </w:rPr>
            </w:pPr>
            <w:r w:rsidRPr="11768ACD">
              <w:rPr>
                <w:rFonts w:ascii="Bookman Old Style" w:hAnsi="Bookman Old Style" w:eastAsia="Bookman Old Style" w:cs="Bookman Old Style"/>
                <w:b/>
                <w:bCs/>
                <w:i/>
                <w:iCs/>
                <w:sz w:val="24"/>
                <w:szCs w:val="24"/>
              </w:rPr>
              <w:t xml:space="preserve">  Department of ECE,</w:t>
            </w:r>
          </w:p>
          <w:p w:rsidR="2D08581A" w:rsidP="2D08581A" w:rsidRDefault="2D08581A" w14:paraId="09E5B33A" w14:textId="6229EBD8">
            <w:pPr>
              <w:rPr>
                <w:rFonts w:ascii="Bookman Old Style" w:hAnsi="Bookman Old Style" w:eastAsia="Bookman Old Style" w:cs="Bookman Old Style"/>
                <w:b/>
                <w:bCs/>
                <w:i/>
                <w:iCs/>
                <w:sz w:val="24"/>
                <w:szCs w:val="24"/>
              </w:rPr>
            </w:pPr>
          </w:p>
          <w:p w:rsidR="2D08581A" w:rsidP="14FD4880" w:rsidRDefault="14FD4880" w14:paraId="1AAF9C3E" w14:textId="7A05A607">
            <w:pPr>
              <w:rPr>
                <w:rFonts w:ascii="Bookman Old Style" w:hAnsi="Bookman Old Style" w:eastAsia="Bookman Old Style" w:cs="Bookman Old Style"/>
                <w:b/>
                <w:bCs/>
                <w:i/>
                <w:iCs/>
                <w:sz w:val="24"/>
                <w:szCs w:val="24"/>
              </w:rPr>
            </w:pPr>
            <w:r w:rsidRPr="14FD4880">
              <w:rPr>
                <w:rFonts w:ascii="Bookman Old Style" w:hAnsi="Bookman Old Style" w:eastAsia="Bookman Old Style" w:cs="Bookman Old Style"/>
                <w:b/>
                <w:bCs/>
                <w:i/>
                <w:iCs/>
                <w:sz w:val="24"/>
                <w:szCs w:val="24"/>
              </w:rPr>
              <w:t xml:space="preserve">  RUET</w:t>
            </w:r>
          </w:p>
        </w:tc>
      </w:tr>
    </w:tbl>
    <w:p w:rsidR="0078108A" w:rsidP="0078108A" w:rsidRDefault="0078108A" w14:paraId="0D5ECDB9" w14:textId="77777777">
      <w:pPr>
        <w:rPr>
          <w:b/>
          <w:bCs/>
        </w:rPr>
      </w:pPr>
    </w:p>
    <w:p w:rsidR="0078108A" w:rsidP="0078108A" w:rsidRDefault="0078108A" w14:paraId="0906FA5E" w14:textId="77777777">
      <w:pPr>
        <w:rPr>
          <w:noProof/>
        </w:rPr>
      </w:pPr>
    </w:p>
    <w:p w:rsidR="14FD4880" w:rsidP="14FD4880" w:rsidRDefault="14FD4880" w14:paraId="230BC72F" w14:textId="0F8FC92C">
      <w:pPr>
        <w:rPr>
          <w:noProof/>
        </w:rPr>
      </w:pPr>
    </w:p>
    <w:p w:rsidR="3A79242E" w:rsidP="47F71EF3" w:rsidRDefault="3A79242E" w14:paraId="32FC9ABF" w14:textId="55750F62">
      <w:pPr>
        <w:rPr>
          <w:noProof/>
          <w:sz w:val="26"/>
          <w:szCs w:val="26"/>
        </w:rPr>
      </w:pPr>
      <w:r w:rsidRPr="47F71EF3" w:rsidR="3A79242E">
        <w:rPr>
          <w:rFonts w:ascii="Courier New" w:hAnsi="Courier New" w:eastAsia="Courier New" w:cs="Courier New"/>
          <w:b w:val="1"/>
          <w:bCs w:val="1"/>
          <w:i w:val="0"/>
          <w:iCs w:val="0"/>
          <w:noProof/>
          <w:sz w:val="28"/>
          <w:szCs w:val="28"/>
          <w:u w:val="none"/>
        </w:rPr>
        <w:t>Experiment name</w:t>
      </w:r>
      <w:r w:rsidRPr="47F71EF3" w:rsidR="3A79242E">
        <w:rPr>
          <w:rFonts w:ascii="Courier New" w:hAnsi="Courier New" w:eastAsia="Courier New" w:cs="Courier New"/>
          <w:b w:val="1"/>
          <w:bCs w:val="1"/>
          <w:i w:val="0"/>
          <w:iCs w:val="0"/>
          <w:noProof/>
          <w:sz w:val="28"/>
          <w:szCs w:val="28"/>
          <w:u w:val="none"/>
        </w:rPr>
        <w:t>:</w:t>
      </w:r>
      <w:r w:rsidRPr="47F71EF3" w:rsidR="02120E30">
        <w:rPr>
          <w:noProof/>
          <w:sz w:val="28"/>
          <w:szCs w:val="28"/>
        </w:rPr>
        <w:t xml:space="preserve"> </w:t>
      </w:r>
      <w:r w:rsidRPr="47F71EF3" w:rsidR="3A79242E">
        <w:rPr>
          <w:noProof/>
          <w:sz w:val="26"/>
          <w:szCs w:val="26"/>
        </w:rPr>
        <w:t>E</w:t>
      </w:r>
      <w:r w:rsidRPr="47F71EF3" w:rsidR="3A79242E">
        <w:rPr>
          <w:noProof/>
          <w:sz w:val="26"/>
          <w:szCs w:val="26"/>
        </w:rPr>
        <w:t xml:space="preserve">xplaination of logic gates with necessary figures </w:t>
      </w:r>
      <w:r w:rsidRPr="47F71EF3" w:rsidR="06395961">
        <w:rPr>
          <w:noProof/>
          <w:sz w:val="26"/>
          <w:szCs w:val="26"/>
        </w:rPr>
        <w:t>and truth table.</w:t>
      </w:r>
    </w:p>
    <w:p w:rsidR="4574EF22" w:rsidP="47F71EF3" w:rsidRDefault="4574EF22" w14:paraId="5FDD6296" w14:textId="22B72A1C">
      <w:pPr>
        <w:pStyle w:val="Normal"/>
        <w:spacing w:before="0" w:beforeAutospacing="off" w:after="0" w:afterAutospacing="off"/>
        <w:rPr>
          <w:rFonts w:ascii="Courier New" w:hAnsi="Courier New" w:eastAsia="Courier New" w:cs="Courier New"/>
          <w:b w:val="1"/>
          <w:bCs w:val="1"/>
          <w:i w:val="0"/>
          <w:iCs w:val="0"/>
          <w:caps w:val="0"/>
          <w:smallCaps w:val="0"/>
          <w:noProof/>
          <w:color w:val="666666"/>
          <w:sz w:val="28"/>
          <w:szCs w:val="28"/>
          <w:lang w:val="en-US"/>
        </w:rPr>
      </w:pPr>
      <w:r w:rsidRPr="47F71EF3" w:rsidR="4574EF22">
        <w:rPr>
          <w:rFonts w:ascii="Courier New" w:hAnsi="Courier New" w:eastAsia="Courier New" w:cs="Courier New"/>
          <w:b w:val="1"/>
          <w:bCs w:val="1"/>
          <w:noProof/>
          <w:sz w:val="28"/>
          <w:szCs w:val="28"/>
        </w:rPr>
        <w:t>T</w:t>
      </w:r>
      <w:r w:rsidRPr="47F71EF3" w:rsidR="4574EF22">
        <w:rPr>
          <w:rFonts w:ascii="Courier New" w:hAnsi="Courier New" w:eastAsia="Courier New" w:cs="Courier New"/>
          <w:b w:val="1"/>
          <w:bCs w:val="1"/>
          <w:noProof/>
          <w:sz w:val="28"/>
          <w:szCs w:val="28"/>
        </w:rPr>
        <w:t>heory:</w:t>
      </w:r>
      <w:r w:rsidRPr="47F71EF3" w:rsidR="1DBFB2E8">
        <w:rPr>
          <w:rFonts w:ascii="Courier New" w:hAnsi="Courier New" w:eastAsia="Courier New" w:cs="Courier New"/>
          <w:b w:val="1"/>
          <w:bCs w:val="1"/>
          <w:i w:val="0"/>
          <w:iCs w:val="0"/>
          <w:caps w:val="0"/>
          <w:smallCaps w:val="0"/>
          <w:noProof/>
          <w:color w:val="666666"/>
          <w:sz w:val="28"/>
          <w:szCs w:val="28"/>
          <w:lang w:val="en-US"/>
        </w:rPr>
        <w:t xml:space="preserve"> </w:t>
      </w:r>
    </w:p>
    <w:p w:rsidR="6E7F82FA" w:rsidP="47F71EF3" w:rsidRDefault="6E7F82FA" w14:paraId="376458DB" w14:textId="606BA175">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47F71EF3" w:rsidR="6E7F82FA">
        <w:rPr>
          <w:rFonts w:ascii="Calibri" w:hAnsi="Calibri" w:eastAsia="Calibri" w:cs="Calibri" w:asciiTheme="minorAscii" w:hAnsiTheme="minorAscii" w:eastAsiaTheme="minorAscii" w:cstheme="minorAscii"/>
          <w:b w:val="0"/>
          <w:bCs w:val="0"/>
          <w:i w:val="0"/>
          <w:iCs w:val="0"/>
          <w:noProof/>
          <w:sz w:val="26"/>
          <w:szCs w:val="26"/>
          <w:lang w:val="en-US"/>
        </w:rPr>
        <w:t>A logic gate is a fundamental building block of digital circuits, designed to perform basic logical operations that are essential for digital electronics. These gates are integral to many modern electronic devices, such as smartphones, tablets, and memory devices.Logic gates operate by processing digital signals at their inputs to produce a specific output. Typically, a logic gate has two inputs and one output, all of which are binary (0 or 1). The functioning of these gates is governed by Boolean algebra, where 0 represents false or off, and 1 represents true or on. At any given time, each terminal of a logic gate exists in one of the two binary states: 0 or 1. The output depends on the type of logic gate and the combination of input values. Logic gates are often compared to light switches: in one state, the output is off (0), and in another state, it is on (1).These gates are commonly embedded in integrated circuits (ICs), making them essential for a wide range of digital applications.</w:t>
      </w:r>
    </w:p>
    <w:p w:rsidR="47F71EF3" w:rsidP="47F71EF3" w:rsidRDefault="47F71EF3" w14:paraId="20D3D1FB" w14:textId="03B7CC69">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775E4D50" w:rsidP="47F71EF3" w:rsidRDefault="775E4D50" w14:paraId="55729420" w14:textId="6569932C">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47F71EF3" w:rsidR="775E4D50">
        <w:rPr>
          <w:rFonts w:ascii="Calibri" w:hAnsi="Calibri" w:eastAsia="Calibri" w:cs="Calibri" w:asciiTheme="minorAscii" w:hAnsiTheme="minorAscii" w:eastAsiaTheme="minorAscii" w:cstheme="minorAscii"/>
          <w:b w:val="0"/>
          <w:bCs w:val="0"/>
          <w:i w:val="0"/>
          <w:iCs w:val="0"/>
          <w:noProof/>
          <w:sz w:val="26"/>
          <w:szCs w:val="26"/>
          <w:lang w:val="en-US"/>
        </w:rPr>
        <w:t>Basic Logic Gates</w:t>
      </w:r>
      <w:r w:rsidRPr="47F71EF3" w:rsidR="5FC2D384">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47F71EF3" w:rsidR="775E4D50">
        <w:rPr>
          <w:rFonts w:ascii="Calibri" w:hAnsi="Calibri" w:eastAsia="Calibri" w:cs="Calibri" w:asciiTheme="minorAscii" w:hAnsiTheme="minorAscii" w:eastAsiaTheme="minorAscii" w:cstheme="minorAscii"/>
          <w:b w:val="0"/>
          <w:bCs w:val="0"/>
          <w:i w:val="0"/>
          <w:iCs w:val="0"/>
          <w:noProof/>
          <w:sz w:val="26"/>
          <w:szCs w:val="26"/>
          <w:lang w:val="en-US"/>
        </w:rPr>
        <w:t>: AND, OR, NOT, NAND, NOR</w:t>
      </w:r>
      <w:r w:rsidRPr="47F71EF3" w:rsidR="1E51DCF9">
        <w:rPr>
          <w:rFonts w:ascii="Calibri" w:hAnsi="Calibri" w:eastAsia="Calibri" w:cs="Calibri" w:asciiTheme="minorAscii" w:hAnsiTheme="minorAscii" w:eastAsiaTheme="minorAscii" w:cstheme="minorAscii"/>
          <w:b w:val="0"/>
          <w:bCs w:val="0"/>
          <w:i w:val="0"/>
          <w:iCs w:val="0"/>
          <w:noProof/>
          <w:sz w:val="26"/>
          <w:szCs w:val="26"/>
          <w:lang w:val="en-US"/>
        </w:rPr>
        <w:t>.</w:t>
      </w:r>
    </w:p>
    <w:p w:rsidR="47F71EF3" w:rsidP="47F71EF3" w:rsidRDefault="47F71EF3" w14:paraId="0DB7C11E" w14:textId="618C9B1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70EB9852" w:rsidP="47F71EF3" w:rsidRDefault="70EB9852" w14:paraId="4A892876" w14:textId="7C7BE088">
      <w:pPr>
        <w:spacing w:before="0" w:beforeAutospacing="off" w:after="0" w:afterAutospacing="off"/>
        <w:rPr>
          <w:rFonts w:ascii="Courier New" w:hAnsi="Courier New" w:eastAsia="Courier New" w:cs="Courier New"/>
          <w:b w:val="0"/>
          <w:bCs w:val="0"/>
          <w:i w:val="0"/>
          <w:iCs w:val="0"/>
          <w:noProof/>
          <w:sz w:val="28"/>
          <w:szCs w:val="28"/>
          <w:lang w:val="en-US"/>
        </w:rPr>
      </w:pPr>
      <w:r w:rsidRPr="47F71EF3" w:rsidR="70EB9852">
        <w:rPr>
          <w:rFonts w:ascii="Courier New" w:hAnsi="Courier New" w:eastAsia="Courier New" w:cs="Courier New"/>
          <w:b w:val="0"/>
          <w:bCs w:val="0"/>
          <w:i w:val="0"/>
          <w:iCs w:val="0"/>
          <w:noProof/>
          <w:sz w:val="28"/>
          <w:szCs w:val="28"/>
          <w:lang w:val="en-US"/>
        </w:rPr>
        <w:t>(i)</w:t>
      </w:r>
      <w:r w:rsidRPr="47F71EF3" w:rsidR="775E4D50">
        <w:rPr>
          <w:rFonts w:ascii="Courier New" w:hAnsi="Courier New" w:eastAsia="Courier New" w:cs="Courier New"/>
          <w:b w:val="0"/>
          <w:bCs w:val="0"/>
          <w:i w:val="0"/>
          <w:iCs w:val="0"/>
          <w:noProof/>
          <w:sz w:val="28"/>
          <w:szCs w:val="28"/>
          <w:lang w:val="en-US"/>
        </w:rPr>
        <w:t>AND Gate</w:t>
      </w:r>
    </w:p>
    <w:p w:rsidR="47F71EF3" w:rsidP="47F71EF3" w:rsidRDefault="47F71EF3" w14:paraId="1A549E5E" w14:textId="6095B634">
      <w:pPr>
        <w:spacing w:before="0" w:beforeAutospacing="off" w:after="0" w:afterAutospacing="off"/>
        <w:rPr>
          <w:rFonts w:ascii="Courier New" w:hAnsi="Courier New" w:eastAsia="Courier New" w:cs="Courier New"/>
          <w:b w:val="0"/>
          <w:bCs w:val="0"/>
          <w:i w:val="0"/>
          <w:iCs w:val="0"/>
          <w:noProof/>
          <w:sz w:val="28"/>
          <w:szCs w:val="28"/>
          <w:lang w:val="en-US"/>
        </w:rPr>
      </w:pPr>
    </w:p>
    <w:p w:rsidR="775E4D50" w:rsidP="47F71EF3" w:rsidRDefault="775E4D50" w14:paraId="4BB01431" w14:textId="65ECB52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47F71EF3" w:rsidR="775E4D50">
        <w:rPr>
          <w:rFonts w:ascii="Calibri" w:hAnsi="Calibri" w:eastAsia="Calibri" w:cs="Calibri" w:asciiTheme="minorAscii" w:hAnsiTheme="minorAscii" w:eastAsiaTheme="minorAscii" w:cstheme="minorAscii"/>
          <w:b w:val="0"/>
          <w:bCs w:val="0"/>
          <w:i w:val="0"/>
          <w:iCs w:val="0"/>
          <w:noProof/>
          <w:sz w:val="26"/>
          <w:szCs w:val="26"/>
          <w:lang w:val="en-US"/>
        </w:rPr>
        <w:t>The AND gate is named so because, if 0 is false and 1 is true, the gate acts in the same way as the logical 'and' operator. The output is 'true' when both inputs are 'true.' Otherwise, the output is 'false.' In other words, the output is 1 only when both inputs are 1.</w:t>
      </w:r>
    </w:p>
    <w:p w:rsidR="47F71EF3" w:rsidP="47F71EF3" w:rsidRDefault="47F71EF3" w14:paraId="72EE9D0C" w14:textId="4B7EAE2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47F71EF3" w:rsidP="04C6AC16" w:rsidRDefault="47F71EF3" w14:paraId="3924A2C1" w14:textId="72AA49CF">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24479BE8">
        <w:drawing>
          <wp:inline wp14:editId="2AA727F3" wp14:anchorId="0AC2033B">
            <wp:extent cx="3714750" cy="2114550"/>
            <wp:effectExtent l="0" t="0" r="0" b="0"/>
            <wp:docPr id="2120477714" name="" title=""/>
            <wp:cNvGraphicFramePr>
              <a:graphicFrameLocks noChangeAspect="1"/>
            </wp:cNvGraphicFramePr>
            <a:graphic>
              <a:graphicData uri="http://schemas.openxmlformats.org/drawingml/2006/picture">
                <pic:pic>
                  <pic:nvPicPr>
                    <pic:cNvPr id="0" name=""/>
                    <pic:cNvPicPr/>
                  </pic:nvPicPr>
                  <pic:blipFill>
                    <a:blip r:embed="Red555dde292d430e">
                      <a:extLst>
                        <a:ext xmlns:a="http://schemas.openxmlformats.org/drawingml/2006/main" uri="{28A0092B-C50C-407E-A947-70E740481C1C}">
                          <a14:useLocalDpi val="0"/>
                        </a:ext>
                      </a:extLst>
                    </a:blip>
                    <a:stretch>
                      <a:fillRect/>
                    </a:stretch>
                  </pic:blipFill>
                  <pic:spPr>
                    <a:xfrm>
                      <a:off x="0" y="0"/>
                      <a:ext cx="3714750" cy="2114550"/>
                    </a:xfrm>
                    <a:prstGeom prst="rect">
                      <a:avLst/>
                    </a:prstGeom>
                  </pic:spPr>
                </pic:pic>
              </a:graphicData>
            </a:graphic>
          </wp:inline>
        </w:drawing>
      </w:r>
    </w:p>
    <w:p w:rsidR="78E6E72C" w:rsidP="04C6AC16" w:rsidRDefault="78E6E72C" w14:paraId="692243EF" w14:textId="3B5D63E2">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8E6E72C">
        <w:rPr>
          <w:rFonts w:ascii="Calibri" w:hAnsi="Calibri" w:eastAsia="Calibri" w:cs="Calibri" w:asciiTheme="minorAscii" w:hAnsiTheme="minorAscii" w:eastAsiaTheme="minorAscii" w:cstheme="minorAscii"/>
          <w:b w:val="0"/>
          <w:bCs w:val="0"/>
          <w:i w:val="0"/>
          <w:iCs w:val="0"/>
          <w:noProof/>
          <w:sz w:val="26"/>
          <w:szCs w:val="26"/>
          <w:lang w:val="en-US"/>
        </w:rPr>
        <w:t xml:space="preserve">        Fig. AND </w:t>
      </w:r>
    </w:p>
    <w:p w:rsidR="04C6AC16" w:rsidP="04C6AC16" w:rsidRDefault="04C6AC16" w14:paraId="028F7FE1" w14:textId="7F206D12">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3A3CB89E" w:rsidP="04C6AC16" w:rsidRDefault="3A3CB89E" w14:paraId="7B90652F" w14:textId="38981179">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Truth table:</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765"/>
        <w:gridCol w:w="810"/>
        <w:gridCol w:w="930"/>
      </w:tblGrid>
      <w:tr w:rsidR="04C6AC16" w:rsidTr="04C6AC16" w14:paraId="6364C7EB">
        <w:trPr>
          <w:trHeight w:val="300"/>
        </w:trPr>
        <w:tc>
          <w:tcPr>
            <w:tcW w:w="765" w:type="dxa"/>
            <w:tcMar/>
          </w:tcPr>
          <w:p w:rsidR="3A3CB89E" w:rsidP="04C6AC16" w:rsidRDefault="3A3CB89E" w14:paraId="08C47474" w14:textId="6FD2F226">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3A3CB89E">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810" w:type="dxa"/>
            <w:tcMar/>
          </w:tcPr>
          <w:p w:rsidR="3A3CB89E" w:rsidP="04C6AC16" w:rsidRDefault="3A3CB89E" w14:paraId="71FD2CF1" w14:textId="0932C252">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3A3CB89E">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930" w:type="dxa"/>
            <w:tcMar/>
          </w:tcPr>
          <w:p w:rsidR="3A3CB89E" w:rsidP="04C6AC16" w:rsidRDefault="3A3CB89E" w14:paraId="4F245EF2" w14:textId="362E5C7E">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3A3CB89E">
              <w:rPr>
                <w:rFonts w:ascii="Calibri" w:hAnsi="Calibri" w:eastAsia="Calibri" w:cs="Calibri" w:asciiTheme="minorAscii" w:hAnsiTheme="minorAscii" w:eastAsiaTheme="minorAscii" w:cstheme="minorAscii"/>
                <w:b w:val="0"/>
                <w:bCs w:val="0"/>
                <w:i w:val="0"/>
                <w:iCs w:val="0"/>
                <w:noProof/>
                <w:sz w:val="20"/>
                <w:szCs w:val="20"/>
                <w:lang w:val="en-US"/>
              </w:rPr>
              <w:t>OUTPUT</w:t>
            </w:r>
          </w:p>
        </w:tc>
      </w:tr>
      <w:tr w:rsidR="04C6AC16" w:rsidTr="04C6AC16" w14:paraId="4FB949DE">
        <w:trPr>
          <w:trHeight w:val="300"/>
        </w:trPr>
        <w:tc>
          <w:tcPr>
            <w:tcW w:w="765" w:type="dxa"/>
            <w:tcMar/>
          </w:tcPr>
          <w:p w:rsidR="3A3CB89E" w:rsidP="04C6AC16" w:rsidRDefault="3A3CB89E" w14:paraId="117BA10A" w14:textId="3E34712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3A3CB89E" w:rsidP="04C6AC16" w:rsidRDefault="3A3CB89E" w14:paraId="395EF8CE" w14:textId="7287AA6C">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25936A03" w:rsidP="04C6AC16" w:rsidRDefault="25936A03" w14:paraId="7542E0BA" w14:textId="4E25E7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5936A03">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77B1B2AE">
        <w:trPr>
          <w:trHeight w:val="300"/>
        </w:trPr>
        <w:tc>
          <w:tcPr>
            <w:tcW w:w="765" w:type="dxa"/>
            <w:tcMar/>
          </w:tcPr>
          <w:p w:rsidR="3A3CB89E" w:rsidP="04C6AC16" w:rsidRDefault="3A3CB89E" w14:paraId="3BD5DEF0" w14:textId="43E4A8A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3A3CB89E" w:rsidP="04C6AC16" w:rsidRDefault="3A3CB89E" w14:paraId="58670B2E" w14:textId="081E2B56">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49F9103E" w:rsidP="04C6AC16" w:rsidRDefault="49F9103E" w14:paraId="2E0ED49C" w14:textId="4F457E0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49F9103E">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7D15DC7A">
        <w:trPr>
          <w:trHeight w:val="300"/>
        </w:trPr>
        <w:tc>
          <w:tcPr>
            <w:tcW w:w="765" w:type="dxa"/>
            <w:tcMar/>
          </w:tcPr>
          <w:p w:rsidR="3A3CB89E" w:rsidP="04C6AC16" w:rsidRDefault="3A3CB89E" w14:paraId="13CEBECC" w14:textId="48F0CD02">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3A3CB89E" w:rsidP="04C6AC16" w:rsidRDefault="3A3CB89E" w14:paraId="7E8CA486" w14:textId="52170FA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07822667" w:rsidP="04C6AC16" w:rsidRDefault="07822667" w14:paraId="08B2CECC" w14:textId="433F9EF6">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7822667">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4FD7AC8B">
        <w:trPr>
          <w:trHeight w:val="300"/>
        </w:trPr>
        <w:tc>
          <w:tcPr>
            <w:tcW w:w="765" w:type="dxa"/>
            <w:tcMar/>
          </w:tcPr>
          <w:p w:rsidR="3A3CB89E" w:rsidP="04C6AC16" w:rsidRDefault="3A3CB89E" w14:paraId="38430E9D" w14:textId="1E0C2D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3A3CB89E" w:rsidP="04C6AC16" w:rsidRDefault="3A3CB89E" w14:paraId="0F3A0C80" w14:textId="34EF69C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A3CB89E">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331F04CD" w:rsidP="04C6AC16" w:rsidRDefault="331F04CD" w14:paraId="120BC44B" w14:textId="542D18C4">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31F04CD">
              <w:rPr>
                <w:rFonts w:ascii="Calibri" w:hAnsi="Calibri" w:eastAsia="Calibri" w:cs="Calibri" w:asciiTheme="minorAscii" w:hAnsiTheme="minorAscii" w:eastAsiaTheme="minorAscii" w:cstheme="minorAscii"/>
                <w:b w:val="0"/>
                <w:bCs w:val="0"/>
                <w:i w:val="0"/>
                <w:iCs w:val="0"/>
                <w:noProof/>
                <w:sz w:val="26"/>
                <w:szCs w:val="26"/>
                <w:lang w:val="en-US"/>
              </w:rPr>
              <w:t>1</w:t>
            </w:r>
          </w:p>
        </w:tc>
      </w:tr>
    </w:tbl>
    <w:p w:rsidR="04C6AC16" w:rsidP="04C6AC16" w:rsidRDefault="04C6AC16" w14:paraId="7EC21335" w14:textId="77190BB8">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350F30D9" w14:textId="2F884206">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6CC5D142" w:rsidP="47F71EF3" w:rsidRDefault="6CC5D142" w14:paraId="2E7C3731" w14:textId="5212B221">
      <w:pPr>
        <w:spacing w:before="0" w:beforeAutospacing="off" w:after="0" w:afterAutospacing="off"/>
        <w:rPr>
          <w:rFonts w:ascii="Courier New" w:hAnsi="Courier New" w:eastAsia="Courier New" w:cs="Courier New"/>
          <w:b w:val="0"/>
          <w:bCs w:val="0"/>
          <w:i w:val="0"/>
          <w:iCs w:val="0"/>
          <w:noProof/>
          <w:sz w:val="28"/>
          <w:szCs w:val="28"/>
          <w:lang w:val="en-US"/>
        </w:rPr>
      </w:pPr>
      <w:r w:rsidRPr="47F71EF3" w:rsidR="6CC5D142">
        <w:rPr>
          <w:rFonts w:ascii="Courier New" w:hAnsi="Courier New" w:eastAsia="Courier New" w:cs="Courier New"/>
          <w:b w:val="0"/>
          <w:bCs w:val="0"/>
          <w:i w:val="0"/>
          <w:iCs w:val="0"/>
          <w:noProof/>
          <w:sz w:val="28"/>
          <w:szCs w:val="28"/>
          <w:lang w:val="en-US"/>
        </w:rPr>
        <w:t>(ii)</w:t>
      </w:r>
      <w:r w:rsidRPr="47F71EF3" w:rsidR="775E4D50">
        <w:rPr>
          <w:rFonts w:ascii="Courier New" w:hAnsi="Courier New" w:eastAsia="Courier New" w:cs="Courier New"/>
          <w:b w:val="0"/>
          <w:bCs w:val="0"/>
          <w:i w:val="0"/>
          <w:iCs w:val="0"/>
          <w:noProof/>
          <w:sz w:val="28"/>
          <w:szCs w:val="28"/>
          <w:lang w:val="en-US"/>
        </w:rPr>
        <w:t>OR Gate</w:t>
      </w:r>
    </w:p>
    <w:p w:rsidR="47F71EF3" w:rsidP="47F71EF3" w:rsidRDefault="47F71EF3" w14:paraId="6191CCD1" w14:textId="7C841BF7">
      <w:pPr>
        <w:spacing w:before="0" w:beforeAutospacing="off" w:after="0" w:afterAutospacing="off"/>
        <w:rPr>
          <w:rFonts w:ascii="Courier New" w:hAnsi="Courier New" w:eastAsia="Courier New" w:cs="Courier New"/>
          <w:b w:val="0"/>
          <w:bCs w:val="0"/>
          <w:i w:val="0"/>
          <w:iCs w:val="0"/>
          <w:noProof/>
          <w:sz w:val="28"/>
          <w:szCs w:val="28"/>
          <w:lang w:val="en-US"/>
        </w:rPr>
      </w:pPr>
    </w:p>
    <w:p w:rsidR="775E4D50" w:rsidP="04C6AC16" w:rsidRDefault="775E4D50" w14:paraId="2DC01DA3" w14:textId="3B230142">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75E4D50">
        <w:rPr>
          <w:rFonts w:ascii="Calibri" w:hAnsi="Calibri" w:eastAsia="Calibri" w:cs="Calibri" w:asciiTheme="minorAscii" w:hAnsiTheme="minorAscii" w:eastAsiaTheme="minorAscii" w:cstheme="minorAscii"/>
          <w:b w:val="0"/>
          <w:bCs w:val="0"/>
          <w:i w:val="0"/>
          <w:iCs w:val="0"/>
          <w:noProof/>
          <w:sz w:val="26"/>
          <w:szCs w:val="26"/>
          <w:lang w:val="en-US"/>
        </w:rPr>
        <w:t>The OR gate gets its name from behaving like the logical inclusive 'or.' The output is true if one or both of the inputs are true. If both inputs are false, then the output is false. In other words, for the output to be 1, at least one input must be 1.</w:t>
      </w:r>
    </w:p>
    <w:p w:rsidR="04C6AC16" w:rsidP="04C6AC16" w:rsidRDefault="04C6AC16" w14:paraId="4B3AA627" w14:textId="6AC82D4E">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48AD1F93" w:rsidP="04C6AC16" w:rsidRDefault="48AD1F93" w14:paraId="7305FB74" w14:textId="4BDF91DF">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48AD1F93">
        <w:drawing>
          <wp:inline wp14:editId="3187465C" wp14:anchorId="0FB6BB2C">
            <wp:extent cx="4076700" cy="1733550"/>
            <wp:effectExtent l="0" t="0" r="0" b="0"/>
            <wp:docPr id="2083525837" name="" title=""/>
            <wp:cNvGraphicFramePr>
              <a:graphicFrameLocks noChangeAspect="1"/>
            </wp:cNvGraphicFramePr>
            <a:graphic>
              <a:graphicData uri="http://schemas.openxmlformats.org/drawingml/2006/picture">
                <pic:pic>
                  <pic:nvPicPr>
                    <pic:cNvPr id="0" name=""/>
                    <pic:cNvPicPr/>
                  </pic:nvPicPr>
                  <pic:blipFill>
                    <a:blip r:embed="R36662c1bc5554c1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076700" cy="1733550"/>
                    </a:xfrm>
                    <a:prstGeom prst="rect">
                      <a:avLst/>
                    </a:prstGeom>
                  </pic:spPr>
                </pic:pic>
              </a:graphicData>
            </a:graphic>
          </wp:inline>
        </w:drawing>
      </w:r>
    </w:p>
    <w:p w:rsidR="48AD1F93" w:rsidP="04C6AC16" w:rsidRDefault="48AD1F93" w14:paraId="44C015A7" w14:textId="004B84F0">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48AD1F93">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48AD1F93">
        <w:rPr>
          <w:rFonts w:ascii="Calibri" w:hAnsi="Calibri" w:eastAsia="Calibri" w:cs="Calibri" w:asciiTheme="minorAscii" w:hAnsiTheme="minorAscii" w:eastAsiaTheme="minorAscii" w:cstheme="minorAscii"/>
          <w:b w:val="0"/>
          <w:bCs w:val="0"/>
          <w:i w:val="0"/>
          <w:iCs w:val="0"/>
          <w:noProof/>
          <w:sz w:val="26"/>
          <w:szCs w:val="26"/>
          <w:lang w:val="en-US"/>
        </w:rPr>
        <w:t xml:space="preserve">  Fig. OR</w:t>
      </w:r>
    </w:p>
    <w:p w:rsidR="04C6AC16" w:rsidP="04C6AC16" w:rsidRDefault="04C6AC16" w14:paraId="722B8567" w14:textId="4D708B34">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0DF7F10A" w14:textId="672BB5A7">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65520559" w:rsidP="04C6AC16" w:rsidRDefault="65520559" w14:paraId="5C809E39" w14:textId="38981179">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65520559">
        <w:rPr>
          <w:rFonts w:ascii="Calibri" w:hAnsi="Calibri" w:eastAsia="Calibri" w:cs="Calibri" w:asciiTheme="minorAscii" w:hAnsiTheme="minorAscii" w:eastAsiaTheme="minorAscii" w:cstheme="minorAscii"/>
          <w:b w:val="0"/>
          <w:bCs w:val="0"/>
          <w:i w:val="0"/>
          <w:iCs w:val="0"/>
          <w:noProof/>
          <w:sz w:val="26"/>
          <w:szCs w:val="26"/>
          <w:lang w:val="en-US"/>
        </w:rPr>
        <w:t>Truth table:</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765"/>
        <w:gridCol w:w="810"/>
        <w:gridCol w:w="930"/>
      </w:tblGrid>
      <w:tr w:rsidR="04C6AC16" w:rsidTr="04C6AC16" w14:paraId="7C23416D">
        <w:trPr>
          <w:trHeight w:val="300"/>
        </w:trPr>
        <w:tc>
          <w:tcPr>
            <w:tcW w:w="765" w:type="dxa"/>
            <w:tcMar/>
          </w:tcPr>
          <w:p w:rsidR="04C6AC16" w:rsidP="04C6AC16" w:rsidRDefault="04C6AC16" w14:paraId="04002296" w14:textId="6FD2F226">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810" w:type="dxa"/>
            <w:tcMar/>
          </w:tcPr>
          <w:p w:rsidR="04C6AC16" w:rsidP="04C6AC16" w:rsidRDefault="04C6AC16" w14:paraId="5E94A274" w14:textId="0932C252">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930" w:type="dxa"/>
            <w:tcMar/>
          </w:tcPr>
          <w:p w:rsidR="04C6AC16" w:rsidP="04C6AC16" w:rsidRDefault="04C6AC16" w14:paraId="197D3202" w14:textId="362E5C7E">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OUTPUT</w:t>
            </w:r>
          </w:p>
        </w:tc>
      </w:tr>
      <w:tr w:rsidR="04C6AC16" w:rsidTr="04C6AC16" w14:paraId="077C56AF">
        <w:trPr>
          <w:trHeight w:val="300"/>
        </w:trPr>
        <w:tc>
          <w:tcPr>
            <w:tcW w:w="765" w:type="dxa"/>
            <w:tcMar/>
          </w:tcPr>
          <w:p w:rsidR="04C6AC16" w:rsidP="04C6AC16" w:rsidRDefault="04C6AC16" w14:paraId="207F875B" w14:textId="3E34712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59364A60" w14:textId="7287AA6C">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19FFB15B" w:rsidP="04C6AC16" w:rsidRDefault="19FFB15B" w14:paraId="31B4963F" w14:textId="46E3E29A">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19FFB15B">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1D0D5A22">
        <w:trPr>
          <w:trHeight w:val="300"/>
        </w:trPr>
        <w:tc>
          <w:tcPr>
            <w:tcW w:w="765" w:type="dxa"/>
            <w:tcMar/>
          </w:tcPr>
          <w:p w:rsidR="04C6AC16" w:rsidP="04C6AC16" w:rsidRDefault="04C6AC16" w14:paraId="40F007A5" w14:textId="43E4A8A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2795F48E" w14:textId="081E2B56">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27517487" w:rsidP="04C6AC16" w:rsidRDefault="27517487" w14:paraId="127CC2C4" w14:textId="7626A360">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7517487">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52876CF7">
        <w:trPr>
          <w:trHeight w:val="300"/>
        </w:trPr>
        <w:tc>
          <w:tcPr>
            <w:tcW w:w="765" w:type="dxa"/>
            <w:tcMar/>
          </w:tcPr>
          <w:p w:rsidR="04C6AC16" w:rsidP="04C6AC16" w:rsidRDefault="04C6AC16" w14:paraId="7C84DD25" w14:textId="48F0CD02">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41CC232C" w14:textId="52170FA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03E371F6" w:rsidP="04C6AC16" w:rsidRDefault="03E371F6" w14:paraId="1DD6144E" w14:textId="4088A86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3E371F6">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1648F256">
        <w:trPr>
          <w:trHeight w:val="300"/>
        </w:trPr>
        <w:tc>
          <w:tcPr>
            <w:tcW w:w="765" w:type="dxa"/>
            <w:tcMar/>
          </w:tcPr>
          <w:p w:rsidR="04C6AC16" w:rsidP="04C6AC16" w:rsidRDefault="04C6AC16" w14:paraId="56567378" w14:textId="1E0C2D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061DF39A" w14:textId="34EF69C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23FC5D7E" w:rsidP="04C6AC16" w:rsidRDefault="23FC5D7E" w14:paraId="3C85E8FA" w14:textId="4881D159">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3FC5D7E">
              <w:rPr>
                <w:rFonts w:ascii="Calibri" w:hAnsi="Calibri" w:eastAsia="Calibri" w:cs="Calibri" w:asciiTheme="minorAscii" w:hAnsiTheme="minorAscii" w:eastAsiaTheme="minorAscii" w:cstheme="minorAscii"/>
                <w:b w:val="0"/>
                <w:bCs w:val="0"/>
                <w:i w:val="0"/>
                <w:iCs w:val="0"/>
                <w:noProof/>
                <w:sz w:val="26"/>
                <w:szCs w:val="26"/>
                <w:lang w:val="en-US"/>
              </w:rPr>
              <w:t>1</w:t>
            </w:r>
          </w:p>
        </w:tc>
      </w:tr>
    </w:tbl>
    <w:p w:rsidR="04C6AC16" w:rsidP="04C6AC16" w:rsidRDefault="04C6AC16" w14:paraId="643D7410" w14:textId="797E45C9">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6451D440" w14:textId="1F28A573">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FF46307" w:rsidP="47F71EF3" w:rsidRDefault="0FF46307" w14:paraId="1A73540F" w14:textId="67EB8357">
      <w:pPr>
        <w:spacing w:before="0" w:beforeAutospacing="off" w:after="0" w:afterAutospacing="off"/>
        <w:rPr>
          <w:rFonts w:ascii="Courier New" w:hAnsi="Courier New" w:eastAsia="Courier New" w:cs="Courier New"/>
          <w:b w:val="0"/>
          <w:bCs w:val="0"/>
          <w:i w:val="0"/>
          <w:iCs w:val="0"/>
          <w:noProof/>
          <w:sz w:val="28"/>
          <w:szCs w:val="28"/>
          <w:lang w:val="en-US"/>
        </w:rPr>
      </w:pPr>
      <w:r w:rsidRPr="47F71EF3" w:rsidR="0FF46307">
        <w:rPr>
          <w:rFonts w:ascii="Courier New" w:hAnsi="Courier New" w:eastAsia="Courier New" w:cs="Courier New"/>
          <w:b w:val="0"/>
          <w:bCs w:val="0"/>
          <w:i w:val="0"/>
          <w:iCs w:val="0"/>
          <w:noProof/>
          <w:sz w:val="28"/>
          <w:szCs w:val="28"/>
          <w:lang w:val="en-US"/>
        </w:rPr>
        <w:t>(iii)</w:t>
      </w:r>
      <w:r w:rsidRPr="47F71EF3" w:rsidR="775E4D50">
        <w:rPr>
          <w:rFonts w:ascii="Courier New" w:hAnsi="Courier New" w:eastAsia="Courier New" w:cs="Courier New"/>
          <w:b w:val="0"/>
          <w:bCs w:val="0"/>
          <w:i w:val="0"/>
          <w:iCs w:val="0"/>
          <w:noProof/>
          <w:sz w:val="28"/>
          <w:szCs w:val="28"/>
          <w:lang w:val="en-US"/>
        </w:rPr>
        <w:t>NOT Gate</w:t>
      </w:r>
    </w:p>
    <w:p w:rsidR="47F71EF3" w:rsidP="47F71EF3" w:rsidRDefault="47F71EF3" w14:paraId="1B99960D" w14:textId="29A46B00">
      <w:pPr>
        <w:spacing w:before="0" w:beforeAutospacing="off" w:after="0" w:afterAutospacing="off"/>
        <w:rPr>
          <w:rFonts w:ascii="Courier New" w:hAnsi="Courier New" w:eastAsia="Courier New" w:cs="Courier New"/>
          <w:b w:val="0"/>
          <w:bCs w:val="0"/>
          <w:i w:val="0"/>
          <w:iCs w:val="0"/>
          <w:noProof/>
          <w:sz w:val="28"/>
          <w:szCs w:val="28"/>
          <w:lang w:val="en-US"/>
        </w:rPr>
      </w:pPr>
    </w:p>
    <w:p w:rsidR="775E4D50" w:rsidP="04C6AC16" w:rsidRDefault="775E4D50" w14:paraId="62FC417D" w14:textId="02C14752">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75E4D50">
        <w:rPr>
          <w:rFonts w:ascii="Calibri" w:hAnsi="Calibri" w:eastAsia="Calibri" w:cs="Calibri" w:asciiTheme="minorAscii" w:hAnsiTheme="minorAscii" w:eastAsiaTheme="minorAscii" w:cstheme="minorAscii"/>
          <w:b w:val="0"/>
          <w:bCs w:val="0"/>
          <w:i w:val="0"/>
          <w:iCs w:val="0"/>
          <w:noProof/>
          <w:sz w:val="26"/>
          <w:szCs w:val="26"/>
          <w:lang w:val="en-US"/>
        </w:rPr>
        <w:t>A logical inverter, sometimes called a NOT gate to differentiate it from other types of electronic inverter devices, has only one input. A NOT gate reverses the logic state. If the input is 1, then the output is 0. If the input is 0, then the output is 1.</w:t>
      </w:r>
    </w:p>
    <w:p w:rsidR="04C6AC16" w:rsidP="04C6AC16" w:rsidRDefault="04C6AC16" w14:paraId="5941370B" w14:textId="29B48512">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684189E1" w:rsidP="04C6AC16" w:rsidRDefault="684189E1" w14:paraId="0AB83953" w14:textId="164CE050">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684189E1">
        <w:drawing>
          <wp:inline wp14:editId="3E9D0D26" wp14:anchorId="3F8605E5">
            <wp:extent cx="3105150" cy="1123950"/>
            <wp:effectExtent l="0" t="0" r="0" b="0"/>
            <wp:docPr id="2031371732" name="" title=""/>
            <wp:cNvGraphicFramePr>
              <a:graphicFrameLocks noChangeAspect="1"/>
            </wp:cNvGraphicFramePr>
            <a:graphic>
              <a:graphicData uri="http://schemas.openxmlformats.org/drawingml/2006/picture">
                <pic:pic>
                  <pic:nvPicPr>
                    <pic:cNvPr id="0" name=""/>
                    <pic:cNvPicPr/>
                  </pic:nvPicPr>
                  <pic:blipFill>
                    <a:blip r:embed="R0b9ad1464e534b1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105150" cy="1123950"/>
                    </a:xfrm>
                    <a:prstGeom prst="rect">
                      <a:avLst/>
                    </a:prstGeom>
                  </pic:spPr>
                </pic:pic>
              </a:graphicData>
            </a:graphic>
          </wp:inline>
        </w:drawing>
      </w:r>
    </w:p>
    <w:p w:rsidR="51EC1C16" w:rsidP="04C6AC16" w:rsidRDefault="51EC1C16" w14:paraId="752AF169" w14:textId="30FC14C0">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51EC1C16">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6036BF15">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51EC1C16">
        <w:rPr>
          <w:rFonts w:ascii="Calibri" w:hAnsi="Calibri" w:eastAsia="Calibri" w:cs="Calibri" w:asciiTheme="minorAscii" w:hAnsiTheme="minorAscii" w:eastAsiaTheme="minorAscii" w:cstheme="minorAscii"/>
          <w:b w:val="0"/>
          <w:bCs w:val="0"/>
          <w:i w:val="0"/>
          <w:iCs w:val="0"/>
          <w:noProof/>
          <w:sz w:val="26"/>
          <w:szCs w:val="26"/>
          <w:lang w:val="en-US"/>
        </w:rPr>
        <w:t>Fig. NOT</w:t>
      </w:r>
    </w:p>
    <w:p w:rsidR="04C6AC16" w:rsidP="04C6AC16" w:rsidRDefault="04C6AC16" w14:paraId="091F2E58" w14:textId="5A6F4EEC">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3F19F09E" w14:textId="0363BB2F">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2DFD61D6" w:rsidP="04C6AC16" w:rsidRDefault="2DFD61D6" w14:paraId="4461979C" w14:textId="38981179">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DFD61D6">
        <w:rPr>
          <w:rFonts w:ascii="Calibri" w:hAnsi="Calibri" w:eastAsia="Calibri" w:cs="Calibri" w:asciiTheme="minorAscii" w:hAnsiTheme="minorAscii" w:eastAsiaTheme="minorAscii" w:cstheme="minorAscii"/>
          <w:b w:val="0"/>
          <w:bCs w:val="0"/>
          <w:i w:val="0"/>
          <w:iCs w:val="0"/>
          <w:noProof/>
          <w:sz w:val="26"/>
          <w:szCs w:val="26"/>
          <w:lang w:val="en-US"/>
        </w:rPr>
        <w:t>Truth table:</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765"/>
        <w:gridCol w:w="930"/>
      </w:tblGrid>
      <w:tr w:rsidR="04C6AC16" w:rsidTr="04C6AC16" w14:paraId="35DBD1AF">
        <w:trPr>
          <w:trHeight w:val="300"/>
        </w:trPr>
        <w:tc>
          <w:tcPr>
            <w:tcW w:w="765" w:type="dxa"/>
            <w:tcMar/>
          </w:tcPr>
          <w:p w:rsidR="04C6AC16" w:rsidP="04C6AC16" w:rsidRDefault="04C6AC16" w14:paraId="70CE632C" w14:textId="6FD2F226">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930" w:type="dxa"/>
            <w:tcMar/>
          </w:tcPr>
          <w:p w:rsidR="04C6AC16" w:rsidP="04C6AC16" w:rsidRDefault="04C6AC16" w14:paraId="744545FF" w14:textId="362E5C7E">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OUTPUT</w:t>
            </w:r>
          </w:p>
        </w:tc>
      </w:tr>
      <w:tr w:rsidR="04C6AC16" w:rsidTr="04C6AC16" w14:paraId="2B4CFD48">
        <w:trPr>
          <w:trHeight w:val="300"/>
        </w:trPr>
        <w:tc>
          <w:tcPr>
            <w:tcW w:w="765" w:type="dxa"/>
            <w:tcMar/>
          </w:tcPr>
          <w:p w:rsidR="04C6AC16" w:rsidP="04C6AC16" w:rsidRDefault="04C6AC16" w14:paraId="5FFFAC90" w14:textId="43E4A8A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78D97579" w:rsidP="04C6AC16" w:rsidRDefault="78D97579" w14:paraId="0F75D701" w14:textId="0807053D">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8D97579">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636E9F05">
        <w:trPr>
          <w:trHeight w:val="300"/>
        </w:trPr>
        <w:tc>
          <w:tcPr>
            <w:tcW w:w="765" w:type="dxa"/>
            <w:tcMar/>
          </w:tcPr>
          <w:p w:rsidR="04C6AC16" w:rsidP="04C6AC16" w:rsidRDefault="04C6AC16" w14:paraId="21C73517" w14:textId="1E0C2D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1F1D0B29" w:rsidP="04C6AC16" w:rsidRDefault="1F1D0B29" w14:paraId="6785FCCF" w14:textId="2A419371">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1F1D0B29">
              <w:rPr>
                <w:rFonts w:ascii="Calibri" w:hAnsi="Calibri" w:eastAsia="Calibri" w:cs="Calibri" w:asciiTheme="minorAscii" w:hAnsiTheme="minorAscii" w:eastAsiaTheme="minorAscii" w:cstheme="minorAscii"/>
                <w:b w:val="0"/>
                <w:bCs w:val="0"/>
                <w:i w:val="0"/>
                <w:iCs w:val="0"/>
                <w:noProof/>
                <w:sz w:val="26"/>
                <w:szCs w:val="26"/>
                <w:lang w:val="en-US"/>
              </w:rPr>
              <w:t>0</w:t>
            </w:r>
          </w:p>
        </w:tc>
      </w:tr>
    </w:tbl>
    <w:p w:rsidR="04C6AC16" w:rsidP="04C6AC16" w:rsidRDefault="04C6AC16" w14:paraId="3E880A99" w14:textId="0D3AFDA4">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47F71EF3" w:rsidP="47F71EF3" w:rsidRDefault="47F71EF3" w14:paraId="225FBEF5" w14:textId="0635E526">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2BE76E8D" w:rsidP="47F71EF3" w:rsidRDefault="2BE76E8D" w14:paraId="2CA2A825" w14:textId="42F09D0B">
      <w:pPr>
        <w:spacing w:before="0" w:beforeAutospacing="off" w:after="0" w:afterAutospacing="off"/>
        <w:rPr>
          <w:rFonts w:ascii="Courier New" w:hAnsi="Courier New" w:eastAsia="Courier New" w:cs="Courier New"/>
          <w:b w:val="0"/>
          <w:bCs w:val="0"/>
          <w:i w:val="0"/>
          <w:iCs w:val="0"/>
          <w:noProof/>
          <w:sz w:val="28"/>
          <w:szCs w:val="28"/>
          <w:lang w:val="en-US"/>
        </w:rPr>
      </w:pPr>
      <w:r w:rsidRPr="47F71EF3" w:rsidR="2BE76E8D">
        <w:rPr>
          <w:rFonts w:ascii="Courier New" w:hAnsi="Courier New" w:eastAsia="Courier New" w:cs="Courier New"/>
          <w:b w:val="0"/>
          <w:bCs w:val="0"/>
          <w:i w:val="0"/>
          <w:iCs w:val="0"/>
          <w:noProof/>
          <w:sz w:val="28"/>
          <w:szCs w:val="28"/>
          <w:lang w:val="en-US"/>
        </w:rPr>
        <w:t>(iv)</w:t>
      </w:r>
      <w:r w:rsidRPr="47F71EF3" w:rsidR="775E4D50">
        <w:rPr>
          <w:rFonts w:ascii="Courier New" w:hAnsi="Courier New" w:eastAsia="Courier New" w:cs="Courier New"/>
          <w:b w:val="0"/>
          <w:bCs w:val="0"/>
          <w:i w:val="0"/>
          <w:iCs w:val="0"/>
          <w:noProof/>
          <w:sz w:val="28"/>
          <w:szCs w:val="28"/>
          <w:lang w:val="en-US"/>
        </w:rPr>
        <w:t>NAND Gate</w:t>
      </w:r>
    </w:p>
    <w:p w:rsidR="47F71EF3" w:rsidP="47F71EF3" w:rsidRDefault="47F71EF3" w14:paraId="1522EB84" w14:textId="151E99BA">
      <w:pPr>
        <w:spacing w:before="0" w:beforeAutospacing="off" w:after="0" w:afterAutospacing="off"/>
        <w:rPr>
          <w:rFonts w:ascii="Courier New" w:hAnsi="Courier New" w:eastAsia="Courier New" w:cs="Courier New"/>
          <w:b w:val="0"/>
          <w:bCs w:val="0"/>
          <w:i w:val="0"/>
          <w:iCs w:val="0"/>
          <w:noProof/>
          <w:sz w:val="28"/>
          <w:szCs w:val="28"/>
          <w:lang w:val="en-US"/>
        </w:rPr>
      </w:pPr>
    </w:p>
    <w:p w:rsidR="775E4D50" w:rsidP="04C6AC16" w:rsidRDefault="775E4D50" w14:paraId="7F38148D" w14:textId="6002177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75E4D50">
        <w:rPr>
          <w:rFonts w:ascii="Calibri" w:hAnsi="Calibri" w:eastAsia="Calibri" w:cs="Calibri" w:asciiTheme="minorAscii" w:hAnsiTheme="minorAscii" w:eastAsiaTheme="minorAscii" w:cstheme="minorAscii"/>
          <w:b w:val="0"/>
          <w:bCs w:val="0"/>
          <w:i w:val="0"/>
          <w:iCs w:val="0"/>
          <w:noProof/>
          <w:sz w:val="26"/>
          <w:szCs w:val="26"/>
          <w:lang w:val="en-US"/>
        </w:rPr>
        <w:t>The NAND (Negated AND) gate operates as an AND gate followed by a NOT gate. It acts in the manner of the logical operation 'and' followed by negation. The output is false if both inputs are true. Otherwise, the output is true. Another way to visualize it is that a NAND gate inverts the output of an AND gate.</w:t>
      </w:r>
    </w:p>
    <w:p w:rsidR="04C6AC16" w:rsidP="04C6AC16" w:rsidRDefault="04C6AC16" w14:paraId="78425A1A" w14:textId="31A7196D">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F3BC47A" w:rsidP="04C6AC16" w:rsidRDefault="0F3BC47A" w14:paraId="2119ED9E" w14:textId="536CF7C6">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0F3BC47A">
        <w:drawing>
          <wp:inline wp14:editId="42C7682E" wp14:anchorId="0D7CF391">
            <wp:extent cx="3952875" cy="1323975"/>
            <wp:effectExtent l="0" t="0" r="0" b="0"/>
            <wp:docPr id="1024037718" name="" title=""/>
            <wp:cNvGraphicFramePr>
              <a:graphicFrameLocks noChangeAspect="1"/>
            </wp:cNvGraphicFramePr>
            <a:graphic>
              <a:graphicData uri="http://schemas.openxmlformats.org/drawingml/2006/picture">
                <pic:pic>
                  <pic:nvPicPr>
                    <pic:cNvPr id="0" name=""/>
                    <pic:cNvPicPr/>
                  </pic:nvPicPr>
                  <pic:blipFill>
                    <a:blip r:embed="Rde25e1fe829044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52875" cy="1323975"/>
                    </a:xfrm>
                    <a:prstGeom prst="rect">
                      <a:avLst/>
                    </a:prstGeom>
                  </pic:spPr>
                </pic:pic>
              </a:graphicData>
            </a:graphic>
          </wp:inline>
        </w:drawing>
      </w:r>
    </w:p>
    <w:p w:rsidR="2584ED58" w:rsidP="04C6AC16" w:rsidRDefault="2584ED58" w14:paraId="78E41A84" w14:textId="1FE35C42">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584ED58">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3838E260">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2584ED58">
        <w:rPr>
          <w:rFonts w:ascii="Calibri" w:hAnsi="Calibri" w:eastAsia="Calibri" w:cs="Calibri" w:asciiTheme="minorAscii" w:hAnsiTheme="minorAscii" w:eastAsiaTheme="minorAscii" w:cstheme="minorAscii"/>
          <w:b w:val="0"/>
          <w:bCs w:val="0"/>
          <w:i w:val="0"/>
          <w:iCs w:val="0"/>
          <w:noProof/>
          <w:sz w:val="26"/>
          <w:szCs w:val="26"/>
          <w:lang w:val="en-US"/>
        </w:rPr>
        <w:t>Fig. NAND</w:t>
      </w:r>
    </w:p>
    <w:p w:rsidR="04C6AC16" w:rsidP="04C6AC16" w:rsidRDefault="04C6AC16" w14:paraId="104931C6" w14:textId="2A1F7AE7">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5891371D" w14:textId="78A4F565">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678EFF00" w:rsidP="04C6AC16" w:rsidRDefault="678EFF00" w14:paraId="27A59B9E" w14:textId="38981179">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678EFF00">
        <w:rPr>
          <w:rFonts w:ascii="Calibri" w:hAnsi="Calibri" w:eastAsia="Calibri" w:cs="Calibri" w:asciiTheme="minorAscii" w:hAnsiTheme="minorAscii" w:eastAsiaTheme="minorAscii" w:cstheme="minorAscii"/>
          <w:b w:val="0"/>
          <w:bCs w:val="0"/>
          <w:i w:val="0"/>
          <w:iCs w:val="0"/>
          <w:noProof/>
          <w:sz w:val="26"/>
          <w:szCs w:val="26"/>
          <w:lang w:val="en-US"/>
        </w:rPr>
        <w:t>Truth table:</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765"/>
        <w:gridCol w:w="810"/>
        <w:gridCol w:w="930"/>
      </w:tblGrid>
      <w:tr w:rsidR="04C6AC16" w:rsidTr="04C6AC16" w14:paraId="0DC69959">
        <w:trPr>
          <w:trHeight w:val="300"/>
        </w:trPr>
        <w:tc>
          <w:tcPr>
            <w:tcW w:w="765" w:type="dxa"/>
            <w:tcMar/>
          </w:tcPr>
          <w:p w:rsidR="04C6AC16" w:rsidP="04C6AC16" w:rsidRDefault="04C6AC16" w14:paraId="1242B64D" w14:textId="6FD2F226">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810" w:type="dxa"/>
            <w:tcMar/>
          </w:tcPr>
          <w:p w:rsidR="04C6AC16" w:rsidP="04C6AC16" w:rsidRDefault="04C6AC16" w14:paraId="580EA869" w14:textId="0932C252">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930" w:type="dxa"/>
            <w:tcMar/>
          </w:tcPr>
          <w:p w:rsidR="04C6AC16" w:rsidP="04C6AC16" w:rsidRDefault="04C6AC16" w14:paraId="0E9C0B6B" w14:textId="362E5C7E">
            <w:pPr>
              <w:pStyle w:val="Normal"/>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OUTPUT</w:t>
            </w:r>
          </w:p>
        </w:tc>
      </w:tr>
      <w:tr w:rsidR="04C6AC16" w:rsidTr="04C6AC16" w14:paraId="78305FF3">
        <w:trPr>
          <w:trHeight w:val="300"/>
        </w:trPr>
        <w:tc>
          <w:tcPr>
            <w:tcW w:w="765" w:type="dxa"/>
            <w:tcMar/>
          </w:tcPr>
          <w:p w:rsidR="04C6AC16" w:rsidP="04C6AC16" w:rsidRDefault="04C6AC16" w14:paraId="247F6446" w14:textId="3E34712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3C588C8D" w14:textId="7287AA6C">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69431FC3" w:rsidP="04C6AC16" w:rsidRDefault="69431FC3" w14:paraId="2DA65965" w14:textId="67783444">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69431FC3">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536574BF">
        <w:trPr>
          <w:trHeight w:val="300"/>
        </w:trPr>
        <w:tc>
          <w:tcPr>
            <w:tcW w:w="765" w:type="dxa"/>
            <w:tcMar/>
          </w:tcPr>
          <w:p w:rsidR="04C6AC16" w:rsidP="04C6AC16" w:rsidRDefault="04C6AC16" w14:paraId="6AE49D12" w14:textId="43E4A8A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53F3E743" w14:textId="081E2B56">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69431FC3" w:rsidP="04C6AC16" w:rsidRDefault="69431FC3" w14:paraId="17001629" w14:textId="7ED7D711">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69431FC3">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7113B4B3">
        <w:trPr>
          <w:trHeight w:val="300"/>
        </w:trPr>
        <w:tc>
          <w:tcPr>
            <w:tcW w:w="765" w:type="dxa"/>
            <w:tcMar/>
          </w:tcPr>
          <w:p w:rsidR="04C6AC16" w:rsidP="04C6AC16" w:rsidRDefault="04C6AC16" w14:paraId="2E03275F" w14:textId="48F0CD02">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5EB296EA" w14:textId="52170FA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5C90F2EE" w:rsidP="04C6AC16" w:rsidRDefault="5C90F2EE" w14:paraId="68AFCD7D" w14:textId="7D72E5F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5C90F2EE">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6AF34EAB">
        <w:trPr>
          <w:trHeight w:val="300"/>
        </w:trPr>
        <w:tc>
          <w:tcPr>
            <w:tcW w:w="765" w:type="dxa"/>
            <w:tcMar/>
          </w:tcPr>
          <w:p w:rsidR="04C6AC16" w:rsidP="04C6AC16" w:rsidRDefault="04C6AC16" w14:paraId="6F539131" w14:textId="1E0C2D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2559FF48" w14:textId="34EF69C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26245FFC" w:rsidP="04C6AC16" w:rsidRDefault="26245FFC" w14:paraId="50864047" w14:textId="4431398F">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26245FFC">
              <w:rPr>
                <w:rFonts w:ascii="Calibri" w:hAnsi="Calibri" w:eastAsia="Calibri" w:cs="Calibri" w:asciiTheme="minorAscii" w:hAnsiTheme="minorAscii" w:eastAsiaTheme="minorAscii" w:cstheme="minorAscii"/>
                <w:b w:val="0"/>
                <w:bCs w:val="0"/>
                <w:i w:val="0"/>
                <w:iCs w:val="0"/>
                <w:noProof/>
                <w:sz w:val="26"/>
                <w:szCs w:val="26"/>
                <w:lang w:val="en-US"/>
              </w:rPr>
              <w:t>0</w:t>
            </w:r>
          </w:p>
        </w:tc>
      </w:tr>
    </w:tbl>
    <w:p w:rsidR="04C6AC16" w:rsidP="04C6AC16" w:rsidRDefault="04C6AC16" w14:paraId="6013FF71" w14:textId="3ECAFC58">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10DAE7F8" w14:textId="3E47CDEF">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07D12C8C" w14:textId="25BB9416">
      <w:pPr>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3AC1CBFB" w:rsidP="47F71EF3" w:rsidRDefault="3AC1CBFB" w14:paraId="4680E567" w14:textId="2BF5FB49">
      <w:pPr>
        <w:spacing w:before="0" w:beforeAutospacing="off" w:after="0" w:afterAutospacing="off"/>
        <w:rPr>
          <w:rFonts w:ascii="Courier New" w:hAnsi="Courier New" w:eastAsia="Courier New" w:cs="Courier New"/>
          <w:b w:val="0"/>
          <w:bCs w:val="0"/>
          <w:i w:val="0"/>
          <w:iCs w:val="0"/>
          <w:noProof/>
          <w:sz w:val="28"/>
          <w:szCs w:val="28"/>
          <w:lang w:val="en-US"/>
        </w:rPr>
      </w:pPr>
      <w:r w:rsidRPr="47F71EF3" w:rsidR="3AC1CBFB">
        <w:rPr>
          <w:rFonts w:ascii="Courier New" w:hAnsi="Courier New" w:eastAsia="Courier New" w:cs="Courier New"/>
          <w:b w:val="0"/>
          <w:bCs w:val="0"/>
          <w:i w:val="0"/>
          <w:iCs w:val="0"/>
          <w:noProof/>
          <w:sz w:val="28"/>
          <w:szCs w:val="28"/>
          <w:lang w:val="en-US"/>
        </w:rPr>
        <w:t>(v)</w:t>
      </w:r>
      <w:r w:rsidRPr="47F71EF3" w:rsidR="775E4D50">
        <w:rPr>
          <w:rFonts w:ascii="Courier New" w:hAnsi="Courier New" w:eastAsia="Courier New" w:cs="Courier New"/>
          <w:b w:val="0"/>
          <w:bCs w:val="0"/>
          <w:i w:val="0"/>
          <w:iCs w:val="0"/>
          <w:noProof/>
          <w:sz w:val="28"/>
          <w:szCs w:val="28"/>
          <w:lang w:val="en-US"/>
        </w:rPr>
        <w:t>NOR Gate</w:t>
      </w:r>
    </w:p>
    <w:p w:rsidR="47F71EF3" w:rsidP="47F71EF3" w:rsidRDefault="47F71EF3" w14:paraId="3DA3BA66" w14:textId="2B64116E">
      <w:pPr>
        <w:spacing w:before="0" w:beforeAutospacing="off" w:after="0" w:afterAutospacing="off"/>
        <w:rPr>
          <w:rFonts w:ascii="Courier New" w:hAnsi="Courier New" w:eastAsia="Courier New" w:cs="Courier New"/>
          <w:b w:val="0"/>
          <w:bCs w:val="0"/>
          <w:i w:val="0"/>
          <w:iCs w:val="0"/>
          <w:noProof/>
          <w:sz w:val="28"/>
          <w:szCs w:val="28"/>
          <w:lang w:val="en-US"/>
        </w:rPr>
      </w:pPr>
    </w:p>
    <w:p w:rsidR="775E4D50" w:rsidP="47F71EF3" w:rsidRDefault="775E4D50" w14:paraId="55CB8C31" w14:textId="234F8FB7">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47F71EF3" w:rsidR="775E4D50">
        <w:rPr>
          <w:rFonts w:ascii="Calibri" w:hAnsi="Calibri" w:eastAsia="Calibri" w:cs="Calibri" w:asciiTheme="minorAscii" w:hAnsiTheme="minorAscii" w:eastAsiaTheme="minorAscii" w:cstheme="minorAscii"/>
          <w:b w:val="0"/>
          <w:bCs w:val="0"/>
          <w:i w:val="0"/>
          <w:iCs w:val="0"/>
          <w:noProof/>
          <w:sz w:val="26"/>
          <w:szCs w:val="26"/>
          <w:lang w:val="en-US"/>
        </w:rPr>
        <w:t>The NOR (NOT OR) gate is a combination OR gate followed by an inverter. Its output is true if both inputs are false. Otherwise, the output is false.</w:t>
      </w:r>
    </w:p>
    <w:p w:rsidR="47F71EF3" w:rsidP="47F71EF3" w:rsidRDefault="47F71EF3" w14:paraId="67D8B14A" w14:textId="63D93921">
      <w:pPr>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69E0415E" w:rsidP="04C6AC16" w:rsidRDefault="69E0415E" w14:paraId="5563F333" w14:textId="56A9487D">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69E0415E">
        <w:drawing>
          <wp:inline wp14:editId="54B4F70F" wp14:anchorId="57EC0D14">
            <wp:extent cx="3905250" cy="1419225"/>
            <wp:effectExtent l="0" t="0" r="0" b="0"/>
            <wp:docPr id="619989754" name="" title=""/>
            <wp:cNvGraphicFramePr>
              <a:graphicFrameLocks noChangeAspect="1"/>
            </wp:cNvGraphicFramePr>
            <a:graphic>
              <a:graphicData uri="http://schemas.openxmlformats.org/drawingml/2006/picture">
                <pic:pic>
                  <pic:nvPicPr>
                    <pic:cNvPr id="0" name=""/>
                    <pic:cNvPicPr/>
                  </pic:nvPicPr>
                  <pic:blipFill>
                    <a:blip r:embed="R230c394d6f73442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05250" cy="1419225"/>
                    </a:xfrm>
                    <a:prstGeom prst="rect">
                      <a:avLst/>
                    </a:prstGeom>
                  </pic:spPr>
                </pic:pic>
              </a:graphicData>
            </a:graphic>
          </wp:inline>
        </w:drawing>
      </w:r>
    </w:p>
    <w:p w:rsidR="6A4E6D15" w:rsidP="04C6AC16" w:rsidRDefault="6A4E6D15" w14:paraId="56D0A42A" w14:textId="031039B0">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6A4E6D15">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3205D6BE">
        <w:rPr>
          <w:rFonts w:ascii="Calibri" w:hAnsi="Calibri" w:eastAsia="Calibri" w:cs="Calibri" w:asciiTheme="minorAscii" w:hAnsiTheme="minorAscii" w:eastAsiaTheme="minorAscii" w:cstheme="minorAscii"/>
          <w:b w:val="0"/>
          <w:bCs w:val="0"/>
          <w:i w:val="0"/>
          <w:iCs w:val="0"/>
          <w:noProof/>
          <w:sz w:val="26"/>
          <w:szCs w:val="26"/>
          <w:lang w:val="en-US"/>
        </w:rPr>
        <w:t xml:space="preserve">                           </w:t>
      </w:r>
      <w:r w:rsidRPr="04C6AC16" w:rsidR="6A4E6D15">
        <w:rPr>
          <w:rFonts w:ascii="Calibri" w:hAnsi="Calibri" w:eastAsia="Calibri" w:cs="Calibri" w:asciiTheme="minorAscii" w:hAnsiTheme="minorAscii" w:eastAsiaTheme="minorAscii" w:cstheme="minorAscii"/>
          <w:b w:val="0"/>
          <w:bCs w:val="0"/>
          <w:i w:val="0"/>
          <w:iCs w:val="0"/>
          <w:noProof/>
          <w:sz w:val="26"/>
          <w:szCs w:val="26"/>
          <w:lang w:val="en-US"/>
        </w:rPr>
        <w:t xml:space="preserve">    Fig.NOR</w:t>
      </w:r>
    </w:p>
    <w:p w:rsidR="04C6AC16" w:rsidP="04C6AC16" w:rsidRDefault="04C6AC16" w14:paraId="3ED3C1AE" w14:textId="1A93A55D">
      <w:pPr>
        <w:pStyle w:val="Normal"/>
        <w:spacing w:before="0" w:beforeAutospacing="off" w:after="0" w:afterAutospacing="off"/>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1D2C74AB" w14:textId="46150226">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04C6AC16" w:rsidP="04C6AC16" w:rsidRDefault="04C6AC16" w14:paraId="3B53942A" w14:textId="40AC81F1">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p w:rsidR="39FC7EF3" w:rsidP="04C6AC16" w:rsidRDefault="39FC7EF3" w14:paraId="36F0DD0C" w14:textId="38981179">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39FC7EF3">
        <w:rPr>
          <w:rFonts w:ascii="Calibri" w:hAnsi="Calibri" w:eastAsia="Calibri" w:cs="Calibri" w:asciiTheme="minorAscii" w:hAnsiTheme="minorAscii" w:eastAsiaTheme="minorAscii" w:cstheme="minorAscii"/>
          <w:b w:val="0"/>
          <w:bCs w:val="0"/>
          <w:i w:val="0"/>
          <w:iCs w:val="0"/>
          <w:noProof/>
          <w:sz w:val="26"/>
          <w:szCs w:val="26"/>
          <w:lang w:val="en-US"/>
        </w:rPr>
        <w:t>Truth table:</w:t>
      </w:r>
    </w:p>
    <w:tbl>
      <w:tblPr>
        <w:tblStyle w:val="TableGrid"/>
        <w:tblW w:w="0" w:type="auto"/>
        <w:jc w:val="center"/>
        <w:tblBorders>
          <w:top w:val="single" w:color="000000" w:themeColor="text1" w:sz="12"/>
          <w:left w:val="single" w:color="000000" w:themeColor="text1" w:sz="12"/>
          <w:bottom w:val="single" w:color="000000" w:themeColor="text1" w:sz="12"/>
          <w:right w:val="single" w:color="000000" w:themeColor="text1" w:sz="12"/>
          <w:insideH w:val="single" w:color="000000" w:themeColor="text1" w:sz="12"/>
          <w:insideV w:val="single" w:color="000000" w:themeColor="text1" w:sz="12"/>
        </w:tblBorders>
        <w:tblLayout w:type="fixed"/>
        <w:tblLook w:val="06A0" w:firstRow="1" w:lastRow="0" w:firstColumn="1" w:lastColumn="0" w:noHBand="1" w:noVBand="1"/>
      </w:tblPr>
      <w:tblGrid>
        <w:gridCol w:w="765"/>
        <w:gridCol w:w="810"/>
        <w:gridCol w:w="930"/>
      </w:tblGrid>
      <w:tr w:rsidR="04C6AC16" w:rsidTr="04C6AC16" w14:paraId="360CFB0D">
        <w:trPr>
          <w:trHeight w:val="300"/>
        </w:trPr>
        <w:tc>
          <w:tcPr>
            <w:tcW w:w="765" w:type="dxa"/>
            <w:tcMar/>
            <w:vAlign w:val="center"/>
          </w:tcPr>
          <w:p w:rsidR="04C6AC16" w:rsidP="04C6AC16" w:rsidRDefault="04C6AC16" w14:paraId="08CC37FB" w14:textId="6FD2F226">
            <w:pPr>
              <w:pStyle w:val="Normal"/>
              <w:jc w:val="center"/>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810" w:type="dxa"/>
            <w:tcMar/>
            <w:vAlign w:val="top"/>
          </w:tcPr>
          <w:p w:rsidR="04C6AC16" w:rsidP="04C6AC16" w:rsidRDefault="04C6AC16" w14:paraId="5A101EFE" w14:textId="0932C252">
            <w:pPr>
              <w:pStyle w:val="Normal"/>
              <w:jc w:val="left"/>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INPUT</w:t>
            </w:r>
          </w:p>
        </w:tc>
        <w:tc>
          <w:tcPr>
            <w:tcW w:w="930" w:type="dxa"/>
            <w:tcMar/>
            <w:vAlign w:val="top"/>
          </w:tcPr>
          <w:p w:rsidR="04C6AC16" w:rsidP="04C6AC16" w:rsidRDefault="04C6AC16" w14:paraId="2EA182F7" w14:textId="362E5C7E">
            <w:pPr>
              <w:pStyle w:val="Normal"/>
              <w:jc w:val="left"/>
              <w:rPr>
                <w:rFonts w:ascii="Calibri" w:hAnsi="Calibri" w:eastAsia="Calibri" w:cs="Calibri" w:asciiTheme="minorAscii" w:hAnsiTheme="minorAscii" w:eastAsiaTheme="minorAscii" w:cstheme="minorAscii"/>
                <w:b w:val="0"/>
                <w:bCs w:val="0"/>
                <w:i w:val="0"/>
                <w:iCs w:val="0"/>
                <w:noProof/>
                <w:sz w:val="20"/>
                <w:szCs w:val="20"/>
                <w:lang w:val="en-US"/>
              </w:rPr>
            </w:pPr>
            <w:r w:rsidRPr="04C6AC16" w:rsidR="04C6AC16">
              <w:rPr>
                <w:rFonts w:ascii="Calibri" w:hAnsi="Calibri" w:eastAsia="Calibri" w:cs="Calibri" w:asciiTheme="minorAscii" w:hAnsiTheme="minorAscii" w:eastAsiaTheme="minorAscii" w:cstheme="minorAscii"/>
                <w:b w:val="0"/>
                <w:bCs w:val="0"/>
                <w:i w:val="0"/>
                <w:iCs w:val="0"/>
                <w:noProof/>
                <w:sz w:val="20"/>
                <w:szCs w:val="20"/>
                <w:lang w:val="en-US"/>
              </w:rPr>
              <w:t>OUTPUT</w:t>
            </w:r>
          </w:p>
        </w:tc>
      </w:tr>
      <w:tr w:rsidR="04C6AC16" w:rsidTr="04C6AC16" w14:paraId="227159D9">
        <w:trPr>
          <w:trHeight w:val="300"/>
        </w:trPr>
        <w:tc>
          <w:tcPr>
            <w:tcW w:w="765" w:type="dxa"/>
            <w:tcMar/>
          </w:tcPr>
          <w:p w:rsidR="04C6AC16" w:rsidP="04C6AC16" w:rsidRDefault="04C6AC16" w14:paraId="650FE4B4" w14:textId="3E34712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21423265" w14:textId="7287AA6C">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7FC8D06A" w:rsidP="04C6AC16" w:rsidRDefault="7FC8D06A" w14:paraId="1F510EBB" w14:textId="0133B48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7FC8D06A">
              <w:rPr>
                <w:rFonts w:ascii="Calibri" w:hAnsi="Calibri" w:eastAsia="Calibri" w:cs="Calibri" w:asciiTheme="minorAscii" w:hAnsiTheme="minorAscii" w:eastAsiaTheme="minorAscii" w:cstheme="minorAscii"/>
                <w:b w:val="0"/>
                <w:bCs w:val="0"/>
                <w:i w:val="0"/>
                <w:iCs w:val="0"/>
                <w:noProof/>
                <w:sz w:val="26"/>
                <w:szCs w:val="26"/>
                <w:lang w:val="en-US"/>
              </w:rPr>
              <w:t>1</w:t>
            </w:r>
          </w:p>
        </w:tc>
      </w:tr>
      <w:tr w:rsidR="04C6AC16" w:rsidTr="04C6AC16" w14:paraId="136932E3">
        <w:trPr>
          <w:trHeight w:val="300"/>
        </w:trPr>
        <w:tc>
          <w:tcPr>
            <w:tcW w:w="765" w:type="dxa"/>
            <w:tcMar/>
          </w:tcPr>
          <w:p w:rsidR="04C6AC16" w:rsidP="04C6AC16" w:rsidRDefault="04C6AC16" w14:paraId="2181C286" w14:textId="43E4A8A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810" w:type="dxa"/>
            <w:tcMar/>
          </w:tcPr>
          <w:p w:rsidR="04C6AC16" w:rsidP="04C6AC16" w:rsidRDefault="04C6AC16" w14:paraId="2875C3C7" w14:textId="081E2B56">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12575081" w:rsidP="04C6AC16" w:rsidRDefault="12575081" w14:paraId="4D56CFC9" w14:textId="58785BE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12575081">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68289378">
        <w:trPr>
          <w:trHeight w:val="300"/>
        </w:trPr>
        <w:tc>
          <w:tcPr>
            <w:tcW w:w="765" w:type="dxa"/>
            <w:tcMar/>
          </w:tcPr>
          <w:p w:rsidR="04C6AC16" w:rsidP="04C6AC16" w:rsidRDefault="04C6AC16" w14:paraId="77A73EB9" w14:textId="48F0CD02">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69E2AC57" w14:textId="52170FA3">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0</w:t>
            </w:r>
          </w:p>
        </w:tc>
        <w:tc>
          <w:tcPr>
            <w:tcW w:w="930" w:type="dxa"/>
            <w:tcMar/>
          </w:tcPr>
          <w:p w:rsidR="12575081" w:rsidP="04C6AC16" w:rsidRDefault="12575081" w14:paraId="0888C80B" w14:textId="1BCC526D">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12575081">
              <w:rPr>
                <w:rFonts w:ascii="Calibri" w:hAnsi="Calibri" w:eastAsia="Calibri" w:cs="Calibri" w:asciiTheme="minorAscii" w:hAnsiTheme="minorAscii" w:eastAsiaTheme="minorAscii" w:cstheme="minorAscii"/>
                <w:b w:val="0"/>
                <w:bCs w:val="0"/>
                <w:i w:val="0"/>
                <w:iCs w:val="0"/>
                <w:noProof/>
                <w:sz w:val="26"/>
                <w:szCs w:val="26"/>
                <w:lang w:val="en-US"/>
              </w:rPr>
              <w:t>0</w:t>
            </w:r>
          </w:p>
        </w:tc>
      </w:tr>
      <w:tr w:rsidR="04C6AC16" w:rsidTr="04C6AC16" w14:paraId="19B7C203">
        <w:trPr>
          <w:trHeight w:val="300"/>
        </w:trPr>
        <w:tc>
          <w:tcPr>
            <w:tcW w:w="765" w:type="dxa"/>
            <w:tcMar/>
          </w:tcPr>
          <w:p w:rsidR="04C6AC16" w:rsidP="04C6AC16" w:rsidRDefault="04C6AC16" w14:paraId="77B22697" w14:textId="1E0C2D97">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810" w:type="dxa"/>
            <w:tcMar/>
          </w:tcPr>
          <w:p w:rsidR="04C6AC16" w:rsidP="04C6AC16" w:rsidRDefault="04C6AC16" w14:paraId="036AEF93" w14:textId="34EF69C8">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04C6AC16">
              <w:rPr>
                <w:rFonts w:ascii="Calibri" w:hAnsi="Calibri" w:eastAsia="Calibri" w:cs="Calibri" w:asciiTheme="minorAscii" w:hAnsiTheme="minorAscii" w:eastAsiaTheme="minorAscii" w:cstheme="minorAscii"/>
                <w:b w:val="0"/>
                <w:bCs w:val="0"/>
                <w:i w:val="0"/>
                <w:iCs w:val="0"/>
                <w:noProof/>
                <w:sz w:val="26"/>
                <w:szCs w:val="26"/>
                <w:lang w:val="en-US"/>
              </w:rPr>
              <w:t>1</w:t>
            </w:r>
          </w:p>
        </w:tc>
        <w:tc>
          <w:tcPr>
            <w:tcW w:w="930" w:type="dxa"/>
            <w:tcMar/>
          </w:tcPr>
          <w:p w:rsidR="50A5C999" w:rsidP="04C6AC16" w:rsidRDefault="50A5C999" w14:paraId="496D4908" w14:textId="57C345C5">
            <w:pPr>
              <w:pStyle w:val="Normal"/>
              <w:rPr>
                <w:rFonts w:ascii="Calibri" w:hAnsi="Calibri" w:eastAsia="Calibri" w:cs="Calibri" w:asciiTheme="minorAscii" w:hAnsiTheme="minorAscii" w:eastAsiaTheme="minorAscii" w:cstheme="minorAscii"/>
                <w:b w:val="0"/>
                <w:bCs w:val="0"/>
                <w:i w:val="0"/>
                <w:iCs w:val="0"/>
                <w:noProof/>
                <w:sz w:val="26"/>
                <w:szCs w:val="26"/>
                <w:lang w:val="en-US"/>
              </w:rPr>
            </w:pPr>
            <w:r w:rsidRPr="04C6AC16" w:rsidR="50A5C999">
              <w:rPr>
                <w:rFonts w:ascii="Calibri" w:hAnsi="Calibri" w:eastAsia="Calibri" w:cs="Calibri" w:asciiTheme="minorAscii" w:hAnsiTheme="minorAscii" w:eastAsiaTheme="minorAscii" w:cstheme="minorAscii"/>
                <w:b w:val="0"/>
                <w:bCs w:val="0"/>
                <w:i w:val="0"/>
                <w:iCs w:val="0"/>
                <w:noProof/>
                <w:sz w:val="26"/>
                <w:szCs w:val="26"/>
                <w:lang w:val="en-US"/>
              </w:rPr>
              <w:t>0</w:t>
            </w:r>
          </w:p>
        </w:tc>
      </w:tr>
    </w:tbl>
    <w:p w:rsidR="04C6AC16" w:rsidP="04C6AC16" w:rsidRDefault="04C6AC16" w14:paraId="64B12A2F" w14:textId="79EF26C4">
      <w:pPr>
        <w:pStyle w:val="Normal"/>
        <w:spacing w:before="0" w:beforeAutospacing="off" w:after="0" w:afterAutospacing="off"/>
        <w:jc w:val="center"/>
        <w:rPr>
          <w:rFonts w:ascii="Calibri" w:hAnsi="Calibri" w:eastAsia="Calibri" w:cs="Calibri" w:asciiTheme="minorAscii" w:hAnsiTheme="minorAscii" w:eastAsiaTheme="minorAscii" w:cstheme="minorAscii"/>
          <w:b w:val="0"/>
          <w:bCs w:val="0"/>
          <w:i w:val="0"/>
          <w:iCs w:val="0"/>
          <w:noProof/>
          <w:sz w:val="26"/>
          <w:szCs w:val="26"/>
          <w:lang w:val="en-US"/>
        </w:rPr>
      </w:pPr>
    </w:p>
    <w:sectPr w:rsidR="2D08581A" w:rsidSect="0078108A">
      <w:headerReference w:type="default" r:id="rId56"/>
      <w:footerReference w:type="default" r:id="rId57"/>
      <w:pgSz w:w="11906" w:h="16838" w:orient="portrait"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1D4A" w:rsidRDefault="008A1D4A" w14:paraId="073BAAD6" w14:textId="77777777">
      <w:pPr>
        <w:spacing w:after="0" w:line="240" w:lineRule="auto"/>
      </w:pPr>
      <w:r>
        <w:separator/>
      </w:r>
    </w:p>
  </w:endnote>
  <w:endnote w:type="continuationSeparator" w:id="0">
    <w:p w:rsidR="008A1D4A" w:rsidRDefault="008A1D4A" w14:paraId="2DAF7B03"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Menlo">
    <w:panose1 w:val="020B0609030804020204"/>
    <w:charset w:val="00"/>
    <w:family w:val="modern"/>
    <w:pitch w:val="fixed"/>
    <w:sig w:usb0="E60022FF" w:usb1="D200F9FB" w:usb2="02000028" w:usb3="00000000" w:csb0="000001D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768ACD" w:rsidTr="11768ACD" w14:paraId="7EB82279" w14:textId="77777777">
      <w:trPr>
        <w:trHeight w:val="300"/>
      </w:trPr>
      <w:tc>
        <w:tcPr>
          <w:tcW w:w="3005" w:type="dxa"/>
        </w:tcPr>
        <w:p w:rsidR="11768ACD" w:rsidP="11768ACD" w:rsidRDefault="11768ACD" w14:paraId="7FB95BA9" w14:textId="2452CB4B">
          <w:pPr>
            <w:pStyle w:val="Header"/>
            <w:ind w:left="-115"/>
          </w:pPr>
        </w:p>
      </w:tc>
      <w:tc>
        <w:tcPr>
          <w:tcW w:w="3005" w:type="dxa"/>
        </w:tcPr>
        <w:p w:rsidR="11768ACD" w:rsidP="11768ACD" w:rsidRDefault="11768ACD" w14:paraId="054FA299" w14:textId="7A385625">
          <w:pPr>
            <w:pStyle w:val="Header"/>
            <w:jc w:val="center"/>
          </w:pPr>
        </w:p>
      </w:tc>
      <w:tc>
        <w:tcPr>
          <w:tcW w:w="3005" w:type="dxa"/>
        </w:tcPr>
        <w:p w:rsidR="11768ACD" w:rsidP="11768ACD" w:rsidRDefault="11768ACD" w14:paraId="274F950D" w14:textId="584AF848">
          <w:pPr>
            <w:pStyle w:val="Header"/>
            <w:ind w:right="-115"/>
            <w:jc w:val="right"/>
          </w:pPr>
        </w:p>
      </w:tc>
    </w:tr>
  </w:tbl>
  <w:p w:rsidR="11768ACD" w:rsidP="11768ACD" w:rsidRDefault="11768ACD" w14:paraId="2293490E" w14:textId="30C8B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1D4A" w:rsidRDefault="008A1D4A" w14:paraId="54CD49F8" w14:textId="77777777">
      <w:pPr>
        <w:spacing w:after="0" w:line="240" w:lineRule="auto"/>
      </w:pPr>
      <w:r>
        <w:separator/>
      </w:r>
    </w:p>
  </w:footnote>
  <w:footnote w:type="continuationSeparator" w:id="0">
    <w:p w:rsidR="008A1D4A" w:rsidRDefault="008A1D4A" w14:paraId="0559998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05"/>
      <w:gridCol w:w="3005"/>
      <w:gridCol w:w="3005"/>
    </w:tblGrid>
    <w:tr w:rsidR="11768ACD" w:rsidTr="11768ACD" w14:paraId="1F191D37" w14:textId="77777777">
      <w:trPr>
        <w:trHeight w:val="300"/>
      </w:trPr>
      <w:tc>
        <w:tcPr>
          <w:tcW w:w="3005" w:type="dxa"/>
        </w:tcPr>
        <w:p w:rsidR="11768ACD" w:rsidP="11768ACD" w:rsidRDefault="11768ACD" w14:paraId="779E6D24" w14:textId="415E7E54">
          <w:pPr>
            <w:pStyle w:val="Header"/>
            <w:ind w:left="-115"/>
          </w:pPr>
        </w:p>
      </w:tc>
      <w:tc>
        <w:tcPr>
          <w:tcW w:w="3005" w:type="dxa"/>
        </w:tcPr>
        <w:p w:rsidR="11768ACD" w:rsidP="11768ACD" w:rsidRDefault="11768ACD" w14:paraId="25FD7248" w14:textId="1E0D22F7">
          <w:pPr>
            <w:pStyle w:val="Header"/>
            <w:jc w:val="center"/>
          </w:pPr>
        </w:p>
      </w:tc>
      <w:tc>
        <w:tcPr>
          <w:tcW w:w="3005" w:type="dxa"/>
        </w:tcPr>
        <w:p w:rsidR="11768ACD" w:rsidP="11768ACD" w:rsidRDefault="11768ACD" w14:paraId="016DD5FC" w14:textId="5EDBA37A">
          <w:pPr>
            <w:pStyle w:val="Header"/>
            <w:ind w:right="-115"/>
            <w:jc w:val="right"/>
          </w:pPr>
        </w:p>
      </w:tc>
    </w:tr>
  </w:tbl>
  <w:p w:rsidR="11768ACD" w:rsidP="11768ACD" w:rsidRDefault="11768ACD" w14:paraId="647DF882" w14:textId="77B759D3">
    <w:pPr>
      <w:pStyle w:val="Header"/>
    </w:pPr>
  </w:p>
</w:hdr>
</file>

<file path=word/intelligence2.xml><?xml version="1.0" encoding="utf-8"?>
<int2:intelligence xmlns:int2="http://schemas.microsoft.com/office/intelligence/2020/intelligence" xmlns:oel="http://schemas.microsoft.com/office/2019/extlst">
  <int2:observations>
    <int2:textHash int2:hashCode="NONIRIJGP+prXr" int2:id="2tUJDeIP">
      <int2:state int2:type="AugLoop_Text_Critique" int2:value="Rejected"/>
    </int2:textHash>
    <int2:bookmark int2:bookmarkName="_Int_7Gy1Wn1W" int2:invalidationBookmarkName="" int2:hashCode="YMrr+okqz1mmNl" int2:id="fxvQxGRS">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D372E8"/>
    <w:multiLevelType w:val="hybridMultilevel"/>
    <w:tmpl w:val="FC04E98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0E93024"/>
    <w:multiLevelType w:val="hybridMultilevel"/>
    <w:tmpl w:val="4808E048"/>
    <w:lvl w:ilvl="0" w:tplc="04090009">
      <w:start w:val="1"/>
      <w:numFmt w:val="bullet"/>
      <w:lvlText w:val=""/>
      <w:lvlJc w:val="left"/>
      <w:pPr>
        <w:ind w:left="1860" w:hanging="360"/>
      </w:pPr>
      <w:rPr>
        <w:rFonts w:hint="default" w:ascii="Wingdings" w:hAnsi="Wingdings"/>
      </w:rPr>
    </w:lvl>
    <w:lvl w:ilvl="1" w:tplc="04090003" w:tentative="1">
      <w:start w:val="1"/>
      <w:numFmt w:val="bullet"/>
      <w:lvlText w:val="o"/>
      <w:lvlJc w:val="left"/>
      <w:pPr>
        <w:ind w:left="2580" w:hanging="360"/>
      </w:pPr>
      <w:rPr>
        <w:rFonts w:hint="default" w:ascii="Courier New" w:hAnsi="Courier New" w:cs="Courier New"/>
      </w:rPr>
    </w:lvl>
    <w:lvl w:ilvl="2" w:tplc="04090005" w:tentative="1">
      <w:start w:val="1"/>
      <w:numFmt w:val="bullet"/>
      <w:lvlText w:val=""/>
      <w:lvlJc w:val="left"/>
      <w:pPr>
        <w:ind w:left="3300" w:hanging="360"/>
      </w:pPr>
      <w:rPr>
        <w:rFonts w:hint="default" w:ascii="Wingdings" w:hAnsi="Wingdings"/>
      </w:rPr>
    </w:lvl>
    <w:lvl w:ilvl="3" w:tplc="04090001" w:tentative="1">
      <w:start w:val="1"/>
      <w:numFmt w:val="bullet"/>
      <w:lvlText w:val=""/>
      <w:lvlJc w:val="left"/>
      <w:pPr>
        <w:ind w:left="4020" w:hanging="360"/>
      </w:pPr>
      <w:rPr>
        <w:rFonts w:hint="default" w:ascii="Symbol" w:hAnsi="Symbol"/>
      </w:rPr>
    </w:lvl>
    <w:lvl w:ilvl="4" w:tplc="04090003" w:tentative="1">
      <w:start w:val="1"/>
      <w:numFmt w:val="bullet"/>
      <w:lvlText w:val="o"/>
      <w:lvlJc w:val="left"/>
      <w:pPr>
        <w:ind w:left="4740" w:hanging="360"/>
      </w:pPr>
      <w:rPr>
        <w:rFonts w:hint="default" w:ascii="Courier New" w:hAnsi="Courier New" w:cs="Courier New"/>
      </w:rPr>
    </w:lvl>
    <w:lvl w:ilvl="5" w:tplc="04090005" w:tentative="1">
      <w:start w:val="1"/>
      <w:numFmt w:val="bullet"/>
      <w:lvlText w:val=""/>
      <w:lvlJc w:val="left"/>
      <w:pPr>
        <w:ind w:left="5460" w:hanging="360"/>
      </w:pPr>
      <w:rPr>
        <w:rFonts w:hint="default" w:ascii="Wingdings" w:hAnsi="Wingdings"/>
      </w:rPr>
    </w:lvl>
    <w:lvl w:ilvl="6" w:tplc="04090001" w:tentative="1">
      <w:start w:val="1"/>
      <w:numFmt w:val="bullet"/>
      <w:lvlText w:val=""/>
      <w:lvlJc w:val="left"/>
      <w:pPr>
        <w:ind w:left="6180" w:hanging="360"/>
      </w:pPr>
      <w:rPr>
        <w:rFonts w:hint="default" w:ascii="Symbol" w:hAnsi="Symbol"/>
      </w:rPr>
    </w:lvl>
    <w:lvl w:ilvl="7" w:tplc="04090003" w:tentative="1">
      <w:start w:val="1"/>
      <w:numFmt w:val="bullet"/>
      <w:lvlText w:val="o"/>
      <w:lvlJc w:val="left"/>
      <w:pPr>
        <w:ind w:left="6900" w:hanging="360"/>
      </w:pPr>
      <w:rPr>
        <w:rFonts w:hint="default" w:ascii="Courier New" w:hAnsi="Courier New" w:cs="Courier New"/>
      </w:rPr>
    </w:lvl>
    <w:lvl w:ilvl="8" w:tplc="04090005" w:tentative="1">
      <w:start w:val="1"/>
      <w:numFmt w:val="bullet"/>
      <w:lvlText w:val=""/>
      <w:lvlJc w:val="left"/>
      <w:pPr>
        <w:ind w:left="7620" w:hanging="360"/>
      </w:pPr>
      <w:rPr>
        <w:rFonts w:hint="default" w:ascii="Wingdings" w:hAnsi="Wingdings"/>
      </w:rPr>
    </w:lvl>
  </w:abstractNum>
  <w:num w:numId="1" w16cid:durableId="407843299">
    <w:abstractNumId w:val="0"/>
  </w:num>
  <w:num w:numId="2" w16cid:durableId="1285498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1"/>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08A"/>
    <w:rsid w:val="0001638D"/>
    <w:rsid w:val="000607C8"/>
    <w:rsid w:val="000B1E86"/>
    <w:rsid w:val="00155953"/>
    <w:rsid w:val="0027537F"/>
    <w:rsid w:val="002B55B6"/>
    <w:rsid w:val="00336398"/>
    <w:rsid w:val="003540A6"/>
    <w:rsid w:val="00355A65"/>
    <w:rsid w:val="0037F53D"/>
    <w:rsid w:val="004953D6"/>
    <w:rsid w:val="004D551C"/>
    <w:rsid w:val="005113A4"/>
    <w:rsid w:val="0052188F"/>
    <w:rsid w:val="005B6D4D"/>
    <w:rsid w:val="00613317"/>
    <w:rsid w:val="00665607"/>
    <w:rsid w:val="006A1F9D"/>
    <w:rsid w:val="00716CEE"/>
    <w:rsid w:val="00727352"/>
    <w:rsid w:val="0078108A"/>
    <w:rsid w:val="00844C29"/>
    <w:rsid w:val="008A1D4A"/>
    <w:rsid w:val="008C6C11"/>
    <w:rsid w:val="0090427F"/>
    <w:rsid w:val="00924D1C"/>
    <w:rsid w:val="00937A55"/>
    <w:rsid w:val="00A92F1C"/>
    <w:rsid w:val="00C302D5"/>
    <w:rsid w:val="00C425CE"/>
    <w:rsid w:val="00CC3B12"/>
    <w:rsid w:val="00D4157C"/>
    <w:rsid w:val="00D72CDA"/>
    <w:rsid w:val="00D72EFB"/>
    <w:rsid w:val="00D839A0"/>
    <w:rsid w:val="00DA5DB9"/>
    <w:rsid w:val="00E340EE"/>
    <w:rsid w:val="00F84FCE"/>
    <w:rsid w:val="00F91EF9"/>
    <w:rsid w:val="01121C61"/>
    <w:rsid w:val="01B22177"/>
    <w:rsid w:val="02120E30"/>
    <w:rsid w:val="02CD3B1C"/>
    <w:rsid w:val="02DADFD6"/>
    <w:rsid w:val="03923A24"/>
    <w:rsid w:val="03E371F6"/>
    <w:rsid w:val="04B26474"/>
    <w:rsid w:val="04C6AC16"/>
    <w:rsid w:val="0576099B"/>
    <w:rsid w:val="06315C04"/>
    <w:rsid w:val="06395961"/>
    <w:rsid w:val="069B2E82"/>
    <w:rsid w:val="06F1E29E"/>
    <w:rsid w:val="070D4E6A"/>
    <w:rsid w:val="076BED28"/>
    <w:rsid w:val="07822667"/>
    <w:rsid w:val="0952F169"/>
    <w:rsid w:val="0DEB095C"/>
    <w:rsid w:val="0EB455C9"/>
    <w:rsid w:val="0ECC5DC4"/>
    <w:rsid w:val="0F3BC47A"/>
    <w:rsid w:val="0FF46307"/>
    <w:rsid w:val="11768ACD"/>
    <w:rsid w:val="1186A88D"/>
    <w:rsid w:val="11A834AE"/>
    <w:rsid w:val="12575081"/>
    <w:rsid w:val="14794159"/>
    <w:rsid w:val="14C90F40"/>
    <w:rsid w:val="14FD4880"/>
    <w:rsid w:val="1535458D"/>
    <w:rsid w:val="15CA83E0"/>
    <w:rsid w:val="162FEC82"/>
    <w:rsid w:val="177389E7"/>
    <w:rsid w:val="17B2C9BE"/>
    <w:rsid w:val="17BD5864"/>
    <w:rsid w:val="18465B17"/>
    <w:rsid w:val="185DC3A0"/>
    <w:rsid w:val="1866671A"/>
    <w:rsid w:val="186EF5FE"/>
    <w:rsid w:val="197B1852"/>
    <w:rsid w:val="19BBFAFB"/>
    <w:rsid w:val="19FFB15B"/>
    <w:rsid w:val="1A7A4179"/>
    <w:rsid w:val="1A861534"/>
    <w:rsid w:val="1C1D62D6"/>
    <w:rsid w:val="1C21DA8E"/>
    <w:rsid w:val="1D7B8A73"/>
    <w:rsid w:val="1DBFB2E8"/>
    <w:rsid w:val="1E128E9F"/>
    <w:rsid w:val="1E28B02E"/>
    <w:rsid w:val="1E51DCF9"/>
    <w:rsid w:val="1EF975CF"/>
    <w:rsid w:val="1F1D0B29"/>
    <w:rsid w:val="1F83E6CF"/>
    <w:rsid w:val="1FE13D5F"/>
    <w:rsid w:val="20FA0D7F"/>
    <w:rsid w:val="219EB829"/>
    <w:rsid w:val="22DA7ACF"/>
    <w:rsid w:val="2389289A"/>
    <w:rsid w:val="23FC5D7E"/>
    <w:rsid w:val="24479BE8"/>
    <w:rsid w:val="247F81DF"/>
    <w:rsid w:val="2584ED58"/>
    <w:rsid w:val="25936A03"/>
    <w:rsid w:val="26245FFC"/>
    <w:rsid w:val="27517487"/>
    <w:rsid w:val="275B6121"/>
    <w:rsid w:val="29CB1BD1"/>
    <w:rsid w:val="2A276AE2"/>
    <w:rsid w:val="2A9FD0B0"/>
    <w:rsid w:val="2B0B6524"/>
    <w:rsid w:val="2BE76E8D"/>
    <w:rsid w:val="2C73AB0D"/>
    <w:rsid w:val="2D08581A"/>
    <w:rsid w:val="2D1D1904"/>
    <w:rsid w:val="2DFD61D6"/>
    <w:rsid w:val="2F5F903E"/>
    <w:rsid w:val="30983966"/>
    <w:rsid w:val="3205D6BE"/>
    <w:rsid w:val="32071781"/>
    <w:rsid w:val="32568CD6"/>
    <w:rsid w:val="331F04CD"/>
    <w:rsid w:val="3339B6BB"/>
    <w:rsid w:val="333C84FA"/>
    <w:rsid w:val="33CFAB51"/>
    <w:rsid w:val="3430BFD6"/>
    <w:rsid w:val="3465A4AC"/>
    <w:rsid w:val="34E25E33"/>
    <w:rsid w:val="371A26CE"/>
    <w:rsid w:val="37F08458"/>
    <w:rsid w:val="3838E260"/>
    <w:rsid w:val="386E7BCE"/>
    <w:rsid w:val="389D7145"/>
    <w:rsid w:val="39FC7EF3"/>
    <w:rsid w:val="3A3CB89E"/>
    <w:rsid w:val="3A79242E"/>
    <w:rsid w:val="3AC1CBFB"/>
    <w:rsid w:val="3B6E3B49"/>
    <w:rsid w:val="3C5F0D20"/>
    <w:rsid w:val="3D24C7F1"/>
    <w:rsid w:val="3EE02B91"/>
    <w:rsid w:val="404C4920"/>
    <w:rsid w:val="40A49EB7"/>
    <w:rsid w:val="422E3433"/>
    <w:rsid w:val="432981CD"/>
    <w:rsid w:val="43F6E01B"/>
    <w:rsid w:val="44A977F9"/>
    <w:rsid w:val="4574EF22"/>
    <w:rsid w:val="45CD2FE7"/>
    <w:rsid w:val="46A15D90"/>
    <w:rsid w:val="47F71EF3"/>
    <w:rsid w:val="488D2F4F"/>
    <w:rsid w:val="48AD1F93"/>
    <w:rsid w:val="48D9B536"/>
    <w:rsid w:val="49F9103E"/>
    <w:rsid w:val="49FD6FCD"/>
    <w:rsid w:val="4AAE8F14"/>
    <w:rsid w:val="4AC76164"/>
    <w:rsid w:val="4B896601"/>
    <w:rsid w:val="4DAD54A2"/>
    <w:rsid w:val="4DCAB4CB"/>
    <w:rsid w:val="4E60C553"/>
    <w:rsid w:val="4F26599E"/>
    <w:rsid w:val="50A5C999"/>
    <w:rsid w:val="5189BB99"/>
    <w:rsid w:val="51EC1C16"/>
    <w:rsid w:val="54FF96B8"/>
    <w:rsid w:val="56DA13BA"/>
    <w:rsid w:val="56FE7F39"/>
    <w:rsid w:val="57711B2F"/>
    <w:rsid w:val="581D1879"/>
    <w:rsid w:val="58599749"/>
    <w:rsid w:val="594E7D0A"/>
    <w:rsid w:val="5A558187"/>
    <w:rsid w:val="5B7994C6"/>
    <w:rsid w:val="5C3FAAF1"/>
    <w:rsid w:val="5C90F2EE"/>
    <w:rsid w:val="5EC66200"/>
    <w:rsid w:val="5ECB8967"/>
    <w:rsid w:val="5FB5EA93"/>
    <w:rsid w:val="5FC2D384"/>
    <w:rsid w:val="601D9F88"/>
    <w:rsid w:val="6036BF15"/>
    <w:rsid w:val="6186CE9B"/>
    <w:rsid w:val="61E83CED"/>
    <w:rsid w:val="6210BA07"/>
    <w:rsid w:val="64636C11"/>
    <w:rsid w:val="648B3B2E"/>
    <w:rsid w:val="6495391A"/>
    <w:rsid w:val="65520559"/>
    <w:rsid w:val="678EFF00"/>
    <w:rsid w:val="684189E1"/>
    <w:rsid w:val="688AEC6C"/>
    <w:rsid w:val="68CA4D2D"/>
    <w:rsid w:val="6907B78C"/>
    <w:rsid w:val="69431FC3"/>
    <w:rsid w:val="696361E9"/>
    <w:rsid w:val="69D8A3C2"/>
    <w:rsid w:val="69E0415E"/>
    <w:rsid w:val="6A4E6D15"/>
    <w:rsid w:val="6CC5D142"/>
    <w:rsid w:val="6CD1DE3A"/>
    <w:rsid w:val="6E679073"/>
    <w:rsid w:val="6E7F82FA"/>
    <w:rsid w:val="6EE7F3B8"/>
    <w:rsid w:val="6FCADCB7"/>
    <w:rsid w:val="6FF505C2"/>
    <w:rsid w:val="70EB9852"/>
    <w:rsid w:val="71A141DC"/>
    <w:rsid w:val="71E93D26"/>
    <w:rsid w:val="726CFB5E"/>
    <w:rsid w:val="73DC2277"/>
    <w:rsid w:val="7626166A"/>
    <w:rsid w:val="767D3B90"/>
    <w:rsid w:val="775E4D50"/>
    <w:rsid w:val="779682D3"/>
    <w:rsid w:val="784FBB39"/>
    <w:rsid w:val="78B074C8"/>
    <w:rsid w:val="78D97579"/>
    <w:rsid w:val="78E6E72C"/>
    <w:rsid w:val="7A62DB1D"/>
    <w:rsid w:val="7B7D8A52"/>
    <w:rsid w:val="7BB17E72"/>
    <w:rsid w:val="7C55ABC3"/>
    <w:rsid w:val="7ECD01A2"/>
    <w:rsid w:val="7F794887"/>
    <w:rsid w:val="7FC8D06A"/>
  </w:rsids>
  <m:mathPr>
    <m:mathFont m:val="Cambria Math"/>
    <m:brkBin m:val="before"/>
    <m:brkBinSub m:val="--"/>
    <m:smallFrac m:val="0"/>
    <m:dispDef/>
    <m:lMargin m:val="0"/>
    <m:rMargin m:val="0"/>
    <m:defJc m:val="centerGroup"/>
    <m:wrapIndent m:val="1440"/>
    <m:intLim m:val="subSup"/>
    <m:naryLim m:val="undOvr"/>
  </m:mathPr>
  <w:themeFontLang w:val="en-US" w:eastAsia="ja-JP"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C88E9"/>
  <w15:chartTrackingRefBased/>
  <w15:docId w15:val="{E9C7248A-16D0-41D5-9C29-4D61C30BD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8"/>
        <w:lang w:val="en-US" w:eastAsia="en-US" w:bidi="bn-BD"/>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8108A"/>
    <w:rPr>
      <w:rFonts w:ascii="Calibri" w:hAnsi="Calibri" w:eastAsia="Calibri" w:cs="Calibri"/>
      <w:color w:val="000000"/>
      <w:lang w:bidi="b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78108A"/>
    <w:pPr>
      <w:ind w:left="720"/>
      <w:contextualSpacing/>
    </w:p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fontTable" Target="fontTable.xml" Id="rId58"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header" Target="header1.xml" Id="rId56" /><Relationship Type="http://schemas.openxmlformats.org/officeDocument/2006/relationships/settings" Target="settings.xml" Id="rId3" /><Relationship Type="http://schemas.openxmlformats.org/officeDocument/2006/relationships/theme" Target="theme/theme1.xml" Id="rId59"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1.xml" Id="rId57" /><Relationship Type="http://schemas.microsoft.com/office/2020/10/relationships/intelligence" Target="intelligence2.xml" Id="rId60" /><Relationship Type="http://schemas.openxmlformats.org/officeDocument/2006/relationships/image" Target="/media/image6.jpg" Id="Red555dde292d430e" /><Relationship Type="http://schemas.openxmlformats.org/officeDocument/2006/relationships/image" Target="/media/image7.jpg" Id="R36662c1bc5554c1c" /><Relationship Type="http://schemas.openxmlformats.org/officeDocument/2006/relationships/image" Target="/media/image8.jpg" Id="R0b9ad1464e534b13" /><Relationship Type="http://schemas.openxmlformats.org/officeDocument/2006/relationships/image" Target="/media/image9.jpg" Id="Rde25e1fe8290443e" /><Relationship Type="http://schemas.openxmlformats.org/officeDocument/2006/relationships/image" Target="/media/imagea.jpg" Id="R230c394d6f73442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&#65279;<?xml version="1.0" encoding="utf-8"?><Relationships xmlns="http://schemas.openxmlformats.org/package/2006/relationships"><Relationship Type="http://schemas.microsoft.com/office/2011/relationships/webextension" Target="/word/webextensions/webextension.xml" Id="R81e6a652471c4ffb" /></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81e6a652471c4ffb"/>
  </wetp:taskpane>
</wetp:taskpanes>
</file>

<file path=word/webextensions/webextension.xml><?xml version="1.0" encoding="utf-8"?>
<we:webextension xmlns:we="http://schemas.microsoft.com/office/webextensions/webextension/2010/11" id="15e72a3e-1552-4af7-b798-3dee610a6474">
  <we:reference id="WA200005502" version="1.0.0.11" store="en-US" storeType="omex"/>
  <we:alternateReferences>
    <we:reference id="WA200005502" version="1.0.0.11" store="en-US" storeType="omex"/>
  </we:alternateReferences>
  <we:properties>
    <we:property name="docId" value="&quot;stlyihbR6H4fIJ9U3Rmh0&quot;"/>
    <we:property name="data" value="{&quot;version&quot;:5,&quot;settings&quot;:{&quot;behavior&quot;:{&quot;key&quot;:&quot;custom-message&quot;,&quot;title&quot;:&quot;Write custom instructions&quot;,&quot;content&quot;:&quot;I want you to act as a text assistant. Provide your answers without any introductory phrase.&quot;},&quot;showIntro&quot;:true,&quot;contextMode&quot;:false,&quot;plainTextMode&quot;:false},&quot;threads&quot;:[{&quot;id&quot;:&quot;ULCPLTIuxqj49dvRmhREu&quot;,&quot;context&quot;:{&quot;type&quot;:null},&quot;queries&quot;:[{&quot;id&quot;:&quot;ymvCF7GAILiGrjfluwBCs&quot;,&quot;user&quot;:&quot;Logic Gates: An Overview\nA logic gate is a fundamental building block of digital circuits, designed to perform basic logical operations that are essential for digital electronics. These gates are integral to many modern electronic devices, such as smartphones, tablets, and memory devices.  Logic gates operate by processing digital signals at their inputs to produce a specific output. Typically, a logic gate has two inputs and one output, all of which are binary (0 or 1). The functioning of these gates is governed by Boolean algebra, where 0 represents false or off, and 1 represents true or on.  At any given time, each terminal of a logic gate exists in one of the two binary states: 0 or 1. The output depends on the type of logic gate and the combination of input values. Logic gates are often compared to light switches: in one state, the output is off (0), and in another state, it is on (1).  These gates are commonly embedded in integrated circuits (ICs), making them essential for a wide range of digital applications. make it docs&quot;,&quot;assistant&quot;:&quot;&lt;main&gt;\n&lt;h1&gt;Logic Gates: An Overview&lt;/h1&gt;\n&lt;p&gt;A logic gate is a fundamental building block of digital circuits, designed to perform basic logical operations that are essential for digital electronics. These gates are integral to many modern electronic devices, such as smartphones, tablets, and memory devices.&lt;/p&gt;\n&lt;p&gt;Logic gates operate by processing digital signals at their inputs to produce a specific output. Typically, a logic gate has two inputs and one output, all of which are binary (0 or 1). The functioning of these gates is governed by Boolean algebra, where 0 represents false or off, and 1 represents true or on.&lt;/p&gt;\n&lt;p&gt;At any given time, each terminal of a logic gate exists in one of the two binary states: 0 or 1. The output depends on the type of logic gate and the combination of input values. Logic gates are often compared to light switches: in one state, the output is off (0), and in another state, it is on (1).&lt;/p&gt;\n&lt;p&gt;These gates are commonly embedded in integrated circuits (ICs), making them essential for a wide range of digital applications.&lt;/p&gt;\n&lt;/main&gt;&quot;}]}]}"/>
  </we:properties>
  <we:bindings/>
  <we:snapshot xmlns:r="http://schemas.openxmlformats.org/officeDocument/2006/relationships"/>
</we:webextension>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Md Nuruzzaman</dc:creator>
  <keywords/>
  <dc:description/>
  <lastModifiedBy>SANUMONG MARMA</lastModifiedBy>
  <revision>26</revision>
  <lastPrinted>2024-09-18T02:29:00.0000000Z</lastPrinted>
  <dcterms:created xsi:type="dcterms:W3CDTF">2024-09-18T15:37:00.0000000Z</dcterms:created>
  <dcterms:modified xsi:type="dcterms:W3CDTF">2025-01-05T18:47:38.8494006Z</dcterms:modified>
</coreProperties>
</file>