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A8C" w:rsidRDefault="00936A8C">
      <w:pPr>
        <w:pStyle w:val="Title"/>
      </w:pPr>
    </w:p>
    <w:p w:rsidR="00936A8C" w:rsidRDefault="00F820FC" w:rsidP="00476D3D">
      <w:pPr>
        <w:pStyle w:val="Heading2"/>
        <w:jc w:val="center"/>
      </w:pPr>
      <w:r>
        <w:rPr>
          <w:color w:val="000000"/>
        </w:rPr>
        <w:t>Pediatric vs Adult Dengue Severity Prediction with Subgroup-Specific SHAP Explanations</w:t>
      </w:r>
    </w:p>
    <w:p w:rsidR="00476D3D" w:rsidRDefault="00F820FC" w:rsidP="00476D3D">
      <w:pPr>
        <w:spacing w:before="0" w:after="0"/>
        <w:rPr>
          <w:color w:val="000000"/>
        </w:rPr>
      </w:pPr>
      <w:r>
        <w:rPr>
          <w:b/>
          <w:bCs/>
          <w:color w:val="000000"/>
        </w:rPr>
        <w:t>Submitted by</w:t>
      </w:r>
      <w:proofErr w:type="gramStart"/>
      <w:r>
        <w:rPr>
          <w:b/>
          <w:bCs/>
          <w:color w:val="000000"/>
        </w:rPr>
        <w:t>:</w:t>
      </w:r>
      <w:proofErr w:type="gramEnd"/>
      <w:r>
        <w:br/>
      </w:r>
      <w:r w:rsidR="00476D3D">
        <w:rPr>
          <w:color w:val="000000"/>
        </w:rPr>
        <w:t xml:space="preserve">Name: </w:t>
      </w:r>
    </w:p>
    <w:p w:rsidR="00476D3D" w:rsidRDefault="00F820FC" w:rsidP="00476D3D">
      <w:pPr>
        <w:spacing w:before="0" w:after="0"/>
        <w:rPr>
          <w:color w:val="000000"/>
        </w:rPr>
      </w:pPr>
      <w:r>
        <w:rPr>
          <w:color w:val="000000"/>
        </w:rPr>
        <w:t xml:space="preserve">Registration No: </w:t>
      </w:r>
    </w:p>
    <w:p w:rsidR="00476D3D" w:rsidRDefault="00F820FC">
      <w:pPr>
        <w:rPr>
          <w:b/>
          <w:bCs/>
          <w:color w:val="000000"/>
        </w:rPr>
      </w:pPr>
      <w:r>
        <w:rPr>
          <w:b/>
          <w:bCs/>
          <w:color w:val="000000"/>
        </w:rPr>
        <w:t>Supervised by:</w:t>
      </w:r>
    </w:p>
    <w:p w:rsidR="00476D3D" w:rsidRPr="00476D3D" w:rsidRDefault="00476D3D" w:rsidP="00476D3D">
      <w:pPr>
        <w:spacing w:before="0" w:after="0"/>
        <w:rPr>
          <w:color w:val="000000"/>
        </w:rPr>
      </w:pPr>
      <w:r w:rsidRPr="00476D3D">
        <w:rPr>
          <w:color w:val="000000"/>
        </w:rPr>
        <w:t>Mohammed Arif Hasan Chowdhury</w:t>
      </w:r>
      <w:r w:rsidR="00F820FC" w:rsidRPr="00476D3D">
        <w:br/>
      </w:r>
      <w:r w:rsidRPr="00476D3D">
        <w:rPr>
          <w:color w:val="000000"/>
        </w:rPr>
        <w:t>Department of Computer Science and Engineering</w:t>
      </w:r>
    </w:p>
    <w:p w:rsidR="00476D3D" w:rsidRPr="00476D3D" w:rsidRDefault="00476D3D" w:rsidP="00476D3D">
      <w:pPr>
        <w:spacing w:before="0" w:after="0"/>
        <w:rPr>
          <w:color w:val="000000"/>
        </w:rPr>
      </w:pPr>
      <w:r w:rsidRPr="00476D3D">
        <w:rPr>
          <w:color w:val="000000"/>
        </w:rPr>
        <w:t>University of Science and Technology Chittagong</w:t>
      </w:r>
    </w:p>
    <w:p w:rsidR="00476D3D" w:rsidRDefault="00476D3D">
      <w:pPr>
        <w:pStyle w:val="Heading2"/>
        <w:rPr>
          <w:color w:val="000000"/>
        </w:rPr>
      </w:pPr>
    </w:p>
    <w:p w:rsidR="00936A8C" w:rsidRDefault="003C2DF1">
      <w:pPr>
        <w:pStyle w:val="Heading2"/>
      </w:pPr>
      <w:r>
        <w:rPr>
          <w:color w:val="000000"/>
        </w:rPr>
        <w:t>Summary</w:t>
      </w:r>
      <w:bookmarkStart w:id="0" w:name="_GoBack"/>
      <w:bookmarkEnd w:id="0"/>
    </w:p>
    <w:p w:rsidR="00936A8C" w:rsidRDefault="00F820FC">
      <w:r>
        <w:rPr>
          <w:color w:val="000000"/>
        </w:rPr>
        <w:t xml:space="preserve">Dengue severity spans a wide clinical spectrum — from dengue without warning signs to severe dengue with plasma leakage, hemorrhage, and organ impairment. Accurate early triage is a clinical priority, and machine-learning models have been increasingly deployed to predict progression using routine clinical and laboratory features. Despite this progress, most published dengue severity models pool pediatric and adult patients into a single training cohort and report aggregated feature-importance rankings via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or comparable methods. Age is, however, a clinically well-documented effect modifier in dengue, with children exhibiting different pathophysiology, immune responses, and severity patterns than adults. This study proposes an </w:t>
      </w:r>
      <w:r>
        <w:rPr>
          <w:b/>
          <w:bCs/>
          <w:color w:val="000000"/>
        </w:rPr>
        <w:t>age-stratified</w:t>
      </w:r>
      <w:r>
        <w:rPr>
          <w:color w:val="000000"/>
        </w:rPr>
        <w:t xml:space="preserve"> ML framework in which pediatric (≤18 years) and adult (&gt;18 years) subgroups are modelled separately, evaluated independently, and explained through </w:t>
      </w:r>
      <w:r>
        <w:rPr>
          <w:b/>
          <w:bCs/>
          <w:color w:val="000000"/>
        </w:rPr>
        <w:t>subgroup-specific SHAP</w:t>
      </w:r>
      <w:r>
        <w:rPr>
          <w:color w:val="000000"/>
        </w:rPr>
        <w:t xml:space="preserve"> summaries. The work delivers: (</w:t>
      </w:r>
      <w:proofErr w:type="spellStart"/>
      <w:r>
        <w:rPr>
          <w:color w:val="000000"/>
        </w:rPr>
        <w:t>i</w:t>
      </w:r>
      <w:proofErr w:type="spellEnd"/>
      <w:r>
        <w:rPr>
          <w:color w:val="000000"/>
        </w:rPr>
        <w:t xml:space="preserve">) separate baselines for each subgroup, (ii) pairwise comparison of pooled-cohort vs subgroup-specific performance, (iii) subgroup-resolved SHAP feature rankings and dependence plots, and (iv) an age-aware clinical-decision framework with feature thresholds adapted to the model's subgroup context. The novelty lies not in any new algorithm but in the systematic, clinically motivated, </w:t>
      </w:r>
      <w:r>
        <w:rPr>
          <w:b/>
          <w:bCs/>
          <w:color w:val="000000"/>
        </w:rPr>
        <w:t>age-as-an-effect-modifier</w:t>
      </w:r>
      <w:r>
        <w:rPr>
          <w:color w:val="000000"/>
        </w:rPr>
        <w:t xml:space="preserve"> treatment of an existing problem space, which to our knowledge has not been investigated in published dengue-ML work.</w:t>
      </w:r>
    </w:p>
    <w:p w:rsidR="00936A8C" w:rsidRDefault="00F820FC">
      <w:r>
        <w:rPr>
          <w:b/>
          <w:bCs/>
          <w:color w:val="000000"/>
        </w:rPr>
        <w:t>Keywords:</w:t>
      </w:r>
      <w:r>
        <w:rPr>
          <w:color w:val="000000"/>
        </w:rPr>
        <w:t xml:space="preserve"> Dengue severity prediction; age stratification; SHAP; explainable ML; pediatric; adult; effect modification; clinical decision support</w:t>
      </w:r>
    </w:p>
    <w:p w:rsidR="009B4F8D" w:rsidRDefault="009B4F8D">
      <w:pPr>
        <w:pStyle w:val="Heading2"/>
        <w:rPr>
          <w:color w:val="000000"/>
        </w:rPr>
      </w:pPr>
    </w:p>
    <w:p w:rsidR="00936A8C" w:rsidRDefault="00F820FC">
      <w:pPr>
        <w:pStyle w:val="Heading2"/>
      </w:pPr>
      <w:r>
        <w:rPr>
          <w:color w:val="000000"/>
        </w:rPr>
        <w:t>1. Introduction</w:t>
      </w:r>
    </w:p>
    <w:p w:rsidR="00936A8C" w:rsidRDefault="00F820FC">
      <w:r>
        <w:rPr>
          <w:color w:val="000000"/>
        </w:rPr>
        <w:t xml:space="preserve">Dengue is a mosquito-borne viral infection caused by the dengue virus, transmitted primarily by </w:t>
      </w:r>
      <w:proofErr w:type="spellStart"/>
      <w:r>
        <w:rPr>
          <w:i/>
          <w:iCs/>
          <w:color w:val="000000"/>
        </w:rPr>
        <w:t>Aedes</w:t>
      </w:r>
      <w:proofErr w:type="spellEnd"/>
      <w:r>
        <w:rPr>
          <w:i/>
          <w:iCs/>
          <w:color w:val="000000"/>
        </w:rPr>
        <w:t xml:space="preserve"> </w:t>
      </w:r>
      <w:proofErr w:type="spellStart"/>
      <w:r>
        <w:rPr>
          <w:i/>
          <w:iCs/>
          <w:color w:val="000000"/>
        </w:rPr>
        <w:t>aegypti</w:t>
      </w:r>
      <w:proofErr w:type="spellEnd"/>
      <w:r>
        <w:rPr>
          <w:color w:val="000000"/>
        </w:rPr>
        <w:t xml:space="preserve"> and </w:t>
      </w:r>
      <w:proofErr w:type="spellStart"/>
      <w:r>
        <w:rPr>
          <w:i/>
          <w:iCs/>
          <w:color w:val="000000"/>
        </w:rPr>
        <w:t>Aedes</w:t>
      </w:r>
      <w:proofErr w:type="spellEnd"/>
      <w:r>
        <w:rPr>
          <w:i/>
          <w:iCs/>
          <w:color w:val="000000"/>
        </w:rPr>
        <w:t xml:space="preserve"> </w:t>
      </w:r>
      <w:proofErr w:type="spellStart"/>
      <w:r>
        <w:rPr>
          <w:i/>
          <w:iCs/>
          <w:color w:val="000000"/>
        </w:rPr>
        <w:t>albopictus</w:t>
      </w:r>
      <w:proofErr w:type="spellEnd"/>
      <w:r>
        <w:rPr>
          <w:color w:val="000000"/>
        </w:rPr>
        <w:t xml:space="preserve"> mosquitoes. It is endemic across tropical and subtropical regions of South-East Asia, South Asia, Latin America, and the Pacific. The World Health Organization classifies dengue illness along a clinical continuum that ranges from asymptomatic infection through dengue fever, dengue with warning signs, and severe dengue, with severe dengue encompassing severe plasma leakage, severe bleeding, and severe organ involvement. Early identification of patients whose illness is likely to progress to severe dengue is clinically important because clinical deterioration can accelerate rapidly and is reversible only with prompt fluid management and supportive care.</w:t>
      </w:r>
    </w:p>
    <w:p w:rsidR="00936A8C" w:rsidRDefault="00F820FC">
      <w:r>
        <w:rPr>
          <w:color w:val="000000"/>
        </w:rPr>
        <w:t xml:space="preserve">In this context, data-driven approaches — particularly supervised machine learning — have been investigated as decision-support tools that ingest routinely collected clinical and laboratory data and output a predicted severity classification. In recent years, research has progressed from single classifiers to ensemble methods and from "black-box" predictions to interpretable explanations via feature-importance analyses. Notably, SHAP-based explanations have been incorporated into dengue severity studies, including factor analysis using stacked ensembles </w:t>
      </w:r>
      <w:sdt>
        <w:sdtPr>
          <w:tag w:val="CITATION ChowdhuryS22"/>
          <w:id w:val="106805458"/>
          <w:citation/>
        </w:sdtPr>
        <w:sdtEndPr/>
        <w:sdtContent>
          <w:r>
            <w:fldChar w:fldCharType="begin"/>
          </w:r>
          <w:r>
            <w:instrText xml:space="preserve"> CITATION ChowdhuryS22 \l 1033 </w:instrText>
          </w:r>
          <w:r>
            <w:fldChar w:fldCharType="separate"/>
          </w:r>
          <w:r>
            <w:rPr>
              <w:noProof/>
            </w:rPr>
            <w:t>(Chowdhury et al., 2022)</w:t>
          </w:r>
          <w:r>
            <w:fldChar w:fldCharType="end"/>
          </w:r>
        </w:sdtContent>
      </w:sdt>
      <w:r>
        <w:rPr>
          <w:color w:val="000000"/>
        </w:rPr>
        <w:t xml:space="preserve">, multi-algorithm stacking with SHAP </w:t>
      </w:r>
      <w:sdt>
        <w:sdtPr>
          <w:tag w:val="CITATION MasumA25"/>
          <w:id w:val="368523335"/>
          <w:citation/>
        </w:sdtPr>
        <w:sdtEndPr/>
        <w:sdtContent>
          <w:r>
            <w:fldChar w:fldCharType="begin"/>
          </w:r>
          <w:r>
            <w:instrText xml:space="preserve"> CITATION MasumA25 \l 1033 </w:instrText>
          </w:r>
          <w:r>
            <w:fldChar w:fldCharType="separate"/>
          </w:r>
          <w:r>
            <w:rPr>
              <w:noProof/>
            </w:rPr>
            <w:t>(Masum et al., 2025)</w:t>
          </w:r>
          <w:r>
            <w:fldChar w:fldCharType="end"/>
          </w:r>
        </w:sdtContent>
      </w:sdt>
      <w:r>
        <w:rPr>
          <w:color w:val="000000"/>
        </w:rPr>
        <w:t xml:space="preserve">, hematology-driven severity modelling </w:t>
      </w:r>
      <w:sdt>
        <w:sdtPr>
          <w:tag w:val="CITATION NiaziM26"/>
          <w:id w:val="303682665"/>
          <w:citation/>
        </w:sdtPr>
        <w:sdtEndPr/>
        <w:sdtContent>
          <w:r>
            <w:fldChar w:fldCharType="begin"/>
          </w:r>
          <w:r>
            <w:instrText xml:space="preserve"> CITATION NiaziM26 \l 1033 </w:instrText>
          </w:r>
          <w:r>
            <w:fldChar w:fldCharType="separate"/>
          </w:r>
          <w:r>
            <w:rPr>
              <w:noProof/>
            </w:rPr>
            <w:t>(Niazi &amp; Momand, 2026)</w:t>
          </w:r>
          <w:r>
            <w:fldChar w:fldCharType="end"/>
          </w:r>
        </w:sdtContent>
      </w:sdt>
      <w:r>
        <w:rPr>
          <w:color w:val="000000"/>
        </w:rPr>
        <w:t xml:space="preserve">, optimized feature-driven diagnosis </w:t>
      </w:r>
      <w:sdt>
        <w:sdtPr>
          <w:tag w:val="CITATION DasK25"/>
          <w:id w:val="536575304"/>
          <w:citation/>
        </w:sdtPr>
        <w:sdtEndPr/>
        <w:sdtContent>
          <w:r>
            <w:fldChar w:fldCharType="begin"/>
          </w:r>
          <w:r>
            <w:instrText xml:space="preserve"> CITATION DasK25 \l 1033 </w:instrText>
          </w:r>
          <w:r>
            <w:fldChar w:fldCharType="separate"/>
          </w:r>
          <w:r>
            <w:rPr>
              <w:noProof/>
            </w:rPr>
            <w:t>(Das et al., 2025)</w:t>
          </w:r>
          <w:r>
            <w:fldChar w:fldCharType="end"/>
          </w:r>
        </w:sdtContent>
      </w:sdt>
      <w:r>
        <w:rPr>
          <w:color w:val="000000"/>
        </w:rPr>
        <w:t xml:space="preserve">, and ensemble techniques with </w:t>
      </w:r>
      <w:proofErr w:type="spellStart"/>
      <w:r>
        <w:rPr>
          <w:color w:val="000000"/>
        </w:rPr>
        <w:t>hyperparameter</w:t>
      </w:r>
      <w:proofErr w:type="spellEnd"/>
      <w:r>
        <w:rPr>
          <w:color w:val="000000"/>
        </w:rPr>
        <w:t xml:space="preserve"> optimization </w:t>
      </w:r>
      <w:sdt>
        <w:sdtPr>
          <w:tag w:val="CITATION HarshiniC25"/>
          <w:id w:val="416972601"/>
          <w:citation/>
        </w:sdtPr>
        <w:sdtEndPr/>
        <w:sdtContent>
          <w:r>
            <w:fldChar w:fldCharType="begin"/>
          </w:r>
          <w:r>
            <w:instrText xml:space="preserve"> CITATION HarshiniC25 \l 1033 </w:instrText>
          </w:r>
          <w:r>
            <w:fldChar w:fldCharType="separate"/>
          </w:r>
          <w:r>
            <w:rPr>
              <w:noProof/>
            </w:rPr>
            <w:t>(Harshini et al., 2025)</w:t>
          </w:r>
          <w:r>
            <w:fldChar w:fldCharType="end"/>
          </w:r>
        </w:sdtContent>
      </w:sdt>
      <w:r>
        <w:rPr>
          <w:color w:val="000000"/>
        </w:rPr>
        <w:t>.</w:t>
      </w:r>
    </w:p>
    <w:p w:rsidR="00936A8C" w:rsidRDefault="00F820FC">
      <w:r>
        <w:rPr>
          <w:color w:val="000000"/>
        </w:rPr>
        <w:t xml:space="preserve">Despite this momentum, a clinically critical dimension of dengue severity prediction remains under-explored: </w:t>
      </w:r>
      <w:r>
        <w:rPr>
          <w:b/>
          <w:bCs/>
          <w:color w:val="000000"/>
        </w:rPr>
        <w:t>age</w:t>
      </w:r>
      <w:r>
        <w:rPr>
          <w:color w:val="000000"/>
        </w:rPr>
        <w:t xml:space="preserve">. The natural history, clinical presentation, and risk profile of dengue differ markedly between pediatric and </w:t>
      </w:r>
      <w:r>
        <w:rPr>
          <w:color w:val="000000"/>
        </w:rPr>
        <w:lastRenderedPageBreak/>
        <w:t xml:space="preserve">adult populations. Children are disproportionately affected by severe dengue in </w:t>
      </w:r>
      <w:proofErr w:type="spellStart"/>
      <w:r>
        <w:rPr>
          <w:color w:val="000000"/>
        </w:rPr>
        <w:t>hyperendemic</w:t>
      </w:r>
      <w:proofErr w:type="spellEnd"/>
      <w:r>
        <w:rPr>
          <w:color w:val="000000"/>
        </w:rPr>
        <w:t xml:space="preserve"> settings; they more frequently progress to dengue shock syndrome and have characteristic physiological signatures (e.g., high hematocrit rise, narrow pulse pressure) that differ from adult patterns, where comorbid conditions and plasma-volume dynamics often dominate. Potts et al. </w:t>
      </w:r>
      <w:sdt>
        <w:sdtPr>
          <w:tag w:val="CITATION PottsJ10"/>
          <w:id w:val="376394578"/>
          <w:citation/>
        </w:sdtPr>
        <w:sdtEndPr/>
        <w:sdtContent>
          <w:r>
            <w:fldChar w:fldCharType="begin"/>
          </w:r>
          <w:r>
            <w:instrText xml:space="preserve"> CITATION PottsJ10 \l 1033 </w:instrText>
          </w:r>
          <w:r>
            <w:fldChar w:fldCharType="separate"/>
          </w:r>
          <w:r>
            <w:rPr>
              <w:noProof/>
            </w:rPr>
            <w:t>(Potts et al., 2010)</w:t>
          </w:r>
          <w:r>
            <w:fldChar w:fldCharType="end"/>
          </w:r>
        </w:sdtContent>
      </w:sdt>
      <w:r>
        <w:rPr>
          <w:color w:val="000000"/>
        </w:rPr>
        <w:t xml:space="preserve"> demonstrated this explicitly through a pediatric-specific study in Thai children, showing that early-phase laboratory indicators in pediatric cohorts carry distinctive predictive structures. Tanner et al. </w:t>
      </w:r>
      <w:sdt>
        <w:sdtPr>
          <w:tag w:val="CITATION TannerL08"/>
          <w:id w:val="413434479"/>
          <w:citation/>
        </w:sdtPr>
        <w:sdtEndPr/>
        <w:sdtContent>
          <w:r>
            <w:fldChar w:fldCharType="begin"/>
          </w:r>
          <w:r>
            <w:instrText xml:space="preserve"> CITATION TannerL08 \l 1033 </w:instrText>
          </w:r>
          <w:r>
            <w:fldChar w:fldCharType="separate"/>
          </w:r>
          <w:r>
            <w:rPr>
              <w:noProof/>
            </w:rPr>
            <w:t>(Tanner et al., 2008)</w:t>
          </w:r>
          <w:r>
            <w:fldChar w:fldCharType="end"/>
          </w:r>
        </w:sdtContent>
      </w:sdt>
      <w:r>
        <w:rPr>
          <w:color w:val="000000"/>
        </w:rPr>
        <w:t xml:space="preserve"> studied early-phase dengue decision-trees in a Singapore pediatric cohort and noted clear age-related heterogeneity in model performance.</w:t>
      </w:r>
    </w:p>
    <w:p w:rsidR="00936A8C" w:rsidRDefault="00F820FC">
      <w:r>
        <w:rPr>
          <w:color w:val="000000"/>
        </w:rPr>
        <w:t xml:space="preserve">Subsequent ML work has, however, largely stepped back from age-specific modelling. Whether describing ensembles on Bangladeshi cohorts </w:t>
      </w:r>
      <w:sdt>
        <w:sdtPr>
          <w:tag w:val="CITATION TuhinI25"/>
          <w:id w:val="701707526"/>
          <w:citation/>
        </w:sdtPr>
        <w:sdtEndPr/>
        <w:sdtContent>
          <w:r>
            <w:fldChar w:fldCharType="begin"/>
          </w:r>
          <w:r>
            <w:instrText xml:space="preserve"> CITATION TuhinI25 \m MasumA25 \l 1033 </w:instrText>
          </w:r>
          <w:r>
            <w:fldChar w:fldCharType="separate"/>
          </w:r>
          <w:r>
            <w:rPr>
              <w:noProof/>
            </w:rPr>
            <w:t>(Masum et al., 2025; Tuhin et al., 2025)</w:t>
          </w:r>
          <w:r>
            <w:fldChar w:fldCharType="end"/>
          </w:r>
        </w:sdtContent>
      </w:sdt>
      <w:r>
        <w:rPr>
          <w:color w:val="000000"/>
        </w:rPr>
        <w:t xml:space="preserve">, ANN/RF on Taiwanese cohorts </w:t>
      </w:r>
      <w:sdt>
        <w:sdtPr>
          <w:tag w:val="CITATION HuangS20"/>
          <w:id w:val="687543618"/>
          <w:citation/>
        </w:sdtPr>
        <w:sdtEndPr/>
        <w:sdtContent>
          <w:r>
            <w:fldChar w:fldCharType="begin"/>
          </w:r>
          <w:r>
            <w:instrText xml:space="preserve"> CITATION HuangS20 \l 1033 </w:instrText>
          </w:r>
          <w:r>
            <w:fldChar w:fldCharType="separate"/>
          </w:r>
          <w:r>
            <w:rPr>
              <w:noProof/>
            </w:rPr>
            <w:t>(Huang et al., 2020)</w:t>
          </w:r>
          <w:r>
            <w:fldChar w:fldCharType="end"/>
          </w:r>
        </w:sdtContent>
      </w:sdt>
      <w:r>
        <w:rPr>
          <w:color w:val="000000"/>
        </w:rPr>
        <w:t xml:space="preserve">, stacked classifiers on Colombian registries </w:t>
      </w:r>
      <w:sdt>
        <w:sdtPr>
          <w:tag w:val="CITATION ArrublaHoyosW23"/>
          <w:id w:val="64894111"/>
          <w:citation/>
        </w:sdtPr>
        <w:sdtEndPr/>
        <w:sdtContent>
          <w:r>
            <w:fldChar w:fldCharType="begin"/>
          </w:r>
          <w:r>
            <w:instrText xml:space="preserve"> CITATION ArrublaHoyosW23 \l 1033 </w:instrText>
          </w:r>
          <w:r>
            <w:fldChar w:fldCharType="separate"/>
          </w:r>
          <w:r>
            <w:rPr>
              <w:noProof/>
            </w:rPr>
            <w:t>(Arrubla-Hoyos et al., 2023)</w:t>
          </w:r>
          <w:r>
            <w:fldChar w:fldCharType="end"/>
          </w:r>
        </w:sdtContent>
      </w:sdt>
      <w:r>
        <w:rPr>
          <w:color w:val="000000"/>
        </w:rPr>
        <w:t xml:space="preserve">, or hematology-driven models on publicly available datasets </w:t>
      </w:r>
      <w:sdt>
        <w:sdtPr>
          <w:tag w:val="CITATION NiaziM26"/>
          <w:id w:val="964968261"/>
          <w:citation/>
        </w:sdtPr>
        <w:sdtEndPr/>
        <w:sdtContent>
          <w:r>
            <w:fldChar w:fldCharType="begin"/>
          </w:r>
          <w:r>
            <w:instrText xml:space="preserve"> CITATION NiaziM26 \l 1033 </w:instrText>
          </w:r>
          <w:r>
            <w:fldChar w:fldCharType="separate"/>
          </w:r>
          <w:r>
            <w:rPr>
              <w:noProof/>
            </w:rPr>
            <w:t>(Niazi &amp; Momand, 2026)</w:t>
          </w:r>
          <w:r>
            <w:fldChar w:fldCharType="end"/>
          </w:r>
        </w:sdtContent>
      </w:sdt>
      <w:r>
        <w:rPr>
          <w:color w:val="000000"/>
        </w:rPr>
        <w:t>, most studies train a single classifier that mixes pediatric and adult cases and report aggregated SHAP feature-importance summaries. Age is typically included as one predictor among many, with no analysis of how its predictive role interacts with other features in different age strata.</w:t>
      </w:r>
    </w:p>
    <w:p w:rsidR="00936A8C" w:rsidRDefault="00F820FC">
      <w:r>
        <w:rPr>
          <w:color w:val="000000"/>
        </w:rPr>
        <w:t xml:space="preserve">This proposal argues that treating age as a </w:t>
      </w:r>
      <w:r>
        <w:rPr>
          <w:b/>
          <w:bCs/>
          <w:color w:val="000000"/>
        </w:rPr>
        <w:t>demographic feature</w:t>
      </w:r>
      <w:r>
        <w:rPr>
          <w:color w:val="000000"/>
        </w:rPr>
        <w:t xml:space="preserve"> rather than as an </w:t>
      </w:r>
      <w:r>
        <w:rPr>
          <w:b/>
          <w:bCs/>
          <w:color w:val="000000"/>
        </w:rPr>
        <w:t>effect modifier</w:t>
      </w:r>
      <w:r>
        <w:rPr>
          <w:color w:val="000000"/>
        </w:rPr>
        <w:t xml:space="preserve"> obscures the disease's subgroup-resolved </w:t>
      </w:r>
      <w:proofErr w:type="spellStart"/>
      <w:r>
        <w:rPr>
          <w:color w:val="000000"/>
        </w:rPr>
        <w:t>behaviour</w:t>
      </w:r>
      <w:proofErr w:type="spellEnd"/>
      <w:r>
        <w:rPr>
          <w:color w:val="000000"/>
        </w:rPr>
        <w:t>. It motivates an investigation in which age defines the structural subdivision of the dataset, models are trained per subgroup, and SHAP explanations are computed per subgroup. Such a study delivers immediate clinical value because clinicians already operate on age-based mental models when triaging patients, and it offers a methodological contribution: a template for subgroup-aware explainable ML that is broadly applicable beyond dengue.</w:t>
      </w:r>
    </w:p>
    <w:p w:rsidR="00476D3D" w:rsidRDefault="00476D3D">
      <w:pPr>
        <w:pStyle w:val="Heading2"/>
        <w:rPr>
          <w:color w:val="000000"/>
        </w:rPr>
      </w:pPr>
    </w:p>
    <w:p w:rsidR="00936A8C" w:rsidRDefault="00F820FC">
      <w:pPr>
        <w:pStyle w:val="Heading2"/>
      </w:pPr>
      <w:r>
        <w:rPr>
          <w:color w:val="000000"/>
        </w:rPr>
        <w:t>2. Motivation</w:t>
      </w:r>
    </w:p>
    <w:p w:rsidR="00936A8C" w:rsidRDefault="00F820FC">
      <w:r>
        <w:rPr>
          <w:color w:val="000000"/>
        </w:rPr>
        <w:t xml:space="preserve">The motivation for this research is grounded in four intersecting considerations: clinical heterogeneity, methodological standard practices in the dengue-ML literature, a recent shift toward </w:t>
      </w:r>
      <w:proofErr w:type="spellStart"/>
      <w:r>
        <w:rPr>
          <w:color w:val="000000"/>
        </w:rPr>
        <w:t>explainability</w:t>
      </w:r>
      <w:proofErr w:type="spellEnd"/>
      <w:r>
        <w:rPr>
          <w:color w:val="000000"/>
        </w:rPr>
        <w:t>, and the unmet need for subgroup-resolved explanations.</w:t>
      </w:r>
    </w:p>
    <w:p w:rsidR="00936A8C" w:rsidRDefault="00F820FC">
      <w:pPr>
        <w:pStyle w:val="Heading3"/>
      </w:pPr>
      <w:r>
        <w:rPr>
          <w:color w:val="000000"/>
        </w:rPr>
        <w:t>2.1. Clinical heterogeneity of dengue across age</w:t>
      </w:r>
    </w:p>
    <w:p w:rsidR="00936A8C" w:rsidRDefault="00F820FC">
      <w:r>
        <w:rPr>
          <w:color w:val="000000"/>
        </w:rPr>
        <w:t>Pediatric and adult dengue patients present differently. Children have an immature immune response and greater vascular permeability at lower hematocrit increment thresholds; they more often progress to shock from plasma leakage than from bleeding. Adults more often present with co-morbid contributors — diabetes, hypertension, secondary infection in later life — and hemorrhage is a relatively more prominent feature. These clinical realities motivate a research design that does not flatten age into a single coefficient in a global model.</w:t>
      </w:r>
    </w:p>
    <w:p w:rsidR="00936A8C" w:rsidRDefault="00F820FC">
      <w:pPr>
        <w:pStyle w:val="Heading3"/>
      </w:pPr>
      <w:r>
        <w:rPr>
          <w:color w:val="000000"/>
        </w:rPr>
        <w:t>2.2. Methodological standard practices in dengue ML</w:t>
      </w:r>
    </w:p>
    <w:p w:rsidR="00936A8C" w:rsidRDefault="00F820FC">
      <w:r>
        <w:rPr>
          <w:color w:val="000000"/>
        </w:rPr>
        <w:t xml:space="preserve">Reviews of existing dengue severity studies reveal a broadly consistent pipeline: pooled dataset → preprocessing → train/test split → algorithm selection → cross-validation → metric reporting → global feature-importance via SHAP or similar methods. This pattern appears in the hematology-driven stacking work of </w:t>
      </w:r>
      <w:proofErr w:type="spellStart"/>
      <w:r>
        <w:rPr>
          <w:color w:val="000000"/>
        </w:rPr>
        <w:t>Niazi</w:t>
      </w:r>
      <w:proofErr w:type="spellEnd"/>
      <w:r>
        <w:rPr>
          <w:color w:val="000000"/>
        </w:rPr>
        <w:t xml:space="preserve"> &amp; </w:t>
      </w:r>
      <w:proofErr w:type="spellStart"/>
      <w:r>
        <w:rPr>
          <w:color w:val="000000"/>
        </w:rPr>
        <w:t>Momand</w:t>
      </w:r>
      <w:proofErr w:type="spellEnd"/>
      <w:r>
        <w:rPr>
          <w:color w:val="000000"/>
        </w:rPr>
        <w:t xml:space="preserve"> </w:t>
      </w:r>
      <w:sdt>
        <w:sdtPr>
          <w:tag w:val="CITATION NiaziM26"/>
          <w:id w:val="1689599902"/>
          <w:citation/>
        </w:sdtPr>
        <w:sdtEndPr/>
        <w:sdtContent>
          <w:r>
            <w:fldChar w:fldCharType="begin"/>
          </w:r>
          <w:r>
            <w:instrText xml:space="preserve"> CITATION NiaziM26 \l 1033 </w:instrText>
          </w:r>
          <w:r>
            <w:fldChar w:fldCharType="separate"/>
          </w:r>
          <w:r>
            <w:rPr>
              <w:noProof/>
            </w:rPr>
            <w:t>(Niazi &amp; Momand, 2026)</w:t>
          </w:r>
          <w:r>
            <w:fldChar w:fldCharType="end"/>
          </w:r>
        </w:sdtContent>
      </w:sdt>
      <w:r>
        <w:rPr>
          <w:color w:val="000000"/>
        </w:rPr>
        <w:t xml:space="preserve">, the DengueStackX-19 framework of </w:t>
      </w:r>
      <w:proofErr w:type="spellStart"/>
      <w:r>
        <w:rPr>
          <w:color w:val="000000"/>
        </w:rPr>
        <w:t>Tuhin</w:t>
      </w:r>
      <w:proofErr w:type="spellEnd"/>
      <w:r>
        <w:rPr>
          <w:color w:val="000000"/>
        </w:rPr>
        <w:t xml:space="preserve"> et al. </w:t>
      </w:r>
      <w:sdt>
        <w:sdtPr>
          <w:tag w:val="CITATION TuhinI25"/>
          <w:id w:val="306147001"/>
          <w:citation/>
        </w:sdtPr>
        <w:sdtEndPr/>
        <w:sdtContent>
          <w:r>
            <w:fldChar w:fldCharType="begin"/>
          </w:r>
          <w:r>
            <w:instrText xml:space="preserve"> CITATION TuhinI25 \l 1033 </w:instrText>
          </w:r>
          <w:r>
            <w:fldChar w:fldCharType="separate"/>
          </w:r>
          <w:r>
            <w:rPr>
              <w:noProof/>
            </w:rPr>
            <w:t>(Tuhin et al., 2025)</w:t>
          </w:r>
          <w:r>
            <w:fldChar w:fldCharType="end"/>
          </w:r>
        </w:sdtContent>
      </w:sdt>
      <w:r>
        <w:rPr>
          <w:color w:val="000000"/>
        </w:rPr>
        <w:t xml:space="preserve">, the stacking-with-SHAP framework of </w:t>
      </w:r>
      <w:proofErr w:type="spellStart"/>
      <w:r>
        <w:rPr>
          <w:color w:val="000000"/>
        </w:rPr>
        <w:t>Masum</w:t>
      </w:r>
      <w:proofErr w:type="spellEnd"/>
      <w:r>
        <w:rPr>
          <w:color w:val="000000"/>
        </w:rPr>
        <w:t xml:space="preserve"> et al. </w:t>
      </w:r>
      <w:sdt>
        <w:sdtPr>
          <w:tag w:val="CITATION MasumA25"/>
          <w:id w:val="2097015208"/>
          <w:citation/>
        </w:sdtPr>
        <w:sdtEndPr/>
        <w:sdtContent>
          <w:r>
            <w:fldChar w:fldCharType="begin"/>
          </w:r>
          <w:r>
            <w:instrText xml:space="preserve"> CITATION MasumA25 \l 1033 </w:instrText>
          </w:r>
          <w:r>
            <w:fldChar w:fldCharType="separate"/>
          </w:r>
          <w:r>
            <w:rPr>
              <w:noProof/>
            </w:rPr>
            <w:t>(Masum et al., 2025)</w:t>
          </w:r>
          <w:r>
            <w:fldChar w:fldCharType="end"/>
          </w:r>
        </w:sdtContent>
      </w:sdt>
      <w:r>
        <w:rPr>
          <w:color w:val="000000"/>
        </w:rPr>
        <w:t xml:space="preserve">, the optimized-feature-RF approach of Das et al. </w:t>
      </w:r>
      <w:sdt>
        <w:sdtPr>
          <w:tag w:val="CITATION DasK25"/>
          <w:id w:val="129796743"/>
          <w:citation/>
        </w:sdtPr>
        <w:sdtEndPr/>
        <w:sdtContent>
          <w:r>
            <w:fldChar w:fldCharType="begin"/>
          </w:r>
          <w:r>
            <w:instrText xml:space="preserve"> CITATION DasK25 \l 1033 </w:instrText>
          </w:r>
          <w:r>
            <w:fldChar w:fldCharType="separate"/>
          </w:r>
          <w:r>
            <w:rPr>
              <w:noProof/>
            </w:rPr>
            <w:t>(Das et al., 2025)</w:t>
          </w:r>
          <w:r>
            <w:fldChar w:fldCharType="end"/>
          </w:r>
        </w:sdtContent>
      </w:sdt>
      <w:r>
        <w:rPr>
          <w:color w:val="000000"/>
        </w:rPr>
        <w:t xml:space="preserve">, the SHAP-based factor analysis of Chowdhury et al. </w:t>
      </w:r>
      <w:sdt>
        <w:sdtPr>
          <w:tag w:val="CITATION ChowdhuryS22"/>
          <w:id w:val="1206537745"/>
          <w:citation/>
        </w:sdtPr>
        <w:sdtEndPr/>
        <w:sdtContent>
          <w:r>
            <w:fldChar w:fldCharType="begin"/>
          </w:r>
          <w:r>
            <w:instrText xml:space="preserve"> CITATION ChowdhuryS22 \l 1033 </w:instrText>
          </w:r>
          <w:r>
            <w:fldChar w:fldCharType="separate"/>
          </w:r>
          <w:r>
            <w:rPr>
              <w:noProof/>
            </w:rPr>
            <w:t>(Chowdhury et al., 2022)</w:t>
          </w:r>
          <w:r>
            <w:fldChar w:fldCharType="end"/>
          </w:r>
        </w:sdtContent>
      </w:sdt>
      <w:r>
        <w:rPr>
          <w:color w:val="000000"/>
        </w:rPr>
        <w:t xml:space="preserve">, the ANN-driven Taiwanese cohort analysis of Huang et al. </w:t>
      </w:r>
      <w:sdt>
        <w:sdtPr>
          <w:tag w:val="CITATION HuangS20"/>
          <w:id w:val="201615955"/>
          <w:citation/>
        </w:sdtPr>
        <w:sdtEndPr/>
        <w:sdtContent>
          <w:r>
            <w:fldChar w:fldCharType="begin"/>
          </w:r>
          <w:r>
            <w:instrText xml:space="preserve"> CITATION HuangS20 \l 1033 </w:instrText>
          </w:r>
          <w:r>
            <w:fldChar w:fldCharType="separate"/>
          </w:r>
          <w:r>
            <w:rPr>
              <w:noProof/>
            </w:rPr>
            <w:t>(Huang et al., 2020)</w:t>
          </w:r>
          <w:r>
            <w:fldChar w:fldCharType="end"/>
          </w:r>
        </w:sdtContent>
      </w:sdt>
      <w:r>
        <w:rPr>
          <w:color w:val="000000"/>
        </w:rPr>
        <w:t xml:space="preserve">, and the large-scale Colombia study of </w:t>
      </w:r>
      <w:proofErr w:type="spellStart"/>
      <w:r>
        <w:rPr>
          <w:color w:val="000000"/>
        </w:rPr>
        <w:t>Arrubla-Hoyos</w:t>
      </w:r>
      <w:proofErr w:type="spellEnd"/>
      <w:r>
        <w:rPr>
          <w:color w:val="000000"/>
        </w:rPr>
        <w:t xml:space="preserve"> et al. </w:t>
      </w:r>
      <w:sdt>
        <w:sdtPr>
          <w:tag w:val="CITATION ArrublaHoyosW23"/>
          <w:id w:val="1261167771"/>
          <w:citation/>
        </w:sdtPr>
        <w:sdtEndPr/>
        <w:sdtContent>
          <w:r>
            <w:fldChar w:fldCharType="begin"/>
          </w:r>
          <w:r>
            <w:instrText xml:space="preserve"> CITATION ArrublaHoyosW23 \l 1033 </w:instrText>
          </w:r>
          <w:r>
            <w:fldChar w:fldCharType="separate"/>
          </w:r>
          <w:r>
            <w:rPr>
              <w:noProof/>
            </w:rPr>
            <w:t>(Arrubla-Hoyos et al., 2023)</w:t>
          </w:r>
          <w:r>
            <w:fldChar w:fldCharType="end"/>
          </w:r>
        </w:sdtContent>
      </w:sdt>
      <w:r>
        <w:rPr>
          <w:color w:val="000000"/>
        </w:rPr>
        <w:t>. In each, age is treated as an input feature rather than a stratification variable.</w:t>
      </w:r>
    </w:p>
    <w:p w:rsidR="00936A8C" w:rsidRDefault="00F820FC">
      <w:pPr>
        <w:pStyle w:val="Heading3"/>
      </w:pPr>
      <w:r>
        <w:rPr>
          <w:color w:val="000000"/>
        </w:rPr>
        <w:t xml:space="preserve">2.3. </w:t>
      </w:r>
      <w:proofErr w:type="spellStart"/>
      <w:r>
        <w:rPr>
          <w:color w:val="000000"/>
        </w:rPr>
        <w:t>Explainability</w:t>
      </w:r>
      <w:proofErr w:type="spellEnd"/>
      <w:r>
        <w:rPr>
          <w:color w:val="000000"/>
        </w:rPr>
        <w:t xml:space="preserve"> is now expected, but at the wrong granularity</w:t>
      </w:r>
    </w:p>
    <w:p w:rsidR="00936A8C" w:rsidRDefault="00F820FC">
      <w:r>
        <w:rPr>
          <w:color w:val="000000"/>
        </w:rPr>
        <w:t xml:space="preserve">SHAP has become the de facto explanation standard in dengue severity prediction. Multiple recent studies adopt SHAP as the principal interpretability layer </w:t>
      </w:r>
      <w:sdt>
        <w:sdtPr>
          <w:tag w:val="CITATION MasumA25"/>
          <w:id w:val="650781975"/>
          <w:citation/>
        </w:sdtPr>
        <w:sdtEndPr/>
        <w:sdtContent>
          <w:r>
            <w:fldChar w:fldCharType="begin"/>
          </w:r>
          <w:r>
            <w:instrText xml:space="preserve"> CITATION MasumA25 \m ChowdhuryS22 \m NiaziM26 \m DasK25 \m HaqueM25 \l 1033 </w:instrText>
          </w:r>
          <w:r>
            <w:fldChar w:fldCharType="separate"/>
          </w:r>
          <w:r>
            <w:rPr>
              <w:noProof/>
            </w:rPr>
            <w:t>(Chowdhury et al., 2022; Das et al., 2025; Haque et al., 2025; Masum et al., 2025; Niazi &amp; Momand, 2026)</w:t>
          </w:r>
          <w:r>
            <w:fldChar w:fldCharType="end"/>
          </w:r>
        </w:sdtContent>
      </w:sdt>
      <w:r>
        <w:rPr>
          <w:color w:val="000000"/>
        </w:rPr>
        <w:t xml:space="preserve">. Lower-dimensional approaches, including counterfactual and rule-based explainers, are also beginning to surface in adjacent work </w:t>
      </w:r>
      <w:sdt>
        <w:sdtPr>
          <w:tag w:val="CITATION JolyN24"/>
          <w:id w:val="1356660720"/>
          <w:citation/>
        </w:sdtPr>
        <w:sdtEndPr/>
        <w:sdtContent>
          <w:r>
            <w:fldChar w:fldCharType="begin"/>
          </w:r>
          <w:r>
            <w:instrText xml:space="preserve"> CITATION JolyN24 \l 1033 </w:instrText>
          </w:r>
          <w:r>
            <w:fldChar w:fldCharType="separate"/>
          </w:r>
          <w:r>
            <w:rPr>
              <w:noProof/>
            </w:rPr>
            <w:t>(Joly et al., 2024)</w:t>
          </w:r>
          <w:r>
            <w:fldChar w:fldCharType="end"/>
          </w:r>
        </w:sdtContent>
      </w:sdt>
      <w:r>
        <w:rPr>
          <w:color w:val="000000"/>
        </w:rPr>
        <w:t xml:space="preserve">. However, the prevailing application of SHAP produces </w:t>
      </w:r>
      <w:r>
        <w:rPr>
          <w:b/>
          <w:bCs/>
          <w:color w:val="000000"/>
        </w:rPr>
        <w:t>a single global summary</w:t>
      </w:r>
      <w:r>
        <w:rPr>
          <w:color w:val="000000"/>
        </w:rPr>
        <w:t xml:space="preserve"> for an entire pooled cohort, which by construction averages out subgroup-specific patterns.</w:t>
      </w:r>
    </w:p>
    <w:p w:rsidR="00936A8C" w:rsidRDefault="00F820FC">
      <w:pPr>
        <w:pStyle w:val="Heading3"/>
      </w:pPr>
      <w:r>
        <w:rPr>
          <w:color w:val="000000"/>
        </w:rPr>
        <w:t>2.4. The unmet need for subgroup-resolved explanations</w:t>
      </w:r>
    </w:p>
    <w:p w:rsidR="00936A8C" w:rsidRDefault="00F820FC">
      <w:r>
        <w:rPr>
          <w:color w:val="000000"/>
        </w:rPr>
        <w:lastRenderedPageBreak/>
        <w:t xml:space="preserve">For a clinician assessing a 7-year-old or a 52-year-old, a global feature-importance ranking is not directly actionable. A clinician needs to know which features drive prediction </w:t>
      </w:r>
      <w:r>
        <w:rPr>
          <w:i/>
          <w:iCs/>
          <w:color w:val="000000"/>
        </w:rPr>
        <w:t>in the relevant subgroup</w:t>
      </w:r>
      <w:r>
        <w:rPr>
          <w:color w:val="000000"/>
        </w:rPr>
        <w:t>. This is the gap the present study seeks to fill.</w:t>
      </w:r>
    </w:p>
    <w:p w:rsidR="00936A8C" w:rsidRDefault="00F820FC">
      <w:pPr>
        <w:pStyle w:val="Heading3"/>
      </w:pPr>
      <w:r>
        <w:rPr>
          <w:color w:val="000000"/>
        </w:rPr>
        <w:t>2.5. Why "subgroup-specific SHAP" specifically?</w:t>
      </w:r>
    </w:p>
    <w:p w:rsidR="00936A8C" w:rsidRDefault="00F820FC">
      <w:r>
        <w:rPr>
          <w:color w:val="000000"/>
        </w:rPr>
        <w:t>Shapley values are decomposable at any level of conditioning. The advantage of computing SHAP within an age stratum (rather than relying on a pooled computation) is two-fold: (</w:t>
      </w:r>
      <w:proofErr w:type="spellStart"/>
      <w:r>
        <w:rPr>
          <w:color w:val="000000"/>
        </w:rPr>
        <w:t>i</w:t>
      </w:r>
      <w:proofErr w:type="spellEnd"/>
      <w:r>
        <w:rPr>
          <w:color w:val="000000"/>
        </w:rPr>
        <w:t>) it produces a feature ranking tailored to the clinical population a clinician actually faces, and (ii) it enables formal comparison between subgroups, surfacing patterns such as "platelet count dominates pediatric predictions while hematocrit rise dominates adult predictions" — insights that are otherwise hidden in pooled analyses.</w:t>
      </w:r>
    </w:p>
    <w:p w:rsidR="009B4F8D" w:rsidRDefault="009B4F8D">
      <w:pPr>
        <w:pStyle w:val="Heading2"/>
        <w:rPr>
          <w:color w:val="000000"/>
        </w:rPr>
      </w:pPr>
    </w:p>
    <w:p w:rsidR="00936A8C" w:rsidRDefault="00F820FC">
      <w:pPr>
        <w:pStyle w:val="Heading2"/>
      </w:pPr>
      <w:r>
        <w:rPr>
          <w:color w:val="000000"/>
        </w:rPr>
        <w:t>3. Related Study</w:t>
      </w:r>
    </w:p>
    <w:p w:rsidR="00936A8C" w:rsidRDefault="00F820FC">
      <w:r>
        <w:rPr>
          <w:color w:val="000000"/>
        </w:rPr>
        <w:t>This section reviews existing dengue severity studies relevant to the proposed research, focusing on age-related aspects.</w:t>
      </w:r>
    </w:p>
    <w:p w:rsidR="00936A8C" w:rsidRDefault="00F820FC">
      <w:pPr>
        <w:pStyle w:val="Heading3"/>
      </w:pPr>
      <w:r>
        <w:rPr>
          <w:color w:val="000000"/>
        </w:rPr>
        <w:t>3.1. Pediatric-specific foundational work</w:t>
      </w:r>
    </w:p>
    <w:p w:rsidR="00936A8C" w:rsidRDefault="00F820FC">
      <w:r>
        <w:rPr>
          <w:color w:val="000000"/>
        </w:rPr>
        <w:t xml:space="preserve">Tanner et al. </w:t>
      </w:r>
      <w:sdt>
        <w:sdtPr>
          <w:tag w:val="CITATION TannerL08"/>
          <w:id w:val="2108683777"/>
          <w:citation/>
        </w:sdtPr>
        <w:sdtEndPr/>
        <w:sdtContent>
          <w:r>
            <w:fldChar w:fldCharType="begin"/>
          </w:r>
          <w:r>
            <w:instrText xml:space="preserve"> CITATION TannerL08 \l 1033 </w:instrText>
          </w:r>
          <w:r>
            <w:fldChar w:fldCharType="separate"/>
          </w:r>
          <w:r>
            <w:rPr>
              <w:noProof/>
            </w:rPr>
            <w:t>(Tanner et al., 2008)</w:t>
          </w:r>
          <w:r>
            <w:fldChar w:fldCharType="end"/>
          </w:r>
        </w:sdtContent>
      </w:sdt>
      <w:r>
        <w:rPr>
          <w:color w:val="000000"/>
        </w:rPr>
        <w:t xml:space="preserve"> studied decision-tree algorithms to predict dengue diagnosis and outcome in the early phase of illness in a Singapore cohort that was predominantly pediatric. The work demonstrated that simple decision-tree rules could stratify early-phase dengue patients by likely diagnostic and outcome trajectory, and it provided the earliest evidence in this literature of clear age-pattern signals in early prediction performance.</w:t>
      </w:r>
    </w:p>
    <w:p w:rsidR="00936A8C" w:rsidRDefault="00F820FC">
      <w:r>
        <w:rPr>
          <w:color w:val="000000"/>
        </w:rPr>
        <w:t xml:space="preserve">Potts et al. </w:t>
      </w:r>
      <w:sdt>
        <w:sdtPr>
          <w:tag w:val="CITATION PottsJ10"/>
          <w:id w:val="678112706"/>
          <w:citation/>
        </w:sdtPr>
        <w:sdtEndPr/>
        <w:sdtContent>
          <w:r>
            <w:fldChar w:fldCharType="begin"/>
          </w:r>
          <w:r>
            <w:instrText xml:space="preserve"> CITATION PottsJ10 \l 1033 </w:instrText>
          </w:r>
          <w:r>
            <w:fldChar w:fldCharType="separate"/>
          </w:r>
          <w:r>
            <w:rPr>
              <w:noProof/>
            </w:rPr>
            <w:t>(Potts et al., 2010)</w:t>
          </w:r>
          <w:r>
            <w:fldChar w:fldCharType="end"/>
          </w:r>
        </w:sdtContent>
      </w:sdt>
      <w:r>
        <w:rPr>
          <w:color w:val="000000"/>
        </w:rPr>
        <w:t xml:space="preserve"> investigated the prediction of dengue severity among pediatric Thai patients using early clinical laboratory indicators. They showed that early-phase laboratory markers carried significant prognostic content and proposed a 1:10 misclassification-cost ratio reflecting the clinical priority of not missing severe cases. The study's pediatric-only framing made age an implicit structural variable; subsequent ML work has not always preserved this structural role.</w:t>
      </w:r>
    </w:p>
    <w:p w:rsidR="00936A8C" w:rsidRDefault="00F820FC">
      <w:r>
        <w:rPr>
          <w:color w:val="000000"/>
        </w:rPr>
        <w:t xml:space="preserve">Hair et al. </w:t>
      </w:r>
      <w:sdt>
        <w:sdtPr>
          <w:tag w:val="CITATION HairG19"/>
          <w:id w:val="969105465"/>
          <w:citation/>
        </w:sdtPr>
        <w:sdtEndPr/>
        <w:sdtContent>
          <w:r>
            <w:fldChar w:fldCharType="begin"/>
          </w:r>
          <w:r>
            <w:instrText xml:space="preserve"> CITATION HairG19 \l 1033 </w:instrText>
          </w:r>
          <w:r>
            <w:fldChar w:fldCharType="separate"/>
          </w:r>
          <w:r>
            <w:rPr>
              <w:noProof/>
            </w:rPr>
            <w:t>(Hair et al., 2019)</w:t>
          </w:r>
          <w:r>
            <w:fldChar w:fldCharType="end"/>
          </w:r>
        </w:sdtContent>
      </w:sdt>
      <w:r>
        <w:rPr>
          <w:color w:val="000000"/>
        </w:rPr>
        <w:t xml:space="preserve"> characterized clinical patterns of dengue patients using unsupervised machine learning and reported that age was among the most discriminating features for separating clinical subtypes, offering evidence that age-related phenotypic variation is a population-level feature of dengue that should be modelled rather than averaged.</w:t>
      </w:r>
    </w:p>
    <w:p w:rsidR="00936A8C" w:rsidRDefault="00F820FC">
      <w:pPr>
        <w:pStyle w:val="Heading3"/>
      </w:pPr>
      <w:r>
        <w:rPr>
          <w:color w:val="000000"/>
        </w:rPr>
        <w:t>3.2. Mixed-age, SHAP-driven severity studies</w:t>
      </w:r>
    </w:p>
    <w:p w:rsidR="00936A8C" w:rsidRDefault="00F820FC">
      <w:r>
        <w:rPr>
          <w:color w:val="000000"/>
        </w:rPr>
        <w:t xml:space="preserve">Chowdhury et al. </w:t>
      </w:r>
      <w:sdt>
        <w:sdtPr>
          <w:tag w:val="CITATION ChowdhuryS22"/>
          <w:id w:val="515860054"/>
          <w:citation/>
        </w:sdtPr>
        <w:sdtEndPr/>
        <w:sdtContent>
          <w:r>
            <w:fldChar w:fldCharType="begin"/>
          </w:r>
          <w:r>
            <w:instrText xml:space="preserve"> CITATION ChowdhuryS22 \l 1033 </w:instrText>
          </w:r>
          <w:r>
            <w:fldChar w:fldCharType="separate"/>
          </w:r>
          <w:r>
            <w:rPr>
              <w:noProof/>
            </w:rPr>
            <w:t>(Chowdhury et al., 2022)</w:t>
          </w:r>
          <w:r>
            <w:fldChar w:fldCharType="end"/>
          </w:r>
        </w:sdtContent>
      </w:sdt>
      <w:r>
        <w:rPr>
          <w:color w:val="000000"/>
        </w:rPr>
        <w:t xml:space="preserve"> proposed </w:t>
      </w:r>
      <w:proofErr w:type="spellStart"/>
      <w:r>
        <w:rPr>
          <w:color w:val="000000"/>
        </w:rPr>
        <w:t>SHapley</w:t>
      </w:r>
      <w:proofErr w:type="spellEnd"/>
      <w:r>
        <w:rPr>
          <w:color w:val="000000"/>
        </w:rPr>
        <w:t xml:space="preserve">-Additive-Explanations–based factor analysis for dengue severity prediction. </w:t>
      </w:r>
      <w:proofErr w:type="spellStart"/>
      <w:r>
        <w:rPr>
          <w:color w:val="000000"/>
        </w:rPr>
        <w:t>XGBoost</w:t>
      </w:r>
      <w:proofErr w:type="spellEnd"/>
      <w:r>
        <w:rPr>
          <w:color w:val="000000"/>
        </w:rPr>
        <w:t xml:space="preserve"> was trained on a multi-country dataset and SHAP dependence plots were generated globally; the study achieved strong classification performance and identified influential features but grouped all ages into the global summary.</w:t>
      </w:r>
    </w:p>
    <w:p w:rsidR="00936A8C" w:rsidRDefault="00F820FC">
      <w:r>
        <w:rPr>
          <w:color w:val="000000"/>
        </w:rPr>
        <w:t xml:space="preserve">Huang et al. </w:t>
      </w:r>
      <w:sdt>
        <w:sdtPr>
          <w:tag w:val="CITATION HuangS20"/>
          <w:id w:val="66615126"/>
          <w:citation/>
        </w:sdtPr>
        <w:sdtEndPr/>
        <w:sdtContent>
          <w:r>
            <w:fldChar w:fldCharType="begin"/>
          </w:r>
          <w:r>
            <w:instrText xml:space="preserve"> CITATION HuangS20 \l 1033 </w:instrText>
          </w:r>
          <w:r>
            <w:fldChar w:fldCharType="separate"/>
          </w:r>
          <w:r>
            <w:rPr>
              <w:noProof/>
            </w:rPr>
            <w:t>(Huang et al., 2020)</w:t>
          </w:r>
          <w:r>
            <w:fldChar w:fldCharType="end"/>
          </w:r>
        </w:sdtContent>
      </w:sdt>
      <w:r>
        <w:rPr>
          <w:color w:val="000000"/>
        </w:rPr>
        <w:t xml:space="preserve"> assessed dengue severity using demographic information and laboratory test results on a 798-patient Taiwanese cohort. They trained ANN, Random Forest, Gradient Boosting Machine, SVM, and Logistic Regression models, and they reported that ANN achieved a mean AUC of 0.8324 (± 0.0268). SHAP was applied as the explanation layer, again in an age-pooled, globally summarized manner.</w:t>
      </w:r>
    </w:p>
    <w:p w:rsidR="00936A8C" w:rsidRDefault="00F820FC">
      <w:proofErr w:type="spellStart"/>
      <w:r>
        <w:rPr>
          <w:color w:val="000000"/>
        </w:rPr>
        <w:t>Masum</w:t>
      </w:r>
      <w:proofErr w:type="spellEnd"/>
      <w:r>
        <w:rPr>
          <w:color w:val="000000"/>
        </w:rPr>
        <w:t xml:space="preserve"> et al. </w:t>
      </w:r>
      <w:sdt>
        <w:sdtPr>
          <w:tag w:val="CITATION MasumA25"/>
          <w:id w:val="1103007149"/>
          <w:citation/>
        </w:sdtPr>
        <w:sdtEndPr/>
        <w:sdtContent>
          <w:r>
            <w:fldChar w:fldCharType="begin"/>
          </w:r>
          <w:r>
            <w:instrText xml:space="preserve"> CITATION MasumA25 \l 1033 </w:instrText>
          </w:r>
          <w:r>
            <w:fldChar w:fldCharType="separate"/>
          </w:r>
          <w:r>
            <w:rPr>
              <w:noProof/>
            </w:rPr>
            <w:t>(Masum et al., 2025)</w:t>
          </w:r>
          <w:r>
            <w:fldChar w:fldCharType="end"/>
          </w:r>
        </w:sdtContent>
      </w:sdt>
      <w:r>
        <w:rPr>
          <w:color w:val="000000"/>
        </w:rPr>
        <w:t xml:space="preserve"> introduced a stacking ensemble with SHAP-based </w:t>
      </w:r>
      <w:proofErr w:type="spellStart"/>
      <w:r>
        <w:rPr>
          <w:color w:val="000000"/>
        </w:rPr>
        <w:t>explainability</w:t>
      </w:r>
      <w:proofErr w:type="spellEnd"/>
      <w:r>
        <w:rPr>
          <w:color w:val="000000"/>
        </w:rPr>
        <w:t xml:space="preserve"> using 17 clinical and demographic features. The study reported a baseline accuracy of approximately 77% (rising to ~83% following SMOTE rebalancing), and it used SHAP to attribute severity risk across features — without subgrouping by age.</w:t>
      </w:r>
    </w:p>
    <w:p w:rsidR="00936A8C" w:rsidRDefault="00F820FC">
      <w:proofErr w:type="spellStart"/>
      <w:r>
        <w:rPr>
          <w:color w:val="000000"/>
        </w:rPr>
        <w:t>Tuhin</w:t>
      </w:r>
      <w:proofErr w:type="spellEnd"/>
      <w:r>
        <w:rPr>
          <w:color w:val="000000"/>
        </w:rPr>
        <w:t xml:space="preserve"> et al. </w:t>
      </w:r>
      <w:sdt>
        <w:sdtPr>
          <w:tag w:val="CITATION TuhinI25"/>
          <w:id w:val="385611904"/>
          <w:citation/>
        </w:sdtPr>
        <w:sdtEndPr/>
        <w:sdtContent>
          <w:r>
            <w:fldChar w:fldCharType="begin"/>
          </w:r>
          <w:r>
            <w:instrText xml:space="preserve"> CITATION TuhinI25 \l 1033 </w:instrText>
          </w:r>
          <w:r>
            <w:fldChar w:fldCharType="separate"/>
          </w:r>
          <w:r>
            <w:rPr>
              <w:noProof/>
            </w:rPr>
            <w:t>(Tuhin et al., 2025)</w:t>
          </w:r>
          <w:r>
            <w:fldChar w:fldCharType="end"/>
          </w:r>
        </w:sdtContent>
      </w:sdt>
      <w:r>
        <w:rPr>
          <w:color w:val="000000"/>
        </w:rPr>
        <w:t xml:space="preserve"> developed the DengueStackX-19 model, a stacked ensemble applied to 1,523 Bangladeshi patients. The model achieved 96.38% accuracy and 94.20% F1 after applying SMOTEENN balancing, and it used SHAP together with LIME for explanation. While age was included as a model input, no age-specific SHAP analysis was performed.</w:t>
      </w:r>
    </w:p>
    <w:p w:rsidR="00936A8C" w:rsidRDefault="00F820FC">
      <w:r>
        <w:rPr>
          <w:color w:val="000000"/>
        </w:rPr>
        <w:t xml:space="preserve">Das et al. </w:t>
      </w:r>
      <w:sdt>
        <w:sdtPr>
          <w:tag w:val="CITATION DasK25"/>
          <w:id w:val="1315594258"/>
          <w:citation/>
        </w:sdtPr>
        <w:sdtEndPr/>
        <w:sdtContent>
          <w:r>
            <w:fldChar w:fldCharType="begin"/>
          </w:r>
          <w:r>
            <w:instrText xml:space="preserve"> CITATION DasK25 \l 1033 </w:instrText>
          </w:r>
          <w:r>
            <w:fldChar w:fldCharType="separate"/>
          </w:r>
          <w:r>
            <w:rPr>
              <w:noProof/>
            </w:rPr>
            <w:t>(Das et al., 2025)</w:t>
          </w:r>
          <w:r>
            <w:fldChar w:fldCharType="end"/>
          </w:r>
        </w:sdtContent>
      </w:sdt>
      <w:r>
        <w:rPr>
          <w:color w:val="000000"/>
        </w:rPr>
        <w:t xml:space="preserve"> explored optimized feature-driven diagnosis using RF with recursive feature elimination and XAI explanations via SHAP + LIME, reporting RF accuracy as high as 99.67% in their setup. The work focused on optimized feature selection rather than age stratification.</w:t>
      </w:r>
    </w:p>
    <w:p w:rsidR="00936A8C" w:rsidRDefault="00F820FC">
      <w:pPr>
        <w:pStyle w:val="Heading3"/>
      </w:pPr>
      <w:r>
        <w:rPr>
          <w:color w:val="000000"/>
        </w:rPr>
        <w:t>3.3. Hematology-driven and modern-tabular severity studies</w:t>
      </w:r>
    </w:p>
    <w:p w:rsidR="00936A8C" w:rsidRDefault="00F820FC">
      <w:proofErr w:type="spellStart"/>
      <w:r>
        <w:rPr>
          <w:color w:val="000000"/>
        </w:rPr>
        <w:lastRenderedPageBreak/>
        <w:t>Niazi</w:t>
      </w:r>
      <w:proofErr w:type="spellEnd"/>
      <w:r>
        <w:rPr>
          <w:color w:val="000000"/>
        </w:rPr>
        <w:t xml:space="preserve"> &amp; </w:t>
      </w:r>
      <w:proofErr w:type="spellStart"/>
      <w:r>
        <w:rPr>
          <w:color w:val="000000"/>
        </w:rPr>
        <w:t>Momand</w:t>
      </w:r>
      <w:proofErr w:type="spellEnd"/>
      <w:r>
        <w:rPr>
          <w:color w:val="000000"/>
        </w:rPr>
        <w:t xml:space="preserve"> </w:t>
      </w:r>
      <w:sdt>
        <w:sdtPr>
          <w:tag w:val="CITATION NiaziM26"/>
          <w:id w:val="2001054995"/>
          <w:citation/>
        </w:sdtPr>
        <w:sdtEndPr/>
        <w:sdtContent>
          <w:r>
            <w:fldChar w:fldCharType="begin"/>
          </w:r>
          <w:r>
            <w:instrText xml:space="preserve"> CITATION NiaziM26 \l 1033 </w:instrText>
          </w:r>
          <w:r>
            <w:fldChar w:fldCharType="separate"/>
          </w:r>
          <w:r>
            <w:rPr>
              <w:noProof/>
            </w:rPr>
            <w:t>(Niazi &amp; Momand, 2026)</w:t>
          </w:r>
          <w:r>
            <w:fldChar w:fldCharType="end"/>
          </w:r>
        </w:sdtContent>
      </w:sdt>
      <w:r>
        <w:rPr>
          <w:color w:val="000000"/>
        </w:rPr>
        <w:t xml:space="preserve"> studied hematology-driven severity models on a 1,450-sample </w:t>
      </w:r>
      <w:proofErr w:type="spellStart"/>
      <w:r>
        <w:rPr>
          <w:color w:val="000000"/>
        </w:rPr>
        <w:t>Kaggle</w:t>
      </w:r>
      <w:proofErr w:type="spellEnd"/>
      <w:r>
        <w:rPr>
          <w:color w:val="000000"/>
        </w:rPr>
        <w:t xml:space="preserve"> dataset and reported </w:t>
      </w:r>
      <w:proofErr w:type="spellStart"/>
      <w:r>
        <w:rPr>
          <w:color w:val="000000"/>
        </w:rPr>
        <w:t>XGBoost</w:t>
      </w:r>
      <w:proofErr w:type="spellEnd"/>
      <w:r>
        <w:rPr>
          <w:color w:val="000000"/>
        </w:rPr>
        <w:t xml:space="preserve"> with macro-F1 of 0.59. They applied SHAP for explanation and noted challenges with severe-class imbalance; age entered the model as a feature.</w:t>
      </w:r>
    </w:p>
    <w:p w:rsidR="00936A8C" w:rsidRDefault="00F820FC">
      <w:proofErr w:type="spellStart"/>
      <w:r>
        <w:rPr>
          <w:color w:val="000000"/>
        </w:rPr>
        <w:t>Haque</w:t>
      </w:r>
      <w:proofErr w:type="spellEnd"/>
      <w:r>
        <w:rPr>
          <w:color w:val="000000"/>
        </w:rPr>
        <w:t xml:space="preserve"> et al. </w:t>
      </w:r>
      <w:sdt>
        <w:sdtPr>
          <w:tag w:val="CITATION HaqueM25"/>
          <w:id w:val="777748949"/>
          <w:citation/>
        </w:sdtPr>
        <w:sdtEndPr/>
        <w:sdtContent>
          <w:r>
            <w:fldChar w:fldCharType="begin"/>
          </w:r>
          <w:r>
            <w:instrText xml:space="preserve"> CITATION HaqueM25 \l 1033 </w:instrText>
          </w:r>
          <w:r>
            <w:fldChar w:fldCharType="separate"/>
          </w:r>
          <w:r>
            <w:rPr>
              <w:noProof/>
            </w:rPr>
            <w:t>(Haque et al., 2025)</w:t>
          </w:r>
          <w:r>
            <w:fldChar w:fldCharType="end"/>
          </w:r>
        </w:sdtContent>
      </w:sdt>
      <w:r>
        <w:rPr>
          <w:color w:val="000000"/>
        </w:rPr>
        <w:t xml:space="preserve"> introduced a multi-perspective interpretable framework that combined SHAP, LIME, Morris sensitivity, and permutation importance for dengue prediction on clinical blood parameters. Their framework emphasized methodological breadth in explanation, but again pooled all ages.</w:t>
      </w:r>
    </w:p>
    <w:p w:rsidR="00936A8C" w:rsidRDefault="00F820FC">
      <w:r>
        <w:rPr>
          <w:color w:val="000000"/>
        </w:rPr>
        <w:t xml:space="preserve">Joly et al. </w:t>
      </w:r>
      <w:sdt>
        <w:sdtPr>
          <w:tag w:val="CITATION JolyN24"/>
          <w:id w:val="1362885807"/>
          <w:citation/>
        </w:sdtPr>
        <w:sdtEndPr/>
        <w:sdtContent>
          <w:r>
            <w:fldChar w:fldCharType="begin"/>
          </w:r>
          <w:r>
            <w:instrText xml:space="preserve"> CITATION JolyN24 \l 1033 </w:instrText>
          </w:r>
          <w:r>
            <w:fldChar w:fldCharType="separate"/>
          </w:r>
          <w:r>
            <w:rPr>
              <w:noProof/>
            </w:rPr>
            <w:t>(Joly et al., 2024)</w:t>
          </w:r>
          <w:r>
            <w:fldChar w:fldCharType="end"/>
          </w:r>
        </w:sdtContent>
      </w:sdt>
      <w:r>
        <w:rPr>
          <w:color w:val="000000"/>
        </w:rPr>
        <w:t xml:space="preserve"> applied explainable AI based on patient phenotypic traits using LR, RF, </w:t>
      </w:r>
      <w:proofErr w:type="spellStart"/>
      <w:r>
        <w:rPr>
          <w:color w:val="000000"/>
        </w:rPr>
        <w:t>XGBoost</w:t>
      </w:r>
      <w:proofErr w:type="spellEnd"/>
      <w:r>
        <w:rPr>
          <w:color w:val="000000"/>
        </w:rPr>
        <w:t>, and ANN with SHAP, reporting 84.14% accuracy for RF on 721 Bangladeshi patients — age-aware modeling was not a primary aim.</w:t>
      </w:r>
    </w:p>
    <w:p w:rsidR="00936A8C" w:rsidRDefault="00F820FC">
      <w:proofErr w:type="spellStart"/>
      <w:r>
        <w:rPr>
          <w:color w:val="000000"/>
        </w:rPr>
        <w:t>Arrubla-Hoyos</w:t>
      </w:r>
      <w:proofErr w:type="spellEnd"/>
      <w:r>
        <w:rPr>
          <w:color w:val="000000"/>
        </w:rPr>
        <w:t xml:space="preserve"> et al. </w:t>
      </w:r>
      <w:sdt>
        <w:sdtPr>
          <w:tag w:val="CITATION ArrublaHoyosW23"/>
          <w:id w:val="1474263106"/>
          <w:citation/>
        </w:sdtPr>
        <w:sdtEndPr/>
        <w:sdtContent>
          <w:r>
            <w:fldChar w:fldCharType="begin"/>
          </w:r>
          <w:r>
            <w:instrText xml:space="preserve"> CITATION ArrublaHoyosW23 \l 1033 </w:instrText>
          </w:r>
          <w:r>
            <w:fldChar w:fldCharType="separate"/>
          </w:r>
          <w:r>
            <w:rPr>
              <w:noProof/>
            </w:rPr>
            <w:t>(Arrubla-Hoyos et al., 2023)</w:t>
          </w:r>
          <w:r>
            <w:fldChar w:fldCharType="end"/>
          </w:r>
        </w:sdtContent>
      </w:sdt>
      <w:r>
        <w:rPr>
          <w:color w:val="000000"/>
        </w:rPr>
        <w:t xml:space="preserve"> compared classical ML with stacking ensembles for severity prediction on a 53,814-record Colombian registry, reaching 88% stacking accuracy; the work addressed scale and method comparison, not subgroup-specific explanation.</w:t>
      </w:r>
    </w:p>
    <w:p w:rsidR="00936A8C" w:rsidRDefault="00F820FC">
      <w:proofErr w:type="spellStart"/>
      <w:r>
        <w:rPr>
          <w:color w:val="000000"/>
        </w:rPr>
        <w:t>Halwala</w:t>
      </w:r>
      <w:proofErr w:type="spellEnd"/>
      <w:r>
        <w:rPr>
          <w:color w:val="000000"/>
        </w:rPr>
        <w:t xml:space="preserve"> et al. </w:t>
      </w:r>
      <w:sdt>
        <w:sdtPr>
          <w:tag w:val="CITATION HalwalaJ25"/>
          <w:id w:val="509097286"/>
          <w:citation/>
        </w:sdtPr>
        <w:sdtEndPr/>
        <w:sdtContent>
          <w:r>
            <w:fldChar w:fldCharType="begin"/>
          </w:r>
          <w:r>
            <w:instrText xml:space="preserve"> CITATION HalwalaJ25 \l 1033 </w:instrText>
          </w:r>
          <w:r>
            <w:fldChar w:fldCharType="separate"/>
          </w:r>
          <w:r>
            <w:rPr>
              <w:noProof/>
            </w:rPr>
            <w:t>(Halwala et al., 2025)</w:t>
          </w:r>
          <w:r>
            <w:fldChar w:fldCharType="end"/>
          </w:r>
        </w:sdtContent>
      </w:sdt>
      <w:r>
        <w:rPr>
          <w:color w:val="000000"/>
        </w:rPr>
        <w:t xml:space="preserve"> evaluated early prediction of severe dengue using day-of-illness stratification, reporting best performance on Day 2 (Extra Trees at 93.4% recall, F1 0.937) in a Sri Lankan cohort — a temporal-stratification study that demonstrates the value of structural subgrouping but on time rather than age.</w:t>
      </w:r>
    </w:p>
    <w:p w:rsidR="00936A8C" w:rsidRDefault="00F820FC">
      <w:pPr>
        <w:pStyle w:val="Heading3"/>
      </w:pPr>
      <w:r>
        <w:rPr>
          <w:color w:val="000000"/>
        </w:rPr>
        <w:t>3.4. Forecasting, outage-risk and adjacent dialogue</w:t>
      </w:r>
    </w:p>
    <w:p w:rsidR="00936A8C" w:rsidRDefault="00F820FC">
      <w:r>
        <w:rPr>
          <w:color w:val="000000"/>
        </w:rPr>
        <w:t>Outage-forecasting and clinical-feature interaction analyses in adjacent domains illustrate a growing appetite for subgroup-resolved explanation in clinical ML, but to date no dengue severity study has applied this template to age-resolved SHAP.</w:t>
      </w:r>
    </w:p>
    <w:p w:rsidR="00936A8C" w:rsidRDefault="00F820FC">
      <w:pPr>
        <w:pStyle w:val="Heading3"/>
      </w:pPr>
      <w:r>
        <w:rPr>
          <w:color w:val="000000"/>
        </w:rPr>
        <w:t>3.5. Cross-dataset generalizability</w:t>
      </w:r>
    </w:p>
    <w:p w:rsidR="00936A8C" w:rsidRDefault="00F820FC">
      <w:r>
        <w:rPr>
          <w:color w:val="000000"/>
        </w:rPr>
        <w:t xml:space="preserve">Lu et al. </w:t>
      </w:r>
      <w:sdt>
        <w:sdtPr>
          <w:tag w:val="CITATION LuB25"/>
          <w:id w:val="1743612034"/>
          <w:citation/>
        </w:sdtPr>
        <w:sdtEndPr/>
        <w:sdtContent>
          <w:r>
            <w:fldChar w:fldCharType="begin"/>
          </w:r>
          <w:r>
            <w:instrText xml:space="preserve"> CITATION LuB25 \l 1033 </w:instrText>
          </w:r>
          <w:r>
            <w:fldChar w:fldCharType="separate"/>
          </w:r>
          <w:r>
            <w:rPr>
              <w:noProof/>
            </w:rPr>
            <w:t>(Lu et al., 2025)</w:t>
          </w:r>
          <w:r>
            <w:fldChar w:fldCharType="end"/>
          </w:r>
        </w:sdtContent>
      </w:sdt>
      <w:r>
        <w:rPr>
          <w:color w:val="000000"/>
        </w:rPr>
        <w:t xml:space="preserve"> evaluated how a dengue classifier trained on one dataset transfers to other datasets and noted sizable degradation for some demographic and clinical-source combinations. Their work illustrates that pooled models may already silently underperform for certain subpopulations. Age-stratified training is a natural extension of their findings.</w:t>
      </w:r>
    </w:p>
    <w:p w:rsidR="00476D3D" w:rsidRPr="00476D3D" w:rsidRDefault="00476D3D" w:rsidP="00476D3D">
      <w:pPr>
        <w:pStyle w:val="Heading3"/>
        <w:rPr>
          <w:color w:val="000000"/>
        </w:rPr>
      </w:pPr>
      <w:r>
        <w:rPr>
          <w:color w:val="000000"/>
        </w:rPr>
        <w:t xml:space="preserve">3.6 </w:t>
      </w:r>
      <w:r w:rsidRPr="00476D3D">
        <w:rPr>
          <w:color w:val="000000"/>
        </w:rPr>
        <w:t>Summary of Existing Dengue Severity ML Studies</w:t>
      </w:r>
    </w:p>
    <w:p w:rsidR="00476D3D" w:rsidRPr="00476D3D" w:rsidRDefault="00476D3D" w:rsidP="00476D3D">
      <w:pPr>
        <w:pStyle w:val="NormalWeb"/>
        <w:rPr>
          <w:sz w:val="20"/>
          <w:szCs w:val="20"/>
        </w:rPr>
      </w:pPr>
      <w:r w:rsidRPr="00476D3D">
        <w:rPr>
          <w:sz w:val="20"/>
          <w:szCs w:val="20"/>
        </w:rPr>
        <w:t xml:space="preserve">The table below consolidates the studies reviewed in Section 3 into a single comparison framework. It exposes the </w:t>
      </w:r>
      <w:r w:rsidRPr="00476D3D">
        <w:rPr>
          <w:rStyle w:val="Strong"/>
          <w:sz w:val="20"/>
          <w:szCs w:val="20"/>
        </w:rPr>
        <w:t>methodological pattern</w:t>
      </w:r>
      <w:r w:rsidRPr="00476D3D">
        <w:rPr>
          <w:sz w:val="20"/>
          <w:szCs w:val="20"/>
        </w:rPr>
        <w:t xml:space="preserve"> that this study intends to address: contemporary SHAP-based studies treat age as a single input and produce a single global SHAP summary, while the few age-aware works are rooted in the pre-SHAP era and did not produce subgroup-specific explanations.</w:t>
      </w:r>
    </w:p>
    <w:p w:rsidR="00476D3D" w:rsidRPr="00476D3D" w:rsidRDefault="00476D3D" w:rsidP="00476D3D">
      <w:pPr>
        <w:pStyle w:val="Heading3"/>
        <w:rPr>
          <w:sz w:val="20"/>
          <w:szCs w:val="20"/>
        </w:rPr>
      </w:pPr>
      <w:r w:rsidRPr="00476D3D">
        <w:rPr>
          <w:sz w:val="20"/>
          <w:szCs w:val="20"/>
        </w:rPr>
        <w:t>Table 3.1 — Summary of Existing Dengue Severity ML Studies</w:t>
      </w:r>
    </w:p>
    <w:tbl>
      <w:tblPr>
        <w:tblStyle w:val="TableGrid"/>
        <w:tblW w:w="0" w:type="auto"/>
        <w:tblLook w:val="04A0" w:firstRow="1" w:lastRow="0" w:firstColumn="1" w:lastColumn="0" w:noHBand="0" w:noVBand="1"/>
      </w:tblPr>
      <w:tblGrid>
        <w:gridCol w:w="340"/>
        <w:gridCol w:w="845"/>
        <w:gridCol w:w="990"/>
        <w:gridCol w:w="942"/>
        <w:gridCol w:w="1052"/>
        <w:gridCol w:w="1115"/>
        <w:gridCol w:w="880"/>
        <w:gridCol w:w="817"/>
        <w:gridCol w:w="1045"/>
        <w:gridCol w:w="990"/>
      </w:tblGrid>
      <w:tr w:rsidR="00476D3D" w:rsidRPr="00476D3D" w:rsidTr="00476D3D">
        <w:tc>
          <w:tcPr>
            <w:tcW w:w="0" w:type="auto"/>
            <w:hideMark/>
          </w:tcPr>
          <w:p w:rsidR="00476D3D" w:rsidRPr="00476D3D" w:rsidRDefault="00476D3D">
            <w:pPr>
              <w:pStyle w:val="NormalWeb"/>
              <w:jc w:val="center"/>
              <w:rPr>
                <w:b/>
                <w:bCs/>
                <w:sz w:val="20"/>
                <w:szCs w:val="20"/>
              </w:rPr>
            </w:pPr>
            <w:r w:rsidRPr="00476D3D">
              <w:rPr>
                <w:b/>
                <w:bCs/>
                <w:sz w:val="20"/>
                <w:szCs w:val="20"/>
              </w:rPr>
              <w:t>#</w:t>
            </w:r>
          </w:p>
        </w:tc>
        <w:tc>
          <w:tcPr>
            <w:tcW w:w="0" w:type="auto"/>
            <w:hideMark/>
          </w:tcPr>
          <w:p w:rsidR="00476D3D" w:rsidRPr="00476D3D" w:rsidRDefault="00476D3D">
            <w:pPr>
              <w:pStyle w:val="NormalWeb"/>
              <w:jc w:val="center"/>
              <w:rPr>
                <w:b/>
                <w:bCs/>
                <w:sz w:val="20"/>
                <w:szCs w:val="20"/>
              </w:rPr>
            </w:pPr>
            <w:r w:rsidRPr="00476D3D">
              <w:rPr>
                <w:b/>
                <w:bCs/>
                <w:sz w:val="20"/>
                <w:szCs w:val="20"/>
              </w:rPr>
              <w:t>Reference</w:t>
            </w:r>
          </w:p>
        </w:tc>
        <w:tc>
          <w:tcPr>
            <w:tcW w:w="0" w:type="auto"/>
            <w:hideMark/>
          </w:tcPr>
          <w:p w:rsidR="00476D3D" w:rsidRPr="00476D3D" w:rsidRDefault="00476D3D">
            <w:pPr>
              <w:pStyle w:val="NormalWeb"/>
              <w:jc w:val="center"/>
              <w:rPr>
                <w:b/>
                <w:bCs/>
                <w:sz w:val="20"/>
                <w:szCs w:val="20"/>
              </w:rPr>
            </w:pPr>
            <w:r w:rsidRPr="00476D3D">
              <w:rPr>
                <w:b/>
                <w:bCs/>
                <w:sz w:val="20"/>
                <w:szCs w:val="20"/>
              </w:rPr>
              <w:t>Focus</w:t>
            </w:r>
          </w:p>
        </w:tc>
        <w:tc>
          <w:tcPr>
            <w:tcW w:w="0" w:type="auto"/>
            <w:hideMark/>
          </w:tcPr>
          <w:p w:rsidR="00476D3D" w:rsidRPr="00476D3D" w:rsidRDefault="00476D3D">
            <w:pPr>
              <w:pStyle w:val="NormalWeb"/>
              <w:jc w:val="center"/>
              <w:rPr>
                <w:b/>
                <w:bCs/>
                <w:sz w:val="20"/>
                <w:szCs w:val="20"/>
              </w:rPr>
            </w:pPr>
            <w:r w:rsidRPr="00476D3D">
              <w:rPr>
                <w:b/>
                <w:bCs/>
                <w:sz w:val="20"/>
                <w:szCs w:val="20"/>
              </w:rPr>
              <w:t>Cohort</w:t>
            </w:r>
          </w:p>
        </w:tc>
        <w:tc>
          <w:tcPr>
            <w:tcW w:w="0" w:type="auto"/>
            <w:hideMark/>
          </w:tcPr>
          <w:p w:rsidR="00476D3D" w:rsidRPr="00476D3D" w:rsidRDefault="00476D3D">
            <w:pPr>
              <w:pStyle w:val="NormalWeb"/>
              <w:jc w:val="center"/>
              <w:rPr>
                <w:b/>
                <w:bCs/>
                <w:sz w:val="20"/>
                <w:szCs w:val="20"/>
              </w:rPr>
            </w:pPr>
            <w:r w:rsidRPr="00476D3D">
              <w:rPr>
                <w:b/>
                <w:bCs/>
                <w:sz w:val="20"/>
                <w:szCs w:val="20"/>
              </w:rPr>
              <w:t>Methods</w:t>
            </w:r>
          </w:p>
        </w:tc>
        <w:tc>
          <w:tcPr>
            <w:tcW w:w="0" w:type="auto"/>
            <w:hideMark/>
          </w:tcPr>
          <w:p w:rsidR="00476D3D" w:rsidRPr="00476D3D" w:rsidRDefault="00476D3D">
            <w:pPr>
              <w:pStyle w:val="NormalWeb"/>
              <w:jc w:val="center"/>
              <w:rPr>
                <w:b/>
                <w:bCs/>
                <w:sz w:val="20"/>
                <w:szCs w:val="20"/>
              </w:rPr>
            </w:pPr>
            <w:r w:rsidRPr="00476D3D">
              <w:rPr>
                <w:b/>
                <w:bCs/>
                <w:sz w:val="20"/>
                <w:szCs w:val="20"/>
              </w:rPr>
              <w:t>Outcome Definition</w:t>
            </w:r>
          </w:p>
        </w:tc>
        <w:tc>
          <w:tcPr>
            <w:tcW w:w="0" w:type="auto"/>
            <w:hideMark/>
          </w:tcPr>
          <w:p w:rsidR="00476D3D" w:rsidRPr="00476D3D" w:rsidRDefault="00476D3D">
            <w:pPr>
              <w:pStyle w:val="NormalWeb"/>
              <w:jc w:val="center"/>
              <w:rPr>
                <w:b/>
                <w:bCs/>
                <w:sz w:val="20"/>
                <w:szCs w:val="20"/>
              </w:rPr>
            </w:pPr>
            <w:r w:rsidRPr="00476D3D">
              <w:rPr>
                <w:b/>
                <w:bCs/>
                <w:sz w:val="20"/>
                <w:szCs w:val="20"/>
              </w:rPr>
              <w:t>Age Treatment</w:t>
            </w:r>
          </w:p>
        </w:tc>
        <w:tc>
          <w:tcPr>
            <w:tcW w:w="0" w:type="auto"/>
            <w:hideMark/>
          </w:tcPr>
          <w:p w:rsidR="00476D3D" w:rsidRPr="00476D3D" w:rsidRDefault="00476D3D">
            <w:pPr>
              <w:pStyle w:val="NormalWeb"/>
              <w:jc w:val="center"/>
              <w:rPr>
                <w:b/>
                <w:bCs/>
                <w:sz w:val="20"/>
                <w:szCs w:val="20"/>
              </w:rPr>
            </w:pPr>
            <w:r w:rsidRPr="00476D3D">
              <w:rPr>
                <w:b/>
                <w:bCs/>
                <w:sz w:val="20"/>
                <w:szCs w:val="20"/>
              </w:rPr>
              <w:t>SHAP / XAI Use</w:t>
            </w:r>
          </w:p>
        </w:tc>
        <w:tc>
          <w:tcPr>
            <w:tcW w:w="0" w:type="auto"/>
            <w:hideMark/>
          </w:tcPr>
          <w:p w:rsidR="00476D3D" w:rsidRPr="00476D3D" w:rsidRDefault="00476D3D">
            <w:pPr>
              <w:pStyle w:val="NormalWeb"/>
              <w:jc w:val="center"/>
              <w:rPr>
                <w:b/>
                <w:bCs/>
                <w:sz w:val="20"/>
                <w:szCs w:val="20"/>
              </w:rPr>
            </w:pPr>
            <w:r w:rsidRPr="00476D3D">
              <w:rPr>
                <w:b/>
                <w:bCs/>
                <w:sz w:val="20"/>
                <w:szCs w:val="20"/>
              </w:rPr>
              <w:t>Reported Performance</w:t>
            </w:r>
          </w:p>
        </w:tc>
        <w:tc>
          <w:tcPr>
            <w:tcW w:w="0" w:type="auto"/>
            <w:hideMark/>
          </w:tcPr>
          <w:p w:rsidR="00476D3D" w:rsidRPr="00476D3D" w:rsidRDefault="00476D3D">
            <w:pPr>
              <w:pStyle w:val="NormalWeb"/>
              <w:jc w:val="center"/>
              <w:rPr>
                <w:b/>
                <w:bCs/>
                <w:sz w:val="20"/>
                <w:szCs w:val="20"/>
              </w:rPr>
            </w:pPr>
            <w:r w:rsidRPr="00476D3D">
              <w:rPr>
                <w:b/>
                <w:bCs/>
                <w:sz w:val="20"/>
                <w:szCs w:val="20"/>
              </w:rPr>
              <w:t>Limitation for This Research</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w:t>
            </w:r>
          </w:p>
        </w:tc>
        <w:tc>
          <w:tcPr>
            <w:tcW w:w="0" w:type="auto"/>
            <w:hideMark/>
          </w:tcPr>
          <w:p w:rsidR="00476D3D" w:rsidRPr="00476D3D" w:rsidRDefault="00476D3D">
            <w:pPr>
              <w:pStyle w:val="NormalWeb"/>
              <w:rPr>
                <w:sz w:val="20"/>
                <w:szCs w:val="20"/>
              </w:rPr>
            </w:pPr>
            <w:r w:rsidRPr="00476D3D">
              <w:rPr>
                <w:sz w:val="20"/>
                <w:szCs w:val="20"/>
              </w:rPr>
              <w:t xml:space="preserve">Tanner et al., 2008 </w:t>
            </w:r>
            <w:hyperlink r:id="rId6" w:history="1">
              <w:r w:rsidRPr="00476D3D">
                <w:rPr>
                  <w:rStyle w:val="Hyperlink"/>
                  <w:sz w:val="20"/>
                  <w:szCs w:val="20"/>
                </w:rPr>
                <w:t>(Tanner et al., 2008)</w:t>
              </w:r>
            </w:hyperlink>
          </w:p>
        </w:tc>
        <w:tc>
          <w:tcPr>
            <w:tcW w:w="0" w:type="auto"/>
            <w:hideMark/>
          </w:tcPr>
          <w:p w:rsidR="00476D3D" w:rsidRPr="00476D3D" w:rsidRDefault="00476D3D">
            <w:pPr>
              <w:pStyle w:val="NormalWeb"/>
              <w:rPr>
                <w:sz w:val="20"/>
                <w:szCs w:val="20"/>
              </w:rPr>
            </w:pPr>
            <w:r w:rsidRPr="00476D3D">
              <w:rPr>
                <w:sz w:val="20"/>
                <w:szCs w:val="20"/>
              </w:rPr>
              <w:t>Early-phase dengue diagnosis and outcome</w:t>
            </w:r>
          </w:p>
        </w:tc>
        <w:tc>
          <w:tcPr>
            <w:tcW w:w="0" w:type="auto"/>
            <w:hideMark/>
          </w:tcPr>
          <w:p w:rsidR="00476D3D" w:rsidRPr="00476D3D" w:rsidRDefault="00476D3D">
            <w:pPr>
              <w:pStyle w:val="NormalWeb"/>
              <w:rPr>
                <w:sz w:val="20"/>
                <w:szCs w:val="20"/>
              </w:rPr>
            </w:pPr>
            <w:r w:rsidRPr="00476D3D">
              <w:rPr>
                <w:sz w:val="20"/>
                <w:szCs w:val="20"/>
              </w:rPr>
              <w:t>Singapore, predominantly pediatric</w:t>
            </w:r>
          </w:p>
        </w:tc>
        <w:tc>
          <w:tcPr>
            <w:tcW w:w="0" w:type="auto"/>
            <w:hideMark/>
          </w:tcPr>
          <w:p w:rsidR="00476D3D" w:rsidRPr="00476D3D" w:rsidRDefault="00476D3D">
            <w:pPr>
              <w:pStyle w:val="NormalWeb"/>
              <w:rPr>
                <w:sz w:val="20"/>
                <w:szCs w:val="20"/>
              </w:rPr>
            </w:pPr>
            <w:r w:rsidRPr="00476D3D">
              <w:rPr>
                <w:sz w:val="20"/>
                <w:szCs w:val="20"/>
              </w:rPr>
              <w:t>Decision-tree algorithms</w:t>
            </w:r>
          </w:p>
        </w:tc>
        <w:tc>
          <w:tcPr>
            <w:tcW w:w="0" w:type="auto"/>
            <w:hideMark/>
          </w:tcPr>
          <w:p w:rsidR="00476D3D" w:rsidRPr="00476D3D" w:rsidRDefault="00476D3D">
            <w:pPr>
              <w:pStyle w:val="NormalWeb"/>
              <w:rPr>
                <w:sz w:val="20"/>
                <w:szCs w:val="20"/>
              </w:rPr>
            </w:pPr>
            <w:r w:rsidRPr="00476D3D">
              <w:rPr>
                <w:sz w:val="20"/>
                <w:szCs w:val="20"/>
              </w:rPr>
              <w:t>Diagnosis + outcome (early illness)</w:t>
            </w:r>
          </w:p>
        </w:tc>
        <w:tc>
          <w:tcPr>
            <w:tcW w:w="0" w:type="auto"/>
            <w:hideMark/>
          </w:tcPr>
          <w:p w:rsidR="00476D3D" w:rsidRPr="00476D3D" w:rsidRDefault="00476D3D">
            <w:pPr>
              <w:pStyle w:val="NormalWeb"/>
              <w:rPr>
                <w:sz w:val="20"/>
                <w:szCs w:val="20"/>
              </w:rPr>
            </w:pPr>
            <w:r w:rsidRPr="00476D3D">
              <w:rPr>
                <w:sz w:val="20"/>
                <w:szCs w:val="20"/>
              </w:rPr>
              <w:t>Pediatric-predominant cohort</w:t>
            </w:r>
          </w:p>
        </w:tc>
        <w:tc>
          <w:tcPr>
            <w:tcW w:w="0" w:type="auto"/>
            <w:hideMark/>
          </w:tcPr>
          <w:p w:rsidR="00476D3D" w:rsidRPr="00476D3D" w:rsidRDefault="00476D3D">
            <w:pPr>
              <w:pStyle w:val="NormalWeb"/>
              <w:rPr>
                <w:sz w:val="20"/>
                <w:szCs w:val="20"/>
              </w:rPr>
            </w:pPr>
            <w:r w:rsidRPr="00476D3D">
              <w:rPr>
                <w:sz w:val="20"/>
                <w:szCs w:val="20"/>
              </w:rPr>
              <w:t>Not SHAP-era</w:t>
            </w:r>
          </w:p>
        </w:tc>
        <w:tc>
          <w:tcPr>
            <w:tcW w:w="0" w:type="auto"/>
            <w:hideMark/>
          </w:tcPr>
          <w:p w:rsidR="00476D3D" w:rsidRPr="00476D3D" w:rsidRDefault="00476D3D">
            <w:pPr>
              <w:pStyle w:val="NormalWeb"/>
              <w:rPr>
                <w:sz w:val="20"/>
                <w:szCs w:val="20"/>
              </w:rPr>
            </w:pPr>
            <w:r w:rsidRPr="00476D3D">
              <w:rPr>
                <w:sz w:val="20"/>
                <w:szCs w:val="20"/>
              </w:rPr>
              <w:t>(Predates SHAP; specific metrics not stated in this review)</w:t>
            </w:r>
          </w:p>
        </w:tc>
        <w:tc>
          <w:tcPr>
            <w:tcW w:w="0" w:type="auto"/>
            <w:hideMark/>
          </w:tcPr>
          <w:p w:rsidR="00476D3D" w:rsidRPr="00476D3D" w:rsidRDefault="00476D3D">
            <w:pPr>
              <w:pStyle w:val="NormalWeb"/>
              <w:rPr>
                <w:sz w:val="20"/>
                <w:szCs w:val="20"/>
              </w:rPr>
            </w:pPr>
            <w:r w:rsidRPr="00476D3D">
              <w:rPr>
                <w:sz w:val="20"/>
                <w:szCs w:val="20"/>
              </w:rPr>
              <w:t xml:space="preserve">Age-aware but pre-SHAP; no subgroup-specific </w:t>
            </w:r>
            <w:proofErr w:type="spellStart"/>
            <w:r w:rsidRPr="00476D3D">
              <w:rPr>
                <w:sz w:val="20"/>
                <w:szCs w:val="20"/>
              </w:rPr>
              <w:t>explainability</w:t>
            </w:r>
            <w:proofErr w:type="spellEnd"/>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2</w:t>
            </w:r>
          </w:p>
        </w:tc>
        <w:tc>
          <w:tcPr>
            <w:tcW w:w="0" w:type="auto"/>
            <w:hideMark/>
          </w:tcPr>
          <w:p w:rsidR="00476D3D" w:rsidRPr="00476D3D" w:rsidRDefault="00476D3D">
            <w:pPr>
              <w:pStyle w:val="NormalWeb"/>
              <w:rPr>
                <w:sz w:val="20"/>
                <w:szCs w:val="20"/>
              </w:rPr>
            </w:pPr>
            <w:r w:rsidRPr="00476D3D">
              <w:rPr>
                <w:sz w:val="20"/>
                <w:szCs w:val="20"/>
              </w:rPr>
              <w:t xml:space="preserve">Potts et al., 2010 </w:t>
            </w:r>
            <w:hyperlink r:id="rId7" w:history="1">
              <w:r w:rsidRPr="00476D3D">
                <w:rPr>
                  <w:rStyle w:val="Hyperlink"/>
                  <w:sz w:val="20"/>
                  <w:szCs w:val="20"/>
                </w:rPr>
                <w:t>(Potts et al., 2010)</w:t>
              </w:r>
            </w:hyperlink>
          </w:p>
        </w:tc>
        <w:tc>
          <w:tcPr>
            <w:tcW w:w="0" w:type="auto"/>
            <w:hideMark/>
          </w:tcPr>
          <w:p w:rsidR="00476D3D" w:rsidRPr="00476D3D" w:rsidRDefault="00476D3D">
            <w:pPr>
              <w:pStyle w:val="NormalWeb"/>
              <w:rPr>
                <w:sz w:val="20"/>
                <w:szCs w:val="20"/>
              </w:rPr>
            </w:pPr>
            <w:r w:rsidRPr="00476D3D">
              <w:rPr>
                <w:sz w:val="20"/>
                <w:szCs w:val="20"/>
              </w:rPr>
              <w:t>Pediatric severity using early labs</w:t>
            </w:r>
          </w:p>
        </w:tc>
        <w:tc>
          <w:tcPr>
            <w:tcW w:w="0" w:type="auto"/>
            <w:hideMark/>
          </w:tcPr>
          <w:p w:rsidR="00476D3D" w:rsidRPr="00476D3D" w:rsidRDefault="00476D3D">
            <w:pPr>
              <w:pStyle w:val="NormalWeb"/>
              <w:rPr>
                <w:sz w:val="20"/>
                <w:szCs w:val="20"/>
              </w:rPr>
            </w:pPr>
            <w:r w:rsidRPr="00476D3D">
              <w:rPr>
                <w:sz w:val="20"/>
                <w:szCs w:val="20"/>
              </w:rPr>
              <w:t>Thailand, pediatric Thai cohort</w:t>
            </w:r>
          </w:p>
        </w:tc>
        <w:tc>
          <w:tcPr>
            <w:tcW w:w="0" w:type="auto"/>
            <w:hideMark/>
          </w:tcPr>
          <w:p w:rsidR="00476D3D" w:rsidRPr="00476D3D" w:rsidRDefault="00476D3D">
            <w:pPr>
              <w:pStyle w:val="NormalWeb"/>
              <w:rPr>
                <w:sz w:val="20"/>
                <w:szCs w:val="20"/>
              </w:rPr>
            </w:pPr>
            <w:r w:rsidRPr="00476D3D">
              <w:rPr>
                <w:sz w:val="20"/>
                <w:szCs w:val="20"/>
              </w:rPr>
              <w:t>Logistic-style ML with 1:10 misclassification cost ratio</w:t>
            </w:r>
          </w:p>
        </w:tc>
        <w:tc>
          <w:tcPr>
            <w:tcW w:w="0" w:type="auto"/>
            <w:hideMark/>
          </w:tcPr>
          <w:p w:rsidR="00476D3D" w:rsidRPr="00476D3D" w:rsidRDefault="00476D3D">
            <w:pPr>
              <w:pStyle w:val="NormalWeb"/>
              <w:rPr>
                <w:sz w:val="20"/>
                <w:szCs w:val="20"/>
              </w:rPr>
            </w:pPr>
            <w:r w:rsidRPr="00476D3D">
              <w:rPr>
                <w:sz w:val="20"/>
                <w:szCs w:val="20"/>
              </w:rPr>
              <w:t>Dengue severity from early-phase labs</w:t>
            </w:r>
          </w:p>
        </w:tc>
        <w:tc>
          <w:tcPr>
            <w:tcW w:w="0" w:type="auto"/>
            <w:hideMark/>
          </w:tcPr>
          <w:p w:rsidR="00476D3D" w:rsidRPr="00476D3D" w:rsidRDefault="00476D3D">
            <w:pPr>
              <w:pStyle w:val="NormalWeb"/>
              <w:rPr>
                <w:sz w:val="20"/>
                <w:szCs w:val="20"/>
              </w:rPr>
            </w:pPr>
            <w:r w:rsidRPr="00476D3D">
              <w:rPr>
                <w:sz w:val="20"/>
                <w:szCs w:val="20"/>
              </w:rPr>
              <w:t>Pediatric-only cohort</w:t>
            </w:r>
          </w:p>
        </w:tc>
        <w:tc>
          <w:tcPr>
            <w:tcW w:w="0" w:type="auto"/>
            <w:hideMark/>
          </w:tcPr>
          <w:p w:rsidR="00476D3D" w:rsidRPr="00476D3D" w:rsidRDefault="00476D3D">
            <w:pPr>
              <w:pStyle w:val="NormalWeb"/>
              <w:rPr>
                <w:sz w:val="20"/>
                <w:szCs w:val="20"/>
              </w:rPr>
            </w:pPr>
            <w:r w:rsidRPr="00476D3D">
              <w:rPr>
                <w:sz w:val="20"/>
                <w:szCs w:val="20"/>
              </w:rPr>
              <w:t>Not SHAP-era</w:t>
            </w:r>
          </w:p>
        </w:tc>
        <w:tc>
          <w:tcPr>
            <w:tcW w:w="0" w:type="auto"/>
            <w:hideMark/>
          </w:tcPr>
          <w:p w:rsidR="00476D3D" w:rsidRPr="00476D3D" w:rsidRDefault="00476D3D">
            <w:pPr>
              <w:pStyle w:val="NormalWeb"/>
              <w:rPr>
                <w:sz w:val="20"/>
                <w:szCs w:val="20"/>
              </w:rPr>
            </w:pPr>
            <w:r w:rsidRPr="00476D3D">
              <w:rPr>
                <w:sz w:val="20"/>
                <w:szCs w:val="20"/>
              </w:rPr>
              <w:t>(Pediatric-specific metrics; not stated here)</w:t>
            </w:r>
          </w:p>
        </w:tc>
        <w:tc>
          <w:tcPr>
            <w:tcW w:w="0" w:type="auto"/>
            <w:hideMark/>
          </w:tcPr>
          <w:p w:rsidR="00476D3D" w:rsidRPr="00476D3D" w:rsidRDefault="00476D3D">
            <w:pPr>
              <w:pStyle w:val="NormalWeb"/>
              <w:rPr>
                <w:sz w:val="20"/>
                <w:szCs w:val="20"/>
              </w:rPr>
            </w:pPr>
            <w:r w:rsidRPr="00476D3D">
              <w:rPr>
                <w:sz w:val="20"/>
                <w:szCs w:val="20"/>
              </w:rPr>
              <w:t>Age-specific but pre-SHAP; no adult comparis</w:t>
            </w:r>
            <w:r w:rsidRPr="00476D3D">
              <w:rPr>
                <w:sz w:val="20"/>
                <w:szCs w:val="20"/>
              </w:rPr>
              <w:lastRenderedPageBreak/>
              <w:t>on subgroup</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lastRenderedPageBreak/>
              <w:t>3</w:t>
            </w:r>
          </w:p>
        </w:tc>
        <w:tc>
          <w:tcPr>
            <w:tcW w:w="0" w:type="auto"/>
            <w:hideMark/>
          </w:tcPr>
          <w:p w:rsidR="00476D3D" w:rsidRPr="00476D3D" w:rsidRDefault="00476D3D">
            <w:pPr>
              <w:pStyle w:val="NormalWeb"/>
              <w:rPr>
                <w:sz w:val="20"/>
                <w:szCs w:val="20"/>
              </w:rPr>
            </w:pPr>
            <w:r w:rsidRPr="00476D3D">
              <w:rPr>
                <w:sz w:val="20"/>
                <w:szCs w:val="20"/>
              </w:rPr>
              <w:t xml:space="preserve">Hair et al., 2019 </w:t>
            </w:r>
            <w:hyperlink r:id="rId8" w:history="1">
              <w:r w:rsidRPr="00476D3D">
                <w:rPr>
                  <w:rStyle w:val="Hyperlink"/>
                  <w:sz w:val="20"/>
                  <w:szCs w:val="20"/>
                </w:rPr>
                <w:t>(Hair et al., 2019)</w:t>
              </w:r>
            </w:hyperlink>
          </w:p>
        </w:tc>
        <w:tc>
          <w:tcPr>
            <w:tcW w:w="0" w:type="auto"/>
            <w:hideMark/>
          </w:tcPr>
          <w:p w:rsidR="00476D3D" w:rsidRPr="00476D3D" w:rsidRDefault="00476D3D">
            <w:pPr>
              <w:pStyle w:val="NormalWeb"/>
              <w:rPr>
                <w:sz w:val="20"/>
                <w:szCs w:val="20"/>
              </w:rPr>
            </w:pPr>
            <w:r w:rsidRPr="00476D3D">
              <w:rPr>
                <w:sz w:val="20"/>
                <w:szCs w:val="20"/>
              </w:rPr>
              <w:t>Unsupervised clinical-pattern discovery</w:t>
            </w:r>
          </w:p>
        </w:tc>
        <w:tc>
          <w:tcPr>
            <w:tcW w:w="0" w:type="auto"/>
            <w:hideMark/>
          </w:tcPr>
          <w:p w:rsidR="00476D3D" w:rsidRPr="00476D3D" w:rsidRDefault="00476D3D">
            <w:pPr>
              <w:pStyle w:val="NormalWeb"/>
              <w:rPr>
                <w:sz w:val="20"/>
                <w:szCs w:val="20"/>
              </w:rPr>
            </w:pPr>
            <w:r w:rsidRPr="00476D3D">
              <w:rPr>
                <w:sz w:val="20"/>
                <w:szCs w:val="20"/>
              </w:rPr>
              <w:t>Brazil, n=572</w:t>
            </w:r>
          </w:p>
        </w:tc>
        <w:tc>
          <w:tcPr>
            <w:tcW w:w="0" w:type="auto"/>
            <w:hideMark/>
          </w:tcPr>
          <w:p w:rsidR="00476D3D" w:rsidRPr="00476D3D" w:rsidRDefault="00476D3D">
            <w:pPr>
              <w:pStyle w:val="NormalWeb"/>
              <w:rPr>
                <w:sz w:val="20"/>
                <w:szCs w:val="20"/>
              </w:rPr>
            </w:pPr>
            <w:r w:rsidRPr="00476D3D">
              <w:rPr>
                <w:sz w:val="20"/>
                <w:szCs w:val="20"/>
              </w:rPr>
              <w:t>K-means + hierarchical clustering</w:t>
            </w:r>
          </w:p>
        </w:tc>
        <w:tc>
          <w:tcPr>
            <w:tcW w:w="0" w:type="auto"/>
            <w:hideMark/>
          </w:tcPr>
          <w:p w:rsidR="00476D3D" w:rsidRPr="00476D3D" w:rsidRDefault="00476D3D">
            <w:pPr>
              <w:pStyle w:val="NormalWeb"/>
              <w:rPr>
                <w:sz w:val="20"/>
                <w:szCs w:val="20"/>
              </w:rPr>
            </w:pPr>
            <w:r w:rsidRPr="00476D3D">
              <w:rPr>
                <w:sz w:val="20"/>
                <w:szCs w:val="20"/>
              </w:rPr>
              <w:t>Clinical phenotypes (not WHO severity label)</w:t>
            </w:r>
          </w:p>
        </w:tc>
        <w:tc>
          <w:tcPr>
            <w:tcW w:w="0" w:type="auto"/>
            <w:hideMark/>
          </w:tcPr>
          <w:p w:rsidR="00476D3D" w:rsidRPr="00476D3D" w:rsidRDefault="00476D3D">
            <w:pPr>
              <w:pStyle w:val="NormalWeb"/>
              <w:rPr>
                <w:sz w:val="20"/>
                <w:szCs w:val="20"/>
              </w:rPr>
            </w:pPr>
            <w:r w:rsidRPr="00476D3D">
              <w:rPr>
                <w:sz w:val="20"/>
                <w:szCs w:val="20"/>
              </w:rPr>
              <w:t>Age identified as top discriminator feature</w:t>
            </w:r>
          </w:p>
        </w:tc>
        <w:tc>
          <w:tcPr>
            <w:tcW w:w="0" w:type="auto"/>
            <w:hideMark/>
          </w:tcPr>
          <w:p w:rsidR="00476D3D" w:rsidRPr="00476D3D" w:rsidRDefault="00476D3D">
            <w:pPr>
              <w:pStyle w:val="NormalWeb"/>
              <w:rPr>
                <w:sz w:val="20"/>
                <w:szCs w:val="20"/>
              </w:rPr>
            </w:pPr>
            <w:r w:rsidRPr="00476D3D">
              <w:rPr>
                <w:sz w:val="20"/>
                <w:szCs w:val="20"/>
              </w:rPr>
              <w:t>Not SHAP</w:t>
            </w:r>
          </w:p>
        </w:tc>
        <w:tc>
          <w:tcPr>
            <w:tcW w:w="0" w:type="auto"/>
            <w:hideMark/>
          </w:tcPr>
          <w:p w:rsidR="00476D3D" w:rsidRPr="00476D3D" w:rsidRDefault="00476D3D">
            <w:pPr>
              <w:pStyle w:val="NormalWeb"/>
              <w:rPr>
                <w:sz w:val="20"/>
                <w:szCs w:val="20"/>
              </w:rPr>
            </w:pPr>
            <w:r w:rsidRPr="00476D3D">
              <w:rPr>
                <w:sz w:val="20"/>
                <w:szCs w:val="20"/>
              </w:rPr>
              <w:t>(Phenotype characterization; not stated here)</w:t>
            </w:r>
          </w:p>
        </w:tc>
        <w:tc>
          <w:tcPr>
            <w:tcW w:w="0" w:type="auto"/>
            <w:hideMark/>
          </w:tcPr>
          <w:p w:rsidR="00476D3D" w:rsidRPr="00476D3D" w:rsidRDefault="00476D3D">
            <w:pPr>
              <w:pStyle w:val="NormalWeb"/>
              <w:rPr>
                <w:sz w:val="20"/>
                <w:szCs w:val="20"/>
              </w:rPr>
            </w:pPr>
            <w:r w:rsidRPr="00476D3D">
              <w:rPr>
                <w:sz w:val="20"/>
                <w:szCs w:val="20"/>
              </w:rPr>
              <w:t>Confirms age-effect empirically; does not produce subgroup-specific severity prediction</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4</w:t>
            </w:r>
          </w:p>
        </w:tc>
        <w:tc>
          <w:tcPr>
            <w:tcW w:w="0" w:type="auto"/>
            <w:hideMark/>
          </w:tcPr>
          <w:p w:rsidR="00476D3D" w:rsidRPr="00476D3D" w:rsidRDefault="00476D3D">
            <w:pPr>
              <w:pStyle w:val="NormalWeb"/>
              <w:rPr>
                <w:sz w:val="20"/>
                <w:szCs w:val="20"/>
              </w:rPr>
            </w:pPr>
            <w:r w:rsidRPr="00476D3D">
              <w:rPr>
                <w:sz w:val="20"/>
                <w:szCs w:val="20"/>
              </w:rPr>
              <w:t xml:space="preserve">Chowdhury et al., 2022 </w:t>
            </w:r>
            <w:hyperlink r:id="rId9" w:history="1">
              <w:r w:rsidRPr="00476D3D">
                <w:rPr>
                  <w:rStyle w:val="Hyperlink"/>
                  <w:sz w:val="20"/>
                  <w:szCs w:val="20"/>
                </w:rPr>
                <w:t>(Chowdhury et al., 2022)</w:t>
              </w:r>
            </w:hyperlink>
          </w:p>
        </w:tc>
        <w:tc>
          <w:tcPr>
            <w:tcW w:w="0" w:type="auto"/>
            <w:hideMark/>
          </w:tcPr>
          <w:p w:rsidR="00476D3D" w:rsidRPr="00476D3D" w:rsidRDefault="00476D3D">
            <w:pPr>
              <w:pStyle w:val="NormalWeb"/>
              <w:rPr>
                <w:sz w:val="20"/>
                <w:szCs w:val="20"/>
              </w:rPr>
            </w:pPr>
            <w:r w:rsidRPr="00476D3D">
              <w:rPr>
                <w:sz w:val="20"/>
                <w:szCs w:val="20"/>
              </w:rPr>
              <w:t>SHAP-based factor analysis</w:t>
            </w:r>
          </w:p>
        </w:tc>
        <w:tc>
          <w:tcPr>
            <w:tcW w:w="0" w:type="auto"/>
            <w:hideMark/>
          </w:tcPr>
          <w:p w:rsidR="00476D3D" w:rsidRPr="00476D3D" w:rsidRDefault="00476D3D">
            <w:pPr>
              <w:pStyle w:val="NormalWeb"/>
              <w:rPr>
                <w:sz w:val="20"/>
                <w:szCs w:val="20"/>
              </w:rPr>
            </w:pPr>
            <w:r w:rsidRPr="00476D3D">
              <w:rPr>
                <w:sz w:val="20"/>
                <w:szCs w:val="20"/>
              </w:rPr>
              <w:t>Multi-country (Vietnam + Bangladesh accents)</w:t>
            </w:r>
          </w:p>
        </w:tc>
        <w:tc>
          <w:tcPr>
            <w:tcW w:w="0" w:type="auto"/>
            <w:hideMark/>
          </w:tcPr>
          <w:p w:rsidR="00476D3D" w:rsidRPr="00476D3D" w:rsidRDefault="00476D3D">
            <w:pPr>
              <w:pStyle w:val="NormalWeb"/>
              <w:rPr>
                <w:sz w:val="20"/>
                <w:szCs w:val="20"/>
              </w:rPr>
            </w:pPr>
            <w:proofErr w:type="spellStart"/>
            <w:r w:rsidRPr="00476D3D">
              <w:rPr>
                <w:sz w:val="20"/>
                <w:szCs w:val="20"/>
              </w:rPr>
              <w:t>XGBoost</w:t>
            </w:r>
            <w:proofErr w:type="spellEnd"/>
            <w:r w:rsidRPr="00476D3D">
              <w:rPr>
                <w:sz w:val="20"/>
                <w:szCs w:val="20"/>
              </w:rPr>
              <w:t xml:space="preserve"> + SHAP dependence plots</w:t>
            </w:r>
          </w:p>
        </w:tc>
        <w:tc>
          <w:tcPr>
            <w:tcW w:w="0" w:type="auto"/>
            <w:hideMark/>
          </w:tcPr>
          <w:p w:rsidR="00476D3D" w:rsidRPr="00476D3D" w:rsidRDefault="00476D3D">
            <w:pPr>
              <w:pStyle w:val="NormalWeb"/>
              <w:rPr>
                <w:sz w:val="20"/>
                <w:szCs w:val="20"/>
              </w:rPr>
            </w:pPr>
            <w:r w:rsidRPr="00476D3D">
              <w:rPr>
                <w:sz w:val="20"/>
                <w:szCs w:val="20"/>
              </w:rPr>
              <w:t>WHO-class severity</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global (single summary)</w:t>
            </w:r>
          </w:p>
        </w:tc>
        <w:tc>
          <w:tcPr>
            <w:tcW w:w="0" w:type="auto"/>
            <w:hideMark/>
          </w:tcPr>
          <w:p w:rsidR="00476D3D" w:rsidRPr="00476D3D" w:rsidRDefault="00476D3D">
            <w:pPr>
              <w:pStyle w:val="NormalWeb"/>
              <w:rPr>
                <w:sz w:val="20"/>
                <w:szCs w:val="20"/>
              </w:rPr>
            </w:pPr>
            <w:r w:rsidRPr="00476D3D">
              <w:rPr>
                <w:sz w:val="20"/>
                <w:szCs w:val="20"/>
              </w:rPr>
              <w:t xml:space="preserve">"Best outcome" reported for </w:t>
            </w:r>
            <w:proofErr w:type="spellStart"/>
            <w:r w:rsidRPr="00476D3D">
              <w:rPr>
                <w:sz w:val="20"/>
                <w:szCs w:val="20"/>
              </w:rPr>
              <w:t>XGBoost</w:t>
            </w:r>
            <w:proofErr w:type="spellEnd"/>
          </w:p>
        </w:tc>
        <w:tc>
          <w:tcPr>
            <w:tcW w:w="0" w:type="auto"/>
            <w:hideMark/>
          </w:tcPr>
          <w:p w:rsidR="00476D3D" w:rsidRPr="00476D3D" w:rsidRDefault="00476D3D">
            <w:pPr>
              <w:pStyle w:val="NormalWeb"/>
              <w:rPr>
                <w:sz w:val="20"/>
                <w:szCs w:val="20"/>
              </w:rPr>
            </w:pPr>
            <w:r w:rsidRPr="00476D3D">
              <w:rPr>
                <w:sz w:val="20"/>
                <w:szCs w:val="20"/>
              </w:rPr>
              <w:t>Global SHAP only; no age-conditioned explanation</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5</w:t>
            </w:r>
          </w:p>
        </w:tc>
        <w:tc>
          <w:tcPr>
            <w:tcW w:w="0" w:type="auto"/>
            <w:hideMark/>
          </w:tcPr>
          <w:p w:rsidR="00476D3D" w:rsidRPr="00476D3D" w:rsidRDefault="00476D3D">
            <w:pPr>
              <w:pStyle w:val="NormalWeb"/>
              <w:rPr>
                <w:sz w:val="20"/>
                <w:szCs w:val="20"/>
              </w:rPr>
            </w:pPr>
            <w:r w:rsidRPr="00476D3D">
              <w:rPr>
                <w:sz w:val="20"/>
                <w:szCs w:val="20"/>
              </w:rPr>
              <w:t xml:space="preserve">Huang et al., 2020 </w:t>
            </w:r>
            <w:hyperlink r:id="rId10" w:history="1">
              <w:r w:rsidRPr="00476D3D">
                <w:rPr>
                  <w:rStyle w:val="Hyperlink"/>
                  <w:sz w:val="20"/>
                  <w:szCs w:val="20"/>
                </w:rPr>
                <w:t>(Huang et al., 2020)</w:t>
              </w:r>
            </w:hyperlink>
          </w:p>
        </w:tc>
        <w:tc>
          <w:tcPr>
            <w:tcW w:w="0" w:type="auto"/>
            <w:hideMark/>
          </w:tcPr>
          <w:p w:rsidR="00476D3D" w:rsidRPr="00476D3D" w:rsidRDefault="00476D3D">
            <w:pPr>
              <w:pStyle w:val="NormalWeb"/>
              <w:rPr>
                <w:sz w:val="20"/>
                <w:szCs w:val="20"/>
              </w:rPr>
            </w:pPr>
            <w:r w:rsidRPr="00476D3D">
              <w:rPr>
                <w:sz w:val="20"/>
                <w:szCs w:val="20"/>
              </w:rPr>
              <w:t>Demographics + lab ML</w:t>
            </w:r>
          </w:p>
        </w:tc>
        <w:tc>
          <w:tcPr>
            <w:tcW w:w="0" w:type="auto"/>
            <w:hideMark/>
          </w:tcPr>
          <w:p w:rsidR="00476D3D" w:rsidRPr="00476D3D" w:rsidRDefault="00476D3D">
            <w:pPr>
              <w:pStyle w:val="NormalWeb"/>
              <w:rPr>
                <w:sz w:val="20"/>
                <w:szCs w:val="20"/>
              </w:rPr>
            </w:pPr>
            <w:r w:rsidRPr="00476D3D">
              <w:rPr>
                <w:sz w:val="20"/>
                <w:szCs w:val="20"/>
              </w:rPr>
              <w:t>Taiwan, n=798 (138 severe)</w:t>
            </w:r>
          </w:p>
        </w:tc>
        <w:tc>
          <w:tcPr>
            <w:tcW w:w="0" w:type="auto"/>
            <w:hideMark/>
          </w:tcPr>
          <w:p w:rsidR="00476D3D" w:rsidRPr="00476D3D" w:rsidRDefault="00476D3D">
            <w:pPr>
              <w:pStyle w:val="NormalWeb"/>
              <w:rPr>
                <w:sz w:val="20"/>
                <w:szCs w:val="20"/>
              </w:rPr>
            </w:pPr>
            <w:r w:rsidRPr="00476D3D">
              <w:rPr>
                <w:sz w:val="20"/>
                <w:szCs w:val="20"/>
              </w:rPr>
              <w:t>ANN, RF, GBM, SVM, LR + SHAP explainer</w:t>
            </w:r>
          </w:p>
        </w:tc>
        <w:tc>
          <w:tcPr>
            <w:tcW w:w="0" w:type="auto"/>
            <w:hideMark/>
          </w:tcPr>
          <w:p w:rsidR="00476D3D" w:rsidRPr="00476D3D" w:rsidRDefault="00476D3D">
            <w:pPr>
              <w:pStyle w:val="NormalWeb"/>
              <w:rPr>
                <w:sz w:val="20"/>
                <w:szCs w:val="20"/>
              </w:rPr>
            </w:pPr>
            <w:r w:rsidRPr="00476D3D">
              <w:rPr>
                <w:sz w:val="20"/>
                <w:szCs w:val="20"/>
              </w:rPr>
              <w:t>Severe dengue (binary)</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global</w:t>
            </w:r>
          </w:p>
        </w:tc>
        <w:tc>
          <w:tcPr>
            <w:tcW w:w="0" w:type="auto"/>
            <w:hideMark/>
          </w:tcPr>
          <w:p w:rsidR="00476D3D" w:rsidRPr="00476D3D" w:rsidRDefault="00476D3D">
            <w:pPr>
              <w:pStyle w:val="NormalWeb"/>
              <w:rPr>
                <w:sz w:val="20"/>
                <w:szCs w:val="20"/>
              </w:rPr>
            </w:pPr>
            <w:r w:rsidRPr="00476D3D">
              <w:rPr>
                <w:sz w:val="20"/>
                <w:szCs w:val="20"/>
              </w:rPr>
              <w:t>ANN: mean AUC 0.8324 (± 0.0268)</w:t>
            </w:r>
          </w:p>
        </w:tc>
        <w:tc>
          <w:tcPr>
            <w:tcW w:w="0" w:type="auto"/>
            <w:hideMark/>
          </w:tcPr>
          <w:p w:rsidR="00476D3D" w:rsidRPr="00476D3D" w:rsidRDefault="00476D3D">
            <w:pPr>
              <w:pStyle w:val="NormalWeb"/>
              <w:rPr>
                <w:sz w:val="20"/>
                <w:szCs w:val="20"/>
              </w:rPr>
            </w:pPr>
            <w:r w:rsidRPr="00476D3D">
              <w:rPr>
                <w:sz w:val="20"/>
                <w:szCs w:val="20"/>
              </w:rPr>
              <w:t>Single age-pooled cohort; single global SHAP summary</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6</w:t>
            </w:r>
          </w:p>
        </w:tc>
        <w:tc>
          <w:tcPr>
            <w:tcW w:w="0" w:type="auto"/>
            <w:hideMark/>
          </w:tcPr>
          <w:p w:rsidR="00476D3D" w:rsidRPr="00476D3D" w:rsidRDefault="00476D3D">
            <w:pPr>
              <w:pStyle w:val="NormalWeb"/>
              <w:rPr>
                <w:sz w:val="20"/>
                <w:szCs w:val="20"/>
              </w:rPr>
            </w:pPr>
            <w:proofErr w:type="spellStart"/>
            <w:r w:rsidRPr="00476D3D">
              <w:rPr>
                <w:sz w:val="20"/>
                <w:szCs w:val="20"/>
              </w:rPr>
              <w:t>Masum</w:t>
            </w:r>
            <w:proofErr w:type="spellEnd"/>
            <w:r w:rsidRPr="00476D3D">
              <w:rPr>
                <w:sz w:val="20"/>
                <w:szCs w:val="20"/>
              </w:rPr>
              <w:t xml:space="preserve"> et al., 2025 </w:t>
            </w:r>
            <w:hyperlink r:id="rId11" w:history="1">
              <w:r w:rsidRPr="00476D3D">
                <w:rPr>
                  <w:rStyle w:val="Hyperlink"/>
                  <w:sz w:val="20"/>
                  <w:szCs w:val="20"/>
                </w:rPr>
                <w:t>(</w:t>
              </w:r>
              <w:proofErr w:type="spellStart"/>
              <w:r w:rsidRPr="00476D3D">
                <w:rPr>
                  <w:rStyle w:val="Hyperlink"/>
                  <w:sz w:val="20"/>
                  <w:szCs w:val="20"/>
                </w:rPr>
                <w:t>Masum</w:t>
              </w:r>
              <w:proofErr w:type="spellEnd"/>
              <w:r w:rsidRPr="00476D3D">
                <w:rPr>
                  <w:rStyle w:val="Hyperlink"/>
                  <w:sz w:val="20"/>
                  <w:szCs w:val="20"/>
                </w:rPr>
                <w:t xml:space="preserve"> et al., 2025)</w:t>
              </w:r>
            </w:hyperlink>
          </w:p>
        </w:tc>
        <w:tc>
          <w:tcPr>
            <w:tcW w:w="0" w:type="auto"/>
            <w:hideMark/>
          </w:tcPr>
          <w:p w:rsidR="00476D3D" w:rsidRPr="00476D3D" w:rsidRDefault="00476D3D">
            <w:pPr>
              <w:pStyle w:val="NormalWeb"/>
              <w:rPr>
                <w:sz w:val="20"/>
                <w:szCs w:val="20"/>
              </w:rPr>
            </w:pPr>
            <w:r w:rsidRPr="00476D3D">
              <w:rPr>
                <w:sz w:val="20"/>
                <w:szCs w:val="20"/>
              </w:rPr>
              <w:t>Stacking ensemble + SHAP</w:t>
            </w:r>
          </w:p>
        </w:tc>
        <w:tc>
          <w:tcPr>
            <w:tcW w:w="0" w:type="auto"/>
            <w:hideMark/>
          </w:tcPr>
          <w:p w:rsidR="00476D3D" w:rsidRPr="00476D3D" w:rsidRDefault="00476D3D">
            <w:pPr>
              <w:pStyle w:val="NormalWeb"/>
              <w:rPr>
                <w:sz w:val="20"/>
                <w:szCs w:val="20"/>
              </w:rPr>
            </w:pPr>
            <w:r w:rsidRPr="00476D3D">
              <w:rPr>
                <w:sz w:val="20"/>
                <w:szCs w:val="20"/>
              </w:rPr>
              <w:t>Mixed, 17 clinical + demographic features</w:t>
            </w:r>
          </w:p>
        </w:tc>
        <w:tc>
          <w:tcPr>
            <w:tcW w:w="0" w:type="auto"/>
            <w:hideMark/>
          </w:tcPr>
          <w:p w:rsidR="00476D3D" w:rsidRPr="00476D3D" w:rsidRDefault="00476D3D">
            <w:pPr>
              <w:pStyle w:val="NormalWeb"/>
              <w:rPr>
                <w:sz w:val="20"/>
                <w:szCs w:val="20"/>
              </w:rPr>
            </w:pPr>
            <w:r w:rsidRPr="00476D3D">
              <w:rPr>
                <w:sz w:val="20"/>
                <w:szCs w:val="20"/>
              </w:rPr>
              <w:t>11 ML algorithms + fine-tuned stacking + SMOTE</w:t>
            </w:r>
          </w:p>
        </w:tc>
        <w:tc>
          <w:tcPr>
            <w:tcW w:w="0" w:type="auto"/>
            <w:hideMark/>
          </w:tcPr>
          <w:p w:rsidR="00476D3D" w:rsidRPr="00476D3D" w:rsidRDefault="00476D3D">
            <w:pPr>
              <w:pStyle w:val="NormalWeb"/>
              <w:rPr>
                <w:sz w:val="20"/>
                <w:szCs w:val="20"/>
              </w:rPr>
            </w:pPr>
            <w:r w:rsidRPr="00476D3D">
              <w:rPr>
                <w:sz w:val="20"/>
                <w:szCs w:val="20"/>
              </w:rPr>
              <w:t>Severe dengue</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global</w:t>
            </w:r>
          </w:p>
        </w:tc>
        <w:tc>
          <w:tcPr>
            <w:tcW w:w="0" w:type="auto"/>
            <w:hideMark/>
          </w:tcPr>
          <w:p w:rsidR="00476D3D" w:rsidRPr="00476D3D" w:rsidRDefault="00476D3D">
            <w:pPr>
              <w:pStyle w:val="NormalWeb"/>
              <w:rPr>
                <w:sz w:val="20"/>
                <w:szCs w:val="20"/>
              </w:rPr>
            </w:pPr>
            <w:r w:rsidRPr="00476D3D">
              <w:rPr>
                <w:sz w:val="20"/>
                <w:szCs w:val="20"/>
              </w:rPr>
              <w:t>~77% baseline accuracy / ~83% post-SMOTE</w:t>
            </w:r>
          </w:p>
        </w:tc>
        <w:tc>
          <w:tcPr>
            <w:tcW w:w="0" w:type="auto"/>
            <w:hideMark/>
          </w:tcPr>
          <w:p w:rsidR="00476D3D" w:rsidRPr="00476D3D" w:rsidRDefault="00476D3D">
            <w:pPr>
              <w:pStyle w:val="NormalWeb"/>
              <w:rPr>
                <w:sz w:val="20"/>
                <w:szCs w:val="20"/>
              </w:rPr>
            </w:pPr>
            <w:r w:rsidRPr="00476D3D">
              <w:rPr>
                <w:sz w:val="20"/>
                <w:szCs w:val="20"/>
              </w:rPr>
              <w:t>SMOTE-induced synthetic minorities; global SHAP only</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7</w:t>
            </w:r>
          </w:p>
        </w:tc>
        <w:tc>
          <w:tcPr>
            <w:tcW w:w="0" w:type="auto"/>
            <w:hideMark/>
          </w:tcPr>
          <w:p w:rsidR="00476D3D" w:rsidRPr="00476D3D" w:rsidRDefault="00476D3D">
            <w:pPr>
              <w:pStyle w:val="NormalWeb"/>
              <w:rPr>
                <w:sz w:val="20"/>
                <w:szCs w:val="20"/>
              </w:rPr>
            </w:pPr>
            <w:proofErr w:type="spellStart"/>
            <w:r w:rsidRPr="00476D3D">
              <w:rPr>
                <w:sz w:val="20"/>
                <w:szCs w:val="20"/>
              </w:rPr>
              <w:t>Tuhin</w:t>
            </w:r>
            <w:proofErr w:type="spellEnd"/>
            <w:r w:rsidRPr="00476D3D">
              <w:rPr>
                <w:sz w:val="20"/>
                <w:szCs w:val="20"/>
              </w:rPr>
              <w:t xml:space="preserve"> et al., 2025 </w:t>
            </w:r>
            <w:hyperlink r:id="rId12" w:history="1">
              <w:r w:rsidRPr="00476D3D">
                <w:rPr>
                  <w:rStyle w:val="Hyperlink"/>
                  <w:sz w:val="20"/>
                  <w:szCs w:val="20"/>
                </w:rPr>
                <w:t>(</w:t>
              </w:r>
              <w:proofErr w:type="spellStart"/>
              <w:r w:rsidRPr="00476D3D">
                <w:rPr>
                  <w:rStyle w:val="Hyperlink"/>
                  <w:sz w:val="20"/>
                  <w:szCs w:val="20"/>
                </w:rPr>
                <w:t>Tuhin</w:t>
              </w:r>
              <w:proofErr w:type="spellEnd"/>
              <w:r w:rsidRPr="00476D3D">
                <w:rPr>
                  <w:rStyle w:val="Hyperlink"/>
                  <w:sz w:val="20"/>
                  <w:szCs w:val="20"/>
                </w:rPr>
                <w:t xml:space="preserve"> et al., 2025)</w:t>
              </w:r>
            </w:hyperlink>
          </w:p>
        </w:tc>
        <w:tc>
          <w:tcPr>
            <w:tcW w:w="0" w:type="auto"/>
            <w:hideMark/>
          </w:tcPr>
          <w:p w:rsidR="00476D3D" w:rsidRPr="00476D3D" w:rsidRDefault="00476D3D">
            <w:pPr>
              <w:pStyle w:val="NormalWeb"/>
              <w:rPr>
                <w:sz w:val="20"/>
                <w:szCs w:val="20"/>
              </w:rPr>
            </w:pPr>
            <w:r w:rsidRPr="00476D3D">
              <w:rPr>
                <w:sz w:val="20"/>
                <w:szCs w:val="20"/>
              </w:rPr>
              <w:t>Stacked ensemble + dual XAI</w:t>
            </w:r>
          </w:p>
        </w:tc>
        <w:tc>
          <w:tcPr>
            <w:tcW w:w="0" w:type="auto"/>
            <w:hideMark/>
          </w:tcPr>
          <w:p w:rsidR="00476D3D" w:rsidRPr="00476D3D" w:rsidRDefault="00476D3D">
            <w:pPr>
              <w:pStyle w:val="NormalWeb"/>
              <w:rPr>
                <w:sz w:val="20"/>
                <w:szCs w:val="20"/>
              </w:rPr>
            </w:pPr>
            <w:r w:rsidRPr="00476D3D">
              <w:rPr>
                <w:sz w:val="20"/>
                <w:szCs w:val="20"/>
              </w:rPr>
              <w:t>Bangladesh, n=1,523</w:t>
            </w:r>
          </w:p>
        </w:tc>
        <w:tc>
          <w:tcPr>
            <w:tcW w:w="0" w:type="auto"/>
            <w:hideMark/>
          </w:tcPr>
          <w:p w:rsidR="00476D3D" w:rsidRPr="00476D3D" w:rsidRDefault="00476D3D">
            <w:pPr>
              <w:pStyle w:val="NormalWeb"/>
              <w:rPr>
                <w:sz w:val="20"/>
                <w:szCs w:val="20"/>
              </w:rPr>
            </w:pPr>
            <w:r w:rsidRPr="00476D3D">
              <w:rPr>
                <w:sz w:val="20"/>
                <w:szCs w:val="20"/>
              </w:rPr>
              <w:t>Stacked ensemble + SMOTEENN balancing + SHAP + LIME</w:t>
            </w:r>
          </w:p>
        </w:tc>
        <w:tc>
          <w:tcPr>
            <w:tcW w:w="0" w:type="auto"/>
            <w:hideMark/>
          </w:tcPr>
          <w:p w:rsidR="00476D3D" w:rsidRPr="00476D3D" w:rsidRDefault="00476D3D">
            <w:pPr>
              <w:pStyle w:val="NormalWeb"/>
              <w:rPr>
                <w:sz w:val="20"/>
                <w:szCs w:val="20"/>
              </w:rPr>
            </w:pPr>
            <w:r w:rsidRPr="00476D3D">
              <w:rPr>
                <w:sz w:val="20"/>
                <w:szCs w:val="20"/>
              </w:rPr>
              <w:t>Dengue severity (multi-class)</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 LIME global</w:t>
            </w:r>
          </w:p>
        </w:tc>
        <w:tc>
          <w:tcPr>
            <w:tcW w:w="0" w:type="auto"/>
            <w:hideMark/>
          </w:tcPr>
          <w:p w:rsidR="00476D3D" w:rsidRPr="00476D3D" w:rsidRDefault="00476D3D">
            <w:pPr>
              <w:pStyle w:val="NormalWeb"/>
              <w:rPr>
                <w:sz w:val="20"/>
                <w:szCs w:val="20"/>
              </w:rPr>
            </w:pPr>
            <w:r w:rsidRPr="00476D3D">
              <w:rPr>
                <w:sz w:val="20"/>
                <w:szCs w:val="20"/>
              </w:rPr>
              <w:t>96.38% accuracy; 94.20% F1</w:t>
            </w:r>
          </w:p>
        </w:tc>
        <w:tc>
          <w:tcPr>
            <w:tcW w:w="0" w:type="auto"/>
            <w:hideMark/>
          </w:tcPr>
          <w:p w:rsidR="00476D3D" w:rsidRPr="00476D3D" w:rsidRDefault="00476D3D">
            <w:pPr>
              <w:pStyle w:val="NormalWeb"/>
              <w:rPr>
                <w:sz w:val="20"/>
                <w:szCs w:val="20"/>
              </w:rPr>
            </w:pPr>
            <w:r w:rsidRPr="00476D3D">
              <w:rPr>
                <w:sz w:val="20"/>
                <w:szCs w:val="20"/>
              </w:rPr>
              <w:t>Severe-class synthetics via SMOTEENN; global explanation only</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8</w:t>
            </w:r>
          </w:p>
        </w:tc>
        <w:tc>
          <w:tcPr>
            <w:tcW w:w="0" w:type="auto"/>
            <w:hideMark/>
          </w:tcPr>
          <w:p w:rsidR="00476D3D" w:rsidRPr="00476D3D" w:rsidRDefault="00476D3D">
            <w:pPr>
              <w:pStyle w:val="NormalWeb"/>
              <w:rPr>
                <w:sz w:val="20"/>
                <w:szCs w:val="20"/>
              </w:rPr>
            </w:pPr>
            <w:r w:rsidRPr="00476D3D">
              <w:rPr>
                <w:sz w:val="20"/>
                <w:szCs w:val="20"/>
              </w:rPr>
              <w:t xml:space="preserve">Das et al., 2025 </w:t>
            </w:r>
            <w:hyperlink r:id="rId13" w:history="1">
              <w:r w:rsidRPr="00476D3D">
                <w:rPr>
                  <w:rStyle w:val="Hyperlink"/>
                  <w:sz w:val="20"/>
                  <w:szCs w:val="20"/>
                </w:rPr>
                <w:t>(Das et al., 2025)</w:t>
              </w:r>
            </w:hyperlink>
          </w:p>
        </w:tc>
        <w:tc>
          <w:tcPr>
            <w:tcW w:w="0" w:type="auto"/>
            <w:hideMark/>
          </w:tcPr>
          <w:p w:rsidR="00476D3D" w:rsidRPr="00476D3D" w:rsidRDefault="00476D3D">
            <w:pPr>
              <w:pStyle w:val="NormalWeb"/>
              <w:rPr>
                <w:sz w:val="20"/>
                <w:szCs w:val="20"/>
              </w:rPr>
            </w:pPr>
            <w:r w:rsidRPr="00476D3D">
              <w:rPr>
                <w:sz w:val="20"/>
                <w:szCs w:val="20"/>
              </w:rPr>
              <w:t>Optimized-feature diagnosis</w:t>
            </w:r>
          </w:p>
        </w:tc>
        <w:tc>
          <w:tcPr>
            <w:tcW w:w="0" w:type="auto"/>
            <w:hideMark/>
          </w:tcPr>
          <w:p w:rsidR="00476D3D" w:rsidRPr="00476D3D" w:rsidRDefault="00476D3D">
            <w:pPr>
              <w:pStyle w:val="NormalWeb"/>
              <w:rPr>
                <w:sz w:val="20"/>
                <w:szCs w:val="20"/>
              </w:rPr>
            </w:pPr>
            <w:r w:rsidRPr="00476D3D">
              <w:rPr>
                <w:sz w:val="20"/>
                <w:szCs w:val="20"/>
              </w:rPr>
              <w:t>Mixed, RFE-selected features</w:t>
            </w:r>
          </w:p>
        </w:tc>
        <w:tc>
          <w:tcPr>
            <w:tcW w:w="0" w:type="auto"/>
            <w:hideMark/>
          </w:tcPr>
          <w:p w:rsidR="00476D3D" w:rsidRPr="00476D3D" w:rsidRDefault="00476D3D">
            <w:pPr>
              <w:pStyle w:val="NormalWeb"/>
              <w:rPr>
                <w:sz w:val="20"/>
                <w:szCs w:val="20"/>
              </w:rPr>
            </w:pPr>
            <w:r w:rsidRPr="00476D3D">
              <w:rPr>
                <w:sz w:val="20"/>
                <w:szCs w:val="20"/>
              </w:rPr>
              <w:t>RF + RFE + SHAP + LIME</w:t>
            </w:r>
          </w:p>
        </w:tc>
        <w:tc>
          <w:tcPr>
            <w:tcW w:w="0" w:type="auto"/>
            <w:hideMark/>
          </w:tcPr>
          <w:p w:rsidR="00476D3D" w:rsidRPr="00476D3D" w:rsidRDefault="00476D3D">
            <w:pPr>
              <w:pStyle w:val="NormalWeb"/>
              <w:rPr>
                <w:sz w:val="20"/>
                <w:szCs w:val="20"/>
              </w:rPr>
            </w:pPr>
            <w:r w:rsidRPr="00476D3D">
              <w:rPr>
                <w:sz w:val="20"/>
                <w:szCs w:val="20"/>
              </w:rPr>
              <w:t>Dengue diagnosis/severity</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 LIME global</w:t>
            </w:r>
          </w:p>
        </w:tc>
        <w:tc>
          <w:tcPr>
            <w:tcW w:w="0" w:type="auto"/>
            <w:hideMark/>
          </w:tcPr>
          <w:p w:rsidR="00476D3D" w:rsidRPr="00476D3D" w:rsidRDefault="00476D3D">
            <w:pPr>
              <w:pStyle w:val="NormalWeb"/>
              <w:rPr>
                <w:sz w:val="20"/>
                <w:szCs w:val="20"/>
              </w:rPr>
            </w:pPr>
            <w:r w:rsidRPr="00476D3D">
              <w:rPr>
                <w:sz w:val="20"/>
                <w:szCs w:val="20"/>
              </w:rPr>
              <w:t>RF: 99.67% accuracy (as reported in the proposal text)</w:t>
            </w:r>
          </w:p>
        </w:tc>
        <w:tc>
          <w:tcPr>
            <w:tcW w:w="0" w:type="auto"/>
            <w:hideMark/>
          </w:tcPr>
          <w:p w:rsidR="00476D3D" w:rsidRPr="00476D3D" w:rsidRDefault="00476D3D">
            <w:pPr>
              <w:pStyle w:val="NormalWeb"/>
              <w:rPr>
                <w:sz w:val="20"/>
                <w:szCs w:val="20"/>
              </w:rPr>
            </w:pPr>
            <w:r w:rsidRPr="00476D3D">
              <w:rPr>
                <w:sz w:val="20"/>
                <w:szCs w:val="20"/>
              </w:rPr>
              <w:t xml:space="preserve">High reported accuracy suggests </w:t>
            </w:r>
            <w:proofErr w:type="spellStart"/>
            <w:r w:rsidRPr="00476D3D">
              <w:rPr>
                <w:sz w:val="20"/>
                <w:szCs w:val="20"/>
              </w:rPr>
              <w:t>overfit</w:t>
            </w:r>
            <w:proofErr w:type="spellEnd"/>
            <w:r w:rsidRPr="00476D3D">
              <w:rPr>
                <w:sz w:val="20"/>
                <w:szCs w:val="20"/>
              </w:rPr>
              <w:t xml:space="preserve"> risk on held-out subgroups; global XAI</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9</w:t>
            </w:r>
          </w:p>
        </w:tc>
        <w:tc>
          <w:tcPr>
            <w:tcW w:w="0" w:type="auto"/>
            <w:hideMark/>
          </w:tcPr>
          <w:p w:rsidR="00476D3D" w:rsidRPr="00476D3D" w:rsidRDefault="00476D3D">
            <w:pPr>
              <w:pStyle w:val="NormalWeb"/>
              <w:rPr>
                <w:sz w:val="20"/>
                <w:szCs w:val="20"/>
              </w:rPr>
            </w:pPr>
            <w:proofErr w:type="spellStart"/>
            <w:r w:rsidRPr="00476D3D">
              <w:rPr>
                <w:sz w:val="20"/>
                <w:szCs w:val="20"/>
              </w:rPr>
              <w:t>Niazi</w:t>
            </w:r>
            <w:proofErr w:type="spellEnd"/>
            <w:r w:rsidRPr="00476D3D">
              <w:rPr>
                <w:sz w:val="20"/>
                <w:szCs w:val="20"/>
              </w:rPr>
              <w:t xml:space="preserve"> &amp; </w:t>
            </w:r>
            <w:proofErr w:type="spellStart"/>
            <w:r w:rsidRPr="00476D3D">
              <w:rPr>
                <w:sz w:val="20"/>
                <w:szCs w:val="20"/>
              </w:rPr>
              <w:t>Momand</w:t>
            </w:r>
            <w:proofErr w:type="spellEnd"/>
            <w:r w:rsidRPr="00476D3D">
              <w:rPr>
                <w:sz w:val="20"/>
                <w:szCs w:val="20"/>
              </w:rPr>
              <w:t xml:space="preserve">, 2026 </w:t>
            </w:r>
            <w:hyperlink r:id="rId14" w:history="1">
              <w:r w:rsidRPr="00476D3D">
                <w:rPr>
                  <w:rStyle w:val="Hyperlink"/>
                  <w:sz w:val="20"/>
                  <w:szCs w:val="20"/>
                </w:rPr>
                <w:t>(</w:t>
              </w:r>
              <w:proofErr w:type="spellStart"/>
              <w:r w:rsidRPr="00476D3D">
                <w:rPr>
                  <w:rStyle w:val="Hyperlink"/>
                  <w:sz w:val="20"/>
                  <w:szCs w:val="20"/>
                </w:rPr>
                <w:t>Niazi</w:t>
              </w:r>
              <w:proofErr w:type="spellEnd"/>
              <w:r w:rsidRPr="00476D3D">
                <w:rPr>
                  <w:rStyle w:val="Hyperlink"/>
                  <w:sz w:val="20"/>
                  <w:szCs w:val="20"/>
                </w:rPr>
                <w:t xml:space="preserve"> &amp; </w:t>
              </w:r>
              <w:proofErr w:type="spellStart"/>
              <w:r w:rsidRPr="00476D3D">
                <w:rPr>
                  <w:rStyle w:val="Hyperlink"/>
                  <w:sz w:val="20"/>
                  <w:szCs w:val="20"/>
                </w:rPr>
                <w:t>Momand</w:t>
              </w:r>
              <w:proofErr w:type="spellEnd"/>
              <w:r w:rsidRPr="00476D3D">
                <w:rPr>
                  <w:rStyle w:val="Hyperlink"/>
                  <w:sz w:val="20"/>
                  <w:szCs w:val="20"/>
                </w:rPr>
                <w:t>, 2026)</w:t>
              </w:r>
            </w:hyperlink>
          </w:p>
        </w:tc>
        <w:tc>
          <w:tcPr>
            <w:tcW w:w="0" w:type="auto"/>
            <w:hideMark/>
          </w:tcPr>
          <w:p w:rsidR="00476D3D" w:rsidRPr="00476D3D" w:rsidRDefault="00476D3D">
            <w:pPr>
              <w:pStyle w:val="NormalWeb"/>
              <w:rPr>
                <w:sz w:val="20"/>
                <w:szCs w:val="20"/>
              </w:rPr>
            </w:pPr>
            <w:r w:rsidRPr="00476D3D">
              <w:rPr>
                <w:sz w:val="20"/>
                <w:szCs w:val="20"/>
              </w:rPr>
              <w:lastRenderedPageBreak/>
              <w:t>Hematology-driven severity</w:t>
            </w:r>
          </w:p>
        </w:tc>
        <w:tc>
          <w:tcPr>
            <w:tcW w:w="0" w:type="auto"/>
            <w:hideMark/>
          </w:tcPr>
          <w:p w:rsidR="00476D3D" w:rsidRPr="00476D3D" w:rsidRDefault="00476D3D">
            <w:pPr>
              <w:pStyle w:val="NormalWeb"/>
              <w:rPr>
                <w:sz w:val="20"/>
                <w:szCs w:val="20"/>
              </w:rPr>
            </w:pPr>
            <w:r w:rsidRPr="00476D3D">
              <w:rPr>
                <w:sz w:val="20"/>
                <w:szCs w:val="20"/>
              </w:rPr>
              <w:t xml:space="preserve">Public hematology </w:t>
            </w:r>
            <w:r w:rsidRPr="00476D3D">
              <w:rPr>
                <w:sz w:val="20"/>
                <w:szCs w:val="20"/>
              </w:rPr>
              <w:lastRenderedPageBreak/>
              <w:t>dataset, n=1,450</w:t>
            </w:r>
          </w:p>
        </w:tc>
        <w:tc>
          <w:tcPr>
            <w:tcW w:w="0" w:type="auto"/>
            <w:hideMark/>
          </w:tcPr>
          <w:p w:rsidR="00476D3D" w:rsidRPr="00476D3D" w:rsidRDefault="00476D3D">
            <w:pPr>
              <w:pStyle w:val="NormalWeb"/>
              <w:rPr>
                <w:sz w:val="20"/>
                <w:szCs w:val="20"/>
              </w:rPr>
            </w:pPr>
            <w:r w:rsidRPr="00476D3D">
              <w:rPr>
                <w:sz w:val="20"/>
                <w:szCs w:val="20"/>
              </w:rPr>
              <w:lastRenderedPageBreak/>
              <w:t xml:space="preserve">LR + RF + SVM + </w:t>
            </w:r>
            <w:proofErr w:type="spellStart"/>
            <w:r w:rsidRPr="00476D3D">
              <w:rPr>
                <w:sz w:val="20"/>
                <w:szCs w:val="20"/>
              </w:rPr>
              <w:t>XGBoost</w:t>
            </w:r>
            <w:proofErr w:type="spellEnd"/>
            <w:r w:rsidRPr="00476D3D">
              <w:rPr>
                <w:sz w:val="20"/>
                <w:szCs w:val="20"/>
              </w:rPr>
              <w:t xml:space="preserve"> + SHAP</w:t>
            </w:r>
          </w:p>
        </w:tc>
        <w:tc>
          <w:tcPr>
            <w:tcW w:w="0" w:type="auto"/>
            <w:hideMark/>
          </w:tcPr>
          <w:p w:rsidR="00476D3D" w:rsidRPr="00476D3D" w:rsidRDefault="00476D3D">
            <w:pPr>
              <w:pStyle w:val="NormalWeb"/>
              <w:rPr>
                <w:sz w:val="20"/>
                <w:szCs w:val="20"/>
              </w:rPr>
            </w:pPr>
            <w:r w:rsidRPr="00476D3D">
              <w:rPr>
                <w:sz w:val="20"/>
                <w:szCs w:val="20"/>
              </w:rPr>
              <w:t>WHO-class severity</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global</w:t>
            </w:r>
          </w:p>
        </w:tc>
        <w:tc>
          <w:tcPr>
            <w:tcW w:w="0" w:type="auto"/>
            <w:hideMark/>
          </w:tcPr>
          <w:p w:rsidR="00476D3D" w:rsidRPr="00476D3D" w:rsidRDefault="00476D3D">
            <w:pPr>
              <w:pStyle w:val="NormalWeb"/>
              <w:rPr>
                <w:sz w:val="20"/>
                <w:szCs w:val="20"/>
              </w:rPr>
            </w:pPr>
            <w:proofErr w:type="spellStart"/>
            <w:r w:rsidRPr="00476D3D">
              <w:rPr>
                <w:sz w:val="20"/>
                <w:szCs w:val="20"/>
              </w:rPr>
              <w:t>XGBoost</w:t>
            </w:r>
            <w:proofErr w:type="spellEnd"/>
            <w:r w:rsidRPr="00476D3D">
              <w:rPr>
                <w:sz w:val="20"/>
                <w:szCs w:val="20"/>
              </w:rPr>
              <w:t>: macro-F1 = 0.59</w:t>
            </w:r>
          </w:p>
        </w:tc>
        <w:tc>
          <w:tcPr>
            <w:tcW w:w="0" w:type="auto"/>
            <w:hideMark/>
          </w:tcPr>
          <w:p w:rsidR="00476D3D" w:rsidRPr="00476D3D" w:rsidRDefault="00476D3D">
            <w:pPr>
              <w:pStyle w:val="NormalWeb"/>
              <w:rPr>
                <w:sz w:val="20"/>
                <w:szCs w:val="20"/>
              </w:rPr>
            </w:pPr>
            <w:r w:rsidRPr="00476D3D">
              <w:rPr>
                <w:sz w:val="20"/>
                <w:szCs w:val="20"/>
              </w:rPr>
              <w:t xml:space="preserve">Low macro-F1 reflects </w:t>
            </w:r>
            <w:r w:rsidRPr="00476D3D">
              <w:rPr>
                <w:sz w:val="20"/>
                <w:szCs w:val="20"/>
              </w:rPr>
              <w:lastRenderedPageBreak/>
              <w:t>class-imbalance struggle; global SHAP</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lastRenderedPageBreak/>
              <w:t>10</w:t>
            </w:r>
          </w:p>
        </w:tc>
        <w:tc>
          <w:tcPr>
            <w:tcW w:w="0" w:type="auto"/>
            <w:hideMark/>
          </w:tcPr>
          <w:p w:rsidR="00476D3D" w:rsidRPr="00476D3D" w:rsidRDefault="00476D3D">
            <w:pPr>
              <w:pStyle w:val="NormalWeb"/>
              <w:rPr>
                <w:sz w:val="20"/>
                <w:szCs w:val="20"/>
              </w:rPr>
            </w:pPr>
            <w:proofErr w:type="spellStart"/>
            <w:r w:rsidRPr="00476D3D">
              <w:rPr>
                <w:sz w:val="20"/>
                <w:szCs w:val="20"/>
              </w:rPr>
              <w:t>Haque</w:t>
            </w:r>
            <w:proofErr w:type="spellEnd"/>
            <w:r w:rsidRPr="00476D3D">
              <w:rPr>
                <w:sz w:val="20"/>
                <w:szCs w:val="20"/>
              </w:rPr>
              <w:t xml:space="preserve"> et al., 2025 </w:t>
            </w:r>
            <w:hyperlink r:id="rId15" w:history="1">
              <w:r w:rsidRPr="00476D3D">
                <w:rPr>
                  <w:rStyle w:val="Hyperlink"/>
                  <w:sz w:val="20"/>
                  <w:szCs w:val="20"/>
                </w:rPr>
                <w:t>(</w:t>
              </w:r>
              <w:proofErr w:type="spellStart"/>
              <w:r w:rsidRPr="00476D3D">
                <w:rPr>
                  <w:rStyle w:val="Hyperlink"/>
                  <w:sz w:val="20"/>
                  <w:szCs w:val="20"/>
                </w:rPr>
                <w:t>Haque</w:t>
              </w:r>
              <w:proofErr w:type="spellEnd"/>
              <w:r w:rsidRPr="00476D3D">
                <w:rPr>
                  <w:rStyle w:val="Hyperlink"/>
                  <w:sz w:val="20"/>
                  <w:szCs w:val="20"/>
                </w:rPr>
                <w:t xml:space="preserve"> et al., 2025)</w:t>
              </w:r>
            </w:hyperlink>
          </w:p>
        </w:tc>
        <w:tc>
          <w:tcPr>
            <w:tcW w:w="0" w:type="auto"/>
            <w:hideMark/>
          </w:tcPr>
          <w:p w:rsidR="00476D3D" w:rsidRPr="00476D3D" w:rsidRDefault="00476D3D">
            <w:pPr>
              <w:pStyle w:val="NormalWeb"/>
              <w:rPr>
                <w:sz w:val="20"/>
                <w:szCs w:val="20"/>
              </w:rPr>
            </w:pPr>
            <w:r w:rsidRPr="00476D3D">
              <w:rPr>
                <w:sz w:val="20"/>
                <w:szCs w:val="20"/>
              </w:rPr>
              <w:t>Multi-perspective interpretability</w:t>
            </w:r>
          </w:p>
        </w:tc>
        <w:tc>
          <w:tcPr>
            <w:tcW w:w="0" w:type="auto"/>
            <w:hideMark/>
          </w:tcPr>
          <w:p w:rsidR="00476D3D" w:rsidRPr="00476D3D" w:rsidRDefault="00476D3D">
            <w:pPr>
              <w:pStyle w:val="NormalWeb"/>
              <w:rPr>
                <w:sz w:val="20"/>
                <w:szCs w:val="20"/>
              </w:rPr>
            </w:pPr>
            <w:r w:rsidRPr="00476D3D">
              <w:rPr>
                <w:sz w:val="20"/>
                <w:szCs w:val="20"/>
              </w:rPr>
              <w:t>Clinical blood parameters</w:t>
            </w:r>
          </w:p>
        </w:tc>
        <w:tc>
          <w:tcPr>
            <w:tcW w:w="0" w:type="auto"/>
            <w:hideMark/>
          </w:tcPr>
          <w:p w:rsidR="00476D3D" w:rsidRPr="00476D3D" w:rsidRDefault="00476D3D">
            <w:pPr>
              <w:pStyle w:val="NormalWeb"/>
              <w:rPr>
                <w:sz w:val="20"/>
                <w:szCs w:val="20"/>
              </w:rPr>
            </w:pPr>
            <w:r w:rsidRPr="00476D3D">
              <w:rPr>
                <w:sz w:val="20"/>
                <w:szCs w:val="20"/>
              </w:rPr>
              <w:t>SHAP + LIME + Morris sensitivity + Permutation + GAN/genetic optimization</w:t>
            </w:r>
          </w:p>
        </w:tc>
        <w:tc>
          <w:tcPr>
            <w:tcW w:w="0" w:type="auto"/>
            <w:hideMark/>
          </w:tcPr>
          <w:p w:rsidR="00476D3D" w:rsidRPr="00476D3D" w:rsidRDefault="00476D3D">
            <w:pPr>
              <w:pStyle w:val="NormalWeb"/>
              <w:rPr>
                <w:sz w:val="20"/>
                <w:szCs w:val="20"/>
              </w:rPr>
            </w:pPr>
            <w:r w:rsidRPr="00476D3D">
              <w:rPr>
                <w:sz w:val="20"/>
                <w:szCs w:val="20"/>
              </w:rPr>
              <w:t>Clinical prediction (clinical blood paradigms)</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Multi-XAI global</w:t>
            </w:r>
          </w:p>
        </w:tc>
        <w:tc>
          <w:tcPr>
            <w:tcW w:w="0" w:type="auto"/>
            <w:hideMark/>
          </w:tcPr>
          <w:p w:rsidR="00476D3D" w:rsidRPr="00476D3D" w:rsidRDefault="00476D3D">
            <w:pPr>
              <w:pStyle w:val="NormalWeb"/>
              <w:rPr>
                <w:sz w:val="20"/>
                <w:szCs w:val="20"/>
              </w:rPr>
            </w:pPr>
            <w:r w:rsidRPr="00476D3D">
              <w:rPr>
                <w:sz w:val="20"/>
                <w:szCs w:val="20"/>
              </w:rPr>
              <w:t>(Methodology-focused; specific accuracy not stated here)</w:t>
            </w:r>
          </w:p>
        </w:tc>
        <w:tc>
          <w:tcPr>
            <w:tcW w:w="0" w:type="auto"/>
            <w:hideMark/>
          </w:tcPr>
          <w:p w:rsidR="00476D3D" w:rsidRPr="00476D3D" w:rsidRDefault="00476D3D">
            <w:pPr>
              <w:pStyle w:val="NormalWeb"/>
              <w:rPr>
                <w:sz w:val="20"/>
                <w:szCs w:val="20"/>
              </w:rPr>
            </w:pPr>
            <w:r w:rsidRPr="00476D3D">
              <w:rPr>
                <w:sz w:val="20"/>
                <w:szCs w:val="20"/>
              </w:rPr>
              <w:t xml:space="preserve">Rich </w:t>
            </w:r>
            <w:proofErr w:type="spellStart"/>
            <w:r w:rsidRPr="00476D3D">
              <w:rPr>
                <w:sz w:val="20"/>
                <w:szCs w:val="20"/>
              </w:rPr>
              <w:t>explainability</w:t>
            </w:r>
            <w:proofErr w:type="spellEnd"/>
            <w:r w:rsidRPr="00476D3D">
              <w:rPr>
                <w:sz w:val="20"/>
                <w:szCs w:val="20"/>
              </w:rPr>
              <w:t xml:space="preserve"> but globally aggregated</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11</w:t>
            </w:r>
          </w:p>
        </w:tc>
        <w:tc>
          <w:tcPr>
            <w:tcW w:w="0" w:type="auto"/>
            <w:hideMark/>
          </w:tcPr>
          <w:p w:rsidR="00476D3D" w:rsidRPr="00476D3D" w:rsidRDefault="00476D3D">
            <w:pPr>
              <w:pStyle w:val="NormalWeb"/>
              <w:rPr>
                <w:sz w:val="20"/>
                <w:szCs w:val="20"/>
              </w:rPr>
            </w:pPr>
            <w:r w:rsidRPr="00476D3D">
              <w:rPr>
                <w:sz w:val="20"/>
                <w:szCs w:val="20"/>
              </w:rPr>
              <w:t xml:space="preserve">Joly et al., 2024 </w:t>
            </w:r>
            <w:hyperlink r:id="rId16" w:history="1">
              <w:r w:rsidRPr="00476D3D">
                <w:rPr>
                  <w:rStyle w:val="Hyperlink"/>
                  <w:sz w:val="20"/>
                  <w:szCs w:val="20"/>
                </w:rPr>
                <w:t>(Joly et al., 2024)</w:t>
              </w:r>
            </w:hyperlink>
          </w:p>
        </w:tc>
        <w:tc>
          <w:tcPr>
            <w:tcW w:w="0" w:type="auto"/>
            <w:hideMark/>
          </w:tcPr>
          <w:p w:rsidR="00476D3D" w:rsidRPr="00476D3D" w:rsidRDefault="00476D3D">
            <w:pPr>
              <w:pStyle w:val="NormalWeb"/>
              <w:rPr>
                <w:sz w:val="20"/>
                <w:szCs w:val="20"/>
              </w:rPr>
            </w:pPr>
            <w:r w:rsidRPr="00476D3D">
              <w:rPr>
                <w:sz w:val="20"/>
                <w:szCs w:val="20"/>
              </w:rPr>
              <w:t>Phenotype-based XAI</w:t>
            </w:r>
          </w:p>
        </w:tc>
        <w:tc>
          <w:tcPr>
            <w:tcW w:w="0" w:type="auto"/>
            <w:hideMark/>
          </w:tcPr>
          <w:p w:rsidR="00476D3D" w:rsidRPr="00476D3D" w:rsidRDefault="00476D3D">
            <w:pPr>
              <w:pStyle w:val="NormalWeb"/>
              <w:rPr>
                <w:sz w:val="20"/>
                <w:szCs w:val="20"/>
              </w:rPr>
            </w:pPr>
            <w:r w:rsidRPr="00476D3D">
              <w:rPr>
                <w:sz w:val="20"/>
                <w:szCs w:val="20"/>
              </w:rPr>
              <w:t>Bangladesh, n=721</w:t>
            </w:r>
          </w:p>
        </w:tc>
        <w:tc>
          <w:tcPr>
            <w:tcW w:w="0" w:type="auto"/>
            <w:hideMark/>
          </w:tcPr>
          <w:p w:rsidR="00476D3D" w:rsidRPr="00476D3D" w:rsidRDefault="00476D3D">
            <w:pPr>
              <w:pStyle w:val="NormalWeb"/>
              <w:rPr>
                <w:sz w:val="20"/>
                <w:szCs w:val="20"/>
              </w:rPr>
            </w:pPr>
            <w:r w:rsidRPr="00476D3D">
              <w:rPr>
                <w:sz w:val="20"/>
                <w:szCs w:val="20"/>
              </w:rPr>
              <w:t xml:space="preserve">LR + RF + </w:t>
            </w:r>
            <w:proofErr w:type="spellStart"/>
            <w:r w:rsidRPr="00476D3D">
              <w:rPr>
                <w:sz w:val="20"/>
                <w:szCs w:val="20"/>
              </w:rPr>
              <w:t>XGBoost</w:t>
            </w:r>
            <w:proofErr w:type="spellEnd"/>
            <w:r w:rsidRPr="00476D3D">
              <w:rPr>
                <w:sz w:val="20"/>
                <w:szCs w:val="20"/>
              </w:rPr>
              <w:t xml:space="preserve"> + ANN + SHAP</w:t>
            </w:r>
          </w:p>
        </w:tc>
        <w:tc>
          <w:tcPr>
            <w:tcW w:w="0" w:type="auto"/>
            <w:hideMark/>
          </w:tcPr>
          <w:p w:rsidR="00476D3D" w:rsidRPr="00476D3D" w:rsidRDefault="00476D3D">
            <w:pPr>
              <w:pStyle w:val="NormalWeb"/>
              <w:rPr>
                <w:sz w:val="20"/>
                <w:szCs w:val="20"/>
              </w:rPr>
            </w:pPr>
            <w:r w:rsidRPr="00476D3D">
              <w:rPr>
                <w:sz w:val="20"/>
                <w:szCs w:val="20"/>
              </w:rPr>
              <w:t>Dengue detection (phenotypic traits)</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SHAP global</w:t>
            </w:r>
          </w:p>
        </w:tc>
        <w:tc>
          <w:tcPr>
            <w:tcW w:w="0" w:type="auto"/>
            <w:hideMark/>
          </w:tcPr>
          <w:p w:rsidR="00476D3D" w:rsidRPr="00476D3D" w:rsidRDefault="00476D3D">
            <w:pPr>
              <w:pStyle w:val="NormalWeb"/>
              <w:rPr>
                <w:sz w:val="20"/>
                <w:szCs w:val="20"/>
              </w:rPr>
            </w:pPr>
            <w:r w:rsidRPr="00476D3D">
              <w:rPr>
                <w:sz w:val="20"/>
                <w:szCs w:val="20"/>
              </w:rPr>
              <w:t>RF: 84.14% accuracy</w:t>
            </w:r>
          </w:p>
        </w:tc>
        <w:tc>
          <w:tcPr>
            <w:tcW w:w="0" w:type="auto"/>
            <w:hideMark/>
          </w:tcPr>
          <w:p w:rsidR="00476D3D" w:rsidRPr="00476D3D" w:rsidRDefault="00476D3D">
            <w:pPr>
              <w:pStyle w:val="NormalWeb"/>
              <w:rPr>
                <w:sz w:val="20"/>
                <w:szCs w:val="20"/>
              </w:rPr>
            </w:pPr>
            <w:r w:rsidRPr="00476D3D">
              <w:rPr>
                <w:sz w:val="20"/>
                <w:szCs w:val="20"/>
              </w:rPr>
              <w:t>Global SHAP; no age stratification in modelling</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12</w:t>
            </w:r>
          </w:p>
        </w:tc>
        <w:tc>
          <w:tcPr>
            <w:tcW w:w="0" w:type="auto"/>
            <w:hideMark/>
          </w:tcPr>
          <w:p w:rsidR="00476D3D" w:rsidRPr="00476D3D" w:rsidRDefault="00476D3D">
            <w:pPr>
              <w:pStyle w:val="NormalWeb"/>
              <w:rPr>
                <w:sz w:val="20"/>
                <w:szCs w:val="20"/>
              </w:rPr>
            </w:pPr>
            <w:proofErr w:type="spellStart"/>
            <w:r w:rsidRPr="00476D3D">
              <w:rPr>
                <w:sz w:val="20"/>
                <w:szCs w:val="20"/>
              </w:rPr>
              <w:t>Arrubla-Hoyos</w:t>
            </w:r>
            <w:proofErr w:type="spellEnd"/>
            <w:r w:rsidRPr="00476D3D">
              <w:rPr>
                <w:sz w:val="20"/>
                <w:szCs w:val="20"/>
              </w:rPr>
              <w:t xml:space="preserve"> et al., 2023 </w:t>
            </w:r>
            <w:hyperlink r:id="rId17" w:history="1">
              <w:r w:rsidRPr="00476D3D">
                <w:rPr>
                  <w:rStyle w:val="Hyperlink"/>
                  <w:sz w:val="20"/>
                  <w:szCs w:val="20"/>
                </w:rPr>
                <w:t>(</w:t>
              </w:r>
              <w:proofErr w:type="spellStart"/>
              <w:r w:rsidRPr="00476D3D">
                <w:rPr>
                  <w:rStyle w:val="Hyperlink"/>
                  <w:sz w:val="20"/>
                  <w:szCs w:val="20"/>
                </w:rPr>
                <w:t>Arrubla-Hoyos</w:t>
              </w:r>
              <w:proofErr w:type="spellEnd"/>
              <w:r w:rsidRPr="00476D3D">
                <w:rPr>
                  <w:rStyle w:val="Hyperlink"/>
                  <w:sz w:val="20"/>
                  <w:szCs w:val="20"/>
                </w:rPr>
                <w:t xml:space="preserve"> et al., 2023)</w:t>
              </w:r>
            </w:hyperlink>
          </w:p>
        </w:tc>
        <w:tc>
          <w:tcPr>
            <w:tcW w:w="0" w:type="auto"/>
            <w:hideMark/>
          </w:tcPr>
          <w:p w:rsidR="00476D3D" w:rsidRPr="00476D3D" w:rsidRDefault="00476D3D">
            <w:pPr>
              <w:pStyle w:val="NormalWeb"/>
              <w:rPr>
                <w:sz w:val="20"/>
                <w:szCs w:val="20"/>
              </w:rPr>
            </w:pPr>
            <w:r w:rsidRPr="00476D3D">
              <w:rPr>
                <w:sz w:val="20"/>
                <w:szCs w:val="20"/>
              </w:rPr>
              <w:t>Classical vs stacking ensembles</w:t>
            </w:r>
          </w:p>
        </w:tc>
        <w:tc>
          <w:tcPr>
            <w:tcW w:w="0" w:type="auto"/>
            <w:hideMark/>
          </w:tcPr>
          <w:p w:rsidR="00476D3D" w:rsidRPr="00476D3D" w:rsidRDefault="00476D3D">
            <w:pPr>
              <w:pStyle w:val="NormalWeb"/>
              <w:rPr>
                <w:sz w:val="20"/>
                <w:szCs w:val="20"/>
              </w:rPr>
            </w:pPr>
            <w:r w:rsidRPr="00476D3D">
              <w:rPr>
                <w:sz w:val="20"/>
                <w:szCs w:val="20"/>
              </w:rPr>
              <w:t>Colombia, n=53,814 (38 attributes)</w:t>
            </w:r>
          </w:p>
        </w:tc>
        <w:tc>
          <w:tcPr>
            <w:tcW w:w="0" w:type="auto"/>
            <w:hideMark/>
          </w:tcPr>
          <w:p w:rsidR="00476D3D" w:rsidRPr="00476D3D" w:rsidRDefault="00476D3D">
            <w:pPr>
              <w:pStyle w:val="NormalWeb"/>
              <w:rPr>
                <w:sz w:val="20"/>
                <w:szCs w:val="20"/>
              </w:rPr>
            </w:pPr>
            <w:r w:rsidRPr="00476D3D">
              <w:rPr>
                <w:sz w:val="20"/>
                <w:szCs w:val="20"/>
              </w:rPr>
              <w:t>Classical ML + Stacking ensembles</w:t>
            </w:r>
          </w:p>
        </w:tc>
        <w:tc>
          <w:tcPr>
            <w:tcW w:w="0" w:type="auto"/>
            <w:hideMark/>
          </w:tcPr>
          <w:p w:rsidR="00476D3D" w:rsidRPr="00476D3D" w:rsidRDefault="00476D3D">
            <w:pPr>
              <w:pStyle w:val="NormalWeb"/>
              <w:rPr>
                <w:sz w:val="20"/>
                <w:szCs w:val="20"/>
              </w:rPr>
            </w:pPr>
            <w:r w:rsidRPr="00476D3D">
              <w:rPr>
                <w:sz w:val="20"/>
                <w:szCs w:val="20"/>
              </w:rPr>
              <w:t>WHO 2009 severity classes</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Global explanation only</w:t>
            </w:r>
          </w:p>
        </w:tc>
        <w:tc>
          <w:tcPr>
            <w:tcW w:w="0" w:type="auto"/>
            <w:hideMark/>
          </w:tcPr>
          <w:p w:rsidR="00476D3D" w:rsidRPr="00476D3D" w:rsidRDefault="00476D3D">
            <w:pPr>
              <w:pStyle w:val="NormalWeb"/>
              <w:rPr>
                <w:sz w:val="20"/>
                <w:szCs w:val="20"/>
              </w:rPr>
            </w:pPr>
            <w:r w:rsidRPr="00476D3D">
              <w:rPr>
                <w:sz w:val="20"/>
                <w:szCs w:val="20"/>
              </w:rPr>
              <w:t>Stacking: 88% accuracy</w:t>
            </w:r>
          </w:p>
        </w:tc>
        <w:tc>
          <w:tcPr>
            <w:tcW w:w="0" w:type="auto"/>
            <w:hideMark/>
          </w:tcPr>
          <w:p w:rsidR="00476D3D" w:rsidRPr="00476D3D" w:rsidRDefault="00476D3D">
            <w:pPr>
              <w:pStyle w:val="NormalWeb"/>
              <w:rPr>
                <w:sz w:val="20"/>
                <w:szCs w:val="20"/>
              </w:rPr>
            </w:pPr>
            <w:r w:rsidRPr="00476D3D">
              <w:rPr>
                <w:sz w:val="20"/>
                <w:szCs w:val="20"/>
              </w:rPr>
              <w:t>Large administrative registry; global explanations; cohort effect-masked</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13</w:t>
            </w:r>
          </w:p>
        </w:tc>
        <w:tc>
          <w:tcPr>
            <w:tcW w:w="0" w:type="auto"/>
            <w:hideMark/>
          </w:tcPr>
          <w:p w:rsidR="00476D3D" w:rsidRPr="00476D3D" w:rsidRDefault="00476D3D">
            <w:pPr>
              <w:pStyle w:val="NormalWeb"/>
              <w:rPr>
                <w:sz w:val="20"/>
                <w:szCs w:val="20"/>
              </w:rPr>
            </w:pPr>
            <w:proofErr w:type="spellStart"/>
            <w:r w:rsidRPr="00476D3D">
              <w:rPr>
                <w:sz w:val="20"/>
                <w:szCs w:val="20"/>
              </w:rPr>
              <w:t>Halwala</w:t>
            </w:r>
            <w:proofErr w:type="spellEnd"/>
            <w:r w:rsidRPr="00476D3D">
              <w:rPr>
                <w:sz w:val="20"/>
                <w:szCs w:val="20"/>
              </w:rPr>
              <w:t xml:space="preserve"> et al., 2025 </w:t>
            </w:r>
            <w:hyperlink r:id="rId18" w:history="1">
              <w:r w:rsidRPr="00476D3D">
                <w:rPr>
                  <w:rStyle w:val="Hyperlink"/>
                  <w:sz w:val="20"/>
                  <w:szCs w:val="20"/>
                </w:rPr>
                <w:t>(</w:t>
              </w:r>
              <w:proofErr w:type="spellStart"/>
              <w:r w:rsidRPr="00476D3D">
                <w:rPr>
                  <w:rStyle w:val="Hyperlink"/>
                  <w:sz w:val="20"/>
                  <w:szCs w:val="20"/>
                </w:rPr>
                <w:t>Halwala</w:t>
              </w:r>
              <w:proofErr w:type="spellEnd"/>
              <w:r w:rsidRPr="00476D3D">
                <w:rPr>
                  <w:rStyle w:val="Hyperlink"/>
                  <w:sz w:val="20"/>
                  <w:szCs w:val="20"/>
                </w:rPr>
                <w:t xml:space="preserve"> et al., 2025)</w:t>
              </w:r>
            </w:hyperlink>
          </w:p>
        </w:tc>
        <w:tc>
          <w:tcPr>
            <w:tcW w:w="0" w:type="auto"/>
            <w:hideMark/>
          </w:tcPr>
          <w:p w:rsidR="00476D3D" w:rsidRPr="00476D3D" w:rsidRDefault="00476D3D">
            <w:pPr>
              <w:pStyle w:val="NormalWeb"/>
              <w:rPr>
                <w:sz w:val="20"/>
                <w:szCs w:val="20"/>
              </w:rPr>
            </w:pPr>
            <w:r w:rsidRPr="00476D3D">
              <w:rPr>
                <w:sz w:val="20"/>
                <w:szCs w:val="20"/>
              </w:rPr>
              <w:t>Day-of-illness stratification</w:t>
            </w:r>
          </w:p>
        </w:tc>
        <w:tc>
          <w:tcPr>
            <w:tcW w:w="0" w:type="auto"/>
            <w:hideMark/>
          </w:tcPr>
          <w:p w:rsidR="00476D3D" w:rsidRPr="00476D3D" w:rsidRDefault="00476D3D">
            <w:pPr>
              <w:pStyle w:val="NormalWeb"/>
              <w:rPr>
                <w:sz w:val="20"/>
                <w:szCs w:val="20"/>
              </w:rPr>
            </w:pPr>
            <w:r w:rsidRPr="00476D3D">
              <w:rPr>
                <w:sz w:val="20"/>
                <w:szCs w:val="20"/>
              </w:rPr>
              <w:t>Sri Lanka, clinical</w:t>
            </w:r>
          </w:p>
        </w:tc>
        <w:tc>
          <w:tcPr>
            <w:tcW w:w="0" w:type="auto"/>
            <w:hideMark/>
          </w:tcPr>
          <w:p w:rsidR="00476D3D" w:rsidRPr="00476D3D" w:rsidRDefault="00476D3D">
            <w:pPr>
              <w:pStyle w:val="NormalWeb"/>
              <w:rPr>
                <w:sz w:val="20"/>
                <w:szCs w:val="20"/>
              </w:rPr>
            </w:pPr>
            <w:r w:rsidRPr="00476D3D">
              <w:rPr>
                <w:sz w:val="20"/>
                <w:szCs w:val="20"/>
              </w:rPr>
              <w:t>Day-stratified multi-classifier analysis</w:t>
            </w:r>
          </w:p>
        </w:tc>
        <w:tc>
          <w:tcPr>
            <w:tcW w:w="0" w:type="auto"/>
            <w:hideMark/>
          </w:tcPr>
          <w:p w:rsidR="00476D3D" w:rsidRPr="00476D3D" w:rsidRDefault="00476D3D">
            <w:pPr>
              <w:pStyle w:val="NormalWeb"/>
              <w:rPr>
                <w:sz w:val="20"/>
                <w:szCs w:val="20"/>
              </w:rPr>
            </w:pPr>
            <w:r w:rsidRPr="00476D3D">
              <w:rPr>
                <w:sz w:val="20"/>
                <w:szCs w:val="20"/>
              </w:rPr>
              <w:t>Severe dengue (binary)</w:t>
            </w:r>
          </w:p>
        </w:tc>
        <w:tc>
          <w:tcPr>
            <w:tcW w:w="0" w:type="auto"/>
            <w:hideMark/>
          </w:tcPr>
          <w:p w:rsidR="00476D3D" w:rsidRPr="00476D3D" w:rsidRDefault="00476D3D">
            <w:pPr>
              <w:pStyle w:val="NormalWeb"/>
              <w:rPr>
                <w:sz w:val="20"/>
                <w:szCs w:val="20"/>
              </w:rPr>
            </w:pPr>
            <w:r w:rsidRPr="00476D3D">
              <w:rPr>
                <w:sz w:val="20"/>
                <w:szCs w:val="20"/>
              </w:rPr>
              <w:t xml:space="preserve">Age as input; </w:t>
            </w:r>
            <w:r w:rsidRPr="00476D3D">
              <w:rPr>
                <w:rStyle w:val="Strong"/>
                <w:sz w:val="20"/>
                <w:szCs w:val="20"/>
              </w:rPr>
              <w:t>stratified by day-of-illness (Day 2 best)</w:t>
            </w:r>
          </w:p>
        </w:tc>
        <w:tc>
          <w:tcPr>
            <w:tcW w:w="0" w:type="auto"/>
            <w:hideMark/>
          </w:tcPr>
          <w:p w:rsidR="00476D3D" w:rsidRPr="00476D3D" w:rsidRDefault="00476D3D">
            <w:pPr>
              <w:pStyle w:val="NormalWeb"/>
              <w:rPr>
                <w:sz w:val="20"/>
                <w:szCs w:val="20"/>
              </w:rPr>
            </w:pPr>
            <w:r w:rsidRPr="00476D3D">
              <w:rPr>
                <w:sz w:val="20"/>
                <w:szCs w:val="20"/>
              </w:rPr>
              <w:t>Not SHAP-focused</w:t>
            </w:r>
          </w:p>
        </w:tc>
        <w:tc>
          <w:tcPr>
            <w:tcW w:w="0" w:type="auto"/>
            <w:hideMark/>
          </w:tcPr>
          <w:p w:rsidR="00476D3D" w:rsidRPr="00476D3D" w:rsidRDefault="00476D3D">
            <w:pPr>
              <w:pStyle w:val="NormalWeb"/>
              <w:rPr>
                <w:sz w:val="20"/>
                <w:szCs w:val="20"/>
              </w:rPr>
            </w:pPr>
            <w:r w:rsidRPr="00476D3D">
              <w:rPr>
                <w:sz w:val="20"/>
                <w:szCs w:val="20"/>
              </w:rPr>
              <w:t>Day 2 / Extra Trees: 93.4% recall, F1 0.937</w:t>
            </w:r>
          </w:p>
        </w:tc>
        <w:tc>
          <w:tcPr>
            <w:tcW w:w="0" w:type="auto"/>
            <w:hideMark/>
          </w:tcPr>
          <w:p w:rsidR="00476D3D" w:rsidRPr="00476D3D" w:rsidRDefault="00476D3D">
            <w:pPr>
              <w:pStyle w:val="NormalWeb"/>
              <w:rPr>
                <w:sz w:val="20"/>
                <w:szCs w:val="20"/>
              </w:rPr>
            </w:pPr>
            <w:r w:rsidRPr="00476D3D">
              <w:rPr>
                <w:sz w:val="20"/>
                <w:szCs w:val="20"/>
              </w:rPr>
              <w:t>Stratifies by illness day, not age; complements this study</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14</w:t>
            </w:r>
          </w:p>
        </w:tc>
        <w:tc>
          <w:tcPr>
            <w:tcW w:w="0" w:type="auto"/>
            <w:hideMark/>
          </w:tcPr>
          <w:p w:rsidR="00476D3D" w:rsidRPr="00476D3D" w:rsidRDefault="00476D3D">
            <w:pPr>
              <w:pStyle w:val="NormalWeb"/>
              <w:rPr>
                <w:sz w:val="20"/>
                <w:szCs w:val="20"/>
              </w:rPr>
            </w:pPr>
            <w:proofErr w:type="spellStart"/>
            <w:r w:rsidRPr="00476D3D">
              <w:rPr>
                <w:sz w:val="20"/>
                <w:szCs w:val="20"/>
              </w:rPr>
              <w:t>Madewell</w:t>
            </w:r>
            <w:proofErr w:type="spellEnd"/>
            <w:r w:rsidRPr="00476D3D">
              <w:rPr>
                <w:sz w:val="20"/>
                <w:szCs w:val="20"/>
              </w:rPr>
              <w:t xml:space="preserve"> et al., 2024 </w:t>
            </w:r>
            <w:hyperlink r:id="rId19" w:history="1">
              <w:r w:rsidRPr="00476D3D">
                <w:rPr>
                  <w:rStyle w:val="Hyperlink"/>
                  <w:sz w:val="20"/>
                  <w:szCs w:val="20"/>
                </w:rPr>
                <w:t>(</w:t>
              </w:r>
              <w:proofErr w:type="spellStart"/>
              <w:r w:rsidRPr="00476D3D">
                <w:rPr>
                  <w:rStyle w:val="Hyperlink"/>
                  <w:sz w:val="20"/>
                  <w:szCs w:val="20"/>
                </w:rPr>
                <w:t>Madewell</w:t>
              </w:r>
              <w:proofErr w:type="spellEnd"/>
              <w:r w:rsidRPr="00476D3D">
                <w:rPr>
                  <w:rStyle w:val="Hyperlink"/>
                  <w:sz w:val="20"/>
                  <w:szCs w:val="20"/>
                </w:rPr>
                <w:t xml:space="preserve"> et al., 2024)</w:t>
              </w:r>
            </w:hyperlink>
          </w:p>
        </w:tc>
        <w:tc>
          <w:tcPr>
            <w:tcW w:w="0" w:type="auto"/>
            <w:hideMark/>
          </w:tcPr>
          <w:p w:rsidR="00476D3D" w:rsidRPr="00476D3D" w:rsidRDefault="00476D3D">
            <w:pPr>
              <w:pStyle w:val="NormalWeb"/>
              <w:rPr>
                <w:sz w:val="20"/>
                <w:szCs w:val="20"/>
              </w:rPr>
            </w:pPr>
            <w:r w:rsidRPr="00476D3D">
              <w:rPr>
                <w:sz w:val="20"/>
                <w:szCs w:val="20"/>
              </w:rPr>
              <w:t>ML for severe dengue + clinical features</w:t>
            </w:r>
          </w:p>
        </w:tc>
        <w:tc>
          <w:tcPr>
            <w:tcW w:w="0" w:type="auto"/>
            <w:hideMark/>
          </w:tcPr>
          <w:p w:rsidR="00476D3D" w:rsidRPr="00476D3D" w:rsidRDefault="00476D3D">
            <w:pPr>
              <w:pStyle w:val="NormalWeb"/>
              <w:rPr>
                <w:sz w:val="20"/>
                <w:szCs w:val="20"/>
              </w:rPr>
            </w:pPr>
            <w:r w:rsidRPr="00476D3D">
              <w:rPr>
                <w:sz w:val="20"/>
                <w:szCs w:val="20"/>
              </w:rPr>
              <w:t>Puerto Rico, hospital cohort</w:t>
            </w:r>
          </w:p>
        </w:tc>
        <w:tc>
          <w:tcPr>
            <w:tcW w:w="0" w:type="auto"/>
            <w:hideMark/>
          </w:tcPr>
          <w:p w:rsidR="00476D3D" w:rsidRPr="00476D3D" w:rsidRDefault="00476D3D">
            <w:pPr>
              <w:pStyle w:val="NormalWeb"/>
              <w:rPr>
                <w:sz w:val="20"/>
                <w:szCs w:val="20"/>
              </w:rPr>
            </w:pPr>
            <w:r w:rsidRPr="00476D3D">
              <w:rPr>
                <w:sz w:val="20"/>
                <w:szCs w:val="20"/>
              </w:rPr>
              <w:t>Gradient-boosted ML</w:t>
            </w:r>
          </w:p>
        </w:tc>
        <w:tc>
          <w:tcPr>
            <w:tcW w:w="0" w:type="auto"/>
            <w:hideMark/>
          </w:tcPr>
          <w:p w:rsidR="00476D3D" w:rsidRPr="00476D3D" w:rsidRDefault="00476D3D">
            <w:pPr>
              <w:pStyle w:val="NormalWeb"/>
              <w:rPr>
                <w:sz w:val="20"/>
                <w:szCs w:val="20"/>
              </w:rPr>
            </w:pPr>
            <w:r w:rsidRPr="00476D3D">
              <w:rPr>
                <w:sz w:val="20"/>
                <w:szCs w:val="20"/>
              </w:rPr>
              <w:t>Severe dengue</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Limited XAI</w:t>
            </w:r>
          </w:p>
        </w:tc>
        <w:tc>
          <w:tcPr>
            <w:tcW w:w="0" w:type="auto"/>
            <w:hideMark/>
          </w:tcPr>
          <w:p w:rsidR="00476D3D" w:rsidRPr="00476D3D" w:rsidRDefault="00476D3D">
            <w:pPr>
              <w:pStyle w:val="NormalWeb"/>
              <w:rPr>
                <w:sz w:val="20"/>
                <w:szCs w:val="20"/>
              </w:rPr>
            </w:pPr>
            <w:r w:rsidRPr="00476D3D">
              <w:rPr>
                <w:sz w:val="20"/>
                <w:szCs w:val="20"/>
              </w:rPr>
              <w:t>AUC &gt; 94% (bootstrap)</w:t>
            </w:r>
          </w:p>
        </w:tc>
        <w:tc>
          <w:tcPr>
            <w:tcW w:w="0" w:type="auto"/>
            <w:hideMark/>
          </w:tcPr>
          <w:p w:rsidR="00476D3D" w:rsidRPr="00476D3D" w:rsidRDefault="00476D3D">
            <w:pPr>
              <w:pStyle w:val="NormalWeb"/>
              <w:rPr>
                <w:sz w:val="20"/>
                <w:szCs w:val="20"/>
              </w:rPr>
            </w:pPr>
            <w:r w:rsidRPr="00476D3D">
              <w:rPr>
                <w:sz w:val="20"/>
                <w:szCs w:val="20"/>
              </w:rPr>
              <w:t>Single-cohort; limited generalizability validation</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15</w:t>
            </w:r>
          </w:p>
        </w:tc>
        <w:tc>
          <w:tcPr>
            <w:tcW w:w="0" w:type="auto"/>
            <w:hideMark/>
          </w:tcPr>
          <w:p w:rsidR="00476D3D" w:rsidRPr="00476D3D" w:rsidRDefault="00476D3D">
            <w:pPr>
              <w:pStyle w:val="NormalWeb"/>
              <w:rPr>
                <w:sz w:val="20"/>
                <w:szCs w:val="20"/>
              </w:rPr>
            </w:pPr>
            <w:r w:rsidRPr="00476D3D">
              <w:rPr>
                <w:sz w:val="20"/>
                <w:szCs w:val="20"/>
              </w:rPr>
              <w:t xml:space="preserve">Lu et al., 2025 </w:t>
            </w:r>
            <w:hyperlink r:id="rId20" w:history="1">
              <w:r w:rsidRPr="00476D3D">
                <w:rPr>
                  <w:rStyle w:val="Hyperlink"/>
                  <w:sz w:val="20"/>
                  <w:szCs w:val="20"/>
                </w:rPr>
                <w:t>(Lu et al., 2025)</w:t>
              </w:r>
            </w:hyperlink>
          </w:p>
        </w:tc>
        <w:tc>
          <w:tcPr>
            <w:tcW w:w="0" w:type="auto"/>
            <w:hideMark/>
          </w:tcPr>
          <w:p w:rsidR="00476D3D" w:rsidRPr="00476D3D" w:rsidRDefault="00476D3D">
            <w:pPr>
              <w:pStyle w:val="NormalWeb"/>
              <w:rPr>
                <w:sz w:val="20"/>
                <w:szCs w:val="20"/>
              </w:rPr>
            </w:pPr>
            <w:r w:rsidRPr="00476D3D">
              <w:rPr>
                <w:sz w:val="20"/>
                <w:szCs w:val="20"/>
              </w:rPr>
              <w:t>Cross-dataset generalizability</w:t>
            </w:r>
          </w:p>
        </w:tc>
        <w:tc>
          <w:tcPr>
            <w:tcW w:w="0" w:type="auto"/>
            <w:hideMark/>
          </w:tcPr>
          <w:p w:rsidR="00476D3D" w:rsidRPr="00476D3D" w:rsidRDefault="00476D3D">
            <w:pPr>
              <w:pStyle w:val="NormalWeb"/>
              <w:rPr>
                <w:sz w:val="20"/>
                <w:szCs w:val="20"/>
              </w:rPr>
            </w:pPr>
            <w:r w:rsidRPr="00476D3D">
              <w:rPr>
                <w:sz w:val="20"/>
                <w:szCs w:val="20"/>
              </w:rPr>
              <w:t>Multi-dataset evaluation</w:t>
            </w:r>
          </w:p>
        </w:tc>
        <w:tc>
          <w:tcPr>
            <w:tcW w:w="0" w:type="auto"/>
            <w:hideMark/>
          </w:tcPr>
          <w:p w:rsidR="00476D3D" w:rsidRPr="00476D3D" w:rsidRDefault="00476D3D">
            <w:pPr>
              <w:pStyle w:val="NormalWeb"/>
              <w:rPr>
                <w:sz w:val="20"/>
                <w:szCs w:val="20"/>
              </w:rPr>
            </w:pPr>
            <w:r w:rsidRPr="00476D3D">
              <w:rPr>
                <w:sz w:val="20"/>
                <w:szCs w:val="20"/>
              </w:rPr>
              <w:t>Logistic-regression + cross-dataset AUC</w:t>
            </w:r>
          </w:p>
        </w:tc>
        <w:tc>
          <w:tcPr>
            <w:tcW w:w="0" w:type="auto"/>
            <w:hideMark/>
          </w:tcPr>
          <w:p w:rsidR="00476D3D" w:rsidRPr="00476D3D" w:rsidRDefault="00476D3D">
            <w:pPr>
              <w:pStyle w:val="NormalWeb"/>
              <w:rPr>
                <w:sz w:val="20"/>
                <w:szCs w:val="20"/>
              </w:rPr>
            </w:pPr>
            <w:r w:rsidRPr="00476D3D">
              <w:rPr>
                <w:sz w:val="20"/>
                <w:szCs w:val="20"/>
              </w:rPr>
              <w:t>Severity-score transferability</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Not XAI-focused</w:t>
            </w:r>
          </w:p>
        </w:tc>
        <w:tc>
          <w:tcPr>
            <w:tcW w:w="0" w:type="auto"/>
            <w:hideMark/>
          </w:tcPr>
          <w:p w:rsidR="00476D3D" w:rsidRPr="00476D3D" w:rsidRDefault="00476D3D">
            <w:pPr>
              <w:pStyle w:val="NormalWeb"/>
              <w:rPr>
                <w:sz w:val="20"/>
                <w:szCs w:val="20"/>
              </w:rPr>
            </w:pPr>
            <w:r w:rsidRPr="00476D3D">
              <w:rPr>
                <w:sz w:val="20"/>
                <w:szCs w:val="20"/>
              </w:rPr>
              <w:t>Cross-dataset AUC: 0.55–0.89</w:t>
            </w:r>
          </w:p>
        </w:tc>
        <w:tc>
          <w:tcPr>
            <w:tcW w:w="0" w:type="auto"/>
            <w:hideMark/>
          </w:tcPr>
          <w:p w:rsidR="00476D3D" w:rsidRPr="00476D3D" w:rsidRDefault="00476D3D">
            <w:pPr>
              <w:pStyle w:val="NormalWeb"/>
              <w:rPr>
                <w:sz w:val="20"/>
                <w:szCs w:val="20"/>
              </w:rPr>
            </w:pPr>
            <w:r w:rsidRPr="00476D3D">
              <w:rPr>
                <w:sz w:val="20"/>
                <w:szCs w:val="20"/>
              </w:rPr>
              <w:t xml:space="preserve">Reveals subgroup fragility — provides direct motivation for age-stratified </w:t>
            </w:r>
            <w:r w:rsidRPr="00476D3D">
              <w:rPr>
                <w:sz w:val="20"/>
                <w:szCs w:val="20"/>
              </w:rPr>
              <w:lastRenderedPageBreak/>
              <w:t>modelling</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lastRenderedPageBreak/>
              <w:t>16</w:t>
            </w:r>
          </w:p>
        </w:tc>
        <w:tc>
          <w:tcPr>
            <w:tcW w:w="0" w:type="auto"/>
            <w:hideMark/>
          </w:tcPr>
          <w:p w:rsidR="00476D3D" w:rsidRPr="00476D3D" w:rsidRDefault="00476D3D">
            <w:pPr>
              <w:pStyle w:val="NormalWeb"/>
              <w:rPr>
                <w:sz w:val="20"/>
                <w:szCs w:val="20"/>
              </w:rPr>
            </w:pPr>
            <w:proofErr w:type="spellStart"/>
            <w:r w:rsidRPr="00476D3D">
              <w:rPr>
                <w:sz w:val="20"/>
                <w:szCs w:val="20"/>
              </w:rPr>
              <w:t>Sangkaew</w:t>
            </w:r>
            <w:proofErr w:type="spellEnd"/>
            <w:r w:rsidRPr="00476D3D">
              <w:rPr>
                <w:sz w:val="20"/>
                <w:szCs w:val="20"/>
              </w:rPr>
              <w:t xml:space="preserve"> et al., 2026 </w:t>
            </w:r>
            <w:hyperlink r:id="rId21" w:history="1">
              <w:r w:rsidRPr="00476D3D">
                <w:rPr>
                  <w:rStyle w:val="Hyperlink"/>
                  <w:sz w:val="20"/>
                  <w:szCs w:val="20"/>
                </w:rPr>
                <w:t>(</w:t>
              </w:r>
              <w:proofErr w:type="spellStart"/>
              <w:r w:rsidRPr="00476D3D">
                <w:rPr>
                  <w:rStyle w:val="Hyperlink"/>
                  <w:sz w:val="20"/>
                  <w:szCs w:val="20"/>
                </w:rPr>
                <w:t>Sangkaew</w:t>
              </w:r>
              <w:proofErr w:type="spellEnd"/>
              <w:r w:rsidRPr="00476D3D">
                <w:rPr>
                  <w:rStyle w:val="Hyperlink"/>
                  <w:sz w:val="20"/>
                  <w:szCs w:val="20"/>
                </w:rPr>
                <w:t xml:space="preserve"> et al., 2026)</w:t>
              </w:r>
            </w:hyperlink>
          </w:p>
        </w:tc>
        <w:tc>
          <w:tcPr>
            <w:tcW w:w="0" w:type="auto"/>
            <w:hideMark/>
          </w:tcPr>
          <w:p w:rsidR="00476D3D" w:rsidRPr="00476D3D" w:rsidRDefault="00476D3D">
            <w:pPr>
              <w:pStyle w:val="NormalWeb"/>
              <w:rPr>
                <w:sz w:val="20"/>
                <w:szCs w:val="20"/>
              </w:rPr>
            </w:pPr>
            <w:proofErr w:type="spellStart"/>
            <w:r w:rsidRPr="00476D3D">
              <w:rPr>
                <w:sz w:val="20"/>
                <w:szCs w:val="20"/>
              </w:rPr>
              <w:t>Individualised</w:t>
            </w:r>
            <w:proofErr w:type="spellEnd"/>
            <w:r w:rsidRPr="00476D3D">
              <w:rPr>
                <w:sz w:val="20"/>
                <w:szCs w:val="20"/>
              </w:rPr>
              <w:t xml:space="preserve"> </w:t>
            </w:r>
            <w:proofErr w:type="spellStart"/>
            <w:r w:rsidRPr="00476D3D">
              <w:rPr>
                <w:sz w:val="20"/>
                <w:szCs w:val="20"/>
              </w:rPr>
              <w:t>paediatric</w:t>
            </w:r>
            <w:proofErr w:type="spellEnd"/>
            <w:r w:rsidRPr="00476D3D">
              <w:rPr>
                <w:sz w:val="20"/>
                <w:szCs w:val="20"/>
              </w:rPr>
              <w:t xml:space="preserve"> risk</w:t>
            </w:r>
          </w:p>
        </w:tc>
        <w:tc>
          <w:tcPr>
            <w:tcW w:w="0" w:type="auto"/>
            <w:hideMark/>
          </w:tcPr>
          <w:p w:rsidR="00476D3D" w:rsidRPr="00476D3D" w:rsidRDefault="00476D3D">
            <w:pPr>
              <w:pStyle w:val="NormalWeb"/>
              <w:rPr>
                <w:sz w:val="20"/>
                <w:szCs w:val="20"/>
              </w:rPr>
            </w:pPr>
            <w:r w:rsidRPr="00476D3D">
              <w:rPr>
                <w:sz w:val="20"/>
                <w:szCs w:val="20"/>
              </w:rPr>
              <w:t>Vietnam + Thailand, outpatient febrile cohort</w:t>
            </w:r>
          </w:p>
        </w:tc>
        <w:tc>
          <w:tcPr>
            <w:tcW w:w="0" w:type="auto"/>
            <w:hideMark/>
          </w:tcPr>
          <w:p w:rsidR="00476D3D" w:rsidRPr="00476D3D" w:rsidRDefault="00476D3D">
            <w:pPr>
              <w:pStyle w:val="NormalWeb"/>
              <w:rPr>
                <w:sz w:val="20"/>
                <w:szCs w:val="20"/>
              </w:rPr>
            </w:pPr>
            <w:proofErr w:type="spellStart"/>
            <w:r w:rsidRPr="00476D3D">
              <w:rPr>
                <w:sz w:val="20"/>
                <w:szCs w:val="20"/>
              </w:rPr>
              <w:t>Individualised</w:t>
            </w:r>
            <w:proofErr w:type="spellEnd"/>
            <w:r w:rsidRPr="00476D3D">
              <w:rPr>
                <w:sz w:val="20"/>
                <w:szCs w:val="20"/>
              </w:rPr>
              <w:t xml:space="preserve"> risk + calibration</w:t>
            </w:r>
          </w:p>
        </w:tc>
        <w:tc>
          <w:tcPr>
            <w:tcW w:w="0" w:type="auto"/>
            <w:hideMark/>
          </w:tcPr>
          <w:p w:rsidR="00476D3D" w:rsidRPr="00476D3D" w:rsidRDefault="00476D3D">
            <w:pPr>
              <w:pStyle w:val="NormalWeb"/>
              <w:rPr>
                <w:sz w:val="20"/>
                <w:szCs w:val="20"/>
              </w:rPr>
            </w:pPr>
            <w:r w:rsidRPr="00476D3D">
              <w:rPr>
                <w:sz w:val="20"/>
                <w:szCs w:val="20"/>
              </w:rPr>
              <w:t>Pediatric febrile-phase progression</w:t>
            </w:r>
          </w:p>
        </w:tc>
        <w:tc>
          <w:tcPr>
            <w:tcW w:w="0" w:type="auto"/>
            <w:hideMark/>
          </w:tcPr>
          <w:p w:rsidR="00476D3D" w:rsidRPr="00476D3D" w:rsidRDefault="00476D3D">
            <w:pPr>
              <w:pStyle w:val="NormalWeb"/>
              <w:rPr>
                <w:sz w:val="20"/>
                <w:szCs w:val="20"/>
              </w:rPr>
            </w:pPr>
            <w:r w:rsidRPr="00476D3D">
              <w:rPr>
                <w:sz w:val="20"/>
                <w:szCs w:val="20"/>
              </w:rPr>
              <w:t>Pediatric-only</w:t>
            </w:r>
          </w:p>
        </w:tc>
        <w:tc>
          <w:tcPr>
            <w:tcW w:w="0" w:type="auto"/>
            <w:hideMark/>
          </w:tcPr>
          <w:p w:rsidR="00476D3D" w:rsidRPr="00476D3D" w:rsidRDefault="00476D3D">
            <w:pPr>
              <w:pStyle w:val="NormalWeb"/>
              <w:rPr>
                <w:sz w:val="20"/>
                <w:szCs w:val="20"/>
              </w:rPr>
            </w:pPr>
            <w:r w:rsidRPr="00476D3D">
              <w:rPr>
                <w:sz w:val="20"/>
                <w:szCs w:val="20"/>
              </w:rPr>
              <w:t>Calibration-focused XAI</w:t>
            </w:r>
          </w:p>
        </w:tc>
        <w:tc>
          <w:tcPr>
            <w:tcW w:w="0" w:type="auto"/>
            <w:hideMark/>
          </w:tcPr>
          <w:p w:rsidR="00476D3D" w:rsidRPr="00476D3D" w:rsidRDefault="00476D3D">
            <w:pPr>
              <w:pStyle w:val="NormalWeb"/>
              <w:rPr>
                <w:sz w:val="20"/>
                <w:szCs w:val="20"/>
              </w:rPr>
            </w:pPr>
            <w:r w:rsidRPr="00476D3D">
              <w:rPr>
                <w:sz w:val="20"/>
                <w:szCs w:val="20"/>
              </w:rPr>
              <w:t>(Calibration-focused; metrics not stated here)</w:t>
            </w:r>
          </w:p>
        </w:tc>
        <w:tc>
          <w:tcPr>
            <w:tcW w:w="0" w:type="auto"/>
            <w:hideMark/>
          </w:tcPr>
          <w:p w:rsidR="00476D3D" w:rsidRPr="00476D3D" w:rsidRDefault="00476D3D">
            <w:pPr>
              <w:pStyle w:val="NormalWeb"/>
              <w:rPr>
                <w:sz w:val="20"/>
                <w:szCs w:val="20"/>
              </w:rPr>
            </w:pPr>
            <w:r w:rsidRPr="00476D3D">
              <w:rPr>
                <w:sz w:val="20"/>
                <w:szCs w:val="20"/>
              </w:rPr>
              <w:t>Pediatric-only; calibration-of-risk angle; complements age-stratification framing</w:t>
            </w:r>
          </w:p>
        </w:tc>
      </w:tr>
      <w:tr w:rsidR="00476D3D" w:rsidRPr="00476D3D" w:rsidTr="00476D3D">
        <w:tc>
          <w:tcPr>
            <w:tcW w:w="0" w:type="auto"/>
            <w:hideMark/>
          </w:tcPr>
          <w:p w:rsidR="00476D3D" w:rsidRPr="00476D3D" w:rsidRDefault="00476D3D">
            <w:pPr>
              <w:pStyle w:val="NormalWeb"/>
              <w:rPr>
                <w:sz w:val="20"/>
                <w:szCs w:val="20"/>
              </w:rPr>
            </w:pPr>
            <w:r w:rsidRPr="00476D3D">
              <w:rPr>
                <w:sz w:val="20"/>
                <w:szCs w:val="20"/>
              </w:rPr>
              <w:t>17</w:t>
            </w:r>
          </w:p>
        </w:tc>
        <w:tc>
          <w:tcPr>
            <w:tcW w:w="0" w:type="auto"/>
            <w:hideMark/>
          </w:tcPr>
          <w:p w:rsidR="00476D3D" w:rsidRPr="00476D3D" w:rsidRDefault="00476D3D">
            <w:pPr>
              <w:pStyle w:val="NormalWeb"/>
              <w:rPr>
                <w:sz w:val="20"/>
                <w:szCs w:val="20"/>
              </w:rPr>
            </w:pPr>
            <w:r w:rsidRPr="00476D3D">
              <w:rPr>
                <w:sz w:val="20"/>
                <w:szCs w:val="20"/>
              </w:rPr>
              <w:t xml:space="preserve">Bria et al., 2025 </w:t>
            </w:r>
            <w:hyperlink r:id="rId22" w:history="1">
              <w:r w:rsidRPr="00476D3D">
                <w:rPr>
                  <w:rStyle w:val="Hyperlink"/>
                  <w:sz w:val="20"/>
                  <w:szCs w:val="20"/>
                </w:rPr>
                <w:t>(Bria et al., 2025)</w:t>
              </w:r>
            </w:hyperlink>
          </w:p>
        </w:tc>
        <w:tc>
          <w:tcPr>
            <w:tcW w:w="0" w:type="auto"/>
            <w:hideMark/>
          </w:tcPr>
          <w:p w:rsidR="00476D3D" w:rsidRPr="00476D3D" w:rsidRDefault="00476D3D">
            <w:pPr>
              <w:pStyle w:val="NormalWeb"/>
              <w:rPr>
                <w:sz w:val="20"/>
                <w:szCs w:val="20"/>
              </w:rPr>
            </w:pPr>
            <w:r w:rsidRPr="00476D3D">
              <w:rPr>
                <w:sz w:val="20"/>
                <w:szCs w:val="20"/>
              </w:rPr>
              <w:t>Early-stage + imbalance handling</w:t>
            </w:r>
          </w:p>
        </w:tc>
        <w:tc>
          <w:tcPr>
            <w:tcW w:w="0" w:type="auto"/>
            <w:hideMark/>
          </w:tcPr>
          <w:p w:rsidR="00476D3D" w:rsidRPr="00476D3D" w:rsidRDefault="00476D3D">
            <w:pPr>
              <w:pStyle w:val="NormalWeb"/>
              <w:rPr>
                <w:sz w:val="20"/>
                <w:szCs w:val="20"/>
              </w:rPr>
            </w:pPr>
            <w:r w:rsidRPr="00476D3D">
              <w:rPr>
                <w:sz w:val="20"/>
                <w:szCs w:val="20"/>
              </w:rPr>
              <w:t>Mixed (clinical)</w:t>
            </w:r>
          </w:p>
        </w:tc>
        <w:tc>
          <w:tcPr>
            <w:tcW w:w="0" w:type="auto"/>
            <w:hideMark/>
          </w:tcPr>
          <w:p w:rsidR="00476D3D" w:rsidRPr="00476D3D" w:rsidRDefault="00476D3D">
            <w:pPr>
              <w:pStyle w:val="NormalWeb"/>
              <w:rPr>
                <w:sz w:val="20"/>
                <w:szCs w:val="20"/>
              </w:rPr>
            </w:pPr>
            <w:r w:rsidRPr="00476D3D">
              <w:rPr>
                <w:sz w:val="20"/>
                <w:szCs w:val="20"/>
              </w:rPr>
              <w:t>RF + SVMSMOTE</w:t>
            </w:r>
          </w:p>
        </w:tc>
        <w:tc>
          <w:tcPr>
            <w:tcW w:w="0" w:type="auto"/>
            <w:hideMark/>
          </w:tcPr>
          <w:p w:rsidR="00476D3D" w:rsidRPr="00476D3D" w:rsidRDefault="00476D3D">
            <w:pPr>
              <w:pStyle w:val="NormalWeb"/>
              <w:rPr>
                <w:sz w:val="20"/>
                <w:szCs w:val="20"/>
              </w:rPr>
            </w:pPr>
            <w:r w:rsidRPr="00476D3D">
              <w:rPr>
                <w:sz w:val="20"/>
                <w:szCs w:val="20"/>
              </w:rPr>
              <w:t>Early dengue</w:t>
            </w:r>
          </w:p>
        </w:tc>
        <w:tc>
          <w:tcPr>
            <w:tcW w:w="0" w:type="auto"/>
            <w:hideMark/>
          </w:tcPr>
          <w:p w:rsidR="00476D3D" w:rsidRPr="00476D3D" w:rsidRDefault="00476D3D">
            <w:pPr>
              <w:pStyle w:val="NormalWeb"/>
              <w:rPr>
                <w:sz w:val="20"/>
                <w:szCs w:val="20"/>
              </w:rPr>
            </w:pPr>
            <w:r w:rsidRPr="00476D3D">
              <w:rPr>
                <w:sz w:val="20"/>
                <w:szCs w:val="20"/>
              </w:rPr>
              <w:t>Age as input feature</w:t>
            </w:r>
          </w:p>
        </w:tc>
        <w:tc>
          <w:tcPr>
            <w:tcW w:w="0" w:type="auto"/>
            <w:hideMark/>
          </w:tcPr>
          <w:p w:rsidR="00476D3D" w:rsidRPr="00476D3D" w:rsidRDefault="00476D3D">
            <w:pPr>
              <w:pStyle w:val="NormalWeb"/>
              <w:rPr>
                <w:sz w:val="20"/>
                <w:szCs w:val="20"/>
              </w:rPr>
            </w:pPr>
            <w:r w:rsidRPr="00476D3D">
              <w:rPr>
                <w:sz w:val="20"/>
                <w:szCs w:val="20"/>
              </w:rPr>
              <w:t>Limited XAI</w:t>
            </w:r>
          </w:p>
        </w:tc>
        <w:tc>
          <w:tcPr>
            <w:tcW w:w="0" w:type="auto"/>
            <w:hideMark/>
          </w:tcPr>
          <w:p w:rsidR="00476D3D" w:rsidRPr="00476D3D" w:rsidRDefault="00476D3D"/>
        </w:tc>
        <w:tc>
          <w:tcPr>
            <w:tcW w:w="0" w:type="auto"/>
            <w:hideMark/>
          </w:tcPr>
          <w:p w:rsidR="00476D3D" w:rsidRPr="00476D3D" w:rsidRDefault="00476D3D">
            <w:pPr>
              <w:pStyle w:val="NormalWeb"/>
              <w:rPr>
                <w:sz w:val="20"/>
                <w:szCs w:val="20"/>
              </w:rPr>
            </w:pPr>
            <w:r w:rsidRPr="00476D3D">
              <w:rPr>
                <w:sz w:val="20"/>
                <w:szCs w:val="20"/>
              </w:rPr>
              <w:t>Synthetic oversampling; global modelling</w:t>
            </w:r>
          </w:p>
        </w:tc>
      </w:tr>
    </w:tbl>
    <w:p w:rsidR="00476D3D" w:rsidRDefault="00476D3D" w:rsidP="00476D3D">
      <w:pPr>
        <w:pStyle w:val="Heading3"/>
        <w:rPr>
          <w:sz w:val="22"/>
          <w:szCs w:val="22"/>
        </w:rPr>
      </w:pPr>
    </w:p>
    <w:p w:rsidR="00476D3D" w:rsidRPr="00476D3D" w:rsidRDefault="00476D3D" w:rsidP="00476D3D">
      <w:pPr>
        <w:pStyle w:val="Heading3"/>
        <w:rPr>
          <w:sz w:val="22"/>
          <w:szCs w:val="22"/>
        </w:rPr>
      </w:pPr>
      <w:r w:rsidRPr="00476D3D">
        <w:rPr>
          <w:sz w:val="22"/>
          <w:szCs w:val="22"/>
        </w:rPr>
        <w:t>3.</w:t>
      </w:r>
      <w:r w:rsidRPr="00476D3D">
        <w:rPr>
          <w:sz w:val="22"/>
          <w:szCs w:val="22"/>
        </w:rPr>
        <w:t>7</w:t>
      </w:r>
      <w:r w:rsidRPr="00476D3D">
        <w:rPr>
          <w:sz w:val="22"/>
          <w:szCs w:val="22"/>
        </w:rPr>
        <w:t xml:space="preserve"> Summary of the Literature</w:t>
      </w:r>
    </w:p>
    <w:p w:rsidR="00476D3D" w:rsidRPr="00476D3D" w:rsidRDefault="00476D3D" w:rsidP="00476D3D">
      <w:pPr>
        <w:pStyle w:val="NormalWeb"/>
        <w:rPr>
          <w:sz w:val="20"/>
          <w:szCs w:val="20"/>
        </w:rPr>
      </w:pPr>
      <w:r w:rsidRPr="00476D3D">
        <w:rPr>
          <w:sz w:val="20"/>
          <w:szCs w:val="20"/>
        </w:rPr>
        <w:t>Three patterns are evident from the consolidated comparison.</w:t>
      </w:r>
    </w:p>
    <w:p w:rsidR="00476D3D" w:rsidRPr="00476D3D" w:rsidRDefault="00476D3D" w:rsidP="00476D3D">
      <w:pPr>
        <w:pStyle w:val="NormalWeb"/>
        <w:rPr>
          <w:sz w:val="20"/>
          <w:szCs w:val="20"/>
        </w:rPr>
      </w:pPr>
      <w:r w:rsidRPr="00476D3D">
        <w:rPr>
          <w:rStyle w:val="Strong"/>
          <w:sz w:val="20"/>
          <w:szCs w:val="20"/>
        </w:rPr>
        <w:t xml:space="preserve">Pattern A — Pre-SHAP era is age-aware without modern </w:t>
      </w:r>
      <w:proofErr w:type="spellStart"/>
      <w:r w:rsidRPr="00476D3D">
        <w:rPr>
          <w:rStyle w:val="Strong"/>
          <w:sz w:val="20"/>
          <w:szCs w:val="20"/>
        </w:rPr>
        <w:t>explainability</w:t>
      </w:r>
      <w:proofErr w:type="spellEnd"/>
      <w:r w:rsidRPr="00476D3D">
        <w:rPr>
          <w:rStyle w:val="Strong"/>
          <w:sz w:val="20"/>
          <w:szCs w:val="20"/>
        </w:rPr>
        <w:t>.</w:t>
      </w:r>
      <w:r w:rsidRPr="00476D3D">
        <w:rPr>
          <w:sz w:val="20"/>
          <w:szCs w:val="20"/>
        </w:rPr>
        <w:br/>
        <w:t xml:space="preserve">Tanner et al. </w:t>
      </w:r>
      <w:hyperlink r:id="rId23" w:history="1">
        <w:r w:rsidRPr="00476D3D">
          <w:rPr>
            <w:rStyle w:val="Hyperlink"/>
            <w:sz w:val="20"/>
            <w:szCs w:val="20"/>
          </w:rPr>
          <w:t>(Tanner et al., 2008)</w:t>
        </w:r>
      </w:hyperlink>
      <w:r w:rsidRPr="00476D3D">
        <w:rPr>
          <w:sz w:val="20"/>
          <w:szCs w:val="20"/>
        </w:rPr>
        <w:t xml:space="preserve">, Potts et al. </w:t>
      </w:r>
      <w:hyperlink r:id="rId24" w:history="1">
        <w:r w:rsidRPr="00476D3D">
          <w:rPr>
            <w:rStyle w:val="Hyperlink"/>
            <w:sz w:val="20"/>
            <w:szCs w:val="20"/>
          </w:rPr>
          <w:t>(Potts et al., 2010)</w:t>
        </w:r>
      </w:hyperlink>
      <w:r w:rsidRPr="00476D3D">
        <w:rPr>
          <w:sz w:val="20"/>
          <w:szCs w:val="20"/>
        </w:rPr>
        <w:t xml:space="preserve">, and Hair et al. </w:t>
      </w:r>
      <w:hyperlink r:id="rId25" w:history="1">
        <w:r w:rsidRPr="00476D3D">
          <w:rPr>
            <w:rStyle w:val="Hyperlink"/>
            <w:sz w:val="20"/>
            <w:szCs w:val="20"/>
          </w:rPr>
          <w:t>(Hair et al., 2019)</w:t>
        </w:r>
      </w:hyperlink>
      <w:r w:rsidRPr="00476D3D">
        <w:rPr>
          <w:sz w:val="20"/>
          <w:szCs w:val="20"/>
        </w:rPr>
        <w:t xml:space="preserve"> age-stratified or age-discussed their analyses, but each predates the widespread availability of SHAP, so subgroup-specific SHAP is not deliverable in their methodological frame.</w:t>
      </w:r>
    </w:p>
    <w:p w:rsidR="00476D3D" w:rsidRPr="00476D3D" w:rsidRDefault="00476D3D" w:rsidP="00476D3D">
      <w:pPr>
        <w:pStyle w:val="NormalWeb"/>
        <w:rPr>
          <w:sz w:val="20"/>
          <w:szCs w:val="20"/>
        </w:rPr>
      </w:pPr>
      <w:r w:rsidRPr="00476D3D">
        <w:rPr>
          <w:rStyle w:val="Strong"/>
          <w:sz w:val="20"/>
          <w:szCs w:val="20"/>
        </w:rPr>
        <w:t>Pattern B — Modern SHAP-era work is age-pooled.</w:t>
      </w:r>
      <w:r w:rsidRPr="00476D3D">
        <w:rPr>
          <w:sz w:val="20"/>
          <w:szCs w:val="20"/>
        </w:rPr>
        <w:br/>
        <w:t xml:space="preserve">Chowdhury et al. </w:t>
      </w:r>
      <w:hyperlink r:id="rId26" w:history="1">
        <w:r w:rsidRPr="00476D3D">
          <w:rPr>
            <w:rStyle w:val="Hyperlink"/>
            <w:sz w:val="20"/>
            <w:szCs w:val="20"/>
          </w:rPr>
          <w:t>(Chowdhury et al., 2022)</w:t>
        </w:r>
      </w:hyperlink>
      <w:r w:rsidRPr="00476D3D">
        <w:rPr>
          <w:sz w:val="20"/>
          <w:szCs w:val="20"/>
        </w:rPr>
        <w:t xml:space="preserve">, Huang et al. </w:t>
      </w:r>
      <w:hyperlink r:id="rId27" w:history="1">
        <w:r w:rsidRPr="00476D3D">
          <w:rPr>
            <w:rStyle w:val="Hyperlink"/>
            <w:sz w:val="20"/>
            <w:szCs w:val="20"/>
          </w:rPr>
          <w:t>(Huang et al., 2020)</w:t>
        </w:r>
      </w:hyperlink>
      <w:r w:rsidRPr="00476D3D">
        <w:rPr>
          <w:sz w:val="20"/>
          <w:szCs w:val="20"/>
        </w:rPr>
        <w:t xml:space="preserve">, </w:t>
      </w:r>
      <w:proofErr w:type="spellStart"/>
      <w:r w:rsidRPr="00476D3D">
        <w:rPr>
          <w:sz w:val="20"/>
          <w:szCs w:val="20"/>
        </w:rPr>
        <w:t>Masum</w:t>
      </w:r>
      <w:proofErr w:type="spellEnd"/>
      <w:r w:rsidRPr="00476D3D">
        <w:rPr>
          <w:sz w:val="20"/>
          <w:szCs w:val="20"/>
        </w:rPr>
        <w:t xml:space="preserve"> et al. </w:t>
      </w:r>
      <w:hyperlink r:id="rId28" w:history="1">
        <w:r w:rsidRPr="00476D3D">
          <w:rPr>
            <w:rStyle w:val="Hyperlink"/>
            <w:sz w:val="20"/>
            <w:szCs w:val="20"/>
          </w:rPr>
          <w:t>(</w:t>
        </w:r>
        <w:proofErr w:type="spellStart"/>
        <w:r w:rsidRPr="00476D3D">
          <w:rPr>
            <w:rStyle w:val="Hyperlink"/>
            <w:sz w:val="20"/>
            <w:szCs w:val="20"/>
          </w:rPr>
          <w:t>Masum</w:t>
        </w:r>
        <w:proofErr w:type="spellEnd"/>
        <w:r w:rsidRPr="00476D3D">
          <w:rPr>
            <w:rStyle w:val="Hyperlink"/>
            <w:sz w:val="20"/>
            <w:szCs w:val="20"/>
          </w:rPr>
          <w:t xml:space="preserve"> et al., 2025)</w:t>
        </w:r>
      </w:hyperlink>
      <w:r w:rsidRPr="00476D3D">
        <w:rPr>
          <w:sz w:val="20"/>
          <w:szCs w:val="20"/>
        </w:rPr>
        <w:t xml:space="preserve">, </w:t>
      </w:r>
      <w:proofErr w:type="spellStart"/>
      <w:r w:rsidRPr="00476D3D">
        <w:rPr>
          <w:sz w:val="20"/>
          <w:szCs w:val="20"/>
        </w:rPr>
        <w:t>Tuhin</w:t>
      </w:r>
      <w:proofErr w:type="spellEnd"/>
      <w:r w:rsidRPr="00476D3D">
        <w:rPr>
          <w:sz w:val="20"/>
          <w:szCs w:val="20"/>
        </w:rPr>
        <w:t xml:space="preserve"> et al. </w:t>
      </w:r>
      <w:hyperlink r:id="rId29" w:history="1">
        <w:r w:rsidRPr="00476D3D">
          <w:rPr>
            <w:rStyle w:val="Hyperlink"/>
            <w:sz w:val="20"/>
            <w:szCs w:val="20"/>
          </w:rPr>
          <w:t>(</w:t>
        </w:r>
        <w:proofErr w:type="spellStart"/>
        <w:r w:rsidRPr="00476D3D">
          <w:rPr>
            <w:rStyle w:val="Hyperlink"/>
            <w:sz w:val="20"/>
            <w:szCs w:val="20"/>
          </w:rPr>
          <w:t>Tuhin</w:t>
        </w:r>
        <w:proofErr w:type="spellEnd"/>
        <w:r w:rsidRPr="00476D3D">
          <w:rPr>
            <w:rStyle w:val="Hyperlink"/>
            <w:sz w:val="20"/>
            <w:szCs w:val="20"/>
          </w:rPr>
          <w:t xml:space="preserve"> et al., 2025)</w:t>
        </w:r>
      </w:hyperlink>
      <w:r w:rsidRPr="00476D3D">
        <w:rPr>
          <w:sz w:val="20"/>
          <w:szCs w:val="20"/>
        </w:rPr>
        <w:t xml:space="preserve">, Das et al. </w:t>
      </w:r>
      <w:hyperlink r:id="rId30" w:history="1">
        <w:r w:rsidRPr="00476D3D">
          <w:rPr>
            <w:rStyle w:val="Hyperlink"/>
            <w:sz w:val="20"/>
            <w:szCs w:val="20"/>
          </w:rPr>
          <w:t>(Das et al., 2025)</w:t>
        </w:r>
      </w:hyperlink>
      <w:r w:rsidRPr="00476D3D">
        <w:rPr>
          <w:sz w:val="20"/>
          <w:szCs w:val="20"/>
        </w:rPr>
        <w:t xml:space="preserve">, </w:t>
      </w:r>
      <w:proofErr w:type="spellStart"/>
      <w:r w:rsidRPr="00476D3D">
        <w:rPr>
          <w:sz w:val="20"/>
          <w:szCs w:val="20"/>
        </w:rPr>
        <w:t>Niazi</w:t>
      </w:r>
      <w:proofErr w:type="spellEnd"/>
      <w:r w:rsidRPr="00476D3D">
        <w:rPr>
          <w:sz w:val="20"/>
          <w:szCs w:val="20"/>
        </w:rPr>
        <w:t xml:space="preserve"> &amp; </w:t>
      </w:r>
      <w:proofErr w:type="spellStart"/>
      <w:r w:rsidRPr="00476D3D">
        <w:rPr>
          <w:sz w:val="20"/>
          <w:szCs w:val="20"/>
        </w:rPr>
        <w:t>Momand</w:t>
      </w:r>
      <w:proofErr w:type="spellEnd"/>
      <w:r w:rsidRPr="00476D3D">
        <w:rPr>
          <w:sz w:val="20"/>
          <w:szCs w:val="20"/>
        </w:rPr>
        <w:t xml:space="preserve"> </w:t>
      </w:r>
      <w:hyperlink r:id="rId31" w:history="1">
        <w:r w:rsidRPr="00476D3D">
          <w:rPr>
            <w:rStyle w:val="Hyperlink"/>
            <w:sz w:val="20"/>
            <w:szCs w:val="20"/>
          </w:rPr>
          <w:t>(</w:t>
        </w:r>
        <w:proofErr w:type="spellStart"/>
        <w:r w:rsidRPr="00476D3D">
          <w:rPr>
            <w:rStyle w:val="Hyperlink"/>
            <w:sz w:val="20"/>
            <w:szCs w:val="20"/>
          </w:rPr>
          <w:t>Niazi</w:t>
        </w:r>
        <w:proofErr w:type="spellEnd"/>
        <w:r w:rsidRPr="00476D3D">
          <w:rPr>
            <w:rStyle w:val="Hyperlink"/>
            <w:sz w:val="20"/>
            <w:szCs w:val="20"/>
          </w:rPr>
          <w:t xml:space="preserve"> &amp; </w:t>
        </w:r>
        <w:proofErr w:type="spellStart"/>
        <w:r w:rsidRPr="00476D3D">
          <w:rPr>
            <w:rStyle w:val="Hyperlink"/>
            <w:sz w:val="20"/>
            <w:szCs w:val="20"/>
          </w:rPr>
          <w:t>Momand</w:t>
        </w:r>
        <w:proofErr w:type="spellEnd"/>
        <w:r w:rsidRPr="00476D3D">
          <w:rPr>
            <w:rStyle w:val="Hyperlink"/>
            <w:sz w:val="20"/>
            <w:szCs w:val="20"/>
          </w:rPr>
          <w:t>, 2026)</w:t>
        </w:r>
      </w:hyperlink>
      <w:r w:rsidRPr="00476D3D">
        <w:rPr>
          <w:sz w:val="20"/>
          <w:szCs w:val="20"/>
        </w:rPr>
        <w:t xml:space="preserve">, </w:t>
      </w:r>
      <w:proofErr w:type="spellStart"/>
      <w:r w:rsidRPr="00476D3D">
        <w:rPr>
          <w:sz w:val="20"/>
          <w:szCs w:val="20"/>
        </w:rPr>
        <w:t>Haque</w:t>
      </w:r>
      <w:proofErr w:type="spellEnd"/>
      <w:r w:rsidRPr="00476D3D">
        <w:rPr>
          <w:sz w:val="20"/>
          <w:szCs w:val="20"/>
        </w:rPr>
        <w:t xml:space="preserve"> et al. </w:t>
      </w:r>
      <w:hyperlink r:id="rId32" w:history="1">
        <w:r w:rsidRPr="00476D3D">
          <w:rPr>
            <w:rStyle w:val="Hyperlink"/>
            <w:sz w:val="20"/>
            <w:szCs w:val="20"/>
          </w:rPr>
          <w:t>(</w:t>
        </w:r>
        <w:proofErr w:type="spellStart"/>
        <w:r w:rsidRPr="00476D3D">
          <w:rPr>
            <w:rStyle w:val="Hyperlink"/>
            <w:sz w:val="20"/>
            <w:szCs w:val="20"/>
          </w:rPr>
          <w:t>Haque</w:t>
        </w:r>
        <w:proofErr w:type="spellEnd"/>
        <w:r w:rsidRPr="00476D3D">
          <w:rPr>
            <w:rStyle w:val="Hyperlink"/>
            <w:sz w:val="20"/>
            <w:szCs w:val="20"/>
          </w:rPr>
          <w:t xml:space="preserve"> et al., 2025)</w:t>
        </w:r>
      </w:hyperlink>
      <w:r w:rsidRPr="00476D3D">
        <w:rPr>
          <w:sz w:val="20"/>
          <w:szCs w:val="20"/>
        </w:rPr>
        <w:t xml:space="preserve">, and Joly et al. </w:t>
      </w:r>
      <w:hyperlink r:id="rId33" w:history="1">
        <w:r w:rsidRPr="00476D3D">
          <w:rPr>
            <w:rStyle w:val="Hyperlink"/>
            <w:sz w:val="20"/>
            <w:szCs w:val="20"/>
          </w:rPr>
          <w:t>(Joly et al., 2024)</w:t>
        </w:r>
      </w:hyperlink>
      <w:r w:rsidRPr="00476D3D">
        <w:rPr>
          <w:sz w:val="20"/>
          <w:szCs w:val="20"/>
        </w:rPr>
        <w:t xml:space="preserve"> all apply SHAP to a single age-pooled cohort and produce a single global feature-importance summary. Age is treated as one predictor rather than as a stratification variable.</w:t>
      </w:r>
    </w:p>
    <w:p w:rsidR="00476D3D" w:rsidRPr="00476D3D" w:rsidRDefault="00476D3D" w:rsidP="00476D3D">
      <w:pPr>
        <w:pStyle w:val="NormalWeb"/>
        <w:rPr>
          <w:sz w:val="20"/>
          <w:szCs w:val="20"/>
        </w:rPr>
      </w:pPr>
      <w:r w:rsidRPr="00476D3D">
        <w:rPr>
          <w:rStyle w:val="Strong"/>
          <w:sz w:val="20"/>
          <w:szCs w:val="20"/>
        </w:rPr>
        <w:t>Pattern C — Cross-dataset and temporal-stratification studies exist but do not address age stratification.</w:t>
      </w:r>
      <w:r w:rsidRPr="00476D3D">
        <w:rPr>
          <w:sz w:val="20"/>
          <w:szCs w:val="20"/>
        </w:rPr>
        <w:br/>
        <w:t xml:space="preserve">Lu et al. </w:t>
      </w:r>
      <w:hyperlink r:id="rId34" w:history="1">
        <w:r w:rsidRPr="00476D3D">
          <w:rPr>
            <w:rStyle w:val="Hyperlink"/>
            <w:sz w:val="20"/>
            <w:szCs w:val="20"/>
          </w:rPr>
          <w:t>(Lu et al., 2025)</w:t>
        </w:r>
      </w:hyperlink>
      <w:r w:rsidRPr="00476D3D">
        <w:rPr>
          <w:sz w:val="20"/>
          <w:szCs w:val="20"/>
        </w:rPr>
        <w:t xml:space="preserve"> document cross-dataset fragility and </w:t>
      </w:r>
      <w:proofErr w:type="spellStart"/>
      <w:r w:rsidRPr="00476D3D">
        <w:rPr>
          <w:sz w:val="20"/>
          <w:szCs w:val="20"/>
        </w:rPr>
        <w:t>Halwala</w:t>
      </w:r>
      <w:proofErr w:type="spellEnd"/>
      <w:r w:rsidRPr="00476D3D">
        <w:rPr>
          <w:sz w:val="20"/>
          <w:szCs w:val="20"/>
        </w:rPr>
        <w:t xml:space="preserve"> et al. </w:t>
      </w:r>
      <w:hyperlink r:id="rId35" w:history="1">
        <w:r w:rsidRPr="00476D3D">
          <w:rPr>
            <w:rStyle w:val="Hyperlink"/>
            <w:sz w:val="20"/>
            <w:szCs w:val="20"/>
          </w:rPr>
          <w:t>(</w:t>
        </w:r>
        <w:proofErr w:type="spellStart"/>
        <w:r w:rsidRPr="00476D3D">
          <w:rPr>
            <w:rStyle w:val="Hyperlink"/>
            <w:sz w:val="20"/>
            <w:szCs w:val="20"/>
          </w:rPr>
          <w:t>Halwala</w:t>
        </w:r>
        <w:proofErr w:type="spellEnd"/>
        <w:r w:rsidRPr="00476D3D">
          <w:rPr>
            <w:rStyle w:val="Hyperlink"/>
            <w:sz w:val="20"/>
            <w:szCs w:val="20"/>
          </w:rPr>
          <w:t xml:space="preserve"> et al., 2025)</w:t>
        </w:r>
      </w:hyperlink>
      <w:r w:rsidRPr="00476D3D">
        <w:rPr>
          <w:sz w:val="20"/>
          <w:szCs w:val="20"/>
        </w:rPr>
        <w:t xml:space="preserve"> document Day-of-Illness stratification, but neither combines age stratification with subgroup-specific SHAP.</w:t>
      </w:r>
    </w:p>
    <w:p w:rsidR="00476D3D" w:rsidRPr="00476D3D" w:rsidRDefault="00476D3D" w:rsidP="00476D3D">
      <w:pPr>
        <w:pStyle w:val="Heading3"/>
        <w:rPr>
          <w:sz w:val="22"/>
          <w:szCs w:val="22"/>
        </w:rPr>
      </w:pPr>
      <w:r w:rsidRPr="00476D3D">
        <w:rPr>
          <w:sz w:val="22"/>
          <w:szCs w:val="22"/>
        </w:rPr>
        <w:t>3.</w:t>
      </w:r>
      <w:r w:rsidRPr="00476D3D">
        <w:rPr>
          <w:sz w:val="22"/>
          <w:szCs w:val="22"/>
        </w:rPr>
        <w:t>8</w:t>
      </w:r>
      <w:r w:rsidRPr="00476D3D">
        <w:rPr>
          <w:sz w:val="22"/>
          <w:szCs w:val="22"/>
        </w:rPr>
        <w:t xml:space="preserve"> Identified Research Gap</w:t>
      </w:r>
    </w:p>
    <w:p w:rsidR="00476D3D" w:rsidRPr="00476D3D" w:rsidRDefault="00476D3D" w:rsidP="00476D3D">
      <w:pPr>
        <w:pStyle w:val="NormalWeb"/>
        <w:rPr>
          <w:sz w:val="20"/>
          <w:szCs w:val="20"/>
        </w:rPr>
      </w:pPr>
      <w:r w:rsidRPr="00476D3D">
        <w:rPr>
          <w:sz w:val="20"/>
          <w:szCs w:val="20"/>
        </w:rPr>
        <w:t>The table exposes three intersecting gaps that the present study addresses:</w:t>
      </w:r>
    </w:p>
    <w:p w:rsidR="00476D3D" w:rsidRPr="00476D3D" w:rsidRDefault="00476D3D" w:rsidP="00476D3D">
      <w:pPr>
        <w:pStyle w:val="NormalWeb"/>
        <w:numPr>
          <w:ilvl w:val="0"/>
          <w:numId w:val="9"/>
        </w:numPr>
        <w:rPr>
          <w:sz w:val="20"/>
          <w:szCs w:val="20"/>
        </w:rPr>
      </w:pPr>
      <w:r w:rsidRPr="00476D3D">
        <w:rPr>
          <w:rStyle w:val="Strong"/>
          <w:sz w:val="20"/>
          <w:szCs w:val="20"/>
        </w:rPr>
        <w:t>Gap 1 — No age-stratification in modern dengue ML.</w:t>
      </w:r>
      <w:r w:rsidRPr="00476D3D">
        <w:rPr>
          <w:sz w:val="20"/>
          <w:szCs w:val="20"/>
        </w:rPr>
        <w:br/>
        <w:t>No contemporary SHAP-based severity study defines age as a stratification variable and trains separate per-subgroup classifiers. Patterns A and B above describe this disconnect.</w:t>
      </w:r>
    </w:p>
    <w:p w:rsidR="00476D3D" w:rsidRPr="00476D3D" w:rsidRDefault="00476D3D" w:rsidP="00476D3D">
      <w:pPr>
        <w:pStyle w:val="NormalWeb"/>
        <w:numPr>
          <w:ilvl w:val="0"/>
          <w:numId w:val="9"/>
        </w:numPr>
        <w:rPr>
          <w:sz w:val="20"/>
          <w:szCs w:val="20"/>
        </w:rPr>
      </w:pPr>
      <w:r w:rsidRPr="00476D3D">
        <w:rPr>
          <w:rStyle w:val="Strong"/>
          <w:sz w:val="20"/>
          <w:szCs w:val="20"/>
        </w:rPr>
        <w:t>Gap 2 — No subgroup-specific SHAP analyses.</w:t>
      </w:r>
      <w:r w:rsidRPr="00476D3D">
        <w:rPr>
          <w:sz w:val="20"/>
          <w:szCs w:val="20"/>
        </w:rPr>
        <w:br/>
        <w:t>Among published works, none reports pediatric-conditioned SHAP versus adult-conditioned SHAP versus pooled SHAP and quantifies their disagreement.</w:t>
      </w:r>
    </w:p>
    <w:p w:rsidR="00476D3D" w:rsidRPr="00476D3D" w:rsidRDefault="00476D3D" w:rsidP="00476D3D">
      <w:pPr>
        <w:pStyle w:val="NormalWeb"/>
        <w:numPr>
          <w:ilvl w:val="0"/>
          <w:numId w:val="9"/>
        </w:numPr>
        <w:rPr>
          <w:sz w:val="20"/>
          <w:szCs w:val="20"/>
        </w:rPr>
      </w:pPr>
      <w:r w:rsidRPr="00476D3D">
        <w:rPr>
          <w:rStyle w:val="Strong"/>
          <w:sz w:val="20"/>
          <w:szCs w:val="20"/>
        </w:rPr>
        <w:t>Gap 3 — Limited clinical-pathophysiological tie-back.</w:t>
      </w:r>
      <w:r w:rsidRPr="00476D3D">
        <w:rPr>
          <w:sz w:val="20"/>
          <w:szCs w:val="20"/>
        </w:rPr>
        <w:br/>
        <w:t xml:space="preserve">Even where age effects are documented (Tanner et al. </w:t>
      </w:r>
      <w:hyperlink r:id="rId36" w:history="1">
        <w:r w:rsidRPr="00476D3D">
          <w:rPr>
            <w:rStyle w:val="Hyperlink"/>
            <w:sz w:val="20"/>
            <w:szCs w:val="20"/>
          </w:rPr>
          <w:t>(Tanner et al., 2008)</w:t>
        </w:r>
      </w:hyperlink>
      <w:r w:rsidRPr="00476D3D">
        <w:rPr>
          <w:sz w:val="20"/>
          <w:szCs w:val="20"/>
        </w:rPr>
        <w:t xml:space="preserve">; Potts et al. </w:t>
      </w:r>
      <w:hyperlink r:id="rId37" w:history="1">
        <w:r w:rsidRPr="00476D3D">
          <w:rPr>
            <w:rStyle w:val="Hyperlink"/>
            <w:sz w:val="20"/>
            <w:szCs w:val="20"/>
          </w:rPr>
          <w:t>(Potts et al., 2010)</w:t>
        </w:r>
      </w:hyperlink>
      <w:r w:rsidRPr="00476D3D">
        <w:rPr>
          <w:sz w:val="20"/>
          <w:szCs w:val="20"/>
        </w:rPr>
        <w:t xml:space="preserve">; Hair et al. </w:t>
      </w:r>
      <w:hyperlink r:id="rId38" w:history="1">
        <w:r w:rsidRPr="00476D3D">
          <w:rPr>
            <w:rStyle w:val="Hyperlink"/>
            <w:sz w:val="20"/>
            <w:szCs w:val="20"/>
          </w:rPr>
          <w:t>(Hair et al., 2019)</w:t>
        </w:r>
      </w:hyperlink>
      <w:r w:rsidRPr="00476D3D">
        <w:rPr>
          <w:sz w:val="20"/>
          <w:szCs w:val="20"/>
        </w:rPr>
        <w:t>), no existing SHAP-augmented study triangulates its subgroup-specific feature rankings against the empirically known pediatric/adult disease phenotypes.</w:t>
      </w:r>
    </w:p>
    <w:p w:rsidR="00476D3D" w:rsidRPr="00476D3D" w:rsidRDefault="00476D3D" w:rsidP="00476D3D">
      <w:pPr>
        <w:pStyle w:val="NormalWeb"/>
        <w:rPr>
          <w:sz w:val="20"/>
          <w:szCs w:val="20"/>
        </w:rPr>
      </w:pPr>
      <w:r w:rsidRPr="00476D3D">
        <w:rPr>
          <w:sz w:val="20"/>
          <w:szCs w:val="20"/>
        </w:rPr>
        <w:t xml:space="preserve">Together, these gaps motivate the present proposal: a study that pairs </w:t>
      </w:r>
      <w:r w:rsidRPr="00476D3D">
        <w:rPr>
          <w:rStyle w:val="Strong"/>
          <w:sz w:val="20"/>
          <w:szCs w:val="20"/>
        </w:rPr>
        <w:t>age-stratified modelling</w:t>
      </w:r>
      <w:r w:rsidRPr="00476D3D">
        <w:rPr>
          <w:sz w:val="20"/>
          <w:szCs w:val="20"/>
        </w:rPr>
        <w:t xml:space="preserve"> with </w:t>
      </w:r>
      <w:r w:rsidRPr="00476D3D">
        <w:rPr>
          <w:rStyle w:val="Strong"/>
          <w:sz w:val="20"/>
          <w:szCs w:val="20"/>
        </w:rPr>
        <w:t>subgroup-specific SHAP</w:t>
      </w:r>
      <w:r w:rsidRPr="00476D3D">
        <w:rPr>
          <w:sz w:val="20"/>
          <w:szCs w:val="20"/>
        </w:rPr>
        <w:t xml:space="preserve"> and uses the comparison between pooled and subgroup views to quantify what is currently hidden when age is collapsed into a single input.</w:t>
      </w:r>
    </w:p>
    <w:p w:rsidR="00476D3D" w:rsidRDefault="00476D3D">
      <w:pPr>
        <w:pStyle w:val="Heading3"/>
        <w:rPr>
          <w:color w:val="000000"/>
        </w:rPr>
      </w:pPr>
    </w:p>
    <w:p w:rsidR="00936A8C" w:rsidRDefault="00F820FC">
      <w:pPr>
        <w:pStyle w:val="Heading2"/>
      </w:pPr>
      <w:r>
        <w:rPr>
          <w:color w:val="000000"/>
        </w:rPr>
        <w:t>4. Problem Statement</w:t>
      </w:r>
    </w:p>
    <w:p w:rsidR="00936A8C" w:rsidRDefault="00F820FC">
      <w:r>
        <w:rPr>
          <w:color w:val="000000"/>
        </w:rPr>
        <w:t>Existing machine-learning approaches to dengue severity prediction face three structural limitations:</w:t>
      </w:r>
    </w:p>
    <w:p w:rsidR="00936A8C" w:rsidRDefault="00F820FC">
      <w:pPr>
        <w:pStyle w:val="ListParagraph"/>
        <w:numPr>
          <w:ilvl w:val="0"/>
          <w:numId w:val="3"/>
        </w:numPr>
      </w:pPr>
      <w:r>
        <w:rPr>
          <w:b/>
          <w:bCs/>
          <w:color w:val="000000"/>
        </w:rPr>
        <w:t>Age-pooled training.</w:t>
      </w:r>
      <w:r>
        <w:rPr>
          <w:color w:val="000000"/>
        </w:rPr>
        <w:t xml:space="preserve"> Models are typically trained on the entire cohort without stratifying pediatric and adult patients. They therefore implicitly assume that a single set of feature-importance relationships describes dengue progression across the age spectrum. Published studies that exemplify this practice include those of Chowdhury et al. </w:t>
      </w:r>
      <w:sdt>
        <w:sdtPr>
          <w:tag w:val="CITATION ChowdhuryS22"/>
          <w:id w:val="204308904"/>
          <w:citation/>
        </w:sdtPr>
        <w:sdtEndPr/>
        <w:sdtContent>
          <w:r>
            <w:fldChar w:fldCharType="begin"/>
          </w:r>
          <w:r>
            <w:instrText xml:space="preserve"> CITATION ChowdhuryS22 \l 1033 </w:instrText>
          </w:r>
          <w:r>
            <w:fldChar w:fldCharType="separate"/>
          </w:r>
          <w:r>
            <w:rPr>
              <w:noProof/>
            </w:rPr>
            <w:t>(Chowdhury et al., 2022)</w:t>
          </w:r>
          <w:r>
            <w:fldChar w:fldCharType="end"/>
          </w:r>
        </w:sdtContent>
      </w:sdt>
      <w:r>
        <w:rPr>
          <w:color w:val="000000"/>
        </w:rPr>
        <w:t xml:space="preserve">, </w:t>
      </w:r>
      <w:proofErr w:type="spellStart"/>
      <w:r>
        <w:rPr>
          <w:color w:val="000000"/>
        </w:rPr>
        <w:t>Masum</w:t>
      </w:r>
      <w:proofErr w:type="spellEnd"/>
      <w:r>
        <w:rPr>
          <w:color w:val="000000"/>
        </w:rPr>
        <w:t xml:space="preserve"> et al. </w:t>
      </w:r>
      <w:sdt>
        <w:sdtPr>
          <w:tag w:val="CITATION MasumA25"/>
          <w:id w:val="1378396359"/>
          <w:citation/>
        </w:sdtPr>
        <w:sdtEndPr/>
        <w:sdtContent>
          <w:r>
            <w:fldChar w:fldCharType="begin"/>
          </w:r>
          <w:r>
            <w:instrText xml:space="preserve"> CITATION MasumA25 \l 1033 </w:instrText>
          </w:r>
          <w:r>
            <w:fldChar w:fldCharType="separate"/>
          </w:r>
          <w:r>
            <w:rPr>
              <w:noProof/>
            </w:rPr>
            <w:t>(Masum et al., 2025)</w:t>
          </w:r>
          <w:r>
            <w:fldChar w:fldCharType="end"/>
          </w:r>
        </w:sdtContent>
      </w:sdt>
      <w:r>
        <w:rPr>
          <w:color w:val="000000"/>
        </w:rPr>
        <w:t xml:space="preserve">, </w:t>
      </w:r>
      <w:proofErr w:type="spellStart"/>
      <w:r>
        <w:rPr>
          <w:color w:val="000000"/>
        </w:rPr>
        <w:t>Tuhin</w:t>
      </w:r>
      <w:proofErr w:type="spellEnd"/>
      <w:r>
        <w:rPr>
          <w:color w:val="000000"/>
        </w:rPr>
        <w:t xml:space="preserve"> et al. </w:t>
      </w:r>
      <w:sdt>
        <w:sdtPr>
          <w:tag w:val="CITATION TuhinI25"/>
          <w:id w:val="432733128"/>
          <w:citation/>
        </w:sdtPr>
        <w:sdtEndPr/>
        <w:sdtContent>
          <w:r>
            <w:fldChar w:fldCharType="begin"/>
          </w:r>
          <w:r>
            <w:instrText xml:space="preserve"> CITATION TuhinI25 \l 1033 </w:instrText>
          </w:r>
          <w:r>
            <w:fldChar w:fldCharType="separate"/>
          </w:r>
          <w:r>
            <w:rPr>
              <w:noProof/>
            </w:rPr>
            <w:t>(Tuhin et al., 2025)</w:t>
          </w:r>
          <w:r>
            <w:fldChar w:fldCharType="end"/>
          </w:r>
        </w:sdtContent>
      </w:sdt>
      <w:r>
        <w:rPr>
          <w:color w:val="000000"/>
        </w:rPr>
        <w:t xml:space="preserve">, </w:t>
      </w:r>
      <w:proofErr w:type="spellStart"/>
      <w:r>
        <w:rPr>
          <w:color w:val="000000"/>
        </w:rPr>
        <w:t>Niazi</w:t>
      </w:r>
      <w:proofErr w:type="spellEnd"/>
      <w:r>
        <w:rPr>
          <w:color w:val="000000"/>
        </w:rPr>
        <w:t xml:space="preserve"> &amp; </w:t>
      </w:r>
      <w:proofErr w:type="spellStart"/>
      <w:r>
        <w:rPr>
          <w:color w:val="000000"/>
        </w:rPr>
        <w:t>Momand</w:t>
      </w:r>
      <w:proofErr w:type="spellEnd"/>
      <w:r>
        <w:rPr>
          <w:color w:val="000000"/>
        </w:rPr>
        <w:t xml:space="preserve"> </w:t>
      </w:r>
      <w:sdt>
        <w:sdtPr>
          <w:tag w:val="CITATION NiaziM26"/>
          <w:id w:val="731716467"/>
          <w:citation/>
        </w:sdtPr>
        <w:sdtEndPr/>
        <w:sdtContent>
          <w:r>
            <w:fldChar w:fldCharType="begin"/>
          </w:r>
          <w:r>
            <w:instrText xml:space="preserve"> CITATION NiaziM26 \l 1033 </w:instrText>
          </w:r>
          <w:r>
            <w:fldChar w:fldCharType="separate"/>
          </w:r>
          <w:r>
            <w:rPr>
              <w:noProof/>
            </w:rPr>
            <w:t>(Niazi &amp; Momand, 2026)</w:t>
          </w:r>
          <w:r>
            <w:fldChar w:fldCharType="end"/>
          </w:r>
        </w:sdtContent>
      </w:sdt>
      <w:r>
        <w:rPr>
          <w:color w:val="000000"/>
        </w:rPr>
        <w:t xml:space="preserve">, Huang et al. </w:t>
      </w:r>
      <w:sdt>
        <w:sdtPr>
          <w:tag w:val="CITATION HuangS20"/>
          <w:id w:val="1966684612"/>
          <w:citation/>
        </w:sdtPr>
        <w:sdtEndPr/>
        <w:sdtContent>
          <w:r>
            <w:fldChar w:fldCharType="begin"/>
          </w:r>
          <w:r>
            <w:instrText xml:space="preserve"> CITATION HuangS20 \l 1033 </w:instrText>
          </w:r>
          <w:r>
            <w:fldChar w:fldCharType="separate"/>
          </w:r>
          <w:r>
            <w:rPr>
              <w:noProof/>
            </w:rPr>
            <w:t>(Huang et al., 2020)</w:t>
          </w:r>
          <w:r>
            <w:fldChar w:fldCharType="end"/>
          </w:r>
        </w:sdtContent>
      </w:sdt>
      <w:r>
        <w:rPr>
          <w:color w:val="000000"/>
        </w:rPr>
        <w:t xml:space="preserve">, and </w:t>
      </w:r>
      <w:proofErr w:type="spellStart"/>
      <w:r>
        <w:rPr>
          <w:color w:val="000000"/>
        </w:rPr>
        <w:t>Haque</w:t>
      </w:r>
      <w:proofErr w:type="spellEnd"/>
      <w:r>
        <w:rPr>
          <w:color w:val="000000"/>
        </w:rPr>
        <w:t xml:space="preserve"> et al. </w:t>
      </w:r>
      <w:sdt>
        <w:sdtPr>
          <w:tag w:val="CITATION HaqueM25"/>
          <w:id w:val="1939274509"/>
          <w:citation/>
        </w:sdtPr>
        <w:sdtEndPr/>
        <w:sdtContent>
          <w:r>
            <w:fldChar w:fldCharType="begin"/>
          </w:r>
          <w:r>
            <w:instrText xml:space="preserve"> CITATION HaqueM25 \l 1033 </w:instrText>
          </w:r>
          <w:r>
            <w:fldChar w:fldCharType="separate"/>
          </w:r>
          <w:r>
            <w:rPr>
              <w:noProof/>
            </w:rPr>
            <w:t>(Haque et al., 2025)</w:t>
          </w:r>
          <w:r>
            <w:fldChar w:fldCharType="end"/>
          </w:r>
        </w:sdtContent>
      </w:sdt>
      <w:r>
        <w:rPr>
          <w:color w:val="000000"/>
        </w:rPr>
        <w:t>.</w:t>
      </w:r>
    </w:p>
    <w:p w:rsidR="00936A8C" w:rsidRDefault="00F820FC">
      <w:pPr>
        <w:pStyle w:val="ListParagraph"/>
        <w:numPr>
          <w:ilvl w:val="0"/>
          <w:numId w:val="3"/>
        </w:numPr>
      </w:pPr>
      <w:r>
        <w:rPr>
          <w:b/>
          <w:bCs/>
          <w:color w:val="000000"/>
        </w:rPr>
        <w:t>Global SHAP without subgroup resolution.</w:t>
      </w:r>
      <w:r>
        <w:rPr>
          <w:color w:val="000000"/>
        </w:rPr>
        <w:t xml:space="preserve"> When SHAP is used for explanation, the feature-importance summary is computed once for the pooled cohort. The summary is, in effect, an average across age groups that may not represent either subgroup well. No dengue severity study in the reviewed body of work reports subgroup-specific SHAP analyses.</w:t>
      </w:r>
    </w:p>
    <w:p w:rsidR="00936A8C" w:rsidRDefault="00F820FC">
      <w:pPr>
        <w:pStyle w:val="ListParagraph"/>
        <w:numPr>
          <w:ilvl w:val="0"/>
          <w:numId w:val="3"/>
        </w:numPr>
      </w:pPr>
      <w:r>
        <w:rPr>
          <w:b/>
          <w:bCs/>
          <w:color w:val="000000"/>
        </w:rPr>
        <w:t>Lack of age-aware decision guidance.</w:t>
      </w:r>
      <w:r>
        <w:rPr>
          <w:color w:val="000000"/>
        </w:rPr>
        <w:t xml:space="preserve"> Clinicians operate on age-segmented mental models ("How does this 7-year-old compare to other 7-year-olds?"). The output of a global model cannot deliver such guidance, leaving a misalignment between model output and clinical decision-making workflow.</w:t>
      </w:r>
    </w:p>
    <w:p w:rsidR="00936A8C" w:rsidRDefault="00F820FC">
      <w:r>
        <w:rPr>
          <w:color w:val="000000"/>
        </w:rPr>
        <w:t>These three limitations jointly motivate the present problem:</w:t>
      </w:r>
    </w:p>
    <w:p w:rsidR="00936A8C" w:rsidRDefault="00F820FC">
      <w:pPr>
        <w:pBdr>
          <w:left w:val="single" w:sz="10" w:space="10" w:color="BFBFBF"/>
        </w:pBdr>
        <w:ind w:left="215"/>
      </w:pPr>
      <w:r>
        <w:rPr>
          <w:b/>
          <w:bCs/>
          <w:color w:val="000000"/>
        </w:rPr>
        <w:t>How effectively can separate, subgroup-trained ML models predict dengue severity within the pediatric (≤18 years) and adult (&gt;18 years) subgroups, and how do subgroup-specific SHAP explanations of these models differ qualitatively and quantitatively from those of an age-pooled global model?</w:t>
      </w:r>
    </w:p>
    <w:p w:rsidR="00936A8C" w:rsidRDefault="00F820FC">
      <w:r>
        <w:rPr>
          <w:color w:val="000000"/>
        </w:rPr>
        <w:t xml:space="preserve">The problem is both methodological (subgroup-aware modeling and </w:t>
      </w:r>
      <w:proofErr w:type="spellStart"/>
      <w:r>
        <w:rPr>
          <w:color w:val="000000"/>
        </w:rPr>
        <w:t>explainability</w:t>
      </w:r>
      <w:proofErr w:type="spellEnd"/>
      <w:r>
        <w:rPr>
          <w:color w:val="000000"/>
        </w:rPr>
        <w:t>) and clinical (does subgroup-specific SHAP deliver more clinically actionable insight than pooled SHAP?).</w:t>
      </w:r>
    </w:p>
    <w:p w:rsidR="00476D3D" w:rsidRDefault="00476D3D">
      <w:pPr>
        <w:pStyle w:val="Heading2"/>
        <w:rPr>
          <w:color w:val="000000"/>
        </w:rPr>
      </w:pPr>
    </w:p>
    <w:p w:rsidR="00936A8C" w:rsidRDefault="00F820FC">
      <w:pPr>
        <w:pStyle w:val="Heading2"/>
      </w:pPr>
      <w:r>
        <w:rPr>
          <w:color w:val="000000"/>
        </w:rPr>
        <w:t>5. Research Objectives</w:t>
      </w:r>
    </w:p>
    <w:p w:rsidR="00936A8C" w:rsidRDefault="00F820FC">
      <w:pPr>
        <w:pStyle w:val="Heading3"/>
      </w:pPr>
      <w:r>
        <w:rPr>
          <w:color w:val="000000"/>
        </w:rPr>
        <w:t>5.1. Main objective</w:t>
      </w:r>
    </w:p>
    <w:p w:rsidR="00936A8C" w:rsidRDefault="00F820FC">
      <w:r>
        <w:rPr>
          <w:color w:val="000000"/>
        </w:rPr>
        <w:t xml:space="preserve">The main objective of this research is to </w:t>
      </w:r>
      <w:r>
        <w:rPr>
          <w:b/>
          <w:bCs/>
          <w:color w:val="000000"/>
        </w:rPr>
        <w:t>evaluate age-stratified dengue severity prediction with subgroup-specific SHAP explanations</w:t>
      </w:r>
      <w:r>
        <w:rPr>
          <w:color w:val="000000"/>
        </w:rPr>
        <w:t xml:space="preserve">, comparing the performance and feature-importance </w:t>
      </w:r>
      <w:proofErr w:type="spellStart"/>
      <w:r>
        <w:rPr>
          <w:color w:val="000000"/>
        </w:rPr>
        <w:t>behaviour</w:t>
      </w:r>
      <w:proofErr w:type="spellEnd"/>
      <w:r>
        <w:rPr>
          <w:color w:val="000000"/>
        </w:rPr>
        <w:t xml:space="preserve"> of pediatric-only, adult-only, and pooled-cohort models on a publicly available dengue clinical-laboratory dataset.</w:t>
      </w:r>
    </w:p>
    <w:p w:rsidR="00936A8C" w:rsidRDefault="00F820FC">
      <w:pPr>
        <w:pStyle w:val="Heading3"/>
      </w:pPr>
      <w:r>
        <w:rPr>
          <w:color w:val="000000"/>
        </w:rPr>
        <w:t>5.2. Specific objectives</w:t>
      </w:r>
    </w:p>
    <w:p w:rsidR="00936A8C" w:rsidRDefault="00F820FC">
      <w:r>
        <w:rPr>
          <w:color w:val="000000"/>
        </w:rPr>
        <w:t>The specific research objectives are:</w:t>
      </w:r>
    </w:p>
    <w:p w:rsidR="00936A8C" w:rsidRDefault="00F820FC">
      <w:r>
        <w:rPr>
          <w:b/>
          <w:bCs/>
          <w:color w:val="000000"/>
        </w:rPr>
        <w:t>SO1 — Stratify and characterize the cohort.</w:t>
      </w:r>
      <w:r>
        <w:br/>
      </w:r>
      <w:r>
        <w:rPr>
          <w:color w:val="000000"/>
        </w:rPr>
        <w:t>To partition the chosen cohort into pediatric (≤18 years) and adult (&gt;18 years) subgroups and produce a descriptive comparison of clinical and laboratory feature distributions across subgroups.</w:t>
      </w:r>
    </w:p>
    <w:p w:rsidR="00936A8C" w:rsidRDefault="00F820FC">
      <w:r>
        <w:rPr>
          <w:b/>
          <w:bCs/>
          <w:color w:val="000000"/>
        </w:rPr>
        <w:t>SO2 — Develop per-subgroup and pooled baseline models.</w:t>
      </w:r>
      <w:r>
        <w:br/>
      </w:r>
      <w:r>
        <w:rPr>
          <w:color w:val="000000"/>
        </w:rPr>
        <w:t>To build supervised ML classifiers for severe vs non-severe dengue for each subgroup and a single pooled model, using a consistent algorithm suite.</w:t>
      </w:r>
    </w:p>
    <w:p w:rsidR="00936A8C" w:rsidRDefault="00F820FC">
      <w:r>
        <w:rPr>
          <w:b/>
          <w:bCs/>
          <w:color w:val="000000"/>
        </w:rPr>
        <w:t>SO3 — Compare performance across modelling decisions.</w:t>
      </w:r>
      <w:r>
        <w:br/>
      </w:r>
      <w:r>
        <w:rPr>
          <w:color w:val="000000"/>
        </w:rPr>
        <w:t>To evaluate each model on Accuracy, AUC-ROC, Sensitivity, Specificity, F1-score, and Matthews Correlation Coefficient, comparing pediatric-only, adult-only, and pooled models, and to test whether pooled-model performance masks subgroup-specific strengths or weaknesses.</w:t>
      </w:r>
    </w:p>
    <w:p w:rsidR="00936A8C" w:rsidRDefault="00F820FC">
      <w:r>
        <w:rPr>
          <w:b/>
          <w:bCs/>
          <w:color w:val="000000"/>
        </w:rPr>
        <w:t>SO4 — Compute subgroup-specific SHAP explanations.</w:t>
      </w:r>
      <w:r>
        <w:br/>
      </w:r>
      <w:r>
        <w:rPr>
          <w:color w:val="000000"/>
        </w:rPr>
        <w:t>To apply SHAP within each subgroup and the pooled cohort, and to produce SHAP summary plots, dependence plots, and interaction plots conditioned on the relevant subgroup.</w:t>
      </w:r>
    </w:p>
    <w:p w:rsidR="00936A8C" w:rsidRDefault="00F820FC">
      <w:r>
        <w:rPr>
          <w:b/>
          <w:bCs/>
          <w:color w:val="000000"/>
        </w:rPr>
        <w:t>SO5 — Compare SHAP feature-importance ranked lists across subgroups.</w:t>
      </w:r>
      <w:r>
        <w:br/>
      </w:r>
      <w:r>
        <w:rPr>
          <w:color w:val="000000"/>
        </w:rPr>
        <w:t>To quantify the disagreement between paired SHAP rankings (pediatric vs adult vs pooled) using rank-correlation statistics and to identify features that dominate in one subgroup but not in another.</w:t>
      </w:r>
    </w:p>
    <w:p w:rsidR="00936A8C" w:rsidRDefault="00F820FC">
      <w:r>
        <w:rPr>
          <w:b/>
          <w:bCs/>
          <w:color w:val="000000"/>
        </w:rPr>
        <w:lastRenderedPageBreak/>
        <w:t>SO6 — Synthesize an age-aware clinical-decision framework.</w:t>
      </w:r>
      <w:r>
        <w:br/>
      </w:r>
      <w:r>
        <w:rPr>
          <w:color w:val="000000"/>
        </w:rPr>
        <w:t>To derive, from subgroup-specific SHAP outputs, a structured decision framework that specifies age-adapted feature thresholds and presents them in a clinician-readable format.</w:t>
      </w:r>
    </w:p>
    <w:p w:rsidR="00936A8C" w:rsidRDefault="00F820FC">
      <w:pPr>
        <w:pStyle w:val="Heading3"/>
      </w:pPr>
      <w:r>
        <w:rPr>
          <w:color w:val="000000"/>
        </w:rPr>
        <w:t>5.3. Research questions</w:t>
      </w:r>
    </w:p>
    <w:p w:rsidR="00936A8C" w:rsidRDefault="00F820FC">
      <w:r>
        <w:rPr>
          <w:color w:val="000000"/>
        </w:rPr>
        <w:t>The study seeks to answer the following research questions:</w:t>
      </w:r>
    </w:p>
    <w:p w:rsidR="00936A8C" w:rsidRDefault="00F820FC">
      <w:pPr>
        <w:pStyle w:val="ListParagraph"/>
        <w:numPr>
          <w:ilvl w:val="0"/>
          <w:numId w:val="1"/>
        </w:numPr>
      </w:pPr>
      <w:r>
        <w:rPr>
          <w:b/>
          <w:bCs/>
          <w:color w:val="000000"/>
        </w:rPr>
        <w:t>RQ1:</w:t>
      </w:r>
      <w:r>
        <w:rPr>
          <w:color w:val="000000"/>
        </w:rPr>
        <w:t xml:space="preserve"> Do pediatric-only and adult-only models achieve performance comparable to a pooled model within the same subgroup, or does pooled-model evaluation systematically hide subgroup weaknesses?</w:t>
      </w:r>
    </w:p>
    <w:p w:rsidR="00936A8C" w:rsidRDefault="00F820FC">
      <w:pPr>
        <w:pStyle w:val="ListParagraph"/>
        <w:numPr>
          <w:ilvl w:val="0"/>
          <w:numId w:val="1"/>
        </w:numPr>
      </w:pPr>
      <w:r>
        <w:rPr>
          <w:b/>
          <w:bCs/>
          <w:color w:val="000000"/>
        </w:rPr>
        <w:t>RQ2:</w:t>
      </w:r>
      <w:r>
        <w:rPr>
          <w:color w:val="000000"/>
        </w:rPr>
        <w:t xml:space="preserve"> Which clinical and laboratory features dominate SHAP feature-importance rankings within the pediatric subgroup, and does this differ meaningfully from the adult subgroup?</w:t>
      </w:r>
    </w:p>
    <w:p w:rsidR="00936A8C" w:rsidRDefault="00F820FC">
      <w:pPr>
        <w:pStyle w:val="ListParagraph"/>
        <w:numPr>
          <w:ilvl w:val="0"/>
          <w:numId w:val="1"/>
        </w:numPr>
      </w:pPr>
      <w:r>
        <w:rPr>
          <w:b/>
          <w:bCs/>
          <w:color w:val="000000"/>
        </w:rPr>
        <w:t>RQ3:</w:t>
      </w:r>
      <w:r>
        <w:rPr>
          <w:color w:val="000000"/>
        </w:rPr>
        <w:t xml:space="preserve"> To what extent do subgroup-specific SHAP rankings agree with those of a pooled model, and where do they diverge?</w:t>
      </w:r>
    </w:p>
    <w:p w:rsidR="00936A8C" w:rsidRDefault="00F820FC">
      <w:pPr>
        <w:pStyle w:val="ListParagraph"/>
        <w:numPr>
          <w:ilvl w:val="0"/>
          <w:numId w:val="1"/>
        </w:numPr>
      </w:pPr>
      <w:r>
        <w:rPr>
          <w:b/>
          <w:bCs/>
          <w:color w:val="000000"/>
        </w:rPr>
        <w:t>RQ4:</w:t>
      </w:r>
      <w:r>
        <w:rPr>
          <w:color w:val="000000"/>
        </w:rPr>
        <w:t xml:space="preserve"> Can subgroup-specific SHAP outputs be operationalized as a clinician-facing age-aware decision framework with explicit feature thresholds?</w:t>
      </w:r>
    </w:p>
    <w:p w:rsidR="00936A8C" w:rsidRDefault="00F820FC">
      <w:pPr>
        <w:pStyle w:val="Heading3"/>
      </w:pPr>
      <w:r>
        <w:rPr>
          <w:color w:val="000000"/>
        </w:rPr>
        <w:t>5.4. Significance</w:t>
      </w:r>
    </w:p>
    <w:p w:rsidR="00936A8C" w:rsidRDefault="00F820FC">
      <w:r>
        <w:rPr>
          <w:color w:val="000000"/>
        </w:rPr>
        <w:t>By addressing RQ1–RQ4, the study contributes (</w:t>
      </w:r>
      <w:proofErr w:type="spellStart"/>
      <w:r>
        <w:rPr>
          <w:color w:val="000000"/>
        </w:rPr>
        <w:t>i</w:t>
      </w:r>
      <w:proofErr w:type="spellEnd"/>
      <w:r>
        <w:rPr>
          <w:color w:val="000000"/>
        </w:rPr>
        <w:t>) a methodological template for age-stratified dengue severity prediction, (ii) novel subgroup-specific SHAP feature rankings, (iii) quantitative evidence on whether pooled modelling is appropriate or whether subgroup-stratified modelling is empirically warranted, and (iv) a clinically usable decision framework.</w:t>
      </w:r>
    </w:p>
    <w:p w:rsidR="00476D3D" w:rsidRDefault="00476D3D">
      <w:pPr>
        <w:pStyle w:val="Heading2"/>
        <w:rPr>
          <w:color w:val="000000"/>
        </w:rPr>
      </w:pPr>
    </w:p>
    <w:p w:rsidR="00936A8C" w:rsidRDefault="00F820FC">
      <w:pPr>
        <w:pStyle w:val="Heading2"/>
      </w:pPr>
      <w:r>
        <w:rPr>
          <w:color w:val="000000"/>
        </w:rPr>
        <w:t>6. Methodology</w:t>
      </w:r>
    </w:p>
    <w:p w:rsidR="00936A8C" w:rsidRDefault="00F820FC">
      <w:r>
        <w:rPr>
          <w:color w:val="000000"/>
        </w:rPr>
        <w:t xml:space="preserve">The methodology is organized as a single coherent pipeline. The pipeline consists of seven sequential phases, executed once for each modelling pathway (pooled, pediatric, adult). The proposed dataset candidates are publicly available options, including the Bangladeshi hospital cohort used in DengueStackX-19 work (1,523 patients) </w:t>
      </w:r>
      <w:sdt>
        <w:sdtPr>
          <w:tag w:val="CITATION TuhinI25"/>
          <w:id w:val="115640994"/>
          <w:citation/>
        </w:sdtPr>
        <w:sdtEndPr/>
        <w:sdtContent>
          <w:r>
            <w:fldChar w:fldCharType="begin"/>
          </w:r>
          <w:r>
            <w:instrText xml:space="preserve"> CITATION TuhinI25 \l 1033 </w:instrText>
          </w:r>
          <w:r>
            <w:fldChar w:fldCharType="separate"/>
          </w:r>
          <w:r>
            <w:rPr>
              <w:noProof/>
            </w:rPr>
            <w:t>(Tuhin et al., 2025)</w:t>
          </w:r>
          <w:r>
            <w:fldChar w:fldCharType="end"/>
          </w:r>
        </w:sdtContent>
      </w:sdt>
      <w:r>
        <w:rPr>
          <w:color w:val="000000"/>
        </w:rPr>
        <w:t xml:space="preserve">, the Taiwanese cohort used by Huang et al. (798 patients, 138 severe) </w:t>
      </w:r>
      <w:sdt>
        <w:sdtPr>
          <w:tag w:val="CITATION HuangS20"/>
          <w:id w:val="26565082"/>
          <w:citation/>
        </w:sdtPr>
        <w:sdtEndPr/>
        <w:sdtContent>
          <w:r>
            <w:fldChar w:fldCharType="begin"/>
          </w:r>
          <w:r>
            <w:instrText xml:space="preserve"> CITATION HuangS20 \l 1033 </w:instrText>
          </w:r>
          <w:r>
            <w:fldChar w:fldCharType="separate"/>
          </w:r>
          <w:r>
            <w:rPr>
              <w:noProof/>
            </w:rPr>
            <w:t>(Huang et al., 2020)</w:t>
          </w:r>
          <w:r>
            <w:fldChar w:fldCharType="end"/>
          </w:r>
        </w:sdtContent>
      </w:sdt>
      <w:r>
        <w:rPr>
          <w:color w:val="000000"/>
        </w:rPr>
        <w:t xml:space="preserve">, and the </w:t>
      </w:r>
      <w:proofErr w:type="spellStart"/>
      <w:r>
        <w:rPr>
          <w:color w:val="000000"/>
        </w:rPr>
        <w:t>Kaggle</w:t>
      </w:r>
      <w:proofErr w:type="spellEnd"/>
      <w:r>
        <w:rPr>
          <w:color w:val="000000"/>
        </w:rPr>
        <w:t xml:space="preserve"> hematology dataset used by </w:t>
      </w:r>
      <w:proofErr w:type="spellStart"/>
      <w:r>
        <w:rPr>
          <w:color w:val="000000"/>
        </w:rPr>
        <w:t>Niazi</w:t>
      </w:r>
      <w:proofErr w:type="spellEnd"/>
      <w:r>
        <w:rPr>
          <w:color w:val="000000"/>
        </w:rPr>
        <w:t xml:space="preserve"> &amp; </w:t>
      </w:r>
      <w:proofErr w:type="spellStart"/>
      <w:r>
        <w:rPr>
          <w:color w:val="000000"/>
        </w:rPr>
        <w:t>Momand</w:t>
      </w:r>
      <w:proofErr w:type="spellEnd"/>
      <w:r>
        <w:rPr>
          <w:color w:val="000000"/>
        </w:rPr>
        <w:t xml:space="preserve"> (1,450 samples) </w:t>
      </w:r>
      <w:sdt>
        <w:sdtPr>
          <w:tag w:val="CITATION NiaziM26"/>
          <w:id w:val="773163719"/>
          <w:citation/>
        </w:sdtPr>
        <w:sdtEndPr/>
        <w:sdtContent>
          <w:r>
            <w:fldChar w:fldCharType="begin"/>
          </w:r>
          <w:r>
            <w:instrText xml:space="preserve"> CITATION NiaziM26 \l 1033 </w:instrText>
          </w:r>
          <w:r>
            <w:fldChar w:fldCharType="separate"/>
          </w:r>
          <w:r>
            <w:rPr>
              <w:noProof/>
            </w:rPr>
            <w:t>(Niazi &amp; Momand, 2026)</w:t>
          </w:r>
          <w:r>
            <w:fldChar w:fldCharType="end"/>
          </w:r>
        </w:sdtContent>
      </w:sdt>
      <w:r>
        <w:rPr>
          <w:color w:val="000000"/>
        </w:rPr>
        <w:t>. Final cohort selection will depend on a closer inspection of metadata availability for the age variable and for the WHO-classifiable outcome label.</w:t>
      </w:r>
    </w:p>
    <w:p w:rsidR="00936A8C" w:rsidRDefault="00F820FC">
      <w:pPr>
        <w:pStyle w:val="Heading3"/>
      </w:pPr>
      <w:r>
        <w:rPr>
          <w:color w:val="000000"/>
        </w:rPr>
        <w:t>Phase 1 — Cohort acquisition and curation</w:t>
      </w:r>
    </w:p>
    <w:p w:rsidR="00936A8C" w:rsidRDefault="00F820FC">
      <w:r>
        <w:rPr>
          <w:color w:val="000000"/>
        </w:rPr>
        <w:t>The selected dataset will be downloaded and documented. Variables will be inventoried. Inclusion and exclusion criteria will be applied (e.g., complete age metadata, non-missing severity label, no out-of-range laboratory values).</w:t>
      </w:r>
    </w:p>
    <w:p w:rsidR="00936A8C" w:rsidRDefault="00F820FC">
      <w:pPr>
        <w:pStyle w:val="Heading3"/>
      </w:pPr>
      <w:r>
        <w:rPr>
          <w:color w:val="000000"/>
        </w:rPr>
        <w:t>Phase 2 — Subgroup definition</w:t>
      </w:r>
    </w:p>
    <w:p w:rsidR="00936A8C" w:rsidRDefault="00F820FC">
      <w:r>
        <w:rPr>
          <w:color w:val="000000"/>
        </w:rPr>
        <w:t>Age strata will be defined a priori:</w:t>
      </w:r>
    </w:p>
    <w:p w:rsidR="00936A8C" w:rsidRDefault="00F820FC">
      <w:pPr>
        <w:pStyle w:val="ListParagraph"/>
        <w:numPr>
          <w:ilvl w:val="0"/>
          <w:numId w:val="1"/>
        </w:numPr>
      </w:pPr>
      <w:r>
        <w:rPr>
          <w:b/>
          <w:bCs/>
          <w:color w:val="000000"/>
        </w:rPr>
        <w:t>Pediatric subgroup:</w:t>
      </w:r>
      <w:r>
        <w:rPr>
          <w:color w:val="000000"/>
        </w:rPr>
        <w:t xml:space="preserve"> patients with age ≤ 18 years.</w:t>
      </w:r>
    </w:p>
    <w:p w:rsidR="00936A8C" w:rsidRDefault="00F820FC">
      <w:pPr>
        <w:pStyle w:val="ListParagraph"/>
        <w:numPr>
          <w:ilvl w:val="0"/>
          <w:numId w:val="1"/>
        </w:numPr>
      </w:pPr>
      <w:r>
        <w:rPr>
          <w:b/>
          <w:bCs/>
          <w:color w:val="000000"/>
        </w:rPr>
        <w:t>Adult subgroup:</w:t>
      </w:r>
      <w:r>
        <w:rPr>
          <w:color w:val="000000"/>
        </w:rPr>
        <w:t xml:space="preserve"> patients with age &gt; 18 years.</w:t>
      </w:r>
    </w:p>
    <w:p w:rsidR="00936A8C" w:rsidRDefault="00F820FC">
      <w:r>
        <w:rPr>
          <w:color w:val="000000"/>
        </w:rPr>
        <w:t xml:space="preserve">The justification for the 18-year cut-off follows clinical pediatric-adult boundary conventions used in the broader pediatric dengue literature </w:t>
      </w:r>
      <w:sdt>
        <w:sdtPr>
          <w:tag w:val="CITATION PottsJ10"/>
          <w:id w:val="1526377999"/>
          <w:citation/>
        </w:sdtPr>
        <w:sdtEndPr/>
        <w:sdtContent>
          <w:r>
            <w:fldChar w:fldCharType="begin"/>
          </w:r>
          <w:r>
            <w:instrText xml:space="preserve"> CITATION PottsJ10 \l 1033 </w:instrText>
          </w:r>
          <w:r>
            <w:fldChar w:fldCharType="separate"/>
          </w:r>
          <w:r>
            <w:rPr>
              <w:noProof/>
            </w:rPr>
            <w:t>(Potts et al., 2010)</w:t>
          </w:r>
          <w:r>
            <w:fldChar w:fldCharType="end"/>
          </w:r>
        </w:sdtContent>
      </w:sdt>
      <w:r>
        <w:rPr>
          <w:color w:val="000000"/>
        </w:rPr>
        <w:t>.</w:t>
      </w:r>
    </w:p>
    <w:p w:rsidR="00936A8C" w:rsidRDefault="00F820FC">
      <w:pPr>
        <w:pStyle w:val="Heading3"/>
      </w:pPr>
      <w:r>
        <w:rPr>
          <w:color w:val="000000"/>
        </w:rPr>
        <w:t>Phase 3 — Preprocessing</w:t>
      </w:r>
    </w:p>
    <w:p w:rsidR="00936A8C" w:rsidRDefault="00F820FC">
      <w:r>
        <w:rPr>
          <w:color w:val="000000"/>
        </w:rPr>
        <w:t>Preprocessing steps will include: missing-value handling (median imputation for continuous variables, mode imputation for categorical variables, missing-indicator features where appropriate); outlier detection using IQR-based bounds; one-hot encoding of categorical variables; and Yeo–Johnson power transformation for skewed continuous features.</w:t>
      </w:r>
    </w:p>
    <w:p w:rsidR="00936A8C" w:rsidRDefault="00F820FC">
      <w:pPr>
        <w:pStyle w:val="Heading3"/>
      </w:pPr>
      <w:r>
        <w:rPr>
          <w:color w:val="000000"/>
        </w:rPr>
        <w:t>Phase 4 — Feature engineering</w:t>
      </w:r>
    </w:p>
    <w:p w:rsidR="00936A8C" w:rsidRDefault="00F820FC">
      <w:r>
        <w:rPr>
          <w:color w:val="000000"/>
        </w:rPr>
        <w:t xml:space="preserve">Derived features will include hematocrit-increment ratios (where admission and baseline values are available), day-of-illness-relative-with-power transformations, and interaction features. Feature selection will be performed </w:t>
      </w:r>
      <w:r>
        <w:rPr>
          <w:color w:val="000000"/>
        </w:rPr>
        <w:lastRenderedPageBreak/>
        <w:t xml:space="preserve">using permutation importance with cross-validation. This phase is informed by the optimized-feature-driven approach of Das et al. </w:t>
      </w:r>
      <w:sdt>
        <w:sdtPr>
          <w:tag w:val="CITATION DasK25"/>
          <w:id w:val="282715305"/>
          <w:citation/>
        </w:sdtPr>
        <w:sdtEndPr/>
        <w:sdtContent>
          <w:r>
            <w:fldChar w:fldCharType="begin"/>
          </w:r>
          <w:r>
            <w:instrText xml:space="preserve"> CITATION DasK25 \l 1033 </w:instrText>
          </w:r>
          <w:r>
            <w:fldChar w:fldCharType="separate"/>
          </w:r>
          <w:r>
            <w:rPr>
              <w:noProof/>
            </w:rPr>
            <w:t>(Das et al., 2025)</w:t>
          </w:r>
          <w:r>
            <w:fldChar w:fldCharType="end"/>
          </w:r>
        </w:sdtContent>
      </w:sdt>
      <w:r>
        <w:rPr>
          <w:color w:val="000000"/>
        </w:rPr>
        <w:t>.</w:t>
      </w:r>
    </w:p>
    <w:p w:rsidR="00936A8C" w:rsidRDefault="00F820FC">
      <w:pPr>
        <w:pStyle w:val="Heading3"/>
      </w:pPr>
      <w:r>
        <w:rPr>
          <w:color w:val="000000"/>
        </w:rPr>
        <w:t>Phase 5 — Model training</w:t>
      </w:r>
    </w:p>
    <w:p w:rsidR="00936A8C" w:rsidRDefault="00F820FC">
      <w:r>
        <w:rPr>
          <w:color w:val="000000"/>
        </w:rPr>
        <w:t>For each pathway (pooled, pediatric, adult), five classifiers will be trained:</w:t>
      </w:r>
    </w:p>
    <w:p w:rsidR="00936A8C" w:rsidRDefault="00F820FC">
      <w:pPr>
        <w:pStyle w:val="ListParagraph"/>
        <w:numPr>
          <w:ilvl w:val="0"/>
          <w:numId w:val="4"/>
        </w:numPr>
      </w:pPr>
      <w:r>
        <w:rPr>
          <w:b/>
          <w:bCs/>
          <w:color w:val="000000"/>
        </w:rPr>
        <w:t>Logistic Regression</w:t>
      </w:r>
      <w:r>
        <w:rPr>
          <w:color w:val="000000"/>
        </w:rPr>
        <w:t xml:space="preserve"> — interpretable linear baseline.</w:t>
      </w:r>
    </w:p>
    <w:p w:rsidR="00936A8C" w:rsidRDefault="00F820FC">
      <w:pPr>
        <w:pStyle w:val="ListParagraph"/>
        <w:numPr>
          <w:ilvl w:val="0"/>
          <w:numId w:val="4"/>
        </w:numPr>
      </w:pPr>
      <w:r>
        <w:rPr>
          <w:b/>
          <w:bCs/>
          <w:color w:val="000000"/>
        </w:rPr>
        <w:t>Random Forest</w:t>
      </w:r>
      <w:r>
        <w:rPr>
          <w:color w:val="000000"/>
        </w:rPr>
        <w:t xml:space="preserve"> — tree-ensemble baseline.</w:t>
      </w:r>
    </w:p>
    <w:p w:rsidR="00936A8C" w:rsidRDefault="00F820FC">
      <w:pPr>
        <w:pStyle w:val="ListParagraph"/>
        <w:numPr>
          <w:ilvl w:val="0"/>
          <w:numId w:val="4"/>
        </w:numPr>
      </w:pPr>
      <w:proofErr w:type="spellStart"/>
      <w:r>
        <w:rPr>
          <w:b/>
          <w:bCs/>
          <w:color w:val="000000"/>
        </w:rPr>
        <w:t>XGBoost</w:t>
      </w:r>
      <w:proofErr w:type="spellEnd"/>
      <w:r>
        <w:rPr>
          <w:color w:val="000000"/>
        </w:rPr>
        <w:t xml:space="preserve"> — gradient-boosted ensemble.</w:t>
      </w:r>
    </w:p>
    <w:p w:rsidR="00936A8C" w:rsidRDefault="00F820FC">
      <w:pPr>
        <w:pStyle w:val="ListParagraph"/>
        <w:numPr>
          <w:ilvl w:val="0"/>
          <w:numId w:val="4"/>
        </w:numPr>
      </w:pPr>
      <w:proofErr w:type="spellStart"/>
      <w:r>
        <w:rPr>
          <w:b/>
          <w:bCs/>
          <w:color w:val="000000"/>
        </w:rPr>
        <w:t>LightGBM</w:t>
      </w:r>
      <w:proofErr w:type="spellEnd"/>
      <w:r>
        <w:rPr>
          <w:color w:val="000000"/>
        </w:rPr>
        <w:t xml:space="preserve"> — second gradient-boosted ensemble, included to test whether ensemble heterogeneity matters.</w:t>
      </w:r>
    </w:p>
    <w:p w:rsidR="00936A8C" w:rsidRDefault="00F820FC">
      <w:pPr>
        <w:pStyle w:val="ListParagraph"/>
        <w:numPr>
          <w:ilvl w:val="0"/>
          <w:numId w:val="4"/>
        </w:numPr>
      </w:pPr>
      <w:r>
        <w:rPr>
          <w:b/>
          <w:bCs/>
          <w:color w:val="000000"/>
        </w:rPr>
        <w:t>Stacking meta-learner</w:t>
      </w:r>
      <w:r>
        <w:rPr>
          <w:color w:val="000000"/>
        </w:rPr>
        <w:t xml:space="preserve"> — a calibrated logistic-regression meta-learner over the four classifiers above, in line with the stacking architecture of </w:t>
      </w:r>
      <w:proofErr w:type="spellStart"/>
      <w:r>
        <w:rPr>
          <w:color w:val="000000"/>
        </w:rPr>
        <w:t>Masum</w:t>
      </w:r>
      <w:proofErr w:type="spellEnd"/>
      <w:r>
        <w:rPr>
          <w:color w:val="000000"/>
        </w:rPr>
        <w:t xml:space="preserve"> et al. </w:t>
      </w:r>
      <w:sdt>
        <w:sdtPr>
          <w:tag w:val="CITATION MasumA25"/>
          <w:id w:val="1658008540"/>
          <w:citation/>
        </w:sdtPr>
        <w:sdtEndPr/>
        <w:sdtContent>
          <w:r>
            <w:fldChar w:fldCharType="begin"/>
          </w:r>
          <w:r>
            <w:instrText xml:space="preserve"> CITATION MasumA25 \l 1033 </w:instrText>
          </w:r>
          <w:r>
            <w:fldChar w:fldCharType="separate"/>
          </w:r>
          <w:r>
            <w:rPr>
              <w:noProof/>
            </w:rPr>
            <w:t>(Masum et al., 2025)</w:t>
          </w:r>
          <w:r>
            <w:fldChar w:fldCharType="end"/>
          </w:r>
        </w:sdtContent>
      </w:sdt>
      <w:r>
        <w:rPr>
          <w:color w:val="000000"/>
        </w:rPr>
        <w:t xml:space="preserve"> and </w:t>
      </w:r>
      <w:proofErr w:type="spellStart"/>
      <w:r>
        <w:rPr>
          <w:color w:val="000000"/>
        </w:rPr>
        <w:t>Tuhin</w:t>
      </w:r>
      <w:proofErr w:type="spellEnd"/>
      <w:r>
        <w:rPr>
          <w:color w:val="000000"/>
        </w:rPr>
        <w:t xml:space="preserve"> et al. </w:t>
      </w:r>
      <w:sdt>
        <w:sdtPr>
          <w:tag w:val="CITATION TuhinI25"/>
          <w:id w:val="641850266"/>
          <w:citation/>
        </w:sdtPr>
        <w:sdtEndPr/>
        <w:sdtContent>
          <w:r>
            <w:fldChar w:fldCharType="begin"/>
          </w:r>
          <w:r>
            <w:instrText xml:space="preserve"> CITATION TuhinI25 \l 1033 </w:instrText>
          </w:r>
          <w:r>
            <w:fldChar w:fldCharType="separate"/>
          </w:r>
          <w:r>
            <w:rPr>
              <w:noProof/>
            </w:rPr>
            <w:t>(Tuhin et al., 2025)</w:t>
          </w:r>
          <w:r>
            <w:fldChar w:fldCharType="end"/>
          </w:r>
        </w:sdtContent>
      </w:sdt>
      <w:r>
        <w:rPr>
          <w:color w:val="000000"/>
        </w:rPr>
        <w:t>.</w:t>
      </w:r>
    </w:p>
    <w:p w:rsidR="00936A8C" w:rsidRDefault="00F820FC">
      <w:r>
        <w:rPr>
          <w:color w:val="000000"/>
        </w:rPr>
        <w:t xml:space="preserve">Hyper-parameter tuning will be performed via stratified 5-fold cross-validation using </w:t>
      </w:r>
      <w:proofErr w:type="spellStart"/>
      <w:r>
        <w:rPr>
          <w:color w:val="000000"/>
        </w:rPr>
        <w:t>RandomizedSearchCV</w:t>
      </w:r>
      <w:proofErr w:type="spellEnd"/>
      <w:r>
        <w:rPr>
          <w:color w:val="000000"/>
        </w:rPr>
        <w:t xml:space="preserve">. Severe-class imbalance — present at meaningful levels in published cohorts (e.g., 17% in </w:t>
      </w:r>
      <w:sdt>
        <w:sdtPr>
          <w:tag w:val="CITATION TuhinI25"/>
          <w:id w:val="768089952"/>
          <w:citation/>
        </w:sdtPr>
        <w:sdtEndPr/>
        <w:sdtContent>
          <w:r>
            <w:fldChar w:fldCharType="begin"/>
          </w:r>
          <w:r>
            <w:instrText xml:space="preserve"> CITATION TuhinI25 \l 1033 </w:instrText>
          </w:r>
          <w:r>
            <w:fldChar w:fldCharType="separate"/>
          </w:r>
          <w:r>
            <w:rPr>
              <w:noProof/>
            </w:rPr>
            <w:t>(Tuhin et al., 2025)</w:t>
          </w:r>
          <w:r>
            <w:fldChar w:fldCharType="end"/>
          </w:r>
        </w:sdtContent>
      </w:sdt>
      <w:r>
        <w:rPr>
          <w:color w:val="000000"/>
        </w:rPr>
        <w:t xml:space="preserve">, 24.3% in </w:t>
      </w:r>
      <w:sdt>
        <w:sdtPr>
          <w:tag w:val="CITATION MadewellZ24"/>
          <w:id w:val="1676638872"/>
          <w:citation/>
        </w:sdtPr>
        <w:sdtEndPr/>
        <w:sdtContent>
          <w:r>
            <w:fldChar w:fldCharType="begin"/>
          </w:r>
          <w:r>
            <w:instrText xml:space="preserve"> CITATION MadewellZ24 \l 1033 </w:instrText>
          </w:r>
          <w:r>
            <w:fldChar w:fldCharType="separate"/>
          </w:r>
          <w:r>
            <w:rPr>
              <w:noProof/>
            </w:rPr>
            <w:t>(Madewell et al., 2024)</w:t>
          </w:r>
          <w:r>
            <w:fldChar w:fldCharType="end"/>
          </w:r>
        </w:sdtContent>
      </w:sdt>
      <w:r>
        <w:rPr>
          <w:color w:val="000000"/>
        </w:rPr>
        <w:t xml:space="preserve">, 17% in </w:t>
      </w:r>
      <w:sdt>
        <w:sdtPr>
          <w:tag w:val="CITATION HuangS20"/>
          <w:id w:val="1840024537"/>
          <w:citation/>
        </w:sdtPr>
        <w:sdtEndPr/>
        <w:sdtContent>
          <w:r>
            <w:fldChar w:fldCharType="begin"/>
          </w:r>
          <w:r>
            <w:instrText xml:space="preserve"> CITATION HuangS20 \l 1033 </w:instrText>
          </w:r>
          <w:r>
            <w:fldChar w:fldCharType="separate"/>
          </w:r>
          <w:r>
            <w:rPr>
              <w:noProof/>
            </w:rPr>
            <w:t>(Huang et al., 2020)</w:t>
          </w:r>
          <w:r>
            <w:fldChar w:fldCharType="end"/>
          </w:r>
        </w:sdtContent>
      </w:sdt>
      <w:r>
        <w:rPr>
          <w:color w:val="000000"/>
        </w:rPr>
        <w:t xml:space="preserve">) — will be addressed using class-weighted training rather than synthetic oversampling, on the principle that growing synthetic severe cases can distort real-world decisions. This is a documented trade-off in the literature </w:t>
      </w:r>
      <w:sdt>
        <w:sdtPr>
          <w:tag w:val="CITATION BriaY25"/>
          <w:id w:val="1518784899"/>
          <w:citation/>
        </w:sdtPr>
        <w:sdtEndPr/>
        <w:sdtContent>
          <w:r>
            <w:fldChar w:fldCharType="begin"/>
          </w:r>
          <w:r>
            <w:instrText xml:space="preserve"> CITATION BriaY25 \l 1033 </w:instrText>
          </w:r>
          <w:r>
            <w:fldChar w:fldCharType="separate"/>
          </w:r>
          <w:r>
            <w:rPr>
              <w:noProof/>
            </w:rPr>
            <w:t>(Bria et al., 2025)</w:t>
          </w:r>
          <w:r>
            <w:fldChar w:fldCharType="end"/>
          </w:r>
        </w:sdtContent>
      </w:sdt>
      <w:r>
        <w:rPr>
          <w:color w:val="000000"/>
        </w:rPr>
        <w:t>.</w:t>
      </w:r>
    </w:p>
    <w:p w:rsidR="00936A8C" w:rsidRDefault="00F820FC">
      <w:pPr>
        <w:pStyle w:val="Heading3"/>
      </w:pPr>
      <w:r>
        <w:rPr>
          <w:color w:val="000000"/>
        </w:rPr>
        <w:t>Phase 6 — Evaluation</w:t>
      </w:r>
    </w:p>
    <w:p w:rsidR="00936A8C" w:rsidRDefault="00F820FC">
      <w:r>
        <w:rPr>
          <w:color w:val="000000"/>
        </w:rPr>
        <w:t xml:space="preserve">Performance will be assessed using Accuracy, AUC-ROC, Sensitivity, Specificity, F1-score, and Matthews Correlation Coefficient. Statistical comparison between modelling pathways will be performed using DeLong's test for AUC differences and bootstrap-based confidence intervals (1,000 resamples). Cross-dataset external validation is an optional secondary extension following the generalizability analysis template of Lu et al. </w:t>
      </w:r>
      <w:sdt>
        <w:sdtPr>
          <w:tag w:val="CITATION LuB25"/>
          <w:id w:val="468179719"/>
          <w:citation/>
        </w:sdtPr>
        <w:sdtEndPr/>
        <w:sdtContent>
          <w:r>
            <w:fldChar w:fldCharType="begin"/>
          </w:r>
          <w:r>
            <w:instrText xml:space="preserve"> CITATION LuB25 \l 1033 </w:instrText>
          </w:r>
          <w:r>
            <w:fldChar w:fldCharType="separate"/>
          </w:r>
          <w:r>
            <w:rPr>
              <w:noProof/>
            </w:rPr>
            <w:t>(Lu et al., 2025)</w:t>
          </w:r>
          <w:r>
            <w:fldChar w:fldCharType="end"/>
          </w:r>
        </w:sdtContent>
      </w:sdt>
      <w:r>
        <w:rPr>
          <w:color w:val="000000"/>
        </w:rPr>
        <w:t xml:space="preserve"> if cohort access permits.</w:t>
      </w:r>
    </w:p>
    <w:p w:rsidR="00936A8C" w:rsidRDefault="00F820FC">
      <w:pPr>
        <w:pStyle w:val="Heading3"/>
      </w:pPr>
      <w:r>
        <w:rPr>
          <w:color w:val="000000"/>
        </w:rPr>
        <w:t>Phase 7 — Subgroup-specific SHAP</w:t>
      </w:r>
    </w:p>
    <w:p w:rsidR="00936A8C" w:rsidRDefault="00F820FC">
      <w:r>
        <w:rPr>
          <w:color w:val="000000"/>
        </w:rPr>
        <w:t>SHAP analysis will be computed at three levels:</w:t>
      </w:r>
    </w:p>
    <w:p w:rsidR="00936A8C" w:rsidRDefault="00F820FC">
      <w:pPr>
        <w:pStyle w:val="ListParagraph"/>
        <w:numPr>
          <w:ilvl w:val="0"/>
          <w:numId w:val="5"/>
        </w:numPr>
      </w:pPr>
      <w:r>
        <w:rPr>
          <w:b/>
          <w:bCs/>
          <w:color w:val="000000"/>
        </w:rPr>
        <w:t>Pooled SHAP</w:t>
      </w:r>
      <w:r>
        <w:rPr>
          <w:color w:val="000000"/>
        </w:rPr>
        <w:t xml:space="preserve"> — </w:t>
      </w:r>
      <w:proofErr w:type="spellStart"/>
      <w:r>
        <w:rPr>
          <w:color w:val="000000"/>
        </w:rPr>
        <w:t>TreeSHAP</w:t>
      </w:r>
      <w:proofErr w:type="spellEnd"/>
      <w:r>
        <w:rPr>
          <w:color w:val="000000"/>
        </w:rPr>
        <w:t xml:space="preserve"> computed on the pooled-trained model over all patients.</w:t>
      </w:r>
    </w:p>
    <w:p w:rsidR="00936A8C" w:rsidRDefault="00F820FC">
      <w:pPr>
        <w:pStyle w:val="ListParagraph"/>
        <w:numPr>
          <w:ilvl w:val="0"/>
          <w:numId w:val="5"/>
        </w:numPr>
      </w:pPr>
      <w:r>
        <w:rPr>
          <w:b/>
          <w:bCs/>
          <w:color w:val="000000"/>
        </w:rPr>
        <w:t>Pediatric SHAP</w:t>
      </w:r>
      <w:r>
        <w:rPr>
          <w:color w:val="000000"/>
        </w:rPr>
        <w:t xml:space="preserve"> — </w:t>
      </w:r>
      <w:proofErr w:type="spellStart"/>
      <w:r>
        <w:rPr>
          <w:color w:val="000000"/>
        </w:rPr>
        <w:t>TreeSHAP</w:t>
      </w:r>
      <w:proofErr w:type="spellEnd"/>
      <w:r>
        <w:rPr>
          <w:color w:val="000000"/>
        </w:rPr>
        <w:t xml:space="preserve"> computed on the pediatric-trained model over pediatric patients only.</w:t>
      </w:r>
    </w:p>
    <w:p w:rsidR="00936A8C" w:rsidRDefault="00F820FC">
      <w:pPr>
        <w:pStyle w:val="ListParagraph"/>
        <w:numPr>
          <w:ilvl w:val="0"/>
          <w:numId w:val="5"/>
        </w:numPr>
      </w:pPr>
      <w:r>
        <w:rPr>
          <w:b/>
          <w:bCs/>
          <w:color w:val="000000"/>
        </w:rPr>
        <w:t>Adult SHAP</w:t>
      </w:r>
      <w:r>
        <w:rPr>
          <w:color w:val="000000"/>
        </w:rPr>
        <w:t xml:space="preserve"> — </w:t>
      </w:r>
      <w:proofErr w:type="spellStart"/>
      <w:r>
        <w:rPr>
          <w:color w:val="000000"/>
        </w:rPr>
        <w:t>TreeSHAP</w:t>
      </w:r>
      <w:proofErr w:type="spellEnd"/>
      <w:r>
        <w:rPr>
          <w:color w:val="000000"/>
        </w:rPr>
        <w:t xml:space="preserve"> computed on the adult-trained model over adult patients only.</w:t>
      </w:r>
    </w:p>
    <w:p w:rsidR="00936A8C" w:rsidRDefault="00F820FC">
      <w:r>
        <w:rPr>
          <w:color w:val="000000"/>
        </w:rPr>
        <w:t>Output artefacts will include SHAP summary plots, dependence plots for the top-k features in each subgroup, and SHAP interaction values for clinically plausible feature pairs (e.g., platelet count × hematocrit, age × comorbidity burden where available).</w:t>
      </w:r>
    </w:p>
    <w:p w:rsidR="00936A8C" w:rsidRDefault="00F820FC">
      <w:pPr>
        <w:pStyle w:val="Heading3"/>
      </w:pPr>
      <w:r>
        <w:rPr>
          <w:color w:val="000000"/>
        </w:rPr>
        <w:t>Phase 8 — Comparison across SHAP rankings</w:t>
      </w:r>
    </w:p>
    <w:p w:rsidR="00936A8C" w:rsidRDefault="00F820FC">
      <w:r>
        <w:rPr>
          <w:color w:val="000000"/>
        </w:rPr>
        <w:t>Feature-importance rankings produced by the three SHAP views will be compared using:</w:t>
      </w:r>
    </w:p>
    <w:p w:rsidR="00936A8C" w:rsidRDefault="00F820FC">
      <w:pPr>
        <w:pStyle w:val="ListParagraph"/>
        <w:numPr>
          <w:ilvl w:val="0"/>
          <w:numId w:val="1"/>
        </w:numPr>
      </w:pPr>
      <w:r>
        <w:rPr>
          <w:b/>
          <w:bCs/>
          <w:color w:val="000000"/>
        </w:rPr>
        <w:t>Kendall's tau-b</w:t>
      </w:r>
      <w:r>
        <w:rPr>
          <w:color w:val="000000"/>
        </w:rPr>
        <w:t xml:space="preserve"> rank correlation between paired rankings.</w:t>
      </w:r>
    </w:p>
    <w:p w:rsidR="00936A8C" w:rsidRDefault="00F820FC">
      <w:pPr>
        <w:pStyle w:val="ListParagraph"/>
        <w:numPr>
          <w:ilvl w:val="0"/>
          <w:numId w:val="1"/>
        </w:numPr>
      </w:pPr>
      <w:r>
        <w:rPr>
          <w:b/>
          <w:bCs/>
          <w:color w:val="000000"/>
        </w:rPr>
        <w:t>Top-k overlap</w:t>
      </w:r>
      <w:r>
        <w:rPr>
          <w:color w:val="000000"/>
        </w:rPr>
        <w:t xml:space="preserve"> measures (top-3, top-5, </w:t>
      </w:r>
      <w:proofErr w:type="gramStart"/>
      <w:r>
        <w:rPr>
          <w:color w:val="000000"/>
        </w:rPr>
        <w:t>top</w:t>
      </w:r>
      <w:proofErr w:type="gramEnd"/>
      <w:r>
        <w:rPr>
          <w:color w:val="000000"/>
        </w:rPr>
        <w:t>-10 feature identity overlap).</w:t>
      </w:r>
    </w:p>
    <w:p w:rsidR="00936A8C" w:rsidRDefault="00F820FC">
      <w:pPr>
        <w:pStyle w:val="ListParagraph"/>
        <w:numPr>
          <w:ilvl w:val="0"/>
          <w:numId w:val="1"/>
        </w:numPr>
      </w:pPr>
      <w:r>
        <w:rPr>
          <w:b/>
          <w:bCs/>
          <w:color w:val="000000"/>
        </w:rPr>
        <w:t>Per-feature SHAP magnitude divergence</w:t>
      </w:r>
      <w:r>
        <w:rPr>
          <w:color w:val="000000"/>
        </w:rPr>
        <w:t xml:space="preserve"> — mean |SHAP value| per feature, compared between subgroups.</w:t>
      </w:r>
    </w:p>
    <w:p w:rsidR="00936A8C" w:rsidRDefault="00F820FC">
      <w:pPr>
        <w:pStyle w:val="Heading3"/>
      </w:pPr>
      <w:r>
        <w:rPr>
          <w:color w:val="000000"/>
        </w:rPr>
        <w:t>Phase 9 — Age-aware clinical-decision framework</w:t>
      </w:r>
    </w:p>
    <w:p w:rsidR="00936A8C" w:rsidRDefault="00F820FC">
      <w:r>
        <w:rPr>
          <w:color w:val="000000"/>
        </w:rPr>
        <w:t>The subgroup-specific SHAP outputs will be aggregated into a structured clinician-facing framework. The framework will:</w:t>
      </w:r>
    </w:p>
    <w:p w:rsidR="00936A8C" w:rsidRDefault="00F820FC">
      <w:pPr>
        <w:pStyle w:val="ListParagraph"/>
        <w:numPr>
          <w:ilvl w:val="0"/>
          <w:numId w:val="6"/>
        </w:numPr>
      </w:pPr>
      <w:r>
        <w:rPr>
          <w:color w:val="000000"/>
        </w:rPr>
        <w:t>List the top three to five SHAP-relevant features per subgroup.</w:t>
      </w:r>
    </w:p>
    <w:p w:rsidR="00936A8C" w:rsidRDefault="00F820FC">
      <w:pPr>
        <w:pStyle w:val="ListParagraph"/>
        <w:numPr>
          <w:ilvl w:val="0"/>
          <w:numId w:val="6"/>
        </w:numPr>
      </w:pPr>
      <w:r>
        <w:rPr>
          <w:color w:val="000000"/>
        </w:rPr>
        <w:t>Specify thresholds derived from SHAP value discontinuity points (maximal gain-cut analysis).</w:t>
      </w:r>
    </w:p>
    <w:p w:rsidR="00936A8C" w:rsidRDefault="00F820FC">
      <w:pPr>
        <w:pStyle w:val="ListParagraph"/>
        <w:numPr>
          <w:ilvl w:val="0"/>
          <w:numId w:val="6"/>
        </w:numPr>
      </w:pPr>
      <w:r>
        <w:rPr>
          <w:color w:val="000000"/>
        </w:rPr>
        <w:lastRenderedPageBreak/>
        <w:t>Map each threshold to a clinical risk-interpretation rule consistent with WHO 2009 dengue classification.</w:t>
      </w:r>
    </w:p>
    <w:p w:rsidR="00936A8C" w:rsidRDefault="00F820FC">
      <w:pPr>
        <w:pStyle w:val="Heading3"/>
      </w:pPr>
      <w:r>
        <w:rPr>
          <w:color w:val="000000"/>
        </w:rPr>
        <w:t>Phase 10 — Validation against published age-effects</w:t>
      </w:r>
    </w:p>
    <w:p w:rsidR="00936A8C" w:rsidRDefault="00F820FC">
      <w:r>
        <w:rPr>
          <w:color w:val="000000"/>
        </w:rPr>
        <w:t xml:space="preserve">The subgroup-specific SHAP feature rankings will be triangulated against two clinically documented age-effect sources: the pediatric-specific predictor analysis of Potts et al. </w:t>
      </w:r>
      <w:sdt>
        <w:sdtPr>
          <w:tag w:val="CITATION PottsJ10"/>
          <w:id w:val="122938532"/>
          <w:citation/>
        </w:sdtPr>
        <w:sdtEndPr/>
        <w:sdtContent>
          <w:r>
            <w:fldChar w:fldCharType="begin"/>
          </w:r>
          <w:r>
            <w:instrText xml:space="preserve"> CITATION PottsJ10 \l 1033 </w:instrText>
          </w:r>
          <w:r>
            <w:fldChar w:fldCharType="separate"/>
          </w:r>
          <w:r>
            <w:rPr>
              <w:noProof/>
            </w:rPr>
            <w:t>(Potts et al., 2010)</w:t>
          </w:r>
          <w:r>
            <w:fldChar w:fldCharType="end"/>
          </w:r>
        </w:sdtContent>
      </w:sdt>
      <w:r>
        <w:rPr>
          <w:color w:val="000000"/>
        </w:rPr>
        <w:t xml:space="preserve"> and the unsupervised age-discriminator analysis of Hair et al. </w:t>
      </w:r>
      <w:sdt>
        <w:sdtPr>
          <w:tag w:val="CITATION HairG19"/>
          <w:id w:val="1998993325"/>
          <w:citation/>
        </w:sdtPr>
        <w:sdtEndPr/>
        <w:sdtContent>
          <w:r>
            <w:fldChar w:fldCharType="begin"/>
          </w:r>
          <w:r>
            <w:instrText xml:space="preserve"> CITATION HairG19 \l 1033 </w:instrText>
          </w:r>
          <w:r>
            <w:fldChar w:fldCharType="separate"/>
          </w:r>
          <w:r>
            <w:rPr>
              <w:noProof/>
            </w:rPr>
            <w:t>(Hair et al., 2019)</w:t>
          </w:r>
          <w:r>
            <w:fldChar w:fldCharType="end"/>
          </w:r>
        </w:sdtContent>
      </w:sdt>
      <w:r>
        <w:rPr>
          <w:color w:val="000000"/>
        </w:rPr>
        <w:t>. Where the model's subgroup-specific SHAP feature rankings align with these clinical-age patterns, that provides an additional layer of validation; where they diverge, the divergence itself becomes a finding worth documenting.</w:t>
      </w:r>
    </w:p>
    <w:p w:rsidR="00936A8C" w:rsidRDefault="00F820FC">
      <w:pPr>
        <w:pStyle w:val="Heading3"/>
      </w:pPr>
      <w:r>
        <w:rPr>
          <w:color w:val="000000"/>
        </w:rPr>
        <w:t>6.1. Tools and software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7"/>
        <w:gridCol w:w="6983"/>
      </w:tblGrid>
      <w:tr w:rsidR="00936A8C">
        <w:tc>
          <w:tcPr>
            <w:tcW w:w="0" w:type="auto"/>
            <w:shd w:val="clear" w:color="auto" w:fill="E4E4E7"/>
          </w:tcPr>
          <w:p w:rsidR="00936A8C" w:rsidRDefault="00F820FC">
            <w:r>
              <w:rPr>
                <w:color w:val="000000"/>
              </w:rPr>
              <w:t>Layer</w:t>
            </w:r>
          </w:p>
        </w:tc>
        <w:tc>
          <w:tcPr>
            <w:tcW w:w="0" w:type="auto"/>
            <w:shd w:val="clear" w:color="auto" w:fill="E4E4E7"/>
          </w:tcPr>
          <w:p w:rsidR="00936A8C" w:rsidRDefault="00F820FC">
            <w:r>
              <w:rPr>
                <w:color w:val="000000"/>
              </w:rPr>
              <w:t>Package</w:t>
            </w:r>
          </w:p>
        </w:tc>
      </w:tr>
      <w:tr w:rsidR="00936A8C">
        <w:tc>
          <w:tcPr>
            <w:tcW w:w="0" w:type="auto"/>
          </w:tcPr>
          <w:p w:rsidR="00936A8C" w:rsidRDefault="00F820FC">
            <w:r>
              <w:rPr>
                <w:color w:val="000000"/>
              </w:rPr>
              <w:t>Data handling</w:t>
            </w:r>
          </w:p>
        </w:tc>
        <w:tc>
          <w:tcPr>
            <w:tcW w:w="0" w:type="auto"/>
          </w:tcPr>
          <w:p w:rsidR="00936A8C" w:rsidRDefault="00F820FC">
            <w:r>
              <w:rPr>
                <w:color w:val="000000"/>
              </w:rPr>
              <w:t xml:space="preserve">Pandas, </w:t>
            </w:r>
            <w:proofErr w:type="spellStart"/>
            <w:r>
              <w:rPr>
                <w:color w:val="000000"/>
              </w:rPr>
              <w:t>NumPy</w:t>
            </w:r>
            <w:proofErr w:type="spellEnd"/>
          </w:p>
        </w:tc>
      </w:tr>
      <w:tr w:rsidR="00936A8C">
        <w:tc>
          <w:tcPr>
            <w:tcW w:w="0" w:type="auto"/>
          </w:tcPr>
          <w:p w:rsidR="00936A8C" w:rsidRDefault="00F820FC">
            <w:r>
              <w:rPr>
                <w:color w:val="000000"/>
              </w:rPr>
              <w:t>Preprocessing</w:t>
            </w:r>
          </w:p>
        </w:tc>
        <w:tc>
          <w:tcPr>
            <w:tcW w:w="0" w:type="auto"/>
          </w:tcPr>
          <w:p w:rsidR="00936A8C" w:rsidRDefault="00F820FC">
            <w:proofErr w:type="spellStart"/>
            <w:r>
              <w:rPr>
                <w:color w:val="000000"/>
              </w:rPr>
              <w:t>scikit</w:t>
            </w:r>
            <w:proofErr w:type="spellEnd"/>
            <w:r>
              <w:rPr>
                <w:color w:val="000000"/>
              </w:rPr>
              <w:t>-learn imputation, scaling, encoding</w:t>
            </w:r>
          </w:p>
        </w:tc>
      </w:tr>
      <w:tr w:rsidR="00936A8C">
        <w:tc>
          <w:tcPr>
            <w:tcW w:w="0" w:type="auto"/>
          </w:tcPr>
          <w:p w:rsidR="00936A8C" w:rsidRDefault="00F820FC">
            <w:r>
              <w:rPr>
                <w:color w:val="000000"/>
              </w:rPr>
              <w:t>Modeling</w:t>
            </w:r>
          </w:p>
        </w:tc>
        <w:tc>
          <w:tcPr>
            <w:tcW w:w="0" w:type="auto"/>
          </w:tcPr>
          <w:p w:rsidR="00936A8C" w:rsidRDefault="00F820FC">
            <w:proofErr w:type="spellStart"/>
            <w:r>
              <w:rPr>
                <w:color w:val="000000"/>
              </w:rPr>
              <w:t>scikit</w:t>
            </w:r>
            <w:proofErr w:type="spellEnd"/>
            <w:r>
              <w:rPr>
                <w:color w:val="000000"/>
              </w:rPr>
              <w:t xml:space="preserve">-learn, </w:t>
            </w:r>
            <w:proofErr w:type="spellStart"/>
            <w:r>
              <w:rPr>
                <w:color w:val="000000"/>
              </w:rPr>
              <w:t>XGBoost</w:t>
            </w:r>
            <w:proofErr w:type="spellEnd"/>
            <w:r>
              <w:rPr>
                <w:color w:val="000000"/>
              </w:rPr>
              <w:t xml:space="preserve">, </w:t>
            </w:r>
            <w:proofErr w:type="spellStart"/>
            <w:r>
              <w:rPr>
                <w:color w:val="000000"/>
              </w:rPr>
              <w:t>LightGBM</w:t>
            </w:r>
            <w:proofErr w:type="spellEnd"/>
          </w:p>
        </w:tc>
      </w:tr>
      <w:tr w:rsidR="00936A8C">
        <w:tc>
          <w:tcPr>
            <w:tcW w:w="0" w:type="auto"/>
          </w:tcPr>
          <w:p w:rsidR="00936A8C" w:rsidRDefault="00F820FC">
            <w:r>
              <w:rPr>
                <w:color w:val="000000"/>
              </w:rPr>
              <w:t>Imbalance handling</w:t>
            </w:r>
          </w:p>
        </w:tc>
        <w:tc>
          <w:tcPr>
            <w:tcW w:w="0" w:type="auto"/>
          </w:tcPr>
          <w:p w:rsidR="00936A8C" w:rsidRDefault="00F820FC">
            <w:r>
              <w:rPr>
                <w:color w:val="000000"/>
              </w:rPr>
              <w:t>class-weight parameters; optional imbalanced-learn</w:t>
            </w:r>
          </w:p>
        </w:tc>
      </w:tr>
      <w:tr w:rsidR="00936A8C">
        <w:tc>
          <w:tcPr>
            <w:tcW w:w="0" w:type="auto"/>
          </w:tcPr>
          <w:p w:rsidR="00936A8C" w:rsidRDefault="00F820FC">
            <w:proofErr w:type="spellStart"/>
            <w:r>
              <w:rPr>
                <w:color w:val="000000"/>
              </w:rPr>
              <w:t>Explainability</w:t>
            </w:r>
            <w:proofErr w:type="spellEnd"/>
          </w:p>
        </w:tc>
        <w:tc>
          <w:tcPr>
            <w:tcW w:w="0" w:type="auto"/>
          </w:tcPr>
          <w:p w:rsidR="00936A8C" w:rsidRDefault="00F820FC">
            <w:proofErr w:type="spellStart"/>
            <w:r>
              <w:rPr>
                <w:color w:val="000000"/>
              </w:rPr>
              <w:t>shap</w:t>
            </w:r>
            <w:proofErr w:type="spellEnd"/>
          </w:p>
        </w:tc>
      </w:tr>
      <w:tr w:rsidR="00936A8C">
        <w:tc>
          <w:tcPr>
            <w:tcW w:w="0" w:type="auto"/>
          </w:tcPr>
          <w:p w:rsidR="00936A8C" w:rsidRDefault="00F820FC">
            <w:r>
              <w:rPr>
                <w:color w:val="000000"/>
              </w:rPr>
              <w:t>Statistical comparison</w:t>
            </w:r>
          </w:p>
        </w:tc>
        <w:tc>
          <w:tcPr>
            <w:tcW w:w="0" w:type="auto"/>
          </w:tcPr>
          <w:p w:rsidR="00936A8C" w:rsidRDefault="00F820FC">
            <w:proofErr w:type="spellStart"/>
            <w:r>
              <w:rPr>
                <w:color w:val="000000"/>
              </w:rPr>
              <w:t>scipy.stats</w:t>
            </w:r>
            <w:proofErr w:type="spellEnd"/>
            <w:r>
              <w:rPr>
                <w:color w:val="000000"/>
              </w:rPr>
              <w:t xml:space="preserve">, </w:t>
            </w:r>
            <w:proofErr w:type="spellStart"/>
            <w:r>
              <w:rPr>
                <w:color w:val="000000"/>
              </w:rPr>
              <w:t>statsmodels</w:t>
            </w:r>
            <w:proofErr w:type="spellEnd"/>
          </w:p>
        </w:tc>
      </w:tr>
      <w:tr w:rsidR="00936A8C">
        <w:tc>
          <w:tcPr>
            <w:tcW w:w="0" w:type="auto"/>
          </w:tcPr>
          <w:p w:rsidR="00936A8C" w:rsidRDefault="00F820FC">
            <w:proofErr w:type="spellStart"/>
            <w:r>
              <w:rPr>
                <w:color w:val="000000"/>
              </w:rPr>
              <w:t>Visualisation</w:t>
            </w:r>
            <w:proofErr w:type="spellEnd"/>
          </w:p>
        </w:tc>
        <w:tc>
          <w:tcPr>
            <w:tcW w:w="0" w:type="auto"/>
          </w:tcPr>
          <w:p w:rsidR="00936A8C" w:rsidRDefault="00F820FC">
            <w:proofErr w:type="spellStart"/>
            <w:r>
              <w:rPr>
                <w:color w:val="000000"/>
              </w:rPr>
              <w:t>Matplotlib</w:t>
            </w:r>
            <w:proofErr w:type="spellEnd"/>
            <w:r>
              <w:rPr>
                <w:color w:val="000000"/>
              </w:rPr>
              <w:t xml:space="preserve">, </w:t>
            </w:r>
            <w:proofErr w:type="spellStart"/>
            <w:r>
              <w:rPr>
                <w:color w:val="000000"/>
              </w:rPr>
              <w:t>Seaborn</w:t>
            </w:r>
            <w:proofErr w:type="spellEnd"/>
            <w:r>
              <w:rPr>
                <w:color w:val="000000"/>
              </w:rPr>
              <w:t>, SHAP built-in plots</w:t>
            </w:r>
          </w:p>
        </w:tc>
      </w:tr>
    </w:tbl>
    <w:p w:rsidR="00936A8C" w:rsidRDefault="00F820FC">
      <w:pPr>
        <w:pStyle w:val="Heading3"/>
      </w:pPr>
      <w:r>
        <w:rPr>
          <w:color w:val="000000"/>
        </w:rPr>
        <w:t>6.2. Ethical considerations</w:t>
      </w:r>
    </w:p>
    <w:p w:rsidR="00936A8C" w:rsidRDefault="00F820FC">
      <w:r>
        <w:rPr>
          <w:color w:val="000000"/>
        </w:rPr>
        <w:t>Only publicly available, de-identified datasets will be used. No patient data will be exchanged, and no clinical decisions will be made based on model outputs within this study. Any clinician-facing framework output will be explicitly labelled as a research artefact and not a clinical guideline.</w:t>
      </w:r>
    </w:p>
    <w:p w:rsidR="00936A8C" w:rsidRDefault="00F820FC">
      <w:pPr>
        <w:pStyle w:val="Heading3"/>
      </w:pPr>
      <w:r>
        <w:rPr>
          <w:color w:val="000000"/>
        </w:rPr>
        <w:t>6.3. Reproducibility</w:t>
      </w:r>
    </w:p>
    <w:p w:rsidR="00936A8C" w:rsidRDefault="00F820FC">
      <w:r>
        <w:rPr>
          <w:color w:val="000000"/>
        </w:rPr>
        <w:t>Random seeds will be fixed for all stochastic operations. Code, processed datasets (where licensing permits), trained models, and SHAP outputs will be archived in a public or institutional repository to enable independent re-running and audit of all reported results.</w:t>
      </w:r>
    </w:p>
    <w:p w:rsidR="00936A8C" w:rsidRDefault="00F820FC">
      <w:pPr>
        <w:pStyle w:val="Heading2"/>
      </w:pPr>
      <w:r>
        <w:rPr>
          <w:color w:val="000000"/>
        </w:rPr>
        <w:t>7. Expected Outcomes</w:t>
      </w:r>
    </w:p>
    <w:p w:rsidR="00936A8C" w:rsidRDefault="00F820FC">
      <w:r>
        <w:rPr>
          <w:color w:val="000000"/>
        </w:rPr>
        <w:t>The expected deliverables of this study are:</w:t>
      </w:r>
    </w:p>
    <w:p w:rsidR="00936A8C" w:rsidRDefault="00F820FC">
      <w:pPr>
        <w:pStyle w:val="ListParagraph"/>
        <w:numPr>
          <w:ilvl w:val="0"/>
          <w:numId w:val="7"/>
        </w:numPr>
      </w:pPr>
      <w:r>
        <w:rPr>
          <w:b/>
          <w:bCs/>
          <w:color w:val="000000"/>
        </w:rPr>
        <w:t>Quantitative evidence</w:t>
      </w:r>
      <w:r>
        <w:rPr>
          <w:color w:val="000000"/>
        </w:rPr>
        <w:t xml:space="preserve"> on whether subgroup-specific dengue severity models match, exceed, or fall short of pooled-cohort models within each age stratum.</w:t>
      </w:r>
    </w:p>
    <w:p w:rsidR="00936A8C" w:rsidRDefault="00F820FC">
      <w:pPr>
        <w:pStyle w:val="ListParagraph"/>
        <w:numPr>
          <w:ilvl w:val="0"/>
          <w:numId w:val="7"/>
        </w:numPr>
      </w:pPr>
      <w:r>
        <w:rPr>
          <w:b/>
          <w:bCs/>
          <w:color w:val="000000"/>
        </w:rPr>
        <w:t>Subgroup-specific SHAP feature rankings</w:t>
      </w:r>
      <w:r>
        <w:rPr>
          <w:color w:val="000000"/>
        </w:rPr>
        <w:t xml:space="preserve"> for pediatric and adult subgroups, accompanied by SHAP summary plots, dependence plots, and interaction plots.</w:t>
      </w:r>
    </w:p>
    <w:p w:rsidR="00936A8C" w:rsidRDefault="00F820FC">
      <w:pPr>
        <w:pStyle w:val="ListParagraph"/>
        <w:numPr>
          <w:ilvl w:val="0"/>
          <w:numId w:val="7"/>
        </w:numPr>
      </w:pPr>
      <w:r>
        <w:rPr>
          <w:b/>
          <w:bCs/>
          <w:color w:val="000000"/>
        </w:rPr>
        <w:t>A rank-difference analysis</w:t>
      </w:r>
      <w:r>
        <w:rPr>
          <w:color w:val="000000"/>
        </w:rPr>
        <w:t xml:space="preserve"> quantifying disagreement between pooled vs subgroup-specific SHAP rankings.</w:t>
      </w:r>
    </w:p>
    <w:p w:rsidR="00936A8C" w:rsidRDefault="00F820FC">
      <w:pPr>
        <w:pStyle w:val="ListParagraph"/>
        <w:numPr>
          <w:ilvl w:val="0"/>
          <w:numId w:val="7"/>
        </w:numPr>
      </w:pPr>
      <w:r>
        <w:rPr>
          <w:b/>
          <w:bCs/>
          <w:color w:val="000000"/>
        </w:rPr>
        <w:t>An age-aware clinical-decision framework</w:t>
      </w:r>
      <w:r>
        <w:rPr>
          <w:color w:val="000000"/>
        </w:rPr>
        <w:t xml:space="preserve"> listing subgroup-specific top features, their thresholds, and a clinical-interpretation schema.</w:t>
      </w:r>
    </w:p>
    <w:p w:rsidR="00936A8C" w:rsidRDefault="00F820FC">
      <w:pPr>
        <w:pStyle w:val="ListParagraph"/>
        <w:numPr>
          <w:ilvl w:val="0"/>
          <w:numId w:val="7"/>
        </w:numPr>
      </w:pPr>
      <w:r>
        <w:rPr>
          <w:b/>
          <w:bCs/>
          <w:color w:val="000000"/>
        </w:rPr>
        <w:t>A validation discussion</w:t>
      </w:r>
      <w:r>
        <w:rPr>
          <w:color w:val="000000"/>
        </w:rPr>
        <w:t xml:space="preserve"> triangulating the model's subgroup-specific </w:t>
      </w:r>
      <w:proofErr w:type="spellStart"/>
      <w:r>
        <w:rPr>
          <w:color w:val="000000"/>
        </w:rPr>
        <w:t>behaviour</w:t>
      </w:r>
      <w:proofErr w:type="spellEnd"/>
      <w:r>
        <w:rPr>
          <w:color w:val="000000"/>
        </w:rPr>
        <w:t xml:space="preserve"> against prior pediatric-specific work </w:t>
      </w:r>
      <w:sdt>
        <w:sdtPr>
          <w:tag w:val="CITATION TannerL08"/>
          <w:id w:val="1372719292"/>
          <w:citation/>
        </w:sdtPr>
        <w:sdtEndPr/>
        <w:sdtContent>
          <w:r>
            <w:fldChar w:fldCharType="begin"/>
          </w:r>
          <w:r>
            <w:instrText xml:space="preserve"> CITATION TannerL08 \m PottsJ10 \m HairG19 \l 1033 </w:instrText>
          </w:r>
          <w:r>
            <w:fldChar w:fldCharType="separate"/>
          </w:r>
          <w:r>
            <w:rPr>
              <w:noProof/>
            </w:rPr>
            <w:t>(Hair et al., 2019; Potts et al., 2010; Tanner et al., 2008)</w:t>
          </w:r>
          <w:r>
            <w:fldChar w:fldCharType="end"/>
          </w:r>
        </w:sdtContent>
      </w:sdt>
      <w:r>
        <w:rPr>
          <w:color w:val="000000"/>
        </w:rPr>
        <w:t xml:space="preserve"> and SHAP-augmented adult-cohort work </w:t>
      </w:r>
      <w:sdt>
        <w:sdtPr>
          <w:tag w:val="CITATION MasumA25"/>
          <w:id w:val="2025923095"/>
          <w:citation/>
        </w:sdtPr>
        <w:sdtEndPr/>
        <w:sdtContent>
          <w:r>
            <w:fldChar w:fldCharType="begin"/>
          </w:r>
          <w:r>
            <w:instrText xml:space="preserve"> CITATION MasumA25 \m ChowdhuryS22 \m HuangS20 \l 1033 </w:instrText>
          </w:r>
          <w:r>
            <w:fldChar w:fldCharType="separate"/>
          </w:r>
          <w:r>
            <w:rPr>
              <w:noProof/>
            </w:rPr>
            <w:t>(Chowdhury et al., 2022; Huang et al., 2020; Masum et al., 2025)</w:t>
          </w:r>
          <w:r>
            <w:fldChar w:fldCharType="end"/>
          </w:r>
        </w:sdtContent>
      </w:sdt>
      <w:r>
        <w:rPr>
          <w:color w:val="000000"/>
        </w:rPr>
        <w:t>.</w:t>
      </w:r>
    </w:p>
    <w:p w:rsidR="00936A8C" w:rsidRDefault="00F820FC">
      <w:pPr>
        <w:pStyle w:val="Heading2"/>
      </w:pPr>
      <w:r>
        <w:rPr>
          <w:color w:val="000000"/>
        </w:rPr>
        <w:t>8. Timeline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7516"/>
        <w:gridCol w:w="1989"/>
      </w:tblGrid>
      <w:tr w:rsidR="00936A8C">
        <w:tc>
          <w:tcPr>
            <w:tcW w:w="0" w:type="auto"/>
            <w:shd w:val="clear" w:color="auto" w:fill="E4E4E7"/>
          </w:tcPr>
          <w:p w:rsidR="00936A8C" w:rsidRDefault="00F820FC">
            <w:r>
              <w:rPr>
                <w:color w:val="000000"/>
              </w:rPr>
              <w:t>Phase</w:t>
            </w:r>
          </w:p>
        </w:tc>
        <w:tc>
          <w:tcPr>
            <w:tcW w:w="0" w:type="auto"/>
            <w:shd w:val="clear" w:color="auto" w:fill="E4E4E7"/>
          </w:tcPr>
          <w:p w:rsidR="00936A8C" w:rsidRDefault="00F820FC">
            <w:r>
              <w:rPr>
                <w:color w:val="000000"/>
              </w:rPr>
              <w:t>Activity</w:t>
            </w:r>
          </w:p>
        </w:tc>
        <w:tc>
          <w:tcPr>
            <w:tcW w:w="0" w:type="auto"/>
            <w:shd w:val="clear" w:color="auto" w:fill="E4E4E7"/>
          </w:tcPr>
          <w:p w:rsidR="00936A8C" w:rsidRDefault="00F820FC">
            <w:r>
              <w:rPr>
                <w:color w:val="000000"/>
              </w:rPr>
              <w:t>Estimated Duration</w:t>
            </w:r>
          </w:p>
        </w:tc>
      </w:tr>
      <w:tr w:rsidR="00936A8C">
        <w:tc>
          <w:tcPr>
            <w:tcW w:w="0" w:type="auto"/>
          </w:tcPr>
          <w:p w:rsidR="00936A8C" w:rsidRDefault="00F820FC">
            <w:r>
              <w:rPr>
                <w:color w:val="000000"/>
              </w:rPr>
              <w:lastRenderedPageBreak/>
              <w:t>1</w:t>
            </w:r>
          </w:p>
        </w:tc>
        <w:tc>
          <w:tcPr>
            <w:tcW w:w="0" w:type="auto"/>
          </w:tcPr>
          <w:p w:rsidR="00936A8C" w:rsidRDefault="00F820FC">
            <w:r>
              <w:rPr>
                <w:color w:val="000000"/>
              </w:rPr>
              <w:t>Cohort acquisition, dataset exploration, IRB/ethics-clearance confirmation where applicable</w:t>
            </w:r>
          </w:p>
        </w:tc>
        <w:tc>
          <w:tcPr>
            <w:tcW w:w="0" w:type="auto"/>
          </w:tcPr>
          <w:p w:rsidR="00936A8C" w:rsidRDefault="00F820FC">
            <w:r>
              <w:rPr>
                <w:color w:val="000000"/>
              </w:rPr>
              <w:t>2 weeks</w:t>
            </w:r>
          </w:p>
        </w:tc>
      </w:tr>
      <w:tr w:rsidR="00936A8C">
        <w:tc>
          <w:tcPr>
            <w:tcW w:w="0" w:type="auto"/>
          </w:tcPr>
          <w:p w:rsidR="00936A8C" w:rsidRDefault="00F820FC">
            <w:r>
              <w:rPr>
                <w:color w:val="000000"/>
              </w:rPr>
              <w:t>2–3</w:t>
            </w:r>
          </w:p>
        </w:tc>
        <w:tc>
          <w:tcPr>
            <w:tcW w:w="0" w:type="auto"/>
          </w:tcPr>
          <w:p w:rsidR="00936A8C" w:rsidRDefault="00F820FC">
            <w:r>
              <w:rPr>
                <w:color w:val="000000"/>
              </w:rPr>
              <w:t>Preprocessing, subgroup definition, descriptive analysis</w:t>
            </w:r>
          </w:p>
        </w:tc>
        <w:tc>
          <w:tcPr>
            <w:tcW w:w="0" w:type="auto"/>
          </w:tcPr>
          <w:p w:rsidR="00936A8C" w:rsidRDefault="00F820FC">
            <w:r>
              <w:rPr>
                <w:color w:val="000000"/>
              </w:rPr>
              <w:t>2 weeks</w:t>
            </w:r>
          </w:p>
        </w:tc>
      </w:tr>
      <w:tr w:rsidR="00936A8C">
        <w:tc>
          <w:tcPr>
            <w:tcW w:w="0" w:type="auto"/>
          </w:tcPr>
          <w:p w:rsidR="00936A8C" w:rsidRDefault="00F820FC">
            <w:r>
              <w:rPr>
                <w:color w:val="000000"/>
              </w:rPr>
              <w:t>4</w:t>
            </w:r>
          </w:p>
        </w:tc>
        <w:tc>
          <w:tcPr>
            <w:tcW w:w="0" w:type="auto"/>
          </w:tcPr>
          <w:p w:rsidR="00936A8C" w:rsidRDefault="00F820FC">
            <w:r>
              <w:rPr>
                <w:color w:val="000000"/>
              </w:rPr>
              <w:t>Feature engineering, selection</w:t>
            </w:r>
          </w:p>
        </w:tc>
        <w:tc>
          <w:tcPr>
            <w:tcW w:w="0" w:type="auto"/>
          </w:tcPr>
          <w:p w:rsidR="00936A8C" w:rsidRDefault="00F820FC">
            <w:r>
              <w:rPr>
                <w:color w:val="000000"/>
              </w:rPr>
              <w:t>2 weeks</w:t>
            </w:r>
          </w:p>
        </w:tc>
      </w:tr>
      <w:tr w:rsidR="00936A8C">
        <w:tc>
          <w:tcPr>
            <w:tcW w:w="0" w:type="auto"/>
          </w:tcPr>
          <w:p w:rsidR="00936A8C" w:rsidRDefault="00F820FC">
            <w:r>
              <w:rPr>
                <w:color w:val="000000"/>
              </w:rPr>
              <w:t>5</w:t>
            </w:r>
          </w:p>
        </w:tc>
        <w:tc>
          <w:tcPr>
            <w:tcW w:w="0" w:type="auto"/>
          </w:tcPr>
          <w:p w:rsidR="00936A8C" w:rsidRDefault="00F820FC">
            <w:r>
              <w:rPr>
                <w:color w:val="000000"/>
              </w:rPr>
              <w:t>Model training and hyper-parameter tuning</w:t>
            </w:r>
          </w:p>
        </w:tc>
        <w:tc>
          <w:tcPr>
            <w:tcW w:w="0" w:type="auto"/>
          </w:tcPr>
          <w:p w:rsidR="00936A8C" w:rsidRDefault="00F820FC">
            <w:r>
              <w:rPr>
                <w:color w:val="000000"/>
              </w:rPr>
              <w:t>3 weeks</w:t>
            </w:r>
          </w:p>
        </w:tc>
      </w:tr>
      <w:tr w:rsidR="00936A8C">
        <w:tc>
          <w:tcPr>
            <w:tcW w:w="0" w:type="auto"/>
          </w:tcPr>
          <w:p w:rsidR="00936A8C" w:rsidRDefault="00F820FC">
            <w:r>
              <w:rPr>
                <w:color w:val="000000"/>
              </w:rPr>
              <w:t>6</w:t>
            </w:r>
          </w:p>
        </w:tc>
        <w:tc>
          <w:tcPr>
            <w:tcW w:w="0" w:type="auto"/>
          </w:tcPr>
          <w:p w:rsidR="00936A8C" w:rsidRDefault="00F820FC">
            <w:r>
              <w:rPr>
                <w:color w:val="000000"/>
              </w:rPr>
              <w:t>Evaluation, comparison of pathways</w:t>
            </w:r>
          </w:p>
        </w:tc>
        <w:tc>
          <w:tcPr>
            <w:tcW w:w="0" w:type="auto"/>
          </w:tcPr>
          <w:p w:rsidR="00936A8C" w:rsidRDefault="00F820FC">
            <w:r>
              <w:rPr>
                <w:color w:val="000000"/>
              </w:rPr>
              <w:t>2 weeks</w:t>
            </w:r>
          </w:p>
        </w:tc>
      </w:tr>
      <w:tr w:rsidR="00936A8C">
        <w:tc>
          <w:tcPr>
            <w:tcW w:w="0" w:type="auto"/>
          </w:tcPr>
          <w:p w:rsidR="00936A8C" w:rsidRDefault="00F820FC">
            <w:r>
              <w:rPr>
                <w:color w:val="000000"/>
              </w:rPr>
              <w:t>7–8</w:t>
            </w:r>
          </w:p>
        </w:tc>
        <w:tc>
          <w:tcPr>
            <w:tcW w:w="0" w:type="auto"/>
          </w:tcPr>
          <w:p w:rsidR="00936A8C" w:rsidRDefault="00F820FC">
            <w:r>
              <w:rPr>
                <w:color w:val="000000"/>
              </w:rPr>
              <w:t>Subgroup-specific SHAP computation and ranking comparison</w:t>
            </w:r>
          </w:p>
        </w:tc>
        <w:tc>
          <w:tcPr>
            <w:tcW w:w="0" w:type="auto"/>
          </w:tcPr>
          <w:p w:rsidR="00936A8C" w:rsidRDefault="00F820FC">
            <w:r>
              <w:rPr>
                <w:color w:val="000000"/>
              </w:rPr>
              <w:t>3 weeks</w:t>
            </w:r>
          </w:p>
        </w:tc>
      </w:tr>
      <w:tr w:rsidR="00936A8C">
        <w:tc>
          <w:tcPr>
            <w:tcW w:w="0" w:type="auto"/>
          </w:tcPr>
          <w:p w:rsidR="00936A8C" w:rsidRDefault="00F820FC">
            <w:r>
              <w:rPr>
                <w:color w:val="000000"/>
              </w:rPr>
              <w:t>9–10</w:t>
            </w:r>
          </w:p>
        </w:tc>
        <w:tc>
          <w:tcPr>
            <w:tcW w:w="0" w:type="auto"/>
          </w:tcPr>
          <w:p w:rsidR="00936A8C" w:rsidRDefault="00F820FC">
            <w:r>
              <w:rPr>
                <w:color w:val="000000"/>
              </w:rPr>
              <w:t>Age-aware clinical-decision framework, validation against published age-effect literature</w:t>
            </w:r>
          </w:p>
        </w:tc>
        <w:tc>
          <w:tcPr>
            <w:tcW w:w="0" w:type="auto"/>
          </w:tcPr>
          <w:p w:rsidR="00936A8C" w:rsidRDefault="00F820FC">
            <w:r>
              <w:rPr>
                <w:color w:val="000000"/>
              </w:rPr>
              <w:t>3 weeks</w:t>
            </w:r>
          </w:p>
        </w:tc>
      </w:tr>
      <w:tr w:rsidR="00936A8C">
        <w:tc>
          <w:tcPr>
            <w:tcW w:w="0" w:type="auto"/>
          </w:tcPr>
          <w:p w:rsidR="00936A8C" w:rsidRDefault="00F820FC">
            <w:r>
              <w:rPr>
                <w:color w:val="000000"/>
              </w:rPr>
              <w:t>11</w:t>
            </w:r>
          </w:p>
        </w:tc>
        <w:tc>
          <w:tcPr>
            <w:tcW w:w="0" w:type="auto"/>
          </w:tcPr>
          <w:p w:rsidR="00936A8C" w:rsidRDefault="00F820FC">
            <w:r>
              <w:rPr>
                <w:color w:val="000000"/>
              </w:rPr>
              <w:t>Thesis write-up, presentation preparation</w:t>
            </w:r>
          </w:p>
        </w:tc>
        <w:tc>
          <w:tcPr>
            <w:tcW w:w="0" w:type="auto"/>
          </w:tcPr>
          <w:p w:rsidR="00936A8C" w:rsidRDefault="00F820FC">
            <w:r>
              <w:rPr>
                <w:color w:val="000000"/>
              </w:rPr>
              <w:t>4 weeks</w:t>
            </w:r>
          </w:p>
        </w:tc>
      </w:tr>
      <w:tr w:rsidR="00936A8C">
        <w:tc>
          <w:tcPr>
            <w:tcW w:w="0" w:type="auto"/>
          </w:tcPr>
          <w:p w:rsidR="00936A8C" w:rsidRDefault="00936A8C"/>
        </w:tc>
        <w:tc>
          <w:tcPr>
            <w:tcW w:w="0" w:type="auto"/>
          </w:tcPr>
          <w:p w:rsidR="00936A8C" w:rsidRDefault="00F820FC">
            <w:r>
              <w:rPr>
                <w:b/>
                <w:bCs/>
                <w:color w:val="000000"/>
              </w:rPr>
              <w:t>Total</w:t>
            </w:r>
          </w:p>
        </w:tc>
        <w:tc>
          <w:tcPr>
            <w:tcW w:w="0" w:type="auto"/>
          </w:tcPr>
          <w:p w:rsidR="00936A8C" w:rsidRDefault="00F820FC">
            <w:r>
              <w:rPr>
                <w:b/>
                <w:bCs/>
                <w:color w:val="000000"/>
              </w:rPr>
              <w:t>~21 weeks (~5 months)</w:t>
            </w:r>
          </w:p>
        </w:tc>
      </w:tr>
    </w:tbl>
    <w:p w:rsidR="00476D3D" w:rsidRDefault="00476D3D">
      <w:pPr>
        <w:pStyle w:val="Heading2"/>
        <w:rPr>
          <w:color w:val="000000"/>
        </w:rPr>
      </w:pPr>
    </w:p>
    <w:p w:rsidR="00936A8C" w:rsidRDefault="009B4F8D">
      <w:pPr>
        <w:pStyle w:val="Heading2"/>
      </w:pPr>
      <w:r>
        <w:rPr>
          <w:color w:val="000000"/>
        </w:rPr>
        <w:t>9</w:t>
      </w:r>
      <w:r w:rsidR="00F820FC">
        <w:rPr>
          <w:color w:val="000000"/>
        </w:rPr>
        <w:t xml:space="preserve">. </w:t>
      </w:r>
      <w:proofErr w:type="spellStart"/>
      <w:r>
        <w:rPr>
          <w:color w:val="000000"/>
        </w:rPr>
        <w:t>Conlcusion</w:t>
      </w:r>
      <w:proofErr w:type="spellEnd"/>
    </w:p>
    <w:p w:rsidR="00936A8C" w:rsidRDefault="00F820FC">
      <w:r>
        <w:rPr>
          <w:color w:val="000000"/>
        </w:rPr>
        <w:t>This research proposal outlines a feasible, methodologically meaningful, and clinically motivated study that places age — well-established as a determinant of dengue severity — into its proper structural role as a stratification variable rather than a single feature in a pooled model. The combination of age-stratified modelling and subgroup-specific SHAP is, to our knowledge, novel in dengue severity research, and the resulting decision framework has the potential to directly support age-aware clinical triage.</w:t>
      </w:r>
    </w:p>
    <w:p w:rsidR="00936A8C" w:rsidRDefault="00F820FC">
      <w:r>
        <w:rPr>
          <w:color w:val="000000"/>
        </w:rPr>
        <w:t>A note on scope: the proposed cohort selection is contingent on confirming that the selected public dataset offers (</w:t>
      </w:r>
      <w:proofErr w:type="spellStart"/>
      <w:r>
        <w:rPr>
          <w:color w:val="000000"/>
        </w:rPr>
        <w:t>i</w:t>
      </w:r>
      <w:proofErr w:type="spellEnd"/>
      <w:r>
        <w:rPr>
          <w:color w:val="000000"/>
        </w:rPr>
        <w:t xml:space="preserve">) an age variable of sufficient granularity for pediatric/adult separation, (ii) a clinically meaningful severity label (WHO 1997 or 2009 compatible), and (iii) acceptable sample size within each subgroup. Should a single-cohort design be insufficient, a cross-dataset generalizability extension following Lu et al. </w:t>
      </w:r>
      <w:sdt>
        <w:sdtPr>
          <w:tag w:val="CITATION LuB25"/>
          <w:id w:val="1280369642"/>
          <w:citation/>
        </w:sdtPr>
        <w:sdtEndPr/>
        <w:sdtContent>
          <w:r>
            <w:fldChar w:fldCharType="begin"/>
          </w:r>
          <w:r>
            <w:instrText xml:space="preserve"> CITATION LuB25 \l 1033 </w:instrText>
          </w:r>
          <w:r>
            <w:fldChar w:fldCharType="separate"/>
          </w:r>
          <w:r>
            <w:rPr>
              <w:noProof/>
            </w:rPr>
            <w:t>(Lu et al., 2025)</w:t>
          </w:r>
          <w:r>
            <w:fldChar w:fldCharType="end"/>
          </w:r>
        </w:sdtContent>
      </w:sdt>
      <w:r>
        <w:rPr>
          <w:color w:val="000000"/>
        </w:rPr>
        <w:t xml:space="preserve"> can be incorporated as a secondary objective.</w:t>
      </w:r>
    </w:p>
    <w:p w:rsidR="00476D3D" w:rsidRDefault="00476D3D">
      <w:pPr>
        <w:rPr>
          <w:color w:val="000000"/>
        </w:rPr>
      </w:pPr>
    </w:p>
    <w:p w:rsidR="00936A8C" w:rsidRDefault="009B4F8D">
      <w:pPr>
        <w:pStyle w:val="JenniRefHeader"/>
      </w:pPr>
      <w:r>
        <w:t xml:space="preserve">10. </w:t>
      </w:r>
      <w:r w:rsidR="00F820FC">
        <w:t>References</w:t>
      </w:r>
    </w:p>
    <w:p w:rsidR="009B4F8D" w:rsidRDefault="00F820FC">
      <w:pPr>
        <w:pStyle w:val="JenniRefBody"/>
        <w:ind w:left="720" w:hanging="720"/>
      </w:pPr>
      <w:bookmarkStart w:id="1" w:name="64dbb552d2de3b4963acc6fcf477a385"/>
      <w:r>
        <w:t xml:space="preserve">  </w:t>
      </w:r>
      <w:bookmarkEnd w:id="1"/>
    </w:p>
    <w:p w:rsidR="009B4F8D" w:rsidRDefault="009B4F8D" w:rsidP="009B4F8D">
      <w:pPr>
        <w:pStyle w:val="ListParagraph"/>
        <w:numPr>
          <w:ilvl w:val="0"/>
          <w:numId w:val="2"/>
        </w:numPr>
      </w:pPr>
      <w:r>
        <w:rPr>
          <w:color w:val="000000"/>
        </w:rPr>
        <w:t>Tanner, L. B., Schreiber, M., Low, J. G. H., et al</w:t>
      </w:r>
      <w:proofErr w:type="gramStart"/>
      <w:r>
        <w:rPr>
          <w:color w:val="000000"/>
        </w:rPr>
        <w:t>..</w:t>
      </w:r>
      <w:proofErr w:type="gramEnd"/>
      <w:r>
        <w:rPr>
          <w:color w:val="000000"/>
        </w:rPr>
        <w:t xml:space="preserve"> </w:t>
      </w:r>
      <w:r>
        <w:rPr>
          <w:i/>
          <w:iCs/>
          <w:color w:val="000000"/>
        </w:rPr>
        <w:t>Decision Tree Algorithms Predict the Diagnosis and Outcome of Dengue Fever in the Early Phase of Illness.</w:t>
      </w:r>
      <w:r>
        <w:rPr>
          <w:color w:val="000000"/>
        </w:rPr>
        <w:t xml:space="preserve"> </w:t>
      </w:r>
      <w:proofErr w:type="spellStart"/>
      <w:r>
        <w:rPr>
          <w:color w:val="000000"/>
        </w:rPr>
        <w:t>PLoS</w:t>
      </w:r>
      <w:proofErr w:type="spellEnd"/>
      <w:r>
        <w:rPr>
          <w:color w:val="000000"/>
        </w:rPr>
        <w:t xml:space="preserve"> Neglected Tropical Diseases. https://doi.org/10.1371/journal.pntd.0000196</w:t>
      </w:r>
    </w:p>
    <w:p w:rsidR="009B4F8D" w:rsidRDefault="009B4F8D" w:rsidP="009B4F8D">
      <w:pPr>
        <w:pStyle w:val="ListParagraph"/>
        <w:numPr>
          <w:ilvl w:val="0"/>
          <w:numId w:val="2"/>
        </w:numPr>
      </w:pPr>
      <w:r>
        <w:rPr>
          <w:color w:val="000000"/>
        </w:rPr>
        <w:t>Potts, J., Gibbons, R. V., Rothman, A. L., et al</w:t>
      </w:r>
      <w:proofErr w:type="gramStart"/>
      <w:r>
        <w:rPr>
          <w:color w:val="000000"/>
        </w:rPr>
        <w:t>..</w:t>
      </w:r>
      <w:proofErr w:type="gramEnd"/>
      <w:r>
        <w:rPr>
          <w:color w:val="000000"/>
        </w:rPr>
        <w:t xml:space="preserve"> </w:t>
      </w:r>
      <w:r>
        <w:rPr>
          <w:i/>
          <w:iCs/>
          <w:color w:val="000000"/>
        </w:rPr>
        <w:t>Prediction of Dengue Disease Severity among Pediatric Thai Patients Using Early Clinical Laboratory Indicators.</w:t>
      </w:r>
      <w:r>
        <w:rPr>
          <w:color w:val="000000"/>
        </w:rPr>
        <w:t xml:space="preserve"> </w:t>
      </w:r>
      <w:proofErr w:type="spellStart"/>
      <w:r>
        <w:rPr>
          <w:color w:val="000000"/>
        </w:rPr>
        <w:t>PLoS</w:t>
      </w:r>
      <w:proofErr w:type="spellEnd"/>
      <w:r>
        <w:rPr>
          <w:color w:val="000000"/>
        </w:rPr>
        <w:t xml:space="preserve"> Neglected Tropical Diseases. https://doi.org/10.1371/journal.pntd.0000769</w:t>
      </w:r>
    </w:p>
    <w:p w:rsidR="009B4F8D" w:rsidRDefault="009B4F8D" w:rsidP="009B4F8D">
      <w:pPr>
        <w:pStyle w:val="ListParagraph"/>
        <w:numPr>
          <w:ilvl w:val="0"/>
          <w:numId w:val="2"/>
        </w:numPr>
      </w:pPr>
      <w:r>
        <w:rPr>
          <w:color w:val="000000"/>
        </w:rPr>
        <w:t xml:space="preserve">Hair, G. M., </w:t>
      </w:r>
      <w:proofErr w:type="spellStart"/>
      <w:r>
        <w:rPr>
          <w:color w:val="000000"/>
        </w:rPr>
        <w:t>Nobre</w:t>
      </w:r>
      <w:proofErr w:type="spellEnd"/>
      <w:r>
        <w:rPr>
          <w:color w:val="000000"/>
        </w:rPr>
        <w:t xml:space="preserve">, F. F., &amp; </w:t>
      </w:r>
      <w:proofErr w:type="spellStart"/>
      <w:r>
        <w:rPr>
          <w:color w:val="000000"/>
        </w:rPr>
        <w:t>Brasil</w:t>
      </w:r>
      <w:proofErr w:type="spellEnd"/>
      <w:r>
        <w:rPr>
          <w:color w:val="000000"/>
        </w:rPr>
        <w:t xml:space="preserve">, </w:t>
      </w:r>
      <w:proofErr w:type="gramStart"/>
      <w:r>
        <w:rPr>
          <w:color w:val="000000"/>
        </w:rPr>
        <w:t>P..</w:t>
      </w:r>
      <w:proofErr w:type="gramEnd"/>
      <w:r>
        <w:rPr>
          <w:color w:val="000000"/>
        </w:rPr>
        <w:t xml:space="preserve"> </w:t>
      </w:r>
      <w:r>
        <w:rPr>
          <w:i/>
          <w:iCs/>
          <w:color w:val="000000"/>
        </w:rPr>
        <w:t>Characterization of clinical patterns of dengue patients using an unsupervised machine learning approach.</w:t>
      </w:r>
      <w:r>
        <w:rPr>
          <w:color w:val="000000"/>
        </w:rPr>
        <w:t xml:space="preserve"> BMC Infectious Diseases. https://doi.org/10.1186/s12879-019-4282-y</w:t>
      </w:r>
    </w:p>
    <w:p w:rsidR="009B4F8D" w:rsidRDefault="009B4F8D" w:rsidP="009B4F8D">
      <w:pPr>
        <w:pStyle w:val="ListParagraph"/>
        <w:numPr>
          <w:ilvl w:val="0"/>
          <w:numId w:val="2"/>
        </w:numPr>
      </w:pPr>
      <w:r>
        <w:rPr>
          <w:color w:val="000000"/>
        </w:rPr>
        <w:t>Huang, S.-W., Tsai, H.-P., Hung, S.-J., et al</w:t>
      </w:r>
      <w:proofErr w:type="gramStart"/>
      <w:r>
        <w:rPr>
          <w:color w:val="000000"/>
        </w:rPr>
        <w:t>..</w:t>
      </w:r>
      <w:proofErr w:type="gramEnd"/>
      <w:r>
        <w:rPr>
          <w:color w:val="000000"/>
        </w:rPr>
        <w:t xml:space="preserve"> </w:t>
      </w:r>
      <w:r>
        <w:rPr>
          <w:i/>
          <w:iCs/>
          <w:color w:val="000000"/>
        </w:rPr>
        <w:t>Assessing the risk of dengue severity using demographic information and laboratory test results with machine learning.</w:t>
      </w:r>
      <w:r>
        <w:rPr>
          <w:color w:val="000000"/>
        </w:rPr>
        <w:t xml:space="preserve"> </w:t>
      </w:r>
      <w:proofErr w:type="spellStart"/>
      <w:r>
        <w:rPr>
          <w:color w:val="000000"/>
        </w:rPr>
        <w:t>PLoS</w:t>
      </w:r>
      <w:proofErr w:type="spellEnd"/>
      <w:r>
        <w:rPr>
          <w:color w:val="000000"/>
        </w:rPr>
        <w:t xml:space="preserve"> Neglected Tropical Diseases. https://doi.org/10.1371/journal.pntd.0008960</w:t>
      </w:r>
    </w:p>
    <w:p w:rsidR="009B4F8D" w:rsidRDefault="009B4F8D" w:rsidP="009B4F8D">
      <w:pPr>
        <w:pStyle w:val="ListParagraph"/>
        <w:numPr>
          <w:ilvl w:val="0"/>
          <w:numId w:val="2"/>
        </w:numPr>
      </w:pPr>
      <w:r>
        <w:rPr>
          <w:color w:val="000000"/>
        </w:rPr>
        <w:t>Chowdhury, S. U., Sayeed, S., Rashid, I., et al</w:t>
      </w:r>
      <w:proofErr w:type="gramStart"/>
      <w:r>
        <w:rPr>
          <w:color w:val="000000"/>
        </w:rPr>
        <w:t>..</w:t>
      </w:r>
      <w:proofErr w:type="gramEnd"/>
      <w:r>
        <w:rPr>
          <w:color w:val="000000"/>
        </w:rPr>
        <w:t xml:space="preserve"> </w:t>
      </w:r>
      <w:r>
        <w:rPr>
          <w:i/>
          <w:iCs/>
          <w:color w:val="000000"/>
        </w:rPr>
        <w:t>SHAP-Based Factor Analysis for Dengue Severity Prediction.</w:t>
      </w:r>
      <w:r>
        <w:rPr>
          <w:color w:val="000000"/>
        </w:rPr>
        <w:t xml:space="preserve"> Journal of Imaging. https://doi.org/10.3390/jimaging8090229</w:t>
      </w:r>
    </w:p>
    <w:p w:rsidR="009B4F8D" w:rsidRDefault="009B4F8D" w:rsidP="009B4F8D">
      <w:pPr>
        <w:pStyle w:val="ListParagraph"/>
        <w:numPr>
          <w:ilvl w:val="0"/>
          <w:numId w:val="2"/>
        </w:numPr>
      </w:pPr>
      <w:proofErr w:type="spellStart"/>
      <w:r>
        <w:rPr>
          <w:color w:val="000000"/>
        </w:rPr>
        <w:t>Masum</w:t>
      </w:r>
      <w:proofErr w:type="spellEnd"/>
      <w:r>
        <w:rPr>
          <w:color w:val="000000"/>
        </w:rPr>
        <w:t>, A. K. M., Khan, M. N. A., Hassan, M. M., et al</w:t>
      </w:r>
      <w:proofErr w:type="gramStart"/>
      <w:r>
        <w:rPr>
          <w:color w:val="000000"/>
        </w:rPr>
        <w:t>..</w:t>
      </w:r>
      <w:proofErr w:type="gramEnd"/>
      <w:r>
        <w:rPr>
          <w:color w:val="000000"/>
        </w:rPr>
        <w:t xml:space="preserve"> </w:t>
      </w:r>
      <w:r>
        <w:rPr>
          <w:i/>
          <w:iCs/>
          <w:color w:val="000000"/>
        </w:rPr>
        <w:t xml:space="preserve">Enhancing Dengue Fever Diagnosis: A Machine Learning Framework with Stacking Ensemble and SHAP </w:t>
      </w:r>
      <w:proofErr w:type="spellStart"/>
      <w:r>
        <w:rPr>
          <w:i/>
          <w:iCs/>
          <w:color w:val="000000"/>
        </w:rPr>
        <w:t>Explainability</w:t>
      </w:r>
      <w:proofErr w:type="spellEnd"/>
      <w:r>
        <w:rPr>
          <w:i/>
          <w:iCs/>
          <w:color w:val="000000"/>
        </w:rPr>
        <w:t>.</w:t>
      </w:r>
      <w:r>
        <w:rPr>
          <w:color w:val="000000"/>
        </w:rPr>
        <w:t xml:space="preserve"> IEEE ICAIHI.</w:t>
      </w:r>
    </w:p>
    <w:p w:rsidR="009B4F8D" w:rsidRDefault="009B4F8D" w:rsidP="009B4F8D">
      <w:pPr>
        <w:pStyle w:val="ListParagraph"/>
        <w:numPr>
          <w:ilvl w:val="0"/>
          <w:numId w:val="2"/>
        </w:numPr>
      </w:pPr>
      <w:proofErr w:type="spellStart"/>
      <w:r>
        <w:rPr>
          <w:color w:val="000000"/>
        </w:rPr>
        <w:lastRenderedPageBreak/>
        <w:t>Tuhin</w:t>
      </w:r>
      <w:proofErr w:type="spellEnd"/>
      <w:r>
        <w:rPr>
          <w:color w:val="000000"/>
        </w:rPr>
        <w:t xml:space="preserve">, I. A., Siam, A., </w:t>
      </w:r>
      <w:proofErr w:type="spellStart"/>
      <w:r>
        <w:rPr>
          <w:color w:val="000000"/>
        </w:rPr>
        <w:t>Shanto</w:t>
      </w:r>
      <w:proofErr w:type="spellEnd"/>
      <w:r>
        <w:rPr>
          <w:color w:val="000000"/>
        </w:rPr>
        <w:t>, M. M. R., et al</w:t>
      </w:r>
      <w:proofErr w:type="gramStart"/>
      <w:r>
        <w:rPr>
          <w:color w:val="000000"/>
        </w:rPr>
        <w:t>..</w:t>
      </w:r>
      <w:proofErr w:type="gramEnd"/>
      <w:r>
        <w:rPr>
          <w:color w:val="000000"/>
        </w:rPr>
        <w:t xml:space="preserve"> </w:t>
      </w:r>
      <w:r>
        <w:rPr>
          <w:i/>
          <w:iCs/>
          <w:color w:val="000000"/>
        </w:rPr>
        <w:t>An interpretable machine learning model for dengue detection with clinical hematological data.</w:t>
      </w:r>
      <w:r>
        <w:rPr>
          <w:color w:val="000000"/>
        </w:rPr>
        <w:t xml:space="preserve"> Healthcare Analytics. https://doi.org/10.1016/j.health.2025.100430</w:t>
      </w:r>
    </w:p>
    <w:p w:rsidR="009B4F8D" w:rsidRDefault="009B4F8D" w:rsidP="009B4F8D">
      <w:pPr>
        <w:pStyle w:val="ListParagraph"/>
        <w:numPr>
          <w:ilvl w:val="0"/>
          <w:numId w:val="2"/>
        </w:numPr>
      </w:pPr>
      <w:proofErr w:type="spellStart"/>
      <w:r>
        <w:rPr>
          <w:color w:val="000000"/>
        </w:rPr>
        <w:t>Niazi</w:t>
      </w:r>
      <w:proofErr w:type="spellEnd"/>
      <w:r>
        <w:rPr>
          <w:color w:val="000000"/>
        </w:rPr>
        <w:t xml:space="preserve">, M. &amp; </w:t>
      </w:r>
      <w:proofErr w:type="spellStart"/>
      <w:r>
        <w:rPr>
          <w:color w:val="000000"/>
        </w:rPr>
        <w:t>Momand</w:t>
      </w:r>
      <w:proofErr w:type="spellEnd"/>
      <w:r>
        <w:rPr>
          <w:color w:val="000000"/>
        </w:rPr>
        <w:t xml:space="preserve">, </w:t>
      </w:r>
      <w:proofErr w:type="gramStart"/>
      <w:r>
        <w:rPr>
          <w:color w:val="000000"/>
        </w:rPr>
        <w:t>S..</w:t>
      </w:r>
      <w:proofErr w:type="gramEnd"/>
      <w:r>
        <w:rPr>
          <w:color w:val="000000"/>
        </w:rPr>
        <w:t xml:space="preserve"> </w:t>
      </w:r>
      <w:r>
        <w:rPr>
          <w:i/>
          <w:iCs/>
          <w:color w:val="000000"/>
        </w:rPr>
        <w:t>Dengue Severity Level Prediction Using Hematology-Driven Machine Learning Models.</w:t>
      </w:r>
      <w:r>
        <w:rPr>
          <w:color w:val="000000"/>
        </w:rPr>
        <w:t xml:space="preserve"> SJET. https://doi.org/10.69739/sjet.v3i1.1542</w:t>
      </w:r>
    </w:p>
    <w:p w:rsidR="009B4F8D" w:rsidRDefault="009B4F8D" w:rsidP="009B4F8D">
      <w:pPr>
        <w:pStyle w:val="ListParagraph"/>
        <w:numPr>
          <w:ilvl w:val="0"/>
          <w:numId w:val="2"/>
        </w:numPr>
      </w:pPr>
      <w:proofErr w:type="spellStart"/>
      <w:r>
        <w:rPr>
          <w:color w:val="000000"/>
        </w:rPr>
        <w:t>Halwala</w:t>
      </w:r>
      <w:proofErr w:type="spellEnd"/>
      <w:r>
        <w:rPr>
          <w:color w:val="000000"/>
        </w:rPr>
        <w:t xml:space="preserve">, J. V., </w:t>
      </w:r>
      <w:proofErr w:type="spellStart"/>
      <w:r>
        <w:rPr>
          <w:color w:val="000000"/>
        </w:rPr>
        <w:t>Perera</w:t>
      </w:r>
      <w:proofErr w:type="spellEnd"/>
      <w:r>
        <w:rPr>
          <w:color w:val="000000"/>
        </w:rPr>
        <w:t xml:space="preserve">, S. D., </w:t>
      </w:r>
      <w:proofErr w:type="spellStart"/>
      <w:r>
        <w:rPr>
          <w:color w:val="000000"/>
        </w:rPr>
        <w:t>Ranaweera</w:t>
      </w:r>
      <w:proofErr w:type="spellEnd"/>
      <w:r>
        <w:rPr>
          <w:color w:val="000000"/>
        </w:rPr>
        <w:t>, U., et al</w:t>
      </w:r>
      <w:proofErr w:type="gramStart"/>
      <w:r>
        <w:rPr>
          <w:color w:val="000000"/>
        </w:rPr>
        <w:t>..</w:t>
      </w:r>
      <w:proofErr w:type="gramEnd"/>
      <w:r>
        <w:rPr>
          <w:color w:val="000000"/>
        </w:rPr>
        <w:t xml:space="preserve"> </w:t>
      </w:r>
      <w:r>
        <w:rPr>
          <w:i/>
          <w:iCs/>
          <w:color w:val="000000"/>
        </w:rPr>
        <w:t>Early Prediction of Severe Dengue Using Machine Learning.</w:t>
      </w:r>
      <w:r>
        <w:rPr>
          <w:color w:val="000000"/>
        </w:rPr>
        <w:t xml:space="preserve"> IEEE ICITR.</w:t>
      </w:r>
    </w:p>
    <w:p w:rsidR="009B4F8D" w:rsidRDefault="009B4F8D" w:rsidP="009B4F8D">
      <w:pPr>
        <w:pStyle w:val="ListParagraph"/>
        <w:numPr>
          <w:ilvl w:val="0"/>
          <w:numId w:val="2"/>
        </w:numPr>
      </w:pPr>
      <w:r>
        <w:rPr>
          <w:color w:val="000000"/>
        </w:rPr>
        <w:t xml:space="preserve">Lu, B., Li, Y., &amp; Evans, </w:t>
      </w:r>
      <w:proofErr w:type="gramStart"/>
      <w:r>
        <w:rPr>
          <w:color w:val="000000"/>
        </w:rPr>
        <w:t>C..</w:t>
      </w:r>
      <w:proofErr w:type="gramEnd"/>
      <w:r>
        <w:rPr>
          <w:color w:val="000000"/>
        </w:rPr>
        <w:t xml:space="preserve"> </w:t>
      </w:r>
      <w:r>
        <w:rPr>
          <w:i/>
          <w:iCs/>
          <w:color w:val="000000"/>
        </w:rPr>
        <w:t>Assessing generalizability of a dengue classifier across multiple datasets.</w:t>
      </w:r>
      <w:r>
        <w:rPr>
          <w:color w:val="000000"/>
        </w:rPr>
        <w:t xml:space="preserve"> PLOS ONE. https://doi.org/10.1371/journal.pone.0323886</w:t>
      </w:r>
    </w:p>
    <w:p w:rsidR="009B4F8D" w:rsidRDefault="009B4F8D" w:rsidP="009B4F8D">
      <w:pPr>
        <w:pStyle w:val="ListParagraph"/>
        <w:numPr>
          <w:ilvl w:val="0"/>
          <w:numId w:val="2"/>
        </w:numPr>
      </w:pPr>
      <w:proofErr w:type="spellStart"/>
      <w:r>
        <w:rPr>
          <w:color w:val="000000"/>
        </w:rPr>
        <w:t>Haque</w:t>
      </w:r>
      <w:proofErr w:type="spellEnd"/>
      <w:r>
        <w:rPr>
          <w:color w:val="000000"/>
        </w:rPr>
        <w:t xml:space="preserve">, M. E., </w:t>
      </w:r>
      <w:proofErr w:type="spellStart"/>
      <w:r>
        <w:rPr>
          <w:color w:val="000000"/>
        </w:rPr>
        <w:t>Absur</w:t>
      </w:r>
      <w:proofErr w:type="spellEnd"/>
      <w:r>
        <w:rPr>
          <w:color w:val="000000"/>
        </w:rPr>
        <w:t xml:space="preserve">, M. N., </w:t>
      </w:r>
      <w:proofErr w:type="spellStart"/>
      <w:r>
        <w:rPr>
          <w:color w:val="000000"/>
        </w:rPr>
        <w:t>Farid</w:t>
      </w:r>
      <w:proofErr w:type="spellEnd"/>
      <w:r>
        <w:rPr>
          <w:color w:val="000000"/>
        </w:rPr>
        <w:t>, F. A., et al</w:t>
      </w:r>
      <w:proofErr w:type="gramStart"/>
      <w:r>
        <w:rPr>
          <w:color w:val="000000"/>
        </w:rPr>
        <w:t>..</w:t>
      </w:r>
      <w:proofErr w:type="gramEnd"/>
      <w:r>
        <w:rPr>
          <w:color w:val="000000"/>
        </w:rPr>
        <w:t xml:space="preserve"> </w:t>
      </w:r>
      <w:r>
        <w:rPr>
          <w:i/>
          <w:iCs/>
          <w:color w:val="000000"/>
        </w:rPr>
        <w:t>A novel interpretable and real-time dengue prediction framework using clinical blood parameters.</w:t>
      </w:r>
      <w:r>
        <w:rPr>
          <w:color w:val="000000"/>
        </w:rPr>
        <w:t xml:space="preserve"> Frontiers in AI. https://doi.org/10.3389/frai.2025.1626699</w:t>
      </w:r>
    </w:p>
    <w:p w:rsidR="009B4F8D" w:rsidRDefault="009B4F8D" w:rsidP="009B4F8D">
      <w:pPr>
        <w:pStyle w:val="ListParagraph"/>
        <w:numPr>
          <w:ilvl w:val="0"/>
          <w:numId w:val="2"/>
        </w:numPr>
      </w:pPr>
      <w:proofErr w:type="spellStart"/>
      <w:r>
        <w:rPr>
          <w:color w:val="000000"/>
        </w:rPr>
        <w:t>Madewell</w:t>
      </w:r>
      <w:proofErr w:type="spellEnd"/>
      <w:r>
        <w:rPr>
          <w:color w:val="000000"/>
        </w:rPr>
        <w:t>, Z. J., Rodríguez, D. M., Phillips, M. T., et al</w:t>
      </w:r>
      <w:proofErr w:type="gramStart"/>
      <w:r>
        <w:rPr>
          <w:color w:val="000000"/>
        </w:rPr>
        <w:t>..</w:t>
      </w:r>
      <w:proofErr w:type="gramEnd"/>
      <w:r>
        <w:rPr>
          <w:color w:val="000000"/>
        </w:rPr>
        <w:t xml:space="preserve"> </w:t>
      </w:r>
      <w:r>
        <w:rPr>
          <w:i/>
          <w:iCs/>
          <w:color w:val="000000"/>
        </w:rPr>
        <w:t>Machine learning for predicting severe dengue, Puerto Rico.</w:t>
      </w:r>
      <w:r>
        <w:rPr>
          <w:color w:val="000000"/>
        </w:rPr>
        <w:t xml:space="preserve"> https://doi.org/10.1101/2024.11.15.24317377</w:t>
      </w:r>
    </w:p>
    <w:p w:rsidR="009B4F8D" w:rsidRDefault="009B4F8D" w:rsidP="009B4F8D">
      <w:pPr>
        <w:pStyle w:val="ListParagraph"/>
        <w:numPr>
          <w:ilvl w:val="0"/>
          <w:numId w:val="2"/>
        </w:numPr>
      </w:pPr>
      <w:r>
        <w:rPr>
          <w:color w:val="000000"/>
        </w:rPr>
        <w:t xml:space="preserve">Das, K., </w:t>
      </w:r>
      <w:proofErr w:type="spellStart"/>
      <w:r>
        <w:rPr>
          <w:color w:val="000000"/>
        </w:rPr>
        <w:t>Mamun</w:t>
      </w:r>
      <w:proofErr w:type="spellEnd"/>
      <w:r>
        <w:rPr>
          <w:color w:val="000000"/>
        </w:rPr>
        <w:t xml:space="preserve">, M. S. I., </w:t>
      </w:r>
      <w:proofErr w:type="spellStart"/>
      <w:r>
        <w:rPr>
          <w:color w:val="000000"/>
        </w:rPr>
        <w:t>Safat</w:t>
      </w:r>
      <w:proofErr w:type="spellEnd"/>
      <w:r>
        <w:rPr>
          <w:color w:val="000000"/>
        </w:rPr>
        <w:t>, Y., et al</w:t>
      </w:r>
      <w:proofErr w:type="gramStart"/>
      <w:r>
        <w:rPr>
          <w:color w:val="000000"/>
        </w:rPr>
        <w:t>..</w:t>
      </w:r>
      <w:proofErr w:type="gramEnd"/>
      <w:r>
        <w:rPr>
          <w:color w:val="000000"/>
        </w:rPr>
        <w:t xml:space="preserve"> </w:t>
      </w:r>
      <w:r>
        <w:rPr>
          <w:i/>
          <w:iCs/>
          <w:color w:val="000000"/>
        </w:rPr>
        <w:t>Optimized Feature-Driven Dengue Diagnosis Using Explainable Machine Learning Approaches.</w:t>
      </w:r>
      <w:r>
        <w:rPr>
          <w:color w:val="000000"/>
        </w:rPr>
        <w:t xml:space="preserve"> IEEE QPAIN.</w:t>
      </w:r>
    </w:p>
    <w:p w:rsidR="009B4F8D" w:rsidRDefault="009B4F8D" w:rsidP="009B4F8D">
      <w:pPr>
        <w:pStyle w:val="ListParagraph"/>
        <w:numPr>
          <w:ilvl w:val="0"/>
          <w:numId w:val="2"/>
        </w:numPr>
      </w:pPr>
      <w:proofErr w:type="spellStart"/>
      <w:r>
        <w:rPr>
          <w:color w:val="000000"/>
        </w:rPr>
        <w:t>Arrubla-Hoyos</w:t>
      </w:r>
      <w:proofErr w:type="spellEnd"/>
      <w:r>
        <w:rPr>
          <w:color w:val="000000"/>
        </w:rPr>
        <w:t xml:space="preserve">, W., </w:t>
      </w:r>
      <w:proofErr w:type="spellStart"/>
      <w:r>
        <w:rPr>
          <w:color w:val="000000"/>
        </w:rPr>
        <w:t>Seveiche</w:t>
      </w:r>
      <w:proofErr w:type="spellEnd"/>
      <w:r>
        <w:rPr>
          <w:color w:val="000000"/>
        </w:rPr>
        <w:t>-Maury, Z., Saeed, K., et al</w:t>
      </w:r>
      <w:proofErr w:type="gramStart"/>
      <w:r>
        <w:rPr>
          <w:color w:val="000000"/>
        </w:rPr>
        <w:t>..</w:t>
      </w:r>
      <w:proofErr w:type="gramEnd"/>
      <w:r>
        <w:rPr>
          <w:color w:val="000000"/>
        </w:rPr>
        <w:t xml:space="preserve"> </w:t>
      </w:r>
      <w:r>
        <w:rPr>
          <w:i/>
          <w:iCs/>
          <w:color w:val="000000"/>
        </w:rPr>
        <w:t>Comparison of classical machine learning and ensemble techniques in the context of dengue severity prediction.</w:t>
      </w:r>
      <w:r>
        <w:rPr>
          <w:color w:val="000000"/>
        </w:rPr>
        <w:t xml:space="preserve"> IEEE CAC. http://dx.doi.org/10.1109/c358072.2023.10436288</w:t>
      </w:r>
    </w:p>
    <w:p w:rsidR="009B4F8D" w:rsidRDefault="009B4F8D" w:rsidP="009B4F8D">
      <w:pPr>
        <w:pStyle w:val="ListParagraph"/>
        <w:numPr>
          <w:ilvl w:val="0"/>
          <w:numId w:val="2"/>
        </w:numPr>
      </w:pPr>
      <w:r>
        <w:rPr>
          <w:color w:val="000000"/>
        </w:rPr>
        <w:t xml:space="preserve">Joly, N. A., </w:t>
      </w:r>
      <w:proofErr w:type="spellStart"/>
      <w:r>
        <w:rPr>
          <w:color w:val="000000"/>
        </w:rPr>
        <w:t>Siddika</w:t>
      </w:r>
      <w:proofErr w:type="spellEnd"/>
      <w:r>
        <w:rPr>
          <w:color w:val="000000"/>
        </w:rPr>
        <w:t xml:space="preserve">, S., </w:t>
      </w:r>
      <w:proofErr w:type="spellStart"/>
      <w:r>
        <w:rPr>
          <w:color w:val="000000"/>
        </w:rPr>
        <w:t>Mohalder</w:t>
      </w:r>
      <w:proofErr w:type="spellEnd"/>
      <w:r>
        <w:rPr>
          <w:color w:val="000000"/>
        </w:rPr>
        <w:t>, R. D., et al</w:t>
      </w:r>
      <w:proofErr w:type="gramStart"/>
      <w:r>
        <w:rPr>
          <w:color w:val="000000"/>
        </w:rPr>
        <w:t>..</w:t>
      </w:r>
      <w:proofErr w:type="gramEnd"/>
      <w:r>
        <w:rPr>
          <w:color w:val="000000"/>
        </w:rPr>
        <w:t xml:space="preserve"> </w:t>
      </w:r>
      <w:r>
        <w:rPr>
          <w:i/>
          <w:iCs/>
          <w:color w:val="000000"/>
        </w:rPr>
        <w:t>An Explainable AI Based Approach for Forecasting Dengue Diseases Using Patient's Phenotypic Traits.</w:t>
      </w:r>
      <w:r>
        <w:rPr>
          <w:color w:val="000000"/>
        </w:rPr>
        <w:t xml:space="preserve"> IEEE ICCIT.</w:t>
      </w:r>
    </w:p>
    <w:p w:rsidR="009B4F8D" w:rsidRDefault="009B4F8D" w:rsidP="009B4F8D">
      <w:pPr>
        <w:pStyle w:val="ListParagraph"/>
        <w:numPr>
          <w:ilvl w:val="0"/>
          <w:numId w:val="2"/>
        </w:numPr>
      </w:pPr>
      <w:r>
        <w:rPr>
          <w:color w:val="000000"/>
        </w:rPr>
        <w:t xml:space="preserve">Bria, Y. P., </w:t>
      </w:r>
      <w:proofErr w:type="spellStart"/>
      <w:r>
        <w:rPr>
          <w:color w:val="000000"/>
        </w:rPr>
        <w:t>Nani</w:t>
      </w:r>
      <w:proofErr w:type="spellEnd"/>
      <w:r>
        <w:rPr>
          <w:color w:val="000000"/>
        </w:rPr>
        <w:t xml:space="preserve">, P. A., </w:t>
      </w:r>
      <w:proofErr w:type="spellStart"/>
      <w:r>
        <w:rPr>
          <w:color w:val="000000"/>
        </w:rPr>
        <w:t>Siki</w:t>
      </w:r>
      <w:proofErr w:type="spellEnd"/>
      <w:r>
        <w:rPr>
          <w:color w:val="000000"/>
        </w:rPr>
        <w:t>, Y. C. H., et al</w:t>
      </w:r>
      <w:proofErr w:type="gramStart"/>
      <w:r>
        <w:rPr>
          <w:color w:val="000000"/>
        </w:rPr>
        <w:t>..</w:t>
      </w:r>
      <w:proofErr w:type="gramEnd"/>
      <w:r>
        <w:rPr>
          <w:color w:val="000000"/>
        </w:rPr>
        <w:t xml:space="preserve"> </w:t>
      </w:r>
      <w:r>
        <w:rPr>
          <w:i/>
          <w:iCs/>
          <w:color w:val="000000"/>
        </w:rPr>
        <w:t>Leveraging a Random Forest Classifier and SVMSMOTE for an Early-stage Dengue Prediction.</w:t>
      </w:r>
      <w:r>
        <w:rPr>
          <w:color w:val="000000"/>
        </w:rPr>
        <w:t xml:space="preserve"> ETASR. https://doi.org/10.48084/etasr.10762</w:t>
      </w:r>
    </w:p>
    <w:p w:rsidR="009B4F8D" w:rsidRDefault="009B4F8D" w:rsidP="009B4F8D">
      <w:pPr>
        <w:pStyle w:val="ListParagraph"/>
        <w:numPr>
          <w:ilvl w:val="0"/>
          <w:numId w:val="2"/>
        </w:numPr>
      </w:pPr>
      <w:proofErr w:type="spellStart"/>
      <w:r>
        <w:rPr>
          <w:color w:val="000000"/>
        </w:rPr>
        <w:t>Sangkaew</w:t>
      </w:r>
      <w:proofErr w:type="spellEnd"/>
      <w:r>
        <w:rPr>
          <w:color w:val="000000"/>
        </w:rPr>
        <w:t xml:space="preserve">, S., </w:t>
      </w:r>
      <w:proofErr w:type="spellStart"/>
      <w:r>
        <w:rPr>
          <w:color w:val="000000"/>
        </w:rPr>
        <w:t>Cracknell</w:t>
      </w:r>
      <w:proofErr w:type="spellEnd"/>
      <w:r>
        <w:rPr>
          <w:color w:val="000000"/>
        </w:rPr>
        <w:t xml:space="preserve"> Daniels, B., Ming, D., et al</w:t>
      </w:r>
      <w:proofErr w:type="gramStart"/>
      <w:r>
        <w:rPr>
          <w:color w:val="000000"/>
        </w:rPr>
        <w:t>..</w:t>
      </w:r>
      <w:proofErr w:type="gramEnd"/>
      <w:r>
        <w:rPr>
          <w:color w:val="000000"/>
        </w:rPr>
        <w:t xml:space="preserve"> </w:t>
      </w:r>
      <w:r>
        <w:rPr>
          <w:i/>
          <w:iCs/>
          <w:color w:val="000000"/>
        </w:rPr>
        <w:t>Early individualized risk prediction using clinical data for children during the febrile phase of dengue in outpatient settings in Vietnam and Thailand.</w:t>
      </w:r>
      <w:r>
        <w:rPr>
          <w:color w:val="000000"/>
        </w:rPr>
        <w:t xml:space="preserve"> PLOS Digital Health. https://doi.org/10.1371/journal.pdig.0001171</w:t>
      </w:r>
    </w:p>
    <w:p w:rsidR="009B4F8D" w:rsidRDefault="009B4F8D" w:rsidP="009B4F8D">
      <w:pPr>
        <w:pStyle w:val="Heading2"/>
        <w:rPr>
          <w:color w:val="000000"/>
        </w:rPr>
      </w:pPr>
    </w:p>
    <w:p w:rsidR="009369F2" w:rsidRDefault="009369F2">
      <w:pPr>
        <w:rPr>
          <w:color w:val="000000"/>
        </w:rPr>
      </w:pPr>
      <w:r>
        <w:br w:type="page"/>
      </w:r>
    </w:p>
    <w:p w:rsidR="009369F2" w:rsidRDefault="009369F2" w:rsidP="009369F2">
      <w:pPr>
        <w:pStyle w:val="Heading2"/>
        <w:jc w:val="center"/>
      </w:pPr>
      <w:r>
        <w:lastRenderedPageBreak/>
        <w:t>Dataset Source (Updated Section: Phase 1 — Cohort Acquisition)</w:t>
      </w:r>
    </w:p>
    <w:p w:rsidR="009369F2" w:rsidRDefault="009369F2" w:rsidP="009369F2">
      <w:pPr>
        <w:pStyle w:val="NormalWeb"/>
      </w:pPr>
      <w:r>
        <w:t>.</w:t>
      </w:r>
    </w:p>
    <w:p w:rsidR="009369F2" w:rsidRDefault="009369F2" w:rsidP="009369F2">
      <w:pPr>
        <w:pStyle w:val="Heading4"/>
      </w:pPr>
      <w:r>
        <w:t xml:space="preserve">Candidate 1 — </w:t>
      </w:r>
      <w:proofErr w:type="spellStart"/>
      <w:r>
        <w:t>Mendeley</w:t>
      </w:r>
      <w:proofErr w:type="spellEnd"/>
      <w:r>
        <w:t xml:space="preserve"> Data: Thakur &amp; </w:t>
      </w:r>
      <w:proofErr w:type="spellStart"/>
      <w:r>
        <w:t>Nasrin</w:t>
      </w:r>
      <w:proofErr w:type="spellEnd"/>
      <w:r>
        <w:t xml:space="preserve">, 2025 </w:t>
      </w:r>
      <w:hyperlink r:id="rId39" w:history="1">
        <w:r>
          <w:rPr>
            <w:rStyle w:val="Hyperlink"/>
          </w:rPr>
          <w:t>(</w:t>
        </w:r>
        <w:proofErr w:type="spellStart"/>
        <w:r>
          <w:rPr>
            <w:rStyle w:val="Hyperlink"/>
          </w:rPr>
          <w:t>Amonika</w:t>
        </w:r>
        <w:proofErr w:type="spellEnd"/>
        <w:r>
          <w:rPr>
            <w:rStyle w:val="Hyperlink"/>
          </w:rPr>
          <w:t xml:space="preserve"> &amp; Sonia, 2025)</w:t>
        </w:r>
      </w:hyperlink>
    </w:p>
    <w:p w:rsidR="009369F2" w:rsidRDefault="009369F2" w:rsidP="009369F2">
      <w:pPr>
        <w:pStyle w:val="NormalWeb"/>
        <w:numPr>
          <w:ilvl w:val="0"/>
          <w:numId w:val="12"/>
        </w:numPr>
      </w:pPr>
      <w:r>
        <w:rPr>
          <w:rStyle w:val="Strong"/>
        </w:rPr>
        <w:t>Sample size:</w:t>
      </w:r>
      <w:r>
        <w:t xml:space="preserve"> 1,329 patient records</w:t>
      </w:r>
    </w:p>
    <w:p w:rsidR="009369F2" w:rsidRDefault="009369F2" w:rsidP="009369F2">
      <w:pPr>
        <w:pStyle w:val="NormalWeb"/>
        <w:numPr>
          <w:ilvl w:val="0"/>
          <w:numId w:val="12"/>
        </w:numPr>
      </w:pPr>
      <w:r>
        <w:rPr>
          <w:rStyle w:val="Strong"/>
        </w:rPr>
        <w:t>Source institutions:</w:t>
      </w:r>
      <w:r>
        <w:t xml:space="preserve"> Shaheed </w:t>
      </w:r>
      <w:proofErr w:type="spellStart"/>
      <w:r>
        <w:t>Suhrawardy</w:t>
      </w:r>
      <w:proofErr w:type="spellEnd"/>
      <w:r>
        <w:t xml:space="preserve"> Medical College and Hospital; Dhaka Medical College Hospital, Bangladesh</w:t>
      </w:r>
    </w:p>
    <w:p w:rsidR="009369F2" w:rsidRDefault="009369F2" w:rsidP="009369F2">
      <w:pPr>
        <w:pStyle w:val="NormalWeb"/>
        <w:numPr>
          <w:ilvl w:val="0"/>
          <w:numId w:val="12"/>
        </w:numPr>
      </w:pPr>
      <w:r>
        <w:rPr>
          <w:rStyle w:val="Strong"/>
        </w:rPr>
        <w:t>Collection period:</w:t>
      </w:r>
      <w:r>
        <w:t xml:space="preserve"> July–November 2025</w:t>
      </w:r>
    </w:p>
    <w:p w:rsidR="009369F2" w:rsidRDefault="009369F2" w:rsidP="009369F2">
      <w:pPr>
        <w:pStyle w:val="NormalWeb"/>
        <w:numPr>
          <w:ilvl w:val="0"/>
          <w:numId w:val="12"/>
        </w:numPr>
      </w:pPr>
      <w:r>
        <w:rPr>
          <w:rStyle w:val="Strong"/>
        </w:rPr>
        <w:t>Publicly accessible:</w:t>
      </w:r>
      <w:r>
        <w:t xml:space="preserve"> Yes, via </w:t>
      </w:r>
      <w:proofErr w:type="spellStart"/>
      <w:r>
        <w:t>Mendeley</w:t>
      </w:r>
      <w:proofErr w:type="spellEnd"/>
      <w:r>
        <w:t xml:space="preserve"> Data (DOI: 10.17632/jsbmtk8hty.4)</w:t>
      </w:r>
    </w:p>
    <w:p w:rsidR="009369F2" w:rsidRDefault="009369F2" w:rsidP="009369F2">
      <w:pPr>
        <w:pStyle w:val="NormalWeb"/>
        <w:numPr>
          <w:ilvl w:val="0"/>
          <w:numId w:val="12"/>
        </w:numPr>
      </w:pPr>
      <w:r>
        <w:rPr>
          <w:rStyle w:val="Strong"/>
        </w:rPr>
        <w:t>Variables:</w:t>
      </w:r>
      <w:r>
        <w:t xml:space="preserve"> Gender (Male/Female), Age (years); Dengue NS1 antigen test (Positive/Negative) as diagnostic class label; WBC, Platelet Count, RBC, Hematocrit, Lymphocyte %, Neutrophil %; ALT [U/L], AST [U/L] </w:t>
      </w:r>
      <w:hyperlink r:id="rId40" w:history="1">
        <w:r>
          <w:rPr>
            <w:rStyle w:val="Hyperlink"/>
          </w:rPr>
          <w:t>(</w:t>
        </w:r>
        <w:proofErr w:type="spellStart"/>
        <w:r>
          <w:rPr>
            <w:rStyle w:val="Hyperlink"/>
          </w:rPr>
          <w:t>Amonika</w:t>
        </w:r>
        <w:proofErr w:type="spellEnd"/>
        <w:r>
          <w:rPr>
            <w:rStyle w:val="Hyperlink"/>
          </w:rPr>
          <w:t xml:space="preserve"> &amp; Sonia, 2025)</w:t>
        </w:r>
      </w:hyperlink>
      <w:r>
        <w:t>.</w:t>
      </w:r>
    </w:p>
    <w:p w:rsidR="009369F2" w:rsidRDefault="009369F2" w:rsidP="009369F2">
      <w:pPr>
        <w:pStyle w:val="NormalWeb"/>
      </w:pPr>
      <w:r>
        <w:rPr>
          <w:rStyle w:val="Strong"/>
        </w:rPr>
        <w:t>Strengths for this study:</w:t>
      </w:r>
    </w:p>
    <w:p w:rsidR="009369F2" w:rsidRDefault="009369F2" w:rsidP="009369F2">
      <w:pPr>
        <w:pStyle w:val="NormalWeb"/>
        <w:numPr>
          <w:ilvl w:val="0"/>
          <w:numId w:val="13"/>
        </w:numPr>
      </w:pPr>
      <w:r>
        <w:t>Age variable is present and continuous.</w:t>
      </w:r>
    </w:p>
    <w:p w:rsidR="009369F2" w:rsidRDefault="009369F2" w:rsidP="009369F2">
      <w:pPr>
        <w:pStyle w:val="NormalWeb"/>
        <w:numPr>
          <w:ilvl w:val="0"/>
          <w:numId w:val="13"/>
        </w:numPr>
      </w:pPr>
      <w:r>
        <w:t xml:space="preserve">Hematological variables match the feature tree used by </w:t>
      </w:r>
      <w:proofErr w:type="spellStart"/>
      <w:r>
        <w:t>Niazi</w:t>
      </w:r>
      <w:proofErr w:type="spellEnd"/>
      <w:r>
        <w:t xml:space="preserve"> &amp; </w:t>
      </w:r>
      <w:proofErr w:type="spellStart"/>
      <w:r>
        <w:t>Momand</w:t>
      </w:r>
      <w:proofErr w:type="spellEnd"/>
      <w:r>
        <w:t xml:space="preserve"> </w:t>
      </w:r>
      <w:hyperlink r:id="rId41"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r>
        <w:t>.</w:t>
      </w:r>
    </w:p>
    <w:p w:rsidR="009369F2" w:rsidRDefault="009369F2" w:rsidP="009369F2">
      <w:pPr>
        <w:pStyle w:val="NormalWeb"/>
        <w:numPr>
          <w:ilvl w:val="0"/>
          <w:numId w:val="13"/>
        </w:numPr>
      </w:pPr>
      <w:r>
        <w:t xml:space="preserve">Endemic Bangladeshi source aligns with the broader dengue-ML literature using Bangladeshi hospital cohorts — </w:t>
      </w:r>
      <w:proofErr w:type="spellStart"/>
      <w:r>
        <w:t>Masum</w:t>
      </w:r>
      <w:proofErr w:type="spellEnd"/>
      <w:r>
        <w:t xml:space="preserve"> et al. </w:t>
      </w:r>
      <w:hyperlink r:id="rId42" w:history="1">
        <w:r>
          <w:rPr>
            <w:rStyle w:val="Hyperlink"/>
          </w:rPr>
          <w:t>(</w:t>
        </w:r>
        <w:proofErr w:type="spellStart"/>
        <w:r>
          <w:rPr>
            <w:rStyle w:val="Hyperlink"/>
          </w:rPr>
          <w:t>Masum</w:t>
        </w:r>
        <w:proofErr w:type="spellEnd"/>
        <w:r>
          <w:rPr>
            <w:rStyle w:val="Hyperlink"/>
          </w:rPr>
          <w:t xml:space="preserve"> et al., 2025)</w:t>
        </w:r>
      </w:hyperlink>
      <w:r>
        <w:t xml:space="preserve">, </w:t>
      </w:r>
      <w:proofErr w:type="spellStart"/>
      <w:r>
        <w:t>Tuhin</w:t>
      </w:r>
      <w:proofErr w:type="spellEnd"/>
      <w:r>
        <w:t xml:space="preserve"> et al. </w:t>
      </w:r>
      <w:hyperlink r:id="rId43" w:history="1">
        <w:r>
          <w:rPr>
            <w:rStyle w:val="Hyperlink"/>
          </w:rPr>
          <w:t>(</w:t>
        </w:r>
        <w:proofErr w:type="spellStart"/>
        <w:r>
          <w:rPr>
            <w:rStyle w:val="Hyperlink"/>
          </w:rPr>
          <w:t>Tuhin</w:t>
        </w:r>
        <w:proofErr w:type="spellEnd"/>
        <w:r>
          <w:rPr>
            <w:rStyle w:val="Hyperlink"/>
          </w:rPr>
          <w:t xml:space="preserve"> et al., 2025)</w:t>
        </w:r>
      </w:hyperlink>
      <w:r>
        <w:t xml:space="preserve">, Joly et al. </w:t>
      </w:r>
      <w:hyperlink r:id="rId44" w:history="1">
        <w:r>
          <w:rPr>
            <w:rStyle w:val="Hyperlink"/>
          </w:rPr>
          <w:t>(Joly et al., 2024)</w:t>
        </w:r>
      </w:hyperlink>
      <w:r>
        <w:t xml:space="preserve">, </w:t>
      </w:r>
      <w:proofErr w:type="spellStart"/>
      <w:r>
        <w:t>Haque</w:t>
      </w:r>
      <w:proofErr w:type="spellEnd"/>
      <w:r>
        <w:t xml:space="preserve"> et al. </w:t>
      </w:r>
      <w:hyperlink r:id="rId45" w:history="1">
        <w:r>
          <w:rPr>
            <w:rStyle w:val="Hyperlink"/>
          </w:rPr>
          <w:t>(</w:t>
        </w:r>
        <w:proofErr w:type="spellStart"/>
        <w:r>
          <w:rPr>
            <w:rStyle w:val="Hyperlink"/>
          </w:rPr>
          <w:t>Haque</w:t>
        </w:r>
        <w:proofErr w:type="spellEnd"/>
        <w:r>
          <w:rPr>
            <w:rStyle w:val="Hyperlink"/>
          </w:rPr>
          <w:t xml:space="preserve"> et al., 2025)</w:t>
        </w:r>
      </w:hyperlink>
      <w:r>
        <w:t>.</w:t>
      </w:r>
    </w:p>
    <w:p w:rsidR="009369F2" w:rsidRDefault="009369F2" w:rsidP="009369F2">
      <w:pPr>
        <w:pStyle w:val="NormalWeb"/>
        <w:numPr>
          <w:ilvl w:val="0"/>
          <w:numId w:val="13"/>
        </w:numPr>
      </w:pPr>
      <w:r>
        <w:t>Public CSV download path makes reproducibility straightforward.</w:t>
      </w:r>
    </w:p>
    <w:p w:rsidR="009369F2" w:rsidRDefault="009369F2" w:rsidP="009369F2">
      <w:pPr>
        <w:pStyle w:val="NormalWeb"/>
      </w:pPr>
      <w:r>
        <w:rPr>
          <w:rStyle w:val="Strong"/>
        </w:rPr>
        <w:t>Limitations:</w:t>
      </w:r>
    </w:p>
    <w:p w:rsidR="009369F2" w:rsidRDefault="009369F2" w:rsidP="009369F2">
      <w:pPr>
        <w:pStyle w:val="NormalWeb"/>
        <w:numPr>
          <w:ilvl w:val="0"/>
          <w:numId w:val="14"/>
        </w:numPr>
      </w:pPr>
      <w:r>
        <w:t xml:space="preserve">Class label is binary (NS1 positive/negative), not WHO 2009 severity. A derived severity proxy will need to be constructed from clinical thresholds following the precedent of </w:t>
      </w:r>
      <w:hyperlink r:id="rId46"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r>
        <w:t>.</w:t>
      </w:r>
    </w:p>
    <w:p w:rsidR="009369F2" w:rsidRDefault="009369F2" w:rsidP="009369F2">
      <w:pPr>
        <w:pStyle w:val="NormalWeb"/>
        <w:numPr>
          <w:ilvl w:val="0"/>
          <w:numId w:val="14"/>
        </w:numPr>
      </w:pPr>
      <w:r>
        <w:t>Sample size of 1,329 restricts the lower bound of per-subgroup analysis; stratification reduces analytic power per group.</w:t>
      </w:r>
    </w:p>
    <w:p w:rsidR="009369F2" w:rsidRDefault="009369F2" w:rsidP="009369F2">
      <w:pPr>
        <w:pStyle w:val="Heading4"/>
      </w:pPr>
      <w:r>
        <w:t xml:space="preserve">Candidate 2 — Public </w:t>
      </w:r>
      <w:proofErr w:type="spellStart"/>
      <w:r>
        <w:t>Kaggle</w:t>
      </w:r>
      <w:proofErr w:type="spellEnd"/>
      <w:r>
        <w:t xml:space="preserve"> Repository (referenced in </w:t>
      </w:r>
      <w:proofErr w:type="spellStart"/>
      <w:r>
        <w:t>Niazi</w:t>
      </w:r>
      <w:proofErr w:type="spellEnd"/>
      <w:r>
        <w:t xml:space="preserve"> &amp; </w:t>
      </w:r>
      <w:proofErr w:type="spellStart"/>
      <w:r>
        <w:t>Momand</w:t>
      </w:r>
      <w:proofErr w:type="spellEnd"/>
      <w:r>
        <w:t xml:space="preserve">, 2026 </w:t>
      </w:r>
      <w:hyperlink r:id="rId47"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r>
        <w:t>)</w:t>
      </w:r>
    </w:p>
    <w:p w:rsidR="009369F2" w:rsidRDefault="009369F2" w:rsidP="009369F2">
      <w:pPr>
        <w:pStyle w:val="NormalWeb"/>
        <w:numPr>
          <w:ilvl w:val="0"/>
          <w:numId w:val="15"/>
        </w:numPr>
      </w:pPr>
      <w:r>
        <w:rPr>
          <w:rStyle w:val="Strong"/>
        </w:rPr>
        <w:t>Sample size:</w:t>
      </w:r>
      <w:r>
        <w:t xml:space="preserve"> 1,450 dengue-positive patient records</w:t>
      </w:r>
    </w:p>
    <w:p w:rsidR="009369F2" w:rsidRDefault="009369F2" w:rsidP="009369F2">
      <w:pPr>
        <w:pStyle w:val="NormalWeb"/>
        <w:numPr>
          <w:ilvl w:val="0"/>
          <w:numId w:val="15"/>
        </w:numPr>
      </w:pPr>
      <w:r>
        <w:rPr>
          <w:rStyle w:val="Strong"/>
        </w:rPr>
        <w:t>Source:</w:t>
      </w:r>
      <w:r>
        <w:t xml:space="preserve"> Publicly available </w:t>
      </w:r>
      <w:proofErr w:type="spellStart"/>
      <w:r>
        <w:t>Kaggle</w:t>
      </w:r>
      <w:proofErr w:type="spellEnd"/>
      <w:r>
        <w:t xml:space="preserve"> repository (laboratory-confirmed cases, complete hematological profiles)</w:t>
      </w:r>
    </w:p>
    <w:p w:rsidR="009369F2" w:rsidRDefault="009369F2" w:rsidP="009369F2">
      <w:pPr>
        <w:pStyle w:val="NormalWeb"/>
        <w:numPr>
          <w:ilvl w:val="0"/>
          <w:numId w:val="15"/>
        </w:numPr>
      </w:pPr>
      <w:r>
        <w:rPr>
          <w:rStyle w:val="Strong"/>
        </w:rPr>
        <w:t>Class label:</w:t>
      </w:r>
      <w:r>
        <w:t xml:space="preserve"> Platelet-count-based severity proxy (minor / moderate / severe) as constructed by </w:t>
      </w:r>
      <w:hyperlink r:id="rId48"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p>
    <w:p w:rsidR="009369F2" w:rsidRDefault="009369F2" w:rsidP="009369F2">
      <w:pPr>
        <w:pStyle w:val="NormalWeb"/>
        <w:numPr>
          <w:ilvl w:val="0"/>
          <w:numId w:val="15"/>
        </w:numPr>
      </w:pPr>
      <w:r>
        <w:rPr>
          <w:rStyle w:val="Strong"/>
        </w:rPr>
        <w:t>Variables:</w:t>
      </w:r>
      <w:r>
        <w:t xml:space="preserve"> Complete blood count including platelet count, hematocrit, hemoglobin, WBC </w:t>
      </w:r>
      <w:hyperlink r:id="rId49"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p>
    <w:p w:rsidR="009369F2" w:rsidRDefault="009369F2" w:rsidP="009369F2">
      <w:pPr>
        <w:pStyle w:val="NormalWeb"/>
      </w:pPr>
      <w:r>
        <w:rPr>
          <w:rStyle w:val="Strong"/>
        </w:rPr>
        <w:t>Strengths:</w:t>
      </w:r>
    </w:p>
    <w:p w:rsidR="009369F2" w:rsidRDefault="009369F2" w:rsidP="009369F2">
      <w:pPr>
        <w:pStyle w:val="NormalWeb"/>
        <w:numPr>
          <w:ilvl w:val="0"/>
          <w:numId w:val="16"/>
        </w:numPr>
      </w:pPr>
      <w:r>
        <w:t>Continuous severity label (three-class), eliminating the need to derive severity from thresholds</w:t>
      </w:r>
    </w:p>
    <w:p w:rsidR="009369F2" w:rsidRDefault="009369F2" w:rsidP="009369F2">
      <w:pPr>
        <w:pStyle w:val="NormalWeb"/>
        <w:numPr>
          <w:ilvl w:val="0"/>
          <w:numId w:val="16"/>
        </w:numPr>
      </w:pPr>
      <w:r>
        <w:t xml:space="preserve">Used in published SHAP-based dengue severity work </w:t>
      </w:r>
      <w:hyperlink r:id="rId50"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p>
    <w:p w:rsidR="009369F2" w:rsidRDefault="009369F2" w:rsidP="009369F2">
      <w:pPr>
        <w:pStyle w:val="NormalWeb"/>
        <w:numPr>
          <w:ilvl w:val="0"/>
          <w:numId w:val="16"/>
        </w:numPr>
      </w:pPr>
      <w:r>
        <w:t>Larger absolute sample size</w:t>
      </w:r>
    </w:p>
    <w:p w:rsidR="009369F2" w:rsidRDefault="009369F2" w:rsidP="009369F2">
      <w:pPr>
        <w:pStyle w:val="NormalWeb"/>
      </w:pPr>
      <w:r>
        <w:rPr>
          <w:rStyle w:val="Strong"/>
        </w:rPr>
        <w:lastRenderedPageBreak/>
        <w:t>Limitations:</w:t>
      </w:r>
      <w:r>
        <w:t xml:space="preserve"> Age presence and granularity need to be verified upon downloading the repository; if absent, this dataset is unsuitable for age-stratified modelling.</w:t>
      </w:r>
    </w:p>
    <w:p w:rsidR="009369F2" w:rsidRDefault="009369F2" w:rsidP="009369F2">
      <w:pPr>
        <w:pStyle w:val="Heading4"/>
      </w:pPr>
      <w:r>
        <w:t xml:space="preserve">Candidate 3 — PMC Benchmark </w:t>
      </w:r>
      <w:hyperlink r:id="rId51" w:history="1">
        <w:r>
          <w:rPr>
            <w:rStyle w:val="Hyperlink"/>
          </w:rPr>
          <w:t>(</w:t>
        </w:r>
        <w:proofErr w:type="spellStart"/>
        <w:r>
          <w:rPr>
            <w:rStyle w:val="Hyperlink"/>
          </w:rPr>
          <w:t>Assaduzzaman</w:t>
        </w:r>
        <w:proofErr w:type="spellEnd"/>
        <w:r>
          <w:rPr>
            <w:rStyle w:val="Hyperlink"/>
          </w:rPr>
          <w:t xml:space="preserve"> et al., 2024)</w:t>
        </w:r>
      </w:hyperlink>
    </w:p>
    <w:p w:rsidR="009369F2" w:rsidRDefault="009369F2" w:rsidP="009369F2">
      <w:pPr>
        <w:pStyle w:val="NormalWeb"/>
        <w:numPr>
          <w:ilvl w:val="0"/>
          <w:numId w:val="17"/>
        </w:numPr>
      </w:pPr>
      <w:r>
        <w:rPr>
          <w:rStyle w:val="Strong"/>
        </w:rPr>
        <w:t>Sample:</w:t>
      </w:r>
      <w:r>
        <w:t xml:space="preserve"> Hematological records for patients admitted to </w:t>
      </w:r>
      <w:proofErr w:type="spellStart"/>
      <w:r>
        <w:t>Upazila</w:t>
      </w:r>
      <w:proofErr w:type="spellEnd"/>
      <w:r>
        <w:t xml:space="preserve"> Health Complex, </w:t>
      </w:r>
      <w:proofErr w:type="spellStart"/>
      <w:r>
        <w:t>Kalai</w:t>
      </w:r>
      <w:proofErr w:type="spellEnd"/>
      <w:r>
        <w:t xml:space="preserve">, </w:t>
      </w:r>
      <w:proofErr w:type="spellStart"/>
      <w:r>
        <w:t>Jaipurhat</w:t>
      </w:r>
      <w:proofErr w:type="spellEnd"/>
      <w:r>
        <w:t>, Bangladesh</w:t>
      </w:r>
    </w:p>
    <w:p w:rsidR="009369F2" w:rsidRDefault="009369F2" w:rsidP="009369F2">
      <w:pPr>
        <w:pStyle w:val="NormalWeb"/>
        <w:numPr>
          <w:ilvl w:val="0"/>
          <w:numId w:val="17"/>
        </w:numPr>
      </w:pPr>
      <w:r>
        <w:rPr>
          <w:rStyle w:val="Strong"/>
        </w:rPr>
        <w:t>Variables:</w:t>
      </w:r>
      <w:r>
        <w:t xml:space="preserve"> Age, sex, hemoglobin, WBC count, differential counts, RBC panel, platelet count, PDW</w:t>
      </w:r>
    </w:p>
    <w:p w:rsidR="009369F2" w:rsidRDefault="009369F2" w:rsidP="009369F2">
      <w:pPr>
        <w:pStyle w:val="NormalWeb"/>
        <w:numPr>
          <w:ilvl w:val="0"/>
          <w:numId w:val="17"/>
        </w:numPr>
      </w:pPr>
      <w:r>
        <w:rPr>
          <w:rStyle w:val="Strong"/>
        </w:rPr>
        <w:t>Strength:</w:t>
      </w:r>
      <w:r>
        <w:t xml:space="preserve"> Has age as explicitly named variable plus a complete hematology panel</w:t>
      </w:r>
    </w:p>
    <w:p w:rsidR="009369F2" w:rsidRDefault="009369F2" w:rsidP="009369F2">
      <w:pPr>
        <w:pStyle w:val="NormalWeb"/>
      </w:pPr>
      <w:r>
        <w:rPr>
          <w:rStyle w:val="Strong"/>
        </w:rPr>
        <w:t>Limitations:</w:t>
      </w:r>
      <w:r>
        <w:t xml:space="preserve"> Sample size is not enumerated in the cited abstract; exact public-access path needs to be confirmed via the PMC link.</w:t>
      </w:r>
    </w:p>
    <w:p w:rsidR="009369F2" w:rsidRDefault="009369F2" w:rsidP="009369F2">
      <w:pPr>
        <w:pStyle w:val="Heading3"/>
      </w:pPr>
      <w:r>
        <w:t>A.2. Final Recommendation</w:t>
      </w:r>
    </w:p>
    <w:p w:rsidR="009369F2" w:rsidRDefault="009369F2" w:rsidP="009369F2">
      <w:pPr>
        <w:pStyle w:val="NormalWeb"/>
      </w:pPr>
      <w:r>
        <w:rPr>
          <w:rStyle w:val="Strong"/>
        </w:rPr>
        <w:t xml:space="preserve">Primary recommended dataset: Candidate 1 — the </w:t>
      </w:r>
      <w:proofErr w:type="spellStart"/>
      <w:r>
        <w:rPr>
          <w:rStyle w:val="Strong"/>
        </w:rPr>
        <w:t>Mendeley</w:t>
      </w:r>
      <w:proofErr w:type="spellEnd"/>
      <w:r>
        <w:rPr>
          <w:rStyle w:val="Strong"/>
        </w:rPr>
        <w:t xml:space="preserve"> Data Bangladesh Hematology dataset </w:t>
      </w:r>
      <w:hyperlink r:id="rId52" w:history="1">
        <w:r>
          <w:rPr>
            <w:rStyle w:val="Hyperlink"/>
            <w:b/>
            <w:bCs/>
          </w:rPr>
          <w:t>(</w:t>
        </w:r>
        <w:proofErr w:type="spellStart"/>
        <w:r>
          <w:rPr>
            <w:rStyle w:val="Hyperlink"/>
            <w:b/>
            <w:bCs/>
          </w:rPr>
          <w:t>Amonika</w:t>
        </w:r>
        <w:proofErr w:type="spellEnd"/>
        <w:r>
          <w:rPr>
            <w:rStyle w:val="Hyperlink"/>
            <w:b/>
            <w:bCs/>
          </w:rPr>
          <w:t xml:space="preserve"> &amp; Sonia, 2025)</w:t>
        </w:r>
      </w:hyperlink>
      <w:r>
        <w:rPr>
          <w:rStyle w:val="Strong"/>
        </w:rPr>
        <w:t>,</w:t>
      </w:r>
      <w:r>
        <w:t xml:space="preserve"> for the following operational reasons:</w:t>
      </w:r>
    </w:p>
    <w:p w:rsidR="009369F2" w:rsidRDefault="009369F2" w:rsidP="009369F2">
      <w:pPr>
        <w:pStyle w:val="NormalWeb"/>
        <w:numPr>
          <w:ilvl w:val="0"/>
          <w:numId w:val="18"/>
        </w:numPr>
      </w:pPr>
      <w:r>
        <w:rPr>
          <w:rStyle w:val="Strong"/>
        </w:rPr>
        <w:t>Confirmed public access path</w:t>
      </w:r>
      <w:r>
        <w:t xml:space="preserve"> with DOI registered in a recognized data-repository platform.</w:t>
      </w:r>
    </w:p>
    <w:p w:rsidR="009369F2" w:rsidRDefault="009369F2" w:rsidP="009369F2">
      <w:pPr>
        <w:pStyle w:val="NormalWeb"/>
        <w:numPr>
          <w:ilvl w:val="0"/>
          <w:numId w:val="18"/>
        </w:numPr>
      </w:pPr>
      <w:r>
        <w:rPr>
          <w:rStyle w:val="Strong"/>
        </w:rPr>
        <w:t>Age variable is explicitly documented</w:t>
      </w:r>
      <w:r>
        <w:t xml:space="preserve"> — directly serves the age-stratification objective.</w:t>
      </w:r>
    </w:p>
    <w:p w:rsidR="009369F2" w:rsidRDefault="009369F2" w:rsidP="009369F2">
      <w:pPr>
        <w:pStyle w:val="NormalWeb"/>
        <w:numPr>
          <w:ilvl w:val="0"/>
          <w:numId w:val="18"/>
        </w:numPr>
      </w:pPr>
      <w:r>
        <w:rPr>
          <w:rStyle w:val="Strong"/>
        </w:rPr>
        <w:t>CSV format, ethically cleared primary data</w:t>
      </w:r>
      <w:r>
        <w:t xml:space="preserve"> with 12 well-documented columns.</w:t>
      </w:r>
    </w:p>
    <w:p w:rsidR="009369F2" w:rsidRDefault="009369F2" w:rsidP="009369F2">
      <w:pPr>
        <w:pStyle w:val="NormalWeb"/>
        <w:numPr>
          <w:ilvl w:val="0"/>
          <w:numId w:val="18"/>
        </w:numPr>
      </w:pPr>
      <w:r>
        <w:rPr>
          <w:rStyle w:val="Strong"/>
        </w:rPr>
        <w:t>Hematological completeness</w:t>
      </w:r>
      <w:r>
        <w:t xml:space="preserve"> — platelet count, hematocrit, WBC, RBC, lymphocyte %, neutrophil %, plus biochemical markers.</w:t>
      </w:r>
    </w:p>
    <w:p w:rsidR="009369F2" w:rsidRDefault="009369F2" w:rsidP="009369F2">
      <w:pPr>
        <w:pStyle w:val="NormalWeb"/>
        <w:numPr>
          <w:ilvl w:val="0"/>
          <w:numId w:val="18"/>
        </w:numPr>
      </w:pPr>
      <w:r>
        <w:rPr>
          <w:rStyle w:val="Strong"/>
        </w:rPr>
        <w:t>Recent data</w:t>
      </w:r>
      <w:r>
        <w:t>, ensuring temporal relevance.</w:t>
      </w:r>
    </w:p>
    <w:p w:rsidR="009369F2" w:rsidRDefault="009369F2" w:rsidP="009369F2">
      <w:pPr>
        <w:pStyle w:val="NormalWeb"/>
      </w:pPr>
      <w:r>
        <w:t>**Secondary recommended dataset: Candidate 2 **</w:t>
      </w:r>
      <w:hyperlink r:id="rId53"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r>
        <w:t xml:space="preserve"> as an alternative or supplemental cohort for external validation, contingent on confirming age availability and resolving the column-mapping needed to align features with the primary cohort.</w:t>
      </w:r>
    </w:p>
    <w:p w:rsidR="009369F2" w:rsidRDefault="009369F2" w:rsidP="009369F2">
      <w:pPr>
        <w:pStyle w:val="NormalWeb"/>
      </w:pPr>
      <w:r>
        <w:rPr>
          <w:rStyle w:val="Strong"/>
        </w:rPr>
        <w:t>Justification of severe-class labelling strategy:</w:t>
      </w:r>
      <w:r>
        <w:br/>
        <w:t xml:space="preserve">The </w:t>
      </w:r>
      <w:proofErr w:type="spellStart"/>
      <w:r>
        <w:t>Mendeley</w:t>
      </w:r>
      <w:proofErr w:type="spellEnd"/>
      <w:r>
        <w:t xml:space="preserve"> dataset's binary NS1 label </w:t>
      </w:r>
      <w:hyperlink r:id="rId54" w:history="1">
        <w:r>
          <w:rPr>
            <w:rStyle w:val="Hyperlink"/>
          </w:rPr>
          <w:t>(</w:t>
        </w:r>
        <w:proofErr w:type="spellStart"/>
        <w:r>
          <w:rPr>
            <w:rStyle w:val="Hyperlink"/>
          </w:rPr>
          <w:t>Amonika</w:t>
        </w:r>
        <w:proofErr w:type="spellEnd"/>
        <w:r>
          <w:rPr>
            <w:rStyle w:val="Hyperlink"/>
          </w:rPr>
          <w:t xml:space="preserve"> &amp; Sonia, 2025)</w:t>
        </w:r>
      </w:hyperlink>
      <w:r>
        <w:t xml:space="preserve"> does not by itself deliver severity strata. To produce a </w:t>
      </w:r>
      <w:proofErr w:type="spellStart"/>
      <w:r>
        <w:t>paediatric</w:t>
      </w:r>
      <w:proofErr w:type="spellEnd"/>
      <w:r>
        <w:t xml:space="preserve">-vs-adult severity framework, this study will derive a severity label from the documented clinical thresholds used in </w:t>
      </w:r>
      <w:hyperlink r:id="rId55"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r>
        <w:t>: platelet count, hematocrit, WBC, and hemoglobin combined into a clinically motivated minor/moderate/severe tier. This conversion is explicitly documented in Phase 2 below and is consistent with WHO 2009 warning-sign criteria.</w:t>
      </w:r>
    </w:p>
    <w:p w:rsidR="009369F2" w:rsidRDefault="009369F2" w:rsidP="009369F2">
      <w:pPr>
        <w:pStyle w:val="Heading3"/>
      </w:pPr>
      <w:r>
        <w:t>A.3. Source Citation</w:t>
      </w:r>
    </w:p>
    <w:p w:rsidR="009369F2" w:rsidRDefault="009369F2" w:rsidP="009369F2">
      <w:pPr>
        <w:pStyle w:val="NormalWeb"/>
      </w:pPr>
      <w:r>
        <w:t xml:space="preserve">Thakur, A., &amp; </w:t>
      </w:r>
      <w:proofErr w:type="spellStart"/>
      <w:r>
        <w:t>Nasrin</w:t>
      </w:r>
      <w:proofErr w:type="spellEnd"/>
      <w:r>
        <w:t xml:space="preserve">, </w:t>
      </w:r>
      <w:proofErr w:type="gramStart"/>
      <w:r>
        <w:t>S..</w:t>
      </w:r>
      <w:proofErr w:type="gramEnd"/>
      <w:r>
        <w:t xml:space="preserve"> </w:t>
      </w:r>
      <w:r>
        <w:rPr>
          <w:rStyle w:val="Emphasis"/>
        </w:rPr>
        <w:t>Comprehensive Dengue Hematology and Clinical Dataset from Bangladesh for Machine Learning and Diagnostic Research.</w:t>
      </w:r>
      <w:r>
        <w:t xml:space="preserve"> </w:t>
      </w:r>
      <w:proofErr w:type="spellStart"/>
      <w:r>
        <w:t>Mendeley</w:t>
      </w:r>
      <w:proofErr w:type="spellEnd"/>
      <w:r>
        <w:t xml:space="preserve"> Data, V4. https://doi.org/10.17632/jsbmtk8hty.4</w:t>
      </w:r>
    </w:p>
    <w:p w:rsidR="009369F2" w:rsidRDefault="009369F2" w:rsidP="009369F2">
      <w:pPr>
        <w:pStyle w:val="Heading2"/>
      </w:pPr>
      <w:r>
        <w:t xml:space="preserve">B. Feature Engineering </w:t>
      </w:r>
    </w:p>
    <w:p w:rsidR="009369F2" w:rsidRDefault="009369F2" w:rsidP="009369F2">
      <w:pPr>
        <w:pStyle w:val="NormalWeb"/>
      </w:pPr>
      <w:r>
        <w:lastRenderedPageBreak/>
        <w:t>Feature engineering is the operational layer where clinical meaning is operationalized for ML and where the existing literature leaves methodological room. The work below is divided into domain-driven, statistical, and learned-feature components, each with rationale and an illustration of the operations performed.</w:t>
      </w:r>
    </w:p>
    <w:p w:rsidR="009369F2" w:rsidRDefault="009369F2" w:rsidP="009369F2">
      <w:pPr>
        <w:pStyle w:val="Heading3"/>
      </w:pPr>
      <w:r>
        <w:t>B.1. Domain-Driven Features</w:t>
      </w:r>
    </w:p>
    <w:p w:rsidR="009369F2" w:rsidRDefault="009369F2" w:rsidP="009369F2">
      <w:pPr>
        <w:pStyle w:val="NormalWeb"/>
      </w:pPr>
      <w:r>
        <w:t>These features use clinical thresholds known from established dengue pathophysiology and serve both to enrich the feature space and to support later clinical interpretability.</w:t>
      </w:r>
    </w:p>
    <w:tbl>
      <w:tblPr>
        <w:tblStyle w:val="TableGrid"/>
        <w:tblW w:w="0" w:type="auto"/>
        <w:tblLook w:val="04A0" w:firstRow="1" w:lastRow="0" w:firstColumn="1" w:lastColumn="0" w:noHBand="0" w:noVBand="1"/>
      </w:tblPr>
      <w:tblGrid>
        <w:gridCol w:w="3457"/>
        <w:gridCol w:w="1928"/>
        <w:gridCol w:w="3631"/>
      </w:tblGrid>
      <w:tr w:rsidR="009369F2" w:rsidTr="009369F2">
        <w:tc>
          <w:tcPr>
            <w:tcW w:w="0" w:type="auto"/>
            <w:hideMark/>
          </w:tcPr>
          <w:p w:rsidR="009369F2" w:rsidRDefault="009369F2">
            <w:pPr>
              <w:pStyle w:val="NormalWeb"/>
              <w:jc w:val="center"/>
              <w:rPr>
                <w:b/>
                <w:bCs/>
              </w:rPr>
            </w:pPr>
            <w:r>
              <w:rPr>
                <w:b/>
                <w:bCs/>
              </w:rPr>
              <w:t>Derived Feature</w:t>
            </w:r>
          </w:p>
        </w:tc>
        <w:tc>
          <w:tcPr>
            <w:tcW w:w="0" w:type="auto"/>
            <w:hideMark/>
          </w:tcPr>
          <w:p w:rsidR="009369F2" w:rsidRDefault="009369F2">
            <w:pPr>
              <w:pStyle w:val="NormalWeb"/>
              <w:jc w:val="center"/>
              <w:rPr>
                <w:b/>
                <w:bCs/>
              </w:rPr>
            </w:pPr>
            <w:r>
              <w:rPr>
                <w:b/>
                <w:bCs/>
              </w:rPr>
              <w:t>Formula / Definition</w:t>
            </w:r>
          </w:p>
        </w:tc>
        <w:tc>
          <w:tcPr>
            <w:tcW w:w="0" w:type="auto"/>
            <w:hideMark/>
          </w:tcPr>
          <w:p w:rsidR="009369F2" w:rsidRDefault="009369F2">
            <w:pPr>
              <w:pStyle w:val="NormalWeb"/>
              <w:jc w:val="center"/>
              <w:rPr>
                <w:b/>
                <w:bCs/>
              </w:rPr>
            </w:pPr>
            <w:r>
              <w:rPr>
                <w:b/>
                <w:bCs/>
              </w:rPr>
              <w:t>Clinical Rationale</w:t>
            </w:r>
          </w:p>
        </w:tc>
      </w:tr>
      <w:tr w:rsidR="009369F2" w:rsidTr="009369F2">
        <w:tc>
          <w:tcPr>
            <w:tcW w:w="0" w:type="auto"/>
            <w:hideMark/>
          </w:tcPr>
          <w:p w:rsidR="009369F2" w:rsidRDefault="009369F2">
            <w:pPr>
              <w:pStyle w:val="NormalWeb"/>
            </w:pPr>
            <w:proofErr w:type="spellStart"/>
            <w:r>
              <w:rPr>
                <w:rStyle w:val="HTMLCode"/>
              </w:rPr>
              <w:t>platelet_critical_low</w:t>
            </w:r>
            <w:proofErr w:type="spellEnd"/>
          </w:p>
        </w:tc>
        <w:tc>
          <w:tcPr>
            <w:tcW w:w="0" w:type="auto"/>
            <w:hideMark/>
          </w:tcPr>
          <w:p w:rsidR="009369F2" w:rsidRDefault="009369F2">
            <w:pPr>
              <w:pStyle w:val="NormalWeb"/>
            </w:pPr>
            <w:r>
              <w:t xml:space="preserve">Binary: </w:t>
            </w:r>
            <w:r>
              <w:rPr>
                <w:rStyle w:val="HTMLCode"/>
              </w:rPr>
              <w:t>PLT &lt; 50,000</w:t>
            </w:r>
          </w:p>
        </w:tc>
        <w:tc>
          <w:tcPr>
            <w:tcW w:w="0" w:type="auto"/>
            <w:hideMark/>
          </w:tcPr>
          <w:p w:rsidR="009369F2" w:rsidRDefault="009369F2">
            <w:pPr>
              <w:pStyle w:val="NormalWeb"/>
            </w:pPr>
            <w:r>
              <w:t>WHO warning sign for severe dengue; threshold around 50 × 10³/µL</w:t>
            </w:r>
          </w:p>
        </w:tc>
      </w:tr>
      <w:tr w:rsidR="009369F2" w:rsidTr="009369F2">
        <w:tc>
          <w:tcPr>
            <w:tcW w:w="0" w:type="auto"/>
            <w:hideMark/>
          </w:tcPr>
          <w:p w:rsidR="009369F2" w:rsidRDefault="009369F2">
            <w:pPr>
              <w:pStyle w:val="NormalWeb"/>
            </w:pPr>
            <w:proofErr w:type="spellStart"/>
            <w:r>
              <w:rPr>
                <w:rStyle w:val="HTMLCode"/>
              </w:rPr>
              <w:t>platelet_severe_low</w:t>
            </w:r>
            <w:proofErr w:type="spellEnd"/>
          </w:p>
        </w:tc>
        <w:tc>
          <w:tcPr>
            <w:tcW w:w="0" w:type="auto"/>
            <w:hideMark/>
          </w:tcPr>
          <w:p w:rsidR="009369F2" w:rsidRDefault="009369F2">
            <w:pPr>
              <w:pStyle w:val="NormalWeb"/>
            </w:pPr>
            <w:r>
              <w:t xml:space="preserve">Binary: </w:t>
            </w:r>
            <w:r>
              <w:rPr>
                <w:rStyle w:val="HTMLCode"/>
              </w:rPr>
              <w:t>PLT &lt; 20,000</w:t>
            </w:r>
          </w:p>
        </w:tc>
        <w:tc>
          <w:tcPr>
            <w:tcW w:w="0" w:type="auto"/>
            <w:hideMark/>
          </w:tcPr>
          <w:p w:rsidR="009369F2" w:rsidRDefault="009369F2">
            <w:pPr>
              <w:pStyle w:val="NormalWeb"/>
            </w:pPr>
            <w:r>
              <w:t>High-risk of spontaneous hemorrhage threshold</w:t>
            </w:r>
          </w:p>
        </w:tc>
      </w:tr>
      <w:tr w:rsidR="009369F2" w:rsidTr="009369F2">
        <w:tc>
          <w:tcPr>
            <w:tcW w:w="0" w:type="auto"/>
            <w:hideMark/>
          </w:tcPr>
          <w:p w:rsidR="009369F2" w:rsidRDefault="009369F2">
            <w:pPr>
              <w:pStyle w:val="NormalWeb"/>
            </w:pPr>
            <w:proofErr w:type="spellStart"/>
            <w:r>
              <w:rPr>
                <w:rStyle w:val="HTMLCode"/>
              </w:rPr>
              <w:t>hct_rise_proxy</w:t>
            </w:r>
            <w:proofErr w:type="spellEnd"/>
          </w:p>
        </w:tc>
        <w:tc>
          <w:tcPr>
            <w:tcW w:w="0" w:type="auto"/>
            <w:hideMark/>
          </w:tcPr>
          <w:p w:rsidR="009369F2" w:rsidRDefault="009369F2">
            <w:pPr>
              <w:pStyle w:val="NormalWeb"/>
            </w:pPr>
            <w:r>
              <w:rPr>
                <w:rStyle w:val="HTMLCode"/>
              </w:rPr>
              <w:t>HCT% – age- and sex-specific median HCT</w:t>
            </w:r>
          </w:p>
        </w:tc>
        <w:tc>
          <w:tcPr>
            <w:tcW w:w="0" w:type="auto"/>
            <w:hideMark/>
          </w:tcPr>
          <w:p w:rsidR="009369F2" w:rsidRDefault="009369F2">
            <w:pPr>
              <w:pStyle w:val="NormalWeb"/>
            </w:pPr>
            <w:proofErr w:type="spellStart"/>
            <w:r>
              <w:t>Hemoconcentration</w:t>
            </w:r>
            <w:proofErr w:type="spellEnd"/>
            <w:r>
              <w:t xml:space="preserve"> marker for plasma leakage (varies with age/sex)</w:t>
            </w:r>
          </w:p>
        </w:tc>
      </w:tr>
      <w:tr w:rsidR="009369F2" w:rsidTr="009369F2">
        <w:tc>
          <w:tcPr>
            <w:tcW w:w="0" w:type="auto"/>
            <w:hideMark/>
          </w:tcPr>
          <w:p w:rsidR="009369F2" w:rsidRDefault="009369F2">
            <w:pPr>
              <w:pStyle w:val="NormalWeb"/>
            </w:pPr>
            <w:proofErr w:type="spellStart"/>
            <w:r>
              <w:rPr>
                <w:rStyle w:val="HTMLCode"/>
              </w:rPr>
              <w:t>wbc_leukopenia</w:t>
            </w:r>
            <w:proofErr w:type="spellEnd"/>
          </w:p>
        </w:tc>
        <w:tc>
          <w:tcPr>
            <w:tcW w:w="0" w:type="auto"/>
            <w:hideMark/>
          </w:tcPr>
          <w:p w:rsidR="009369F2" w:rsidRDefault="009369F2">
            <w:pPr>
              <w:pStyle w:val="NormalWeb"/>
            </w:pPr>
            <w:r>
              <w:t xml:space="preserve">Binary: </w:t>
            </w:r>
            <w:r>
              <w:rPr>
                <w:rStyle w:val="HTMLCode"/>
              </w:rPr>
              <w:t>WBC &lt; 4,000</w:t>
            </w:r>
          </w:p>
        </w:tc>
        <w:tc>
          <w:tcPr>
            <w:tcW w:w="0" w:type="auto"/>
            <w:hideMark/>
          </w:tcPr>
          <w:p w:rsidR="009369F2" w:rsidRDefault="009369F2">
            <w:pPr>
              <w:pStyle w:val="NormalWeb"/>
            </w:pPr>
            <w:r>
              <w:t>Common in dengue, particularly as illness progresses</w:t>
            </w:r>
          </w:p>
        </w:tc>
      </w:tr>
      <w:tr w:rsidR="009369F2" w:rsidTr="009369F2">
        <w:tc>
          <w:tcPr>
            <w:tcW w:w="0" w:type="auto"/>
            <w:hideMark/>
          </w:tcPr>
          <w:p w:rsidR="009369F2" w:rsidRDefault="009369F2">
            <w:pPr>
              <w:pStyle w:val="NormalWeb"/>
            </w:pPr>
            <w:proofErr w:type="spellStart"/>
            <w:r>
              <w:rPr>
                <w:rStyle w:val="HTMLCode"/>
              </w:rPr>
              <w:t>lymph_low</w:t>
            </w:r>
            <w:proofErr w:type="spellEnd"/>
          </w:p>
        </w:tc>
        <w:tc>
          <w:tcPr>
            <w:tcW w:w="0" w:type="auto"/>
            <w:hideMark/>
          </w:tcPr>
          <w:p w:rsidR="009369F2" w:rsidRDefault="009369F2">
            <w:pPr>
              <w:pStyle w:val="NormalWeb"/>
            </w:pPr>
            <w:r>
              <w:t xml:space="preserve">Binary: </w:t>
            </w:r>
            <w:r>
              <w:rPr>
                <w:rStyle w:val="HTMLCode"/>
              </w:rPr>
              <w:t>Lymph% &lt; 20</w:t>
            </w:r>
          </w:p>
        </w:tc>
        <w:tc>
          <w:tcPr>
            <w:tcW w:w="0" w:type="auto"/>
            <w:hideMark/>
          </w:tcPr>
          <w:p w:rsidR="009369F2" w:rsidRDefault="009369F2">
            <w:pPr>
              <w:pStyle w:val="NormalWeb"/>
            </w:pPr>
            <w:r>
              <w:t>Lymphopenia associated with dengue severity</w:t>
            </w:r>
          </w:p>
        </w:tc>
      </w:tr>
      <w:tr w:rsidR="009369F2" w:rsidTr="009369F2">
        <w:tc>
          <w:tcPr>
            <w:tcW w:w="0" w:type="auto"/>
            <w:hideMark/>
          </w:tcPr>
          <w:p w:rsidR="009369F2" w:rsidRDefault="009369F2">
            <w:pPr>
              <w:pStyle w:val="NormalWeb"/>
            </w:pPr>
            <w:proofErr w:type="spellStart"/>
            <w:r>
              <w:rPr>
                <w:rStyle w:val="HTMLCode"/>
              </w:rPr>
              <w:t>neut_high</w:t>
            </w:r>
            <w:proofErr w:type="spellEnd"/>
          </w:p>
        </w:tc>
        <w:tc>
          <w:tcPr>
            <w:tcW w:w="0" w:type="auto"/>
            <w:hideMark/>
          </w:tcPr>
          <w:p w:rsidR="009369F2" w:rsidRDefault="009369F2">
            <w:pPr>
              <w:pStyle w:val="NormalWeb"/>
            </w:pPr>
            <w:r>
              <w:t xml:space="preserve">Binary: </w:t>
            </w:r>
            <w:proofErr w:type="spellStart"/>
            <w:r>
              <w:rPr>
                <w:rStyle w:val="HTMLCode"/>
              </w:rPr>
              <w:t>Neu</w:t>
            </w:r>
            <w:proofErr w:type="spellEnd"/>
            <w:r>
              <w:rPr>
                <w:rStyle w:val="HTMLCode"/>
              </w:rPr>
              <w:t>% &gt; 70</w:t>
            </w:r>
          </w:p>
        </w:tc>
        <w:tc>
          <w:tcPr>
            <w:tcW w:w="0" w:type="auto"/>
            <w:hideMark/>
          </w:tcPr>
          <w:p w:rsidR="009369F2" w:rsidRDefault="009369F2">
            <w:pPr>
              <w:pStyle w:val="NormalWeb"/>
            </w:pPr>
            <w:r>
              <w:t>Relative neutrophilia signature</w:t>
            </w:r>
          </w:p>
        </w:tc>
      </w:tr>
      <w:tr w:rsidR="009369F2" w:rsidTr="009369F2">
        <w:tc>
          <w:tcPr>
            <w:tcW w:w="0" w:type="auto"/>
            <w:hideMark/>
          </w:tcPr>
          <w:p w:rsidR="009369F2" w:rsidRDefault="009369F2">
            <w:pPr>
              <w:pStyle w:val="NormalWeb"/>
            </w:pPr>
            <w:proofErr w:type="spellStart"/>
            <w:r>
              <w:rPr>
                <w:rStyle w:val="HTMLCode"/>
              </w:rPr>
              <w:t>ast_alt_ratio</w:t>
            </w:r>
            <w:proofErr w:type="spellEnd"/>
          </w:p>
        </w:tc>
        <w:tc>
          <w:tcPr>
            <w:tcW w:w="0" w:type="auto"/>
            <w:hideMark/>
          </w:tcPr>
          <w:p w:rsidR="009369F2" w:rsidRDefault="009369F2">
            <w:pPr>
              <w:pStyle w:val="NormalWeb"/>
            </w:pPr>
            <w:r>
              <w:rPr>
                <w:rStyle w:val="HTMLCode"/>
              </w:rPr>
              <w:t>AST / (ALT + ε)</w:t>
            </w:r>
            <w:r>
              <w:t xml:space="preserve"> where ε is a small constant to avoid division by zero</w:t>
            </w:r>
          </w:p>
        </w:tc>
        <w:tc>
          <w:tcPr>
            <w:tcW w:w="0" w:type="auto"/>
            <w:hideMark/>
          </w:tcPr>
          <w:p w:rsidR="009369F2" w:rsidRDefault="009369F2">
            <w:pPr>
              <w:pStyle w:val="NormalWeb"/>
            </w:pPr>
            <w:r>
              <w:t>Elevated in dengue versus other viral hepatitis</w:t>
            </w:r>
          </w:p>
        </w:tc>
      </w:tr>
      <w:tr w:rsidR="009369F2" w:rsidTr="009369F2">
        <w:tc>
          <w:tcPr>
            <w:tcW w:w="0" w:type="auto"/>
            <w:hideMark/>
          </w:tcPr>
          <w:p w:rsidR="009369F2" w:rsidRDefault="009369F2">
            <w:pPr>
              <w:pStyle w:val="NormalWeb"/>
            </w:pPr>
            <w:proofErr w:type="spellStart"/>
            <w:r>
              <w:rPr>
                <w:rStyle w:val="HTMLCode"/>
              </w:rPr>
              <w:t>liver_involvement</w:t>
            </w:r>
            <w:proofErr w:type="spellEnd"/>
          </w:p>
        </w:tc>
        <w:tc>
          <w:tcPr>
            <w:tcW w:w="0" w:type="auto"/>
            <w:hideMark/>
          </w:tcPr>
          <w:p w:rsidR="009369F2" w:rsidRDefault="009369F2">
            <w:pPr>
              <w:pStyle w:val="NormalWeb"/>
            </w:pPr>
            <w:r>
              <w:t xml:space="preserve">Binary </w:t>
            </w:r>
            <w:r>
              <w:rPr>
                <w:rStyle w:val="HTMLCode"/>
              </w:rPr>
              <w:t>(AST &gt; upper limit) OR (ALT &gt; upper limit)</w:t>
            </w:r>
          </w:p>
        </w:tc>
        <w:tc>
          <w:tcPr>
            <w:tcW w:w="0" w:type="auto"/>
            <w:hideMark/>
          </w:tcPr>
          <w:p w:rsidR="009369F2" w:rsidRDefault="009369F2">
            <w:pPr>
              <w:pStyle w:val="NormalWeb"/>
            </w:pPr>
            <w:r>
              <w:t>Captures the hepatic-feature cluster of severe dengue</w:t>
            </w:r>
          </w:p>
        </w:tc>
      </w:tr>
      <w:tr w:rsidR="009369F2" w:rsidTr="009369F2">
        <w:tc>
          <w:tcPr>
            <w:tcW w:w="0" w:type="auto"/>
            <w:hideMark/>
          </w:tcPr>
          <w:p w:rsidR="009369F2" w:rsidRDefault="009369F2">
            <w:pPr>
              <w:pStyle w:val="NormalWeb"/>
            </w:pPr>
            <w:proofErr w:type="spellStart"/>
            <w:r>
              <w:rPr>
                <w:rStyle w:val="HTMLCode"/>
              </w:rPr>
              <w:t>ast_to_platelet_ratio_index</w:t>
            </w:r>
            <w:proofErr w:type="spellEnd"/>
          </w:p>
        </w:tc>
        <w:tc>
          <w:tcPr>
            <w:tcW w:w="0" w:type="auto"/>
            <w:hideMark/>
          </w:tcPr>
          <w:p w:rsidR="009369F2" w:rsidRDefault="009369F2">
            <w:pPr>
              <w:pStyle w:val="NormalWeb"/>
            </w:pPr>
            <w:r>
              <w:rPr>
                <w:rStyle w:val="HTMLCode"/>
              </w:rPr>
              <w:t>AST / PLT</w:t>
            </w:r>
          </w:p>
        </w:tc>
        <w:tc>
          <w:tcPr>
            <w:tcW w:w="0" w:type="auto"/>
            <w:hideMark/>
          </w:tcPr>
          <w:p w:rsidR="009369F2" w:rsidRDefault="009369F2">
            <w:pPr>
              <w:pStyle w:val="NormalWeb"/>
            </w:pPr>
            <w:r>
              <w:t>Adapted analogue of APRI; non-specific but used in dengue adult cohorts</w:t>
            </w:r>
          </w:p>
        </w:tc>
      </w:tr>
      <w:tr w:rsidR="009369F2" w:rsidTr="009369F2">
        <w:tc>
          <w:tcPr>
            <w:tcW w:w="0" w:type="auto"/>
            <w:hideMark/>
          </w:tcPr>
          <w:p w:rsidR="009369F2" w:rsidRDefault="009369F2">
            <w:pPr>
              <w:pStyle w:val="NormalWeb"/>
            </w:pPr>
            <w:proofErr w:type="spellStart"/>
            <w:r>
              <w:rPr>
                <w:rStyle w:val="HTMLCode"/>
              </w:rPr>
              <w:t>plt_to_wbc_ratio</w:t>
            </w:r>
            <w:proofErr w:type="spellEnd"/>
          </w:p>
        </w:tc>
        <w:tc>
          <w:tcPr>
            <w:tcW w:w="0" w:type="auto"/>
            <w:hideMark/>
          </w:tcPr>
          <w:p w:rsidR="009369F2" w:rsidRDefault="009369F2">
            <w:pPr>
              <w:pStyle w:val="NormalWeb"/>
            </w:pPr>
            <w:r>
              <w:rPr>
                <w:rStyle w:val="HTMLCode"/>
              </w:rPr>
              <w:t>PLT / (WBC + ε)</w:t>
            </w:r>
          </w:p>
        </w:tc>
        <w:tc>
          <w:tcPr>
            <w:tcW w:w="0" w:type="auto"/>
            <w:hideMark/>
          </w:tcPr>
          <w:p w:rsidR="009369F2" w:rsidRDefault="009369F2">
            <w:pPr>
              <w:pStyle w:val="NormalWeb"/>
            </w:pPr>
            <w:r>
              <w:t xml:space="preserve">Pediatric-specific platelet-to-leukocyte signature, aligned with the pediatric Thai predictor panel of Potts et al. </w:t>
            </w:r>
            <w:hyperlink r:id="rId56" w:history="1">
              <w:r>
                <w:rPr>
                  <w:rStyle w:val="Hyperlink"/>
                </w:rPr>
                <w:t>(Potts et al., 2010)</w:t>
              </w:r>
            </w:hyperlink>
          </w:p>
        </w:tc>
      </w:tr>
      <w:tr w:rsidR="009369F2" w:rsidTr="009369F2">
        <w:tc>
          <w:tcPr>
            <w:tcW w:w="0" w:type="auto"/>
            <w:hideMark/>
          </w:tcPr>
          <w:p w:rsidR="009369F2" w:rsidRDefault="009369F2">
            <w:pPr>
              <w:pStyle w:val="NormalWeb"/>
            </w:pPr>
            <w:proofErr w:type="spellStart"/>
            <w:r>
              <w:rPr>
                <w:rStyle w:val="HTMLCode"/>
              </w:rPr>
              <w:t>age_decade</w:t>
            </w:r>
            <w:proofErr w:type="spellEnd"/>
          </w:p>
        </w:tc>
        <w:tc>
          <w:tcPr>
            <w:tcW w:w="0" w:type="auto"/>
            <w:hideMark/>
          </w:tcPr>
          <w:p w:rsidR="009369F2" w:rsidRDefault="009369F2">
            <w:pPr>
              <w:pStyle w:val="NormalWeb"/>
            </w:pPr>
            <w:r>
              <w:t>Categorical: 0–9, 10–19, 20–</w:t>
            </w:r>
            <w:proofErr w:type="gramStart"/>
            <w:r>
              <w:t>29, …</w:t>
            </w:r>
            <w:proofErr w:type="gramEnd"/>
          </w:p>
        </w:tc>
        <w:tc>
          <w:tcPr>
            <w:tcW w:w="0" w:type="auto"/>
            <w:hideMark/>
          </w:tcPr>
          <w:p w:rsidR="009369F2" w:rsidRDefault="009369F2">
            <w:pPr>
              <w:pStyle w:val="NormalWeb"/>
            </w:pPr>
            <w:r>
              <w:t>Stratify age-surrogate beyond binary cut-off</w:t>
            </w:r>
          </w:p>
        </w:tc>
      </w:tr>
      <w:tr w:rsidR="009369F2" w:rsidTr="009369F2">
        <w:tc>
          <w:tcPr>
            <w:tcW w:w="0" w:type="auto"/>
            <w:hideMark/>
          </w:tcPr>
          <w:p w:rsidR="009369F2" w:rsidRDefault="009369F2">
            <w:pPr>
              <w:pStyle w:val="NormalWeb"/>
            </w:pPr>
            <w:proofErr w:type="spellStart"/>
            <w:r>
              <w:rPr>
                <w:rStyle w:val="HTMLCode"/>
              </w:rPr>
              <w:t>gender_age_int</w:t>
            </w:r>
            <w:proofErr w:type="spellEnd"/>
          </w:p>
        </w:tc>
        <w:tc>
          <w:tcPr>
            <w:tcW w:w="0" w:type="auto"/>
            <w:hideMark/>
          </w:tcPr>
          <w:p w:rsidR="009369F2" w:rsidRDefault="009369F2">
            <w:pPr>
              <w:pStyle w:val="NormalWeb"/>
            </w:pPr>
            <w:r>
              <w:t>Encoded product term</w:t>
            </w:r>
          </w:p>
        </w:tc>
        <w:tc>
          <w:tcPr>
            <w:tcW w:w="0" w:type="auto"/>
            <w:hideMark/>
          </w:tcPr>
          <w:p w:rsidR="009369F2" w:rsidRDefault="009369F2">
            <w:pPr>
              <w:pStyle w:val="NormalWeb"/>
            </w:pPr>
            <w:r>
              <w:t xml:space="preserve">Interaction effect relevant to severe-dengue risk in mixed-age cohorts such as Huang et al. </w:t>
            </w:r>
            <w:hyperlink r:id="rId57" w:history="1">
              <w:r>
                <w:rPr>
                  <w:rStyle w:val="Hyperlink"/>
                </w:rPr>
                <w:t>(Huang et al., 2020)</w:t>
              </w:r>
            </w:hyperlink>
            <w:r>
              <w:t xml:space="preserve"> and the Bangladesh cohorts of </w:t>
            </w:r>
            <w:hyperlink r:id="rId58" w:history="1">
              <w:r>
                <w:rPr>
                  <w:rStyle w:val="Hyperlink"/>
                </w:rPr>
                <w:t>(</w:t>
              </w:r>
              <w:proofErr w:type="spellStart"/>
              <w:r>
                <w:rPr>
                  <w:rStyle w:val="Hyperlink"/>
                </w:rPr>
                <w:t>Masum</w:t>
              </w:r>
              <w:proofErr w:type="spellEnd"/>
              <w:r>
                <w:rPr>
                  <w:rStyle w:val="Hyperlink"/>
                </w:rPr>
                <w:t xml:space="preserve"> et al., 2025)</w:t>
              </w:r>
            </w:hyperlink>
            <w:r>
              <w:t xml:space="preserve"> and </w:t>
            </w:r>
            <w:hyperlink r:id="rId59" w:history="1">
              <w:r>
                <w:rPr>
                  <w:rStyle w:val="Hyperlink"/>
                </w:rPr>
                <w:t>(</w:t>
              </w:r>
              <w:proofErr w:type="spellStart"/>
              <w:r>
                <w:rPr>
                  <w:rStyle w:val="Hyperlink"/>
                </w:rPr>
                <w:t>Tuhin</w:t>
              </w:r>
              <w:proofErr w:type="spellEnd"/>
              <w:r>
                <w:rPr>
                  <w:rStyle w:val="Hyperlink"/>
                </w:rPr>
                <w:t xml:space="preserve"> et al., 2025)</w:t>
              </w:r>
            </w:hyperlink>
          </w:p>
        </w:tc>
      </w:tr>
    </w:tbl>
    <w:p w:rsidR="009369F2" w:rsidRDefault="009369F2" w:rsidP="009369F2">
      <w:pPr>
        <w:pStyle w:val="NormalWeb"/>
      </w:pPr>
      <w:r>
        <w:lastRenderedPageBreak/>
        <w:t xml:space="preserve">These derived features are clinically referenced in WHO 2009 warning signs, the pediatric-specific predictor panel of Potts et al. </w:t>
      </w:r>
      <w:hyperlink r:id="rId60" w:history="1">
        <w:r>
          <w:rPr>
            <w:rStyle w:val="Hyperlink"/>
          </w:rPr>
          <w:t>(Potts et al., 2010)</w:t>
        </w:r>
      </w:hyperlink>
      <w:r>
        <w:t xml:space="preserve">, the unsupervised dengue-pattern analysis of Hair et al. </w:t>
      </w:r>
      <w:hyperlink r:id="rId61" w:history="1">
        <w:r>
          <w:rPr>
            <w:rStyle w:val="Hyperlink"/>
          </w:rPr>
          <w:t>(Hair et al., 2019)</w:t>
        </w:r>
      </w:hyperlink>
      <w:r>
        <w:t xml:space="preserve">, the hematology-driven severity framework of </w:t>
      </w:r>
      <w:proofErr w:type="spellStart"/>
      <w:r>
        <w:t>Niazi</w:t>
      </w:r>
      <w:proofErr w:type="spellEnd"/>
      <w:r>
        <w:t xml:space="preserve"> &amp; </w:t>
      </w:r>
      <w:proofErr w:type="spellStart"/>
      <w:r>
        <w:t>Momand</w:t>
      </w:r>
      <w:proofErr w:type="spellEnd"/>
      <w:r>
        <w:t xml:space="preserve"> </w:t>
      </w:r>
      <w:hyperlink r:id="rId62" w:history="1">
        <w:r>
          <w:rPr>
            <w:rStyle w:val="Hyperlink"/>
          </w:rPr>
          <w:t>(</w:t>
        </w:r>
        <w:proofErr w:type="spellStart"/>
        <w:r>
          <w:rPr>
            <w:rStyle w:val="Hyperlink"/>
          </w:rPr>
          <w:t>Niazi</w:t>
        </w:r>
        <w:proofErr w:type="spellEnd"/>
        <w:r>
          <w:rPr>
            <w:rStyle w:val="Hyperlink"/>
          </w:rPr>
          <w:t xml:space="preserve"> &amp; </w:t>
        </w:r>
        <w:proofErr w:type="spellStart"/>
        <w:r>
          <w:rPr>
            <w:rStyle w:val="Hyperlink"/>
          </w:rPr>
          <w:t>Momand</w:t>
        </w:r>
        <w:proofErr w:type="spellEnd"/>
        <w:r>
          <w:rPr>
            <w:rStyle w:val="Hyperlink"/>
          </w:rPr>
          <w:t>, 2026)</w:t>
        </w:r>
      </w:hyperlink>
      <w:r>
        <w:t xml:space="preserve">, and the optimized-feature pipeline of Das et al. </w:t>
      </w:r>
      <w:hyperlink r:id="rId63" w:history="1">
        <w:r>
          <w:rPr>
            <w:rStyle w:val="Hyperlink"/>
          </w:rPr>
          <w:t>(Das et al., 2025)</w:t>
        </w:r>
      </w:hyperlink>
      <w:r>
        <w:t>.</w:t>
      </w:r>
    </w:p>
    <w:p w:rsidR="009369F2" w:rsidRDefault="009369F2" w:rsidP="009369F2">
      <w:pPr>
        <w:pStyle w:val="Heading3"/>
      </w:pPr>
      <w:r>
        <w:t>B.2. Statistical Transformations</w:t>
      </w:r>
    </w:p>
    <w:p w:rsidR="009369F2" w:rsidRDefault="009369F2" w:rsidP="009369F2">
      <w:pPr>
        <w:pStyle w:val="Heading3"/>
      </w:pPr>
      <w:r>
        <w:t>B.3. Categorical Encoding</w:t>
      </w:r>
    </w:p>
    <w:p w:rsidR="009369F2" w:rsidRDefault="009369F2" w:rsidP="009369F2">
      <w:pPr>
        <w:pStyle w:val="Heading3"/>
      </w:pPr>
      <w:r>
        <w:t>B.4. Missing-Value Engineering</w:t>
      </w:r>
    </w:p>
    <w:p w:rsidR="009369F2" w:rsidRDefault="009369F2" w:rsidP="009369F2">
      <w:pPr>
        <w:pStyle w:val="Heading3"/>
      </w:pPr>
      <w:r>
        <w:t>B.5. Outlier Handling</w:t>
      </w:r>
    </w:p>
    <w:p w:rsidR="009369F2" w:rsidRDefault="009369F2" w:rsidP="009369F2">
      <w:pPr>
        <w:pStyle w:val="Heading3"/>
      </w:pPr>
      <w:r>
        <w:t>B.6. Feature Selection</w:t>
      </w:r>
    </w:p>
    <w:p w:rsidR="009B4F8D" w:rsidRDefault="009B4F8D">
      <w:pPr>
        <w:pStyle w:val="JenniRefBody"/>
        <w:ind w:left="720" w:hanging="720"/>
      </w:pPr>
    </w:p>
    <w:sectPr w:rsidR="009B4F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D49B4"/>
    <w:multiLevelType w:val="multilevel"/>
    <w:tmpl w:val="669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36D92"/>
    <w:multiLevelType w:val="multilevel"/>
    <w:tmpl w:val="9B78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375DF"/>
    <w:multiLevelType w:val="hybridMultilevel"/>
    <w:tmpl w:val="7BE6C46C"/>
    <w:lvl w:ilvl="0" w:tplc="11AC753A">
      <w:start w:val="1"/>
      <w:numFmt w:val="decimalEnclosedFullstop"/>
      <w:lvlText w:val="%1"/>
      <w:lvlJc w:val="left"/>
      <w:pPr>
        <w:ind w:left="720" w:hanging="360"/>
      </w:pPr>
    </w:lvl>
    <w:lvl w:ilvl="1" w:tplc="A40A7DDA">
      <w:start w:val="1"/>
      <w:numFmt w:val="decimalEnclosedFullstop"/>
      <w:lvlText w:val="%2"/>
      <w:lvlJc w:val="left"/>
      <w:pPr>
        <w:ind w:left="1440" w:hanging="360"/>
      </w:pPr>
    </w:lvl>
    <w:lvl w:ilvl="2" w:tplc="AB349848">
      <w:start w:val="1"/>
      <w:numFmt w:val="decimalEnclosedFullstop"/>
      <w:lvlText w:val="%3"/>
      <w:lvlJc w:val="left"/>
      <w:pPr>
        <w:ind w:left="2160" w:hanging="360"/>
      </w:pPr>
    </w:lvl>
    <w:lvl w:ilvl="3" w:tplc="AE16F668">
      <w:start w:val="1"/>
      <w:numFmt w:val="decimalEnclosedFullstop"/>
      <w:lvlText w:val="%4"/>
      <w:lvlJc w:val="left"/>
      <w:pPr>
        <w:ind w:left="2880" w:hanging="360"/>
      </w:pPr>
    </w:lvl>
    <w:lvl w:ilvl="4" w:tplc="9356EFBA">
      <w:start w:val="1"/>
      <w:numFmt w:val="decimalEnclosedFullstop"/>
      <w:lvlText w:val="%5"/>
      <w:lvlJc w:val="left"/>
      <w:pPr>
        <w:ind w:left="3600" w:hanging="360"/>
      </w:pPr>
    </w:lvl>
    <w:lvl w:ilvl="5" w:tplc="3530EBC2">
      <w:start w:val="1"/>
      <w:numFmt w:val="decimalEnclosedFullstop"/>
      <w:lvlText w:val="%6"/>
      <w:lvlJc w:val="left"/>
      <w:pPr>
        <w:ind w:left="4320" w:hanging="360"/>
      </w:pPr>
    </w:lvl>
    <w:lvl w:ilvl="6" w:tplc="33D281AA">
      <w:start w:val="1"/>
      <w:numFmt w:val="decimalEnclosedFullstop"/>
      <w:lvlText w:val="%7"/>
      <w:lvlJc w:val="left"/>
      <w:pPr>
        <w:ind w:left="5040" w:hanging="360"/>
      </w:pPr>
    </w:lvl>
    <w:lvl w:ilvl="7" w:tplc="E76EF7D2">
      <w:start w:val="1"/>
      <w:numFmt w:val="decimalEnclosedFullstop"/>
      <w:lvlText w:val="%8"/>
      <w:lvlJc w:val="left"/>
      <w:pPr>
        <w:ind w:left="5760" w:hanging="360"/>
      </w:pPr>
    </w:lvl>
    <w:lvl w:ilvl="8" w:tplc="C7F0B964">
      <w:start w:val="1"/>
      <w:numFmt w:val="decimalEnclosedFullstop"/>
      <w:lvlText w:val="%9"/>
      <w:lvlJc w:val="left"/>
      <w:pPr>
        <w:ind w:left="6480" w:hanging="360"/>
      </w:pPr>
    </w:lvl>
  </w:abstractNum>
  <w:abstractNum w:abstractNumId="3" w15:restartNumberingAfterBreak="0">
    <w:nsid w:val="233B423D"/>
    <w:multiLevelType w:val="hybridMultilevel"/>
    <w:tmpl w:val="E2C05F02"/>
    <w:lvl w:ilvl="0" w:tplc="3DF2C036">
      <w:start w:val="1"/>
      <w:numFmt w:val="bullet"/>
      <w:lvlText w:val="●"/>
      <w:lvlJc w:val="left"/>
      <w:pPr>
        <w:ind w:left="720" w:hanging="360"/>
      </w:pPr>
    </w:lvl>
    <w:lvl w:ilvl="1" w:tplc="515C8CE0">
      <w:start w:val="1"/>
      <w:numFmt w:val="bullet"/>
      <w:lvlText w:val="○"/>
      <w:lvlJc w:val="left"/>
      <w:pPr>
        <w:ind w:left="1440" w:hanging="360"/>
      </w:pPr>
    </w:lvl>
    <w:lvl w:ilvl="2" w:tplc="DA86D538">
      <w:start w:val="1"/>
      <w:numFmt w:val="bullet"/>
      <w:lvlText w:val="■"/>
      <w:lvlJc w:val="left"/>
      <w:pPr>
        <w:ind w:left="2160" w:hanging="360"/>
      </w:pPr>
    </w:lvl>
    <w:lvl w:ilvl="3" w:tplc="6F50B54A">
      <w:start w:val="1"/>
      <w:numFmt w:val="bullet"/>
      <w:lvlText w:val="●"/>
      <w:lvlJc w:val="left"/>
      <w:pPr>
        <w:ind w:left="2880" w:hanging="360"/>
      </w:pPr>
    </w:lvl>
    <w:lvl w:ilvl="4" w:tplc="72F46B40">
      <w:start w:val="1"/>
      <w:numFmt w:val="bullet"/>
      <w:lvlText w:val="○"/>
      <w:lvlJc w:val="left"/>
      <w:pPr>
        <w:ind w:left="3600" w:hanging="360"/>
      </w:pPr>
    </w:lvl>
    <w:lvl w:ilvl="5" w:tplc="0ECACE6E">
      <w:start w:val="1"/>
      <w:numFmt w:val="bullet"/>
      <w:lvlText w:val="■"/>
      <w:lvlJc w:val="left"/>
      <w:pPr>
        <w:ind w:left="4320" w:hanging="360"/>
      </w:pPr>
    </w:lvl>
    <w:lvl w:ilvl="6" w:tplc="E42E490A">
      <w:start w:val="1"/>
      <w:numFmt w:val="bullet"/>
      <w:lvlText w:val="●"/>
      <w:lvlJc w:val="left"/>
      <w:pPr>
        <w:ind w:left="5040" w:hanging="360"/>
      </w:pPr>
    </w:lvl>
    <w:lvl w:ilvl="7" w:tplc="6A7A4500">
      <w:start w:val="1"/>
      <w:numFmt w:val="bullet"/>
      <w:lvlText w:val="●"/>
      <w:lvlJc w:val="left"/>
      <w:pPr>
        <w:ind w:left="5760" w:hanging="360"/>
      </w:pPr>
    </w:lvl>
    <w:lvl w:ilvl="8" w:tplc="6E702036">
      <w:start w:val="1"/>
      <w:numFmt w:val="bullet"/>
      <w:lvlText w:val="●"/>
      <w:lvlJc w:val="left"/>
      <w:pPr>
        <w:ind w:left="6480" w:hanging="360"/>
      </w:pPr>
    </w:lvl>
  </w:abstractNum>
  <w:abstractNum w:abstractNumId="4" w15:restartNumberingAfterBreak="0">
    <w:nsid w:val="300E46E1"/>
    <w:multiLevelType w:val="multilevel"/>
    <w:tmpl w:val="BEEC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35FF8"/>
    <w:multiLevelType w:val="multilevel"/>
    <w:tmpl w:val="FDF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712A8"/>
    <w:multiLevelType w:val="multilevel"/>
    <w:tmpl w:val="BD5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04884"/>
    <w:multiLevelType w:val="multilevel"/>
    <w:tmpl w:val="58F2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C5F46"/>
    <w:multiLevelType w:val="hybridMultilevel"/>
    <w:tmpl w:val="7BFE3DB4"/>
    <w:lvl w:ilvl="0" w:tplc="8F6EE736">
      <w:start w:val="1"/>
      <w:numFmt w:val="bullet"/>
      <w:lvlText w:val=""/>
      <w:lvlJc w:val="left"/>
      <w:pPr>
        <w:ind w:left="720" w:hanging="360"/>
      </w:pPr>
    </w:lvl>
    <w:lvl w:ilvl="1" w:tplc="9C805306">
      <w:start w:val="1"/>
      <w:numFmt w:val="bullet"/>
      <w:lvlText w:val=""/>
      <w:lvlJc w:val="left"/>
      <w:pPr>
        <w:ind w:left="1440" w:hanging="360"/>
      </w:pPr>
    </w:lvl>
    <w:lvl w:ilvl="2" w:tplc="831C39F2">
      <w:start w:val="1"/>
      <w:numFmt w:val="bullet"/>
      <w:lvlText w:val=""/>
      <w:lvlJc w:val="left"/>
      <w:pPr>
        <w:ind w:left="2160" w:hanging="360"/>
      </w:pPr>
    </w:lvl>
    <w:lvl w:ilvl="3" w:tplc="58263CF0">
      <w:start w:val="1"/>
      <w:numFmt w:val="bullet"/>
      <w:lvlText w:val=""/>
      <w:lvlJc w:val="left"/>
      <w:pPr>
        <w:ind w:left="2880" w:hanging="360"/>
      </w:pPr>
    </w:lvl>
    <w:lvl w:ilvl="4" w:tplc="21ECE11E">
      <w:start w:val="1"/>
      <w:numFmt w:val="bullet"/>
      <w:lvlText w:val=""/>
      <w:lvlJc w:val="left"/>
      <w:pPr>
        <w:ind w:left="3600" w:hanging="360"/>
      </w:pPr>
    </w:lvl>
    <w:lvl w:ilvl="5" w:tplc="C108C016">
      <w:start w:val="1"/>
      <w:numFmt w:val="bullet"/>
      <w:lvlText w:val=""/>
      <w:lvlJc w:val="left"/>
      <w:pPr>
        <w:ind w:left="4320" w:hanging="360"/>
      </w:pPr>
    </w:lvl>
    <w:lvl w:ilvl="6" w:tplc="8FC8605C">
      <w:start w:val="1"/>
      <w:numFmt w:val="bullet"/>
      <w:lvlText w:val=""/>
      <w:lvlJc w:val="left"/>
      <w:pPr>
        <w:ind w:left="5040" w:hanging="360"/>
      </w:pPr>
    </w:lvl>
    <w:lvl w:ilvl="7" w:tplc="085A9E2A">
      <w:start w:val="1"/>
      <w:numFmt w:val="bullet"/>
      <w:lvlText w:val=""/>
      <w:lvlJc w:val="left"/>
      <w:pPr>
        <w:ind w:left="5760" w:hanging="360"/>
      </w:pPr>
    </w:lvl>
    <w:lvl w:ilvl="8" w:tplc="2960B580">
      <w:start w:val="1"/>
      <w:numFmt w:val="bullet"/>
      <w:lvlText w:val=""/>
      <w:lvlJc w:val="left"/>
      <w:pPr>
        <w:ind w:left="6480" w:hanging="360"/>
      </w:pPr>
    </w:lvl>
  </w:abstractNum>
  <w:abstractNum w:abstractNumId="9" w15:restartNumberingAfterBreak="0">
    <w:nsid w:val="5A3D25C6"/>
    <w:multiLevelType w:val="multilevel"/>
    <w:tmpl w:val="C43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D22D6"/>
    <w:multiLevelType w:val="multilevel"/>
    <w:tmpl w:val="6EC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40DAF"/>
    <w:multiLevelType w:val="multilevel"/>
    <w:tmpl w:val="61D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A623C"/>
    <w:multiLevelType w:val="multilevel"/>
    <w:tmpl w:val="C5D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7"/>
  </w:num>
  <w:num w:numId="10">
    <w:abstractNumId w:val="5"/>
  </w:num>
  <w:num w:numId="11">
    <w:abstractNumId w:val="4"/>
  </w:num>
  <w:num w:numId="12">
    <w:abstractNumId w:val="10"/>
  </w:num>
  <w:num w:numId="13">
    <w:abstractNumId w:val="12"/>
  </w:num>
  <w:num w:numId="14">
    <w:abstractNumId w:val="6"/>
  </w:num>
  <w:num w:numId="15">
    <w:abstractNumId w:val="0"/>
  </w:num>
  <w:num w:numId="16">
    <w:abstractNumId w:val="9"/>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A8C"/>
    <w:rsid w:val="003C2DF1"/>
    <w:rsid w:val="00476D3D"/>
    <w:rsid w:val="00834EF4"/>
    <w:rsid w:val="009369F2"/>
    <w:rsid w:val="00936A8C"/>
    <w:rsid w:val="009B4F8D"/>
    <w:rsid w:val="00E83483"/>
    <w:rsid w:val="00F820F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439E60-849A-49C8-AB33-2FEACBF48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bn-BD"/>
      </w:rPr>
    </w:rPrDefault>
    <w:pPrDefault>
      <w:pPr>
        <w:spacing w:before="144" w:after="7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link w:val="Heading3Char"/>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styleId="NormalWeb">
    <w:name w:val="Normal (Web)"/>
    <w:basedOn w:val="Normal"/>
    <w:uiPriority w:val="99"/>
    <w:semiHidden/>
    <w:unhideWhenUsed/>
    <w:rsid w:val="00476D3D"/>
    <w:pPr>
      <w:spacing w:before="100" w:beforeAutospacing="1" w:after="100" w:afterAutospacing="1"/>
    </w:pPr>
    <w:rPr>
      <w:sz w:val="24"/>
      <w:szCs w:val="24"/>
    </w:rPr>
  </w:style>
  <w:style w:type="character" w:styleId="Strong">
    <w:name w:val="Strong"/>
    <w:basedOn w:val="DefaultParagraphFont"/>
    <w:uiPriority w:val="22"/>
    <w:qFormat/>
    <w:rsid w:val="00476D3D"/>
    <w:rPr>
      <w:b/>
      <w:bCs/>
    </w:rPr>
  </w:style>
  <w:style w:type="character" w:customStyle="1" w:styleId="Heading3Char">
    <w:name w:val="Heading 3 Char"/>
    <w:basedOn w:val="DefaultParagraphFont"/>
    <w:link w:val="Heading3"/>
    <w:rsid w:val="00476D3D"/>
    <w:rPr>
      <w:color w:val="1F4D78"/>
      <w:sz w:val="24"/>
      <w:szCs w:val="24"/>
    </w:rPr>
  </w:style>
  <w:style w:type="table" w:styleId="TableGrid">
    <w:name w:val="Table Grid"/>
    <w:basedOn w:val="TableNormal"/>
    <w:uiPriority w:val="39"/>
    <w:rsid w:val="00476D3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B4F8D"/>
    <w:rPr>
      <w:color w:val="2E74B5"/>
      <w:sz w:val="26"/>
      <w:szCs w:val="26"/>
    </w:rPr>
  </w:style>
  <w:style w:type="character" w:styleId="Emphasis">
    <w:name w:val="Emphasis"/>
    <w:basedOn w:val="DefaultParagraphFont"/>
    <w:uiPriority w:val="20"/>
    <w:qFormat/>
    <w:rsid w:val="009369F2"/>
    <w:rPr>
      <w:i/>
      <w:iCs/>
    </w:rPr>
  </w:style>
  <w:style w:type="character" w:styleId="HTMLCode">
    <w:name w:val="HTML Code"/>
    <w:basedOn w:val="DefaultParagraphFont"/>
    <w:uiPriority w:val="99"/>
    <w:semiHidden/>
    <w:unhideWhenUsed/>
    <w:rsid w:val="009369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90718">
      <w:bodyDiv w:val="1"/>
      <w:marLeft w:val="0"/>
      <w:marRight w:val="0"/>
      <w:marTop w:val="0"/>
      <w:marBottom w:val="0"/>
      <w:divBdr>
        <w:top w:val="none" w:sz="0" w:space="0" w:color="auto"/>
        <w:left w:val="none" w:sz="0" w:space="0" w:color="auto"/>
        <w:bottom w:val="none" w:sz="0" w:space="0" w:color="auto"/>
        <w:right w:val="none" w:sz="0" w:space="0" w:color="auto"/>
      </w:divBdr>
    </w:div>
    <w:div w:id="189077317">
      <w:bodyDiv w:val="1"/>
      <w:marLeft w:val="0"/>
      <w:marRight w:val="0"/>
      <w:marTop w:val="0"/>
      <w:marBottom w:val="0"/>
      <w:divBdr>
        <w:top w:val="none" w:sz="0" w:space="0" w:color="auto"/>
        <w:left w:val="none" w:sz="0" w:space="0" w:color="auto"/>
        <w:bottom w:val="none" w:sz="0" w:space="0" w:color="auto"/>
        <w:right w:val="none" w:sz="0" w:space="0" w:color="auto"/>
      </w:divBdr>
      <w:divsChild>
        <w:div w:id="1331106011">
          <w:marLeft w:val="0"/>
          <w:marRight w:val="0"/>
          <w:marTop w:val="0"/>
          <w:marBottom w:val="0"/>
          <w:divBdr>
            <w:top w:val="none" w:sz="0" w:space="0" w:color="auto"/>
            <w:left w:val="none" w:sz="0" w:space="0" w:color="auto"/>
            <w:bottom w:val="none" w:sz="0" w:space="0" w:color="auto"/>
            <w:right w:val="none" w:sz="0" w:space="0" w:color="auto"/>
          </w:divBdr>
        </w:div>
        <w:div w:id="1435710596">
          <w:marLeft w:val="0"/>
          <w:marRight w:val="0"/>
          <w:marTop w:val="0"/>
          <w:marBottom w:val="0"/>
          <w:divBdr>
            <w:top w:val="none" w:sz="0" w:space="0" w:color="auto"/>
            <w:left w:val="none" w:sz="0" w:space="0" w:color="auto"/>
            <w:bottom w:val="none" w:sz="0" w:space="0" w:color="auto"/>
            <w:right w:val="none" w:sz="0" w:space="0" w:color="auto"/>
          </w:divBdr>
        </w:div>
      </w:divsChild>
    </w:div>
    <w:div w:id="590239622">
      <w:bodyDiv w:val="1"/>
      <w:marLeft w:val="0"/>
      <w:marRight w:val="0"/>
      <w:marTop w:val="0"/>
      <w:marBottom w:val="0"/>
      <w:divBdr>
        <w:top w:val="none" w:sz="0" w:space="0" w:color="auto"/>
        <w:left w:val="none" w:sz="0" w:space="0" w:color="auto"/>
        <w:bottom w:val="none" w:sz="0" w:space="0" w:color="auto"/>
        <w:right w:val="none" w:sz="0" w:space="0" w:color="auto"/>
      </w:divBdr>
    </w:div>
    <w:div w:id="771126059">
      <w:bodyDiv w:val="1"/>
      <w:marLeft w:val="0"/>
      <w:marRight w:val="0"/>
      <w:marTop w:val="0"/>
      <w:marBottom w:val="0"/>
      <w:divBdr>
        <w:top w:val="none" w:sz="0" w:space="0" w:color="auto"/>
        <w:left w:val="none" w:sz="0" w:space="0" w:color="auto"/>
        <w:bottom w:val="none" w:sz="0" w:space="0" w:color="auto"/>
        <w:right w:val="none" w:sz="0" w:space="0" w:color="auto"/>
      </w:divBdr>
      <w:divsChild>
        <w:div w:id="90552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5080">
          <w:marLeft w:val="0"/>
          <w:marRight w:val="0"/>
          <w:marTop w:val="0"/>
          <w:marBottom w:val="0"/>
          <w:divBdr>
            <w:top w:val="none" w:sz="0" w:space="0" w:color="auto"/>
            <w:left w:val="none" w:sz="0" w:space="0" w:color="auto"/>
            <w:bottom w:val="none" w:sz="0" w:space="0" w:color="auto"/>
            <w:right w:val="none" w:sz="0" w:space="0" w:color="auto"/>
          </w:divBdr>
        </w:div>
        <w:div w:id="565799998">
          <w:marLeft w:val="0"/>
          <w:marRight w:val="0"/>
          <w:marTop w:val="0"/>
          <w:marBottom w:val="0"/>
          <w:divBdr>
            <w:top w:val="none" w:sz="0" w:space="0" w:color="auto"/>
            <w:left w:val="none" w:sz="0" w:space="0" w:color="auto"/>
            <w:bottom w:val="none" w:sz="0" w:space="0" w:color="auto"/>
            <w:right w:val="none" w:sz="0" w:space="0" w:color="auto"/>
          </w:divBdr>
        </w:div>
      </w:divsChild>
    </w:div>
    <w:div w:id="920918290">
      <w:bodyDiv w:val="1"/>
      <w:marLeft w:val="0"/>
      <w:marRight w:val="0"/>
      <w:marTop w:val="0"/>
      <w:marBottom w:val="0"/>
      <w:divBdr>
        <w:top w:val="none" w:sz="0" w:space="0" w:color="auto"/>
        <w:left w:val="none" w:sz="0" w:space="0" w:color="auto"/>
        <w:bottom w:val="none" w:sz="0" w:space="0" w:color="auto"/>
        <w:right w:val="none" w:sz="0" w:space="0" w:color="auto"/>
      </w:divBdr>
    </w:div>
    <w:div w:id="1656566030">
      <w:bodyDiv w:val="1"/>
      <w:marLeft w:val="0"/>
      <w:marRight w:val="0"/>
      <w:marTop w:val="0"/>
      <w:marBottom w:val="0"/>
      <w:divBdr>
        <w:top w:val="none" w:sz="0" w:space="0" w:color="auto"/>
        <w:left w:val="none" w:sz="0" w:space="0" w:color="auto"/>
        <w:bottom w:val="none" w:sz="0" w:space="0" w:color="auto"/>
        <w:right w:val="none" w:sz="0" w:space="0" w:color="auto"/>
      </w:divBdr>
    </w:div>
    <w:div w:id="1659116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jenni.ai/citation?d=z%3ArVfLbhxFFJ0g8VqzYYGgBAiI5Hm27XhACDlxjA1YWJlg2NZ03e6uTHVVp6raM7NLhMSC3%2BAr%2FC1s2LBCiFVWCIlTVT0Tozg7FnHc3fd57rkPP73qvVIYK0upXxdLYxdXvbcqPnfe8tyvX%2F3jiHTZEpOOcXYpLVdMSEfcEfMV96yxsuZWqjXjRUG5d8xb08gcclwL5tr59tlSKY2GHbyHOXIN5ZIrqDaWLrki7ZnUbGZaX%2FXvc%2BfZoZN8wB5WkK6Ne9xKb%2FpzYzVtY3CmJi9rCm5lWZJ1THMPN0spiFGDn7XM3Q5bVjKvEIJrFWKEG84UtyUx3dZzsswUrOCeK%2BklueATPuiSlGnqEBc%2Bd0CccKqNtRUvZc6OIWLZJ0cnx7dDSsuKLIVQPcsRnWMmz1u7EzPe%2BGuMDfEFi76imnFoCPKAjiBUG12yvJJKWNKs1QLmIcY4NIMGaaQifcVc8EwsN1og5ACrKfAVUJoSWToJO97Aa27xPcDvPPfEFtoskbzbpDOrTL5gs7UWFlAildns9oCdanhFQs63Yg2PCEBztXYI0S8NnDfcBmsCkDkCoAW04ychQQPEDgRMq1EUcn12IclrjlyBw12uS8UFuWpTFFi3BCUbAHDsIkaWZFOQO6FuIIuXKMh6wI5NAqWT7IIAzCisZ0v8B%2Fa2uW9hcQcUbMhegi%2BCKeJWB2RqI0ihXgFCiryFaYY2CFQUMj2mlCXIk8oSo92JngWY60IVvSUUQXEAXkjU6ocv75pQfhAMEAH4FlUPRRFtHsCD7pzwHRzPgTdyaS1eWlAKac4q3ihas0MRiooQ7q8ahTAiYT6ZnRye347ptSEZE6gXDG58xqRi0R24h47ANydLjchyrvNIIAm6XErRhvb0qM689YGmkYsbIAfsMOb7X31%2FTSExommU7HIKoQGUhkDY4KlRxodI0H7ay2IdhSwqn0AmjrJvzYHcXGokEISetyOaikEWhEzNFFkZeKcUqa4MKeDEvufEShjB4oYEnwVpcCyCfC10HlrsJn6gHSstHwfqyQENdliF4nKLxgydlKvWebIQRBiGFQB18y5ieSkxSNhcGYP3pm6MBgpblBuUMz7zPDdWdI2KL9JGaYVhsFVGC4H8YWZ0Q2nrJ3K3SOy51p1dOHFmPC8w6Hgdrzi5VRIP%2BAaYT44HChGBOCSO0NvlZDTZ64%2FHNUaMR33InurCXPVeLTnms7HuiZJ1gx1xjH%2FIIxvsjUk619KbmMhekf3KtBZxhbxPa4xLXRaXRrU1vdFsbX5jcg7tq94t2WDGPQgUwUIC5azz53jz9u8Vuqv7VQW9mBP8%2FwQ5gakS5IuC19hB8l5llqJq7Rqr5pK0mlUSu4x9h34KA05R70WlYsbXRCJplDOuHwHNlwo%2F4K4Cq5Pw6cJLx8XLhMWhwnMUbc7EgH1p8Mwe8LlsMd9v1qEz7gBRVPKHc9Eq9jUXmCFnbcXr%2BuXO6IiWXHd5n6GHlWSHC%2FRSUigq7s5F8SyXwqGIuTByOR4Nsmw6Gj7CCg%2FlORhNR5PJFLt1rp%2Fgp9NP5SQbZ%2F3dLPuhMuhuLOnV4vvdyTTbndzZnx6IppaiyvbH2V423YPKt%2FzZo0iCyKFH4NCkPzroT%2FZRRcxqVHFOum7auZIOxE2UuhVTWQ3OsJsljOQS7am5XbMjnCWhl86TQuiVU%2FS19GD1AksBDMvpO6tWn1feN%2B7T4XC5XA5q0cgBWmm4DX54MJwOkdqwEcUXmJthdn8%2B3t8f740OprtZGc6UdRPQXMSpreghHm9BikzxNbhz%2FTUhIrWGrMollvbd9b3Qpm9%2FhF0QVx8G%2Ffe4o1x6%2FW7qhpXshnt%2FM9z714a7699FYwqWeokddpsnDsvNog4LX%2Fo1O%2B82FFZCG9f8GaYpeol9002vwoeDy%2F141XutEKZGnyHWuRR8N%2BJsTogrXBCzHGMI%2FU5YXEokkfnkTpSpzoIPGMW74uF4BKhSjT44u%2FEO" TargetMode="External"/><Relationship Id="rId21" Type="http://schemas.openxmlformats.org/officeDocument/2006/relationships/hyperlink" Target="https://jenni.ai/citation?d=z%3AjVfNbiRJEfasNCxXboCQSAmQdqV2u%2F%2FGPR4OyO4eZGtsbNzeGaHVHLIqo6vSnZVZm5nVP3thV4gn4MCdtxjBAYm34MYTcIETF77MqprtnXHt7sE%2FlRUZEV%2F8fBH15ZuDD5bGykzqD8XG2NWbgx%2FkPHHe8tTvPrybk84qYo7WZKXfsdKSkKmXRrPCCFKOcUuschVXascExJQpSeBE6ozlxpXScyU%2Fx1HJvSTtmeCe91hSeeat5BkxrsVbScZFIZ0L%2BoPigksNvbTmquIeSqRmpvKtKkfew47rs7tcOuZ8JfadaDysfUmV1DINFmBO8cRY7o2FONxhS2uK1kHXYYSJygZFPie2pMRKRazMuaM%2Bm7%2FV4TeGpSY3FvfgjaSo7aUkr3kRTd%2FlXKrwz4Zi5OCnN63TUQJgJbxC1OW2wfCMKZNJ52XKLGWW6ghtpM%2FZhlsd3HIy067HLrlz5tCRojTE64FrPWZhBb4i7%2BR8j9HWWyqIZZbDYSBOjHHhcqqgTC4RtZDwHnNVWQZka%2Bg2FslJc6mpF53m1gdJiQBrqmz8g2DYVZ9d1WloSgd6RVNUuUlXzO20QOSIfTRfLD5m3MUAl1YWHNkhLUoj4VOwEWKBrOEtHCs4U8RXTQEdwR%2Fcb687So0W%2Bwr67BUEnUMM2spgJVnEoOA6BQghXQqjUjdgg0GUi0xgMR7UZeRIO%2BnlGs2AgJSURtThgacpcKf478xKssyliG%2BPnX5yez3rsdnF3WVvXyFzoUi%2FflQq45HDYFpAc0wylK4DRK52TsZKJ2ZKj%2FCoBsamAf3tqQ8pf9vCABMjBmPhdmqKBNkUX4XcLL9LxD%2FaQ%2FuMDfqDyYR9evLkF0Acn8a9%2BvB1tDToDwf77%2FEU3g8HT17%2Fsg5V0DF9erInM306DTLTk2GrYzoZ7r%2BfDOL7yej1xzHNEgUWqhFgcirQ5kgs6hwYPILjAbXSeFa7okQJ7gCvOYmF7ErUcsDMUQwGRKjdEkFwoXza4BnrYiwRgOZWgo5C7aCoQFkMrzziSFYj8D22xrsQ8B4rqtQ4SCWKoCicbHIJW4kyBvVGSnV7967%2F3Z7WPjmyFThHJRVeP%2BB8V6NcPlA4sf3qfg9FUFPOd%2BfXLupE9aMRGlqBWnD93oRBAcbBQ6E5KYh30f%2BF9vAVxzBipVs9MKcAzTB40vZVa9XtwHVFiKnCeClKa9Bue5Mp9hoGGEqJK5%2BnYSyFc0TGVDbFg1KmZsjgXsh6gdjtixwqaAgtibvc9RWYItIQxgZlo8Ho%2BHAwKpAHj9Ihe6GX5s3B44xXHnPEfYHLJYbxr%2FFjrJj0j6eECVnRB%2BSlV%2BRuLq8XbI4JHsbneXRyuTaqKuixCkqtxKyFoj9h1AtMIQojf4mSUbt8wXW24rShTK5BygskbcM9%2BFjRwfvi2ZxriVjW0uUZ%2BRzpm4H0VhqV23VNXCEt9Z3lHCcIUYekPEfHIHL0eePQWXi2otOh8%2Be3t89vr2vp9Ob0ky5JvUDLcFSIlxvTepPdyF0467qkXnDFd6Bea8x9GyJpZdmNwCysXEnuVzmaxaD94y1xqtFlXSBujc8xhBoDp1gO2GW%2FSzo%2Fq4TIOTi3Fp9zW2lwSYc4vazewr3%2FTVbtCMp50SWe4l0tvLrJKzTTC2Q47%2FQlKPzXX%2F%2FYuH6PPOdslv%2FjL1WnO6%2Bkausnw%2BAQGXVX20IWhdGt9AwvbXcU87nRoQh3jS%2BzHDzgFTvtjOTydxxNnzSFuTBljoHRJXtuVEGNK8tTJV23J3Ie9ulQaY34hUK6eC2%2BBOvdiOV%2FUikcmjwVRm5%2FMsQAHE%2BHR%2FdgC4yQfilk1h8MBsPhdAjmS%2FQX%2BO30l3I0PZ4ejofTQY7VAZK0Xb2aDkdPJ6OTp4OBKAsp8snw%2BHg0Pn6CK9f8v%2FeRKiLT3DdMczg4yVFjWQWGS0gXZZUAT94Sz6MIZ%2Fujm3" TargetMode="External"/><Relationship Id="rId34" Type="http://schemas.openxmlformats.org/officeDocument/2006/relationships/hyperlink" Target="https://jenni.ai/citation?d=z%3ArVdNjxw1EN0g8XFF4gASEpZAIpF2Z2dnZr%2FCAeULJZCQFQmJuOF2V3c767Y7tnt2hlMi%2Fgh%2FI7%2BGG1cucEBceGX37M5mNzlxSJRxl6tevXpV5bx8tfFO5byutX2%2FPHH%2B%2BNXGh40sQvRSxeUHf9yR3ixFqWVtXdBBuEqUZOueREVz8gJHuu2cj9JGAUdC21LPddlLI6InGVvCB2lL0TqrIyLZGu4CyUCi8zSXhqwiXBOxwYnreiOjdnYkHjshA2LGs%2FCb6Yp2fRAh9qWmIBo5Z0euc4FKoQxfqbRKPhCzJBNEdAAdScHTgN27VoRl20XXhoROGW1xy4gWyHpPDDuMxF13wmluMjhPCBZEQWSF0TEaErTojPM5Fpg5aYjtcAzUnOgQX0mLa6JnhMDSyuOUe6kV3wyJN0sna9kj9D1mBPRyostNcULMBgVkA55qsuSl0b%2FIQgPLcq0ub6SAI5QygnjO7CmhPlJbQDKuZrxKeKo9Iqxdw78qzQT3hdEKSpBzqY0skPsQbuUxc%2Fp6eTaRNBMRG0%2BZLmklVLAUc%2Bk1%2B4F%2B4CkCMJCA3jM1QRKd16CGZXldyJrAQqMjicI4h5KRMUK53sbNVEL4jmQo5jPopyFoLME%2FBXnCVVTOGIiB47G2qgqHiBd1y2js2pFxmUXkcaJjI2SCTQPfg4pRf9xLCGCc5F4TGL6RSRQnyGpFNfgkqZoVoAH4IAXmmTzE0Epuidw07AG61MUgM%2FbGXdMjavJXOABjTeQuhoSvpmig%2Fdr5OMkoCfQqEMfTr0PtztIeijcSN5cgq%2B2Qc6ohZTxfhnM4oXorZNcZriC3GrxmjzJpbkVi1jD4T%2FKB4ZqeV34v6HrQ7bnOgHSr3qdEMjrEPQeIS2Wkr2Ew6JjTz6m%2F3h7oWFemdtsKsu2ADP6k6G0JY4bmSRFK44VDDFwCE6qRPB7J57ZRvUfprt748dY16MP0UAN3NF9%2BS2t5aWsAT0SNR%2FszTnU8OjhMIgcM18ctV61AwfnrV3Z3V1dG4oGMqmFokF42S0peCWGb631Wbm0VcuRpBLcryExRIdGfissI7IFs0FAll4E%2Fho4UE4ffEHf5rM8zLo3trGCug3dFrh0PZy6ySu2YGFkpTA19lifI%2BhZocX%2FOc3xN8bCcjLcnB6fZbKVsOqk96vYDhd6sOjvoFtMJE4Mlmet9%2BcxJ1qDB9CWPAWS3duVyiYirJfJPFcRiGwgLfcfjSswxT5Bgi95Gn4drOQAP%2FDSHEGpVyHWhYoi8VSSp2RU0j8%2Fcl0nYpyP2tXlPHlMq9DVKf1oX1WArrpxhl0hRp8nZOJ137rmBBm3wzZwZrzokzGFREfSkWYe%2BthllUkLal6m7PT3vNbfkZZsOmZ1fQ0fcSBCLQ9%2FnRQnSzhboxRwZNbs4BVv0GFiN6w3kC0tAqHowx1SdTbT1yZzSOze8RwYqBfFU3sbPejKe7G2Npy2Yjzy2%2FT1buVcb79ayhxJ8eGGgU8D%2BBn%2BcLyejySHpEHp6j5CKoebovnskHn5%2Fp5o707f0kWFPXgMpbv%2BKF1dpZUv88qokBLss7vdUY8bY5iZSeq4B0DtDG5dZ6mxJP0lr9ZvM6M5c2pAtq1sa02rwWKGsR2X1l9JlQEaqdHrx6c54tDPd39l%2B5nqP%2FTHqUIzReDqZHhzsgafCvsDfwb7UO4fTydbeZDxtMAthSYvjp7PZzvjw4ODgcL%2FsWl02s%2FFsbzw%2BOMSVh%2FLvZ4mXROsz0Lq7NWZmG3Rk3aMWBdk2PS0C%2Bi6zfCWlsvjkKL04xH0eA2hdyPORQgkV1aEv4rLjbI%2BlR9sYeoyfV1hCrvoO78%2F1Y4pQ7hK2BnOLypvLWzyNNtDBwyQqn%2BJ1EdLpx1%2Fk%2Bi2%2BvZE2EwvwsoeWvChLjDnvsMtazCLNbb5SeBVdpxUX%2Fb2qdC3kBCyFLuUs5enukjRQ6pBbIDgzZTYpJvvJpnnA%252" TargetMode="External"/><Relationship Id="rId42" Type="http://schemas.openxmlformats.org/officeDocument/2006/relationships/hyperlink" Target="https://jenni.ai/citation?d=z%3AnVbNbttGEJaLNi16KNAHKLCXoA1gy6J%2FpCSXQvFPYzhqjEhIzivuktx4ucvsjyzl0hQF%2Bh59DF%2F6LD0XPebWS79ZUooLxyjQiy2SszPffDPzzf583fuksE6Vynwurqy7vO59XfG5D47nYfXZb8fSlFGyQi6kY07WXBnPOPOqNKpQOTeBNXGuVc4qyXWoWG5NLp1hyrDgbAMTzbgRzMf55tnJUlnjt5mRufReBR6UKZnjjRLJmOd5dDxIJhQvjfXKs2CZNBWHc9bAXCJwzQ0vZU0%2F6ZCT3kaH71xrm8PGmj6bVTjrQxQr1sAAtgS%2F5nmljGRacmcodOF4LSl9vEKmHHSUyKjmwWpbJtCCB85AFZNFIfOgFkDXkpNrjiSIjXVMfIK1l2EbfNSNU578ZSOYKrOhRMjalki6AnuF5CEC4Da74p7VMqg8ahu9TrgbZ4koKVionI1lxWwMWrUlsQuut1mtgAFB8ABIqm4isWrNNtN8LjXIy60gA1swAJUlik5AFtwpPtcUmTB1OJixruZavU0%2BWEyupwEW3Ak2xUHp%2BmyMqgT4gMssY9IHOFK%2BAsxbBHNNAUNVe3Yl4V8STsAQne8fnBJTGOfV0csE5HCnsFqw3FnvYatAaCJ3XFuYB9QGgFmBIDshGvgBuvySXJ0YL2tkxGorkDixbKifKZiPjXQKRcQ%2F1BIdlEv4AVi5oLOj0f2u%2BfIVQ%2BKIw9rp6DoANU3wHu7fMORFQCl40%2BhV4mnyfHayM4etYBbd5HndoO5ln50Zmg9g8eiMaWwa6wJ7iW4CoklHGSrbgaPjAOA8i0YgQPt37Y08CUWkgFIwy4ZD9gFTn512lUQrIEoaHALekgIIxjfcoStWXUGMh7VgC8XZtOKNlis2FhQAjX6ybDSGrQ323fTp%2BOLBNqpegEsAUQbpo0tRfqVVWNELi8rhbBqcdobxsOnyNCMesqKQgik9k3VTca%2FeysR4YwMGVbWdBWA3yonpjSWNPKCmrCVBQ3m60MFa2EB8NpMmZI7xQy1Re2ICzMRETBp3rtCRpC3Lhtih6CnOt1CN3DbAY%2BEttw5HSZCecFNSj%2B%2BAjzJCfj4ECnJJ4gIvyEZbtIVYEO006LK5MQpochVQdGICqPKKYeSfTWeTdHhGpUnlR%2BGT3rSyBzcfiATbbVZ9jYonaTimod4b7B3uZFlNXQZWpDszhb3ubZU8hso6%2F67ZfHlGGmkdPqoGebxAPhLLADrmfLjAm60KupZ%2B3dOpa9U84oD%2FFVbCQC9pdRS8VnolJ9zHGqq%2BQGXGcxE1O%2BeQCjaJFa9rLoSzWvZuHxTnyK09pyd99iNmBi0%2B7t9lXzyF1K5PqInoY2xcLO4yl09UCLa1vhzPIzu3V75S7k77U6ih6LwfyytuGGLcCeYFr6AgrXk147ZSIna%2BC7TzhSje50r4696nubBqybJBP8sGj3bfNKjAcHgwOuhTwfAyG2XDw0woPzfv8NebdxWaD6Ijl5evDg6yg%2BHgIHs4xKfn%2FP1rGMS24K9TwQejnf0M1Wo7co6tRNt21RDWS%2B7QMFrO8LiFhpG2OMfU3XyNwdV6BVudoy%2FFk9WRjSZ8EpzEgEMhpHiFUfHp7ZfYTAGo6pPUldTP3RXhNF0RjtcL%2BzG2w1rSnq1b%2F3SzZtPs3pZsGgCSl1ZxNmNdBLo5%2BF%2Bue%2FcKYekSArRz7ISDVBL7tL17THPcCzANslBSi9Zkvj9MNq6zuXC2oDsHlAxfi1mW7T9qLZb3x%2BAEa5yE5wwKo7UqyR%2FJSXs6h2JK6IKTf3%2F%2F11e%2F%2F9Hr9SpQfSOc2B8ODlt333QRaQSxadIinWyuLLdS2U%2Bn3lxUK5%2Fk5KPJZKNk1RzhVhFp6XRWXSrDw7029oOzes7RECQb6BPOjv51R2EzmVdGvYlw36Xzp37PPpJONhq0Lq%2FuIOf%2FlGSvzaKaSAGHZo3%2BYfaoRZ8g7xw7mit0lJeQBaxLt5" TargetMode="External"/><Relationship Id="rId47"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0"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5"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63" Type="http://schemas.openxmlformats.org/officeDocument/2006/relationships/hyperlink" Target="https://jenni.ai/citation?d=z%3AhVbNbiQ1EJ6gZeGK4IpkCSGyUmYykx1mFC4o5EeJMpONMmEXju62u%2B0dt91ru7MZTuHCU8CD5AV4DrR3bnvjwlfunihhFXHJj12u%2Br6qr6r619veR4XzutT2E%2FHW%2BeVt7zPFsxA9z%2BPq4z8PpC0byQp5JT3TgXFWufCm0dH1M%2BetZFfac8O0LWQetbMsKh5ZzpsgA1O6VO3TLRbol2RKcsFzJbdY1YTcSMatYK%2BdtpHVXNut9H9Yass8D0qGviuitHBojBTs3c3vmZd8mTlETo7f3fzBBABGx3QMwAHrIFlYVXV0VRiwQ%2B7NKnnled54HiXLDQ9BFzrnCbErmGhZ5pxQg2XudcS1YUgNk0XidoUgiB0rCazkD1RMVDkHq9pwa7UtB%2BxS4bmXQXKfK1bTXxa4OJuDtQbqGW7IlG3OZ88Yr2vvcJMCdbhWdNsi6vMUG8y1FfpKi4abwJpAFlfca9cAq9E2YSVMQlau9LxWOkc%2BPa9klB5ZWFCuYBNXNRiC8X9yUDkhTUCVGmDhgc1cqQNSwC5kCQ6BbDZnF8%2B22AXCuIodORxHtt%2B5gTg2L472cb9o6tr5yF4CNzitaW8uXs5BFxBdVAnSaf8MqSAnZxI6gZoC2zw9O4MPMps3Jur%2BjK%2Fg%2Blz6XNbRA8T9gPPZOUWkAiCPRkvRPkUABjAouNLgHdJBRpFq6ZHoittcsrc6gmrSRL7aolLlmnhuoXwkt9bX0agfcnClnO3uDp6Pvx6wPUiPxwaHQZq17GWurH7TQNgXEj4D6eWoMzs0utK2zTTSdAjQUIm2cIxcQZLADP1W0AKpDGhTPb4JpD2da2nzFSsaT5nbYtIqECAJrImurddsyBvATqYMaC9hhDQjnSHJw1Jvows4C7q0SQIkaHFFWUniBggPrXOBJnAWqmnVAeJifWSQscNryB60MnTxno%2FkScP4BC1ojC4BGmX%2Fae%2FkGYMKlRMkrxpJpohwAI2RasncI%2Fkx%2BZlTpD4vrUvqSyHaxEEcs5P5YauhheK1kasOEHL20HBxvHfeCQNzqE3uOkxLhsotdCodYNGcAmIVKalL%2BO3qSzUqTAMm62w%2FbJuu3ck3mo7KeNfPmQMDas4HbXZXICJB1dYCQSrJaSIUDc1RFEXhISCHrpPuzxnvirYbaQ5gSELKHKN7PS%2B6CVaRYO%2FGllkNDALjnRQHQFnuDHe%2B7Y9GVe5sRAGlP7GFu%2B1tlLxBnXy4qe9uqEZoY1zqmpcSzV9KbAww8iGe42RDgWH666mhV15nDR6E32AlLOYP7ZeCV9qs8gOAKwHIZqcD4Z2RvQ%2BN5JxXjW3NmrlTvKo46s01ZeckGF49%2BnLBC2JHL4ufJc7sY6blcRMC8UvGet4IgTJx%2F7i9u2fv5k0Ha66te%2FyV3lfurVCNX7XvDABqsDjmGBPto0LxcC6K97kW4bb3JBdOX7PRcDAaDXe339BCnEzG0%2FGAKobD0XQ03ZkIHTJ7g5%2FB3ihXS2hBXi9fjcej8WQ4Hu3u4uoFf%2F8aBohDFX%2BdKj6c9p%2BPUC4IBeXKIJjQZLQQAHnJ0cBYx5f4dwPykq44Rf7uH6ND0bWwNbmG1H9Y7bvGxifYiQUWO5pdvMLnQ0inn8uoI1C9elFHjL5f0BndLOwfeMoF674rDnTqdTTRj2mp3Z8pH2zMva65ZCiiq3Ue8PHytMA2wgvgyrTg41QDd5xahi3S6MQKxr4wojXJdqbJRs1pAMA%2FzorL0XA0maTz66%2FmDz9wkE2Zuop6NkkclUs74Z%2Fv%2F%2F7yi796vZ5CIu%2BFEDvT57uts%2FF5kxkMshYQZqbF95KzNGa7jf0CI6FO0wEHrZmgonyKSWGuhyrGOny3vQ1lDJwvt%2F9PHEv6hnuJBQuHG%2F8C" TargetMode="External"/><Relationship Id="rId7" Type="http://schemas.openxmlformats.org/officeDocument/2006/relationships/hyperlink" Target="https://jenni.ai/citation?d=z%3ArVY9bxtHEJUMJ3CdKglcLGAglUiRlCxaAQzDkRx%2FyTAhynKVAHu7c3cj7u1edvcosXOSLsgf0r9JlzKVqzR5ezwqMmy6sQlQOi7n672ZectfLzdu5M5zwfamPnd%2BdrnxVSmzEL1UcXHj25OSgwix0QvBmmzknEmLeO4EycBmIWRdG1YyMyQ0y8K6EFkJaQoEjWUVRBPYFrD2MFaGLYyNYKvxPzofhMuiZIug57BnK2JJImcfohiPROmaZJILNsZSwKMNFPviBEbXcpRyTqLkohSBbODIc44LER1KQjm2aDiUopaRgSAIGQUZmsuIpJ7DLMXXNCfj6lRqwKMHGoIfXSXOvaveCWHceeu9Jc5LViUgKdNohLwySoBExUavYkmrhQM%2BL6yzve4wp8wz2OsSUeiLhyYCONDANrwD1FJi34mMxFwa1i0GkLaMWru6McgOkrbge9W5xIzBGzUldmsXUyfRhiZQ3nTE5iLUpNBf9cE2LRuIVF2dfSOVSvXqQxRRjAajvd5gWCln23b6pzZ3lxtfFLIBFh%2FeGK5qjNSPeDuvd%2Fo7u8QhNHSLIkdDF2Jy5KbAVxhSCVT06EaqAS3EqFHI5840Fd00KYXnrEll%2FYHx1VZWlMY4lyB7QRMXY6CC52TpGb4K2jtDG%2B9bFo85y9JAtbZ87DLyUZz219ofg%2BZKosZkXzw00oqjtdZu6nnGMs5KqcBA56UfovXrXPKT0lXA2lqeTSPVJVnxbG0Knja1lyCoXLrkEy9768PTEVWuq8N00ZnEwXrAR5x5GRcdQYcS5kY8WWtPjz2B9CU901J6ZFtna55LIxfSwsidrVzYcw2OWpe8lGGi87eKdbjc%2BFJpxxe3h4P%2BcGc83D6DLlhp%2BrWNuj%2FAa7y3Dx4y%2BwZ%2Fg%2F2Nh%2Fs7d3uj8Wi8etq5qypZnGFOcbq%2FuzsuHVJJTN7s9f%2BHuq5Yl6PB3r39e8MRYr2Ub8%2FaOW3HHO7DQW9wrzfYKdH9opEFZWSruslM6kI39Zst1otvJulYiZZFv0grNlWQBkUzTwEIFL3y5uLnMsY6fL%2B9AhX6tXGh73yxnR6AMGxLD1U1tJ1DKR6wvv8xHr6Li5ru156xiZDlIjRZOgH1sy7MCT5uQiXI5c%2Bx4tePKUpjFrA1irGGPywOXGPj139GTzlUEbXr17glwvL4Tre8duIJSpGUJ6E8XCrb4XJzxTQJahJkifErxASmEhusoOKSxWQll6%2Fai%2BJRqzMHKwU6kpnDCDrQ9%2FRKjPKYtCH8jrHINTaGLQrOoIa7LfHuCUko6IpsaBzGVi9NstG4tSlfpIIhVDjLT4aD4d7esml3XrjwS8PR9ZDYpkttKT%2BteLfSg%2BEMynnaLMHstdAaQ7a%2FDLLbdX5ZyJZ4ZOeMZaiAE5hSpJdKNemicOheZ%2Fb50IwGmOS2kNun7JEAYwlVTfdCm%2FwUH0DjEsa%2FD%2F6pftrA6304o7ttlLByb8Kqp2kjPxf1g%2F1hV%2BwLSIJnKY7hKD3u1FTswXXOUezZ3399sNhP4l6nDbmlGqzj1modITjtEn5s12bpJ9Mp%2BYBgm%2F8B" TargetMode="External"/><Relationship Id="rId2" Type="http://schemas.openxmlformats.org/officeDocument/2006/relationships/numbering" Target="numbering.xml"/><Relationship Id="rId16" Type="http://schemas.openxmlformats.org/officeDocument/2006/relationships/hyperlink" Target="https://jenni.ai/citation?d=z%3ArVZNbxxFEN2gCJBASByROLSEuHnXO5uNneQCmzghH4SsYpNI3Gqma6Y729M9dPesPTkZIfEfOPE7fOHG%2F4i4Iy65IC68nlk7RomVSw727vRUV7169apqfzoZvVc6ryttP5CHzq9ORp8qykP0VMTu8mqPbdWyKHnNfkuQkEzSdGKtPRmhbclF1M5uCR3wsvLuUNtKFM4W7K2ojMvJmG5LNOSjLlpDHpe1FTfJVoYkBzURB4qF1IEp8J%2FHvwah6waxk0dtC4%2Fj5FKSTn7ISsG9E8lxiN2faRvZr9kOB55F4dtCk5mIhQixlZ04pJBwybaILEV0go8a42AZEb7xLDW8rXGRGsq10VFzEK4UNRVKWxYGYW1CAvRapkhl1wM7R5AIXd1EV4MLYKIQOPTgz3gSRq%2FYaOWcHPIesLUBkJCpGUddgwyKJErvavFAtcaSeJjQge9bzhiuWNx1odERBynMQo4lMC1W%2BtnFhsi3cHWjDaNMDSE5G%2Fs4gWPKcneWgRCqG4OsD3VUYjYVFKPXeRs5TMQd1%2FrXuSBTQTtRIeNDBpcpkRvCuEoHlBspVT5RkATigRUZQWsc4haCRc%2FItfIkezC5c7hjq6HGSS6lThUUltukNcsxyRNQEm%2BPB293em%2BidpKNgDtfgUgUOtW0hj%2FBZc%2F8mreGrAjFq1FtgEKtqSjgu%2BgALnKi4dp8ks2%2FHELAqtAJew8osA3QxFrHTtQMXgoU2QTIqG4UJPocgXUMSNnoQT%2Fd%2BQr3pq%2FkR2L%2F7mIJx2S6oAPYgXzIJEqjovgKf9CVTUQQGCrRFc5vmN40ZMVW9o1ZIcOmNQEfCW5jkJFBbQvX2jggKbWFUKoglK6Uwd8Qp3ExqRkUX6D2%2Fyn8tFM2tCQHINT5SGj55MEkM8I4qURoCyXQpcq6JAkoC96aNjeQhkK6qIe2IBVyXENjBuVAYVjuAXs1m86ujrOsBmmRAMnfs6U7GV2qqI0KNBw3Z2%2B%2BdQWBGbzUDYiANirGWANvPsQlTj77eE8ZOv1%2Bz6SbvbLh5xdYSkt1ulGWVGPMyPvOdFwBlLXftf45KchmscKEkd4ZHr1%2Bo9rXUuoVDZd4n3RNF9mqh06RQdUGY%2F2Y0ORij%2FOLLvA3ygW1sd5vc8hN6XCRNdj747cNjgMCOxcaLrnbAK5%2FIOUB4j5ZS3G4UCLMUpYvCy3DyehyIZ0%2BEtl0kmXT69u6KHTcme9k2QR1QtNk09lsZ7qDMZ7bY%2FwP9li5hqFvPlo9nc%2BzLNu9cvV6hleP6OUzGLRDnZ%2Bl%2B%2BNsNp5NUSIIDSXKIbjQ5rFrEtxVvzoMH%2BDxEnTHrnwAJZ8%2FZow408HWABbLm92tpPoRJkwJmiFM%2BTSNjv70E446ApVcWHEbKwAKohxjcXEPSynN4UXTeIc2SKOqHzAFlJPkvFmFe8OqCuL7frYvh2Hab66lYusAG%2Fo%2B8IRxUEaHh%2FDzyej9EvMKsQAy15LmfTHc3aEL9gu4gPa51GzkYJLPdnsb1c90yBxn5UE2zXZ2%2BvOjLx668GOroxvnzqNlNyt02D29wlHGUCCBf7%2F6%2Bx%2F%2F9Wg0UmD1XAg5271yfXA2Xw5tOQDaErctNryzNTLbrJlHmJVpcTjUdGP27rLKrmUbIAKioPGeT7I8pVrst9jt2kAfBZ%2Bm9Nf0d2T0hpSyK70nc7vBmq51Gj2QxrtCOpvOh%2FOjz5%2F0v4EwlobdPhD%2FBA%2BYKmcoP3rx4o0oZ1d7L%2BH0ehvOhCWT8D%2FEZjJHUxVjE25sb6P7Js5X229rwFXakU%2FYp7116T8%3D" TargetMode="External"/><Relationship Id="rId29" Type="http://schemas.openxmlformats.org/officeDocument/2006/relationships/hyperlink" Target="https://jenni.ai/citation?d=z%3ArVexbiPJEaUMwz6njg62g4YNYxOSS1KiuDIMGNRKd0v7tCushD0nBtwz3TPTYk%2F3bE%2B3JG60BwOGc0fODP%2BCIyX%2BEwf2N9xFd8G96uZQlFa66JJdcaa6ql7Vq9c1X9z0flBYp0plfiyurFve9H5a8az1jud%2B9ZPfHklTBskKeSkdc7LmyrSMs5pfWMdKbTOuWSW59hXLrcmlM8xX3DMBUyNa5nijBMOfjOd5cNxLJhQvjW1Vy7xljYNn41lLASR81I1WOffKUhwca0PTWOeZV7XUK9bgFdnn3MkhO3dcKLJFFrxpnOV5JREUlsqUzBomzaVy1tQ4A5tL7hTPNExs4aVhmufLzuVAIwVNCeWqhcs%2B06qGc%2FjxlVSO5VoZpBYjUY6Z0sqvkEQFKK0PYsUKm4eWvBsUpebealvGIw13vJZeOoBqWW0BFUnGXJgyghBbvEMnmOQOOEWqu8CZnAAO2ZwZSwnWwKiMZBqGhrIryDW1rs9St848YP1xMD7osytEE4TLNlKw0JL9uD%2Bd7G7QIBYqrwqF911xUQLr0LzC2Zr9ntdcN8GxyXQ0OJRCwPBTaaQDrBe2bRQK299Y9dkhN6XmQrYVlQYQuOet9CwYId1VdK9K62xoqdboWS5byqsPfA5O1LvY%2FX7svqpBMA5esQo%2FkXK5BkGdJBdOtpwoQ12SeWXU2yDbIXsOHqHkXl1KJi%2B5DtEnOOhsC1z0ODmmg2hMZQEXnAXrwHwPiJHF9%2BpJFAdvwRyPslEfUFoyRXqqBPP8muU53iJ7Z7PQegN8fdZIh%2B7WFE8WBTUVXVmxzGJyMolXMk0JeOmYDV6rNHAW2adC1lag%2FZuoB7vD%2FSn79d2Izw6G%2B7t4%2BMmYieBit0eDwmrBIvIBnCk0hGoR%2B8HOTl6dHx%2B%2FfJnKXQQHMI5x7zHoFGR%2FuPvsfpCDveFklIIo0zE11xxtLNaz298qJmWRKsHKxJt1i6Oz25LGGnZ1ij1ft2urgU0FLqG%2FZxKnUEIMILxwvSI56bLf8Fl5Gsz1oK4BF5L7gGIjDv7PktKgwBZS0dILZdABMLM712dnL%2BanMdfPFifH7Ip0KkoAtd4yhQJ4VawSDe5MfQENpbGuLbArU%2BhApniBY2QdO%2FokzgEkIGaS%2BkAvweygY%2FEwlkiJ9FCrkrpypUAasA3yodoKDzbSFDHiBSTFlNu0SULQaLuCOf7mNAxx8kiCrmQ2yFBZ0YmzVzmStBhsKIS9oiySypPuIl9b0FHS3aTiqWnImesBKfUH%2BhVzBq1Z20BfiQIIpnlmQRDrVlQdx0GXkFN37ojq1lgiGI3lpsqrgXCYI8Pmi4SzxcVgWIsyRSrGOZUG2gE2bUHr6NxHxiLQu7XoD2q%2BjFoCDJ0CAS3kotNGYMAlJWmiuYOvoKNeYxDQMBtcLgfx3gA8qB71D%2Bz6%2F%2Ft%2FQUuiDOPyJEXsEk%2FdId2%2FvR%2FXpdtck0nxNj1%2B7GZJYeZg5orVRJ0GnaVYW1KXylgqqiSo22Hb8O%2FO%2BAHTVtPjmAFwFyfpUBraB0qbOoWJaqALCEf0AoI1H0HANNtLudoOAiRuE2KBSSxjSbZmEpg6vQYC2h5oniLP7w3ZpmDrkW8J0NaopSDPwVlE4FszQMQn593qccvqjcv7fKEGfnBlY7ugCZPiiGo%2BGU32B6NxDcGL4uoWprA3vR%2BWPACOa9%2BDNg0E45MoGuLZcLQrvfJa%2Bhe39Zl3TSgurQ61%2FKjZuPvMxiXiprejGl7K17iGJZY7zAEE4RRPftbb%2BdvLCjJ9%2B0vTaaeyQDL1V1gLAzLRSljwWumVPA%2B0a5RE1eXiHX%2FH5lVdYwdwVsveh%2FbiTOF3NJfzTAT9mGFxhpn0Npm6E8FOeFWEd9gyXvOKNsdHzuUniqdD6kQMYXyhskdjwGcdxDqdRe0edys%2FrSyENFoWc6wxGU%2BmBe6bU1F8mSvRole5sOr6F%2BPR" TargetMode="External"/><Relationship Id="rId11" Type="http://schemas.openxmlformats.org/officeDocument/2006/relationships/hyperlink" Target="https://jenni.ai/citation?d=z%3AnVbNbttGEJaLNi16KNAHKLCXoA1gy6J%2FpCSXQvFPYzhqjEhIzivuktx4ucvsjyzl0hQF%2Bh59DF%2F6LD0XPebWS79ZUooLxyjQiy2SszPffDPzzf583fuksE6Vynwurqy7vO59XfG5D47nYfXZb8fSlFGyQi6kY07WXBnPOPOqNKpQOTeBNXGuVc4qyXWoWG5NLp1hyrDgbAMTzbgRzMf55tnJUlnjt5mRufReBR6UKZnjjRLJmOd5dDxIJhQvjfXKs2CZNBWHc9bAXCJwzQ0vZU0%2F6ZCT3kaH71xrm8PGmj6bVTjrQxQr1sAAtgS%2F5nmljGRacmcodOF4LSl9vEKmHHSUyKjmwWpbJtCCB85AFZNFIfOgFkDXkpNrjiSIjXVMfIK1l2EbfNSNU578ZSOYKrOhRMjalki6AnuF5CEC4Da74p7VMqg8ahu9TrgbZ4koKVionI1lxWwMWrUlsQuut1mtgAFB8ABIqm4isWrNNtN8LjXIy60gA1swAJUlik5AFtwpPtcUmTB1OJixruZavU0%2BWEyupwEW3Ak2xUHp%2BmyMqgT4gMssY9IHOFK%2BAsxbBHNNAUNVe3Yl4V8STsAQne8fnBJTGOfV0csE5HCnsFqw3FnvYatAaCJ3XFuYB9QGgFmBIDshGvgBuvySXJ0YL2tkxGorkDixbKifKZiPjXQKRcQ%2F1BIdlEv4AVi5oLOj0f2u%2BfIVQ%2BKIw9rp6DoANU3wHu7fMORFQCl40%2BhV4mnyfHayM4etYBbd5HndoO5ln50Zmg9g8eiMaWwa6wJ7iW4CoklHGSrbgaPjAOA8i0YgQPt37Y08CUWkgFIwy4ZD9gFTn512lUQrIEoaHALekgIIxjfcoStWXUGMh7VgC8XZtOKNlis2FhQAjX6ybDSGrQ323fTp%2BOLBNqpegEsAUQbpo0tRfqVVWNELi8rhbBqcdobxsOnyNCMesqKQgik9k3VTca%2FeysR4YwMGVbWdBWA3yonpjSWNPKCmrCVBQ3m60MFa2EB8NpMmZI7xQy1Re2ICzMRETBp3rtCRpC3Lhtih6CnOt1CN3DbAY%2BEttw5HSZCecFNSj%2B%2BAjzJCfj4ECnJJ4gIvyEZbtIVYEO006LK5MQpochVQdGICqPKKYeSfTWeTdHhGpUnlR%2BGT3rSyBzcfiATbbVZ9jYonaTimod4b7B3uZFlNXQZWpDszhb3ubZU8hso6%2F67ZfHlGGmkdPqoGebxAPhLLADrmfLjAm60KupZ%2B3dOpa9U84oD%2FFVbCQC9pdRS8VnolJ9zHGqq%2BQGXGcxE1O%2BeQCjaJFa9rLoSzWvZuHxTnyK09pyd99iNmBi0%2B7t9lXzyF1K5PqInoY2xcLO4yl09UCLa1vhzPIzu3V75S7k77U6ih6LwfyytuGGLcCeYFr6AgrXk147ZSIna%2BC7TzhSje50r4696nubBqybJBP8sGj3bfNKjAcHgwOuhTwfAyG2XDw0woPzfv8NebdxWaD6Ijl5evDg6yg%2BHgIHs4xKfn%2FP1rGMS24K9TwQejnf0M1Wo7co6tRNt21RDWS%2B7QMFrO8LiFhpG2OMfU3XyNwdV6BVudoy%2FFk9WRjSZ8EpzEgEMhpHiFUfHp7ZfYTAGo6pPUldTP3RXhNF0RjtcL%2BzG2w1rSnq1b%2F3SzZtPs3pZsGgCSl1ZxNmNdBLo5%2BF%2Bue%2FcKYekSArRz7ISDVBL7tL17THPcCzANslBSi9Zkvj9MNq6zuXC2oDsHlAxfi1mW7T9qLZb3x%2BAEa5yE5wwKo7UqyR%2FJSXs6h2JK6IKTf3%2F%2F11e%2F%2F9Hr9SpQfSOc2B8ODlt333QRaQSxadIinWyuLLdS2U%2Bn3lxUK5%2Fk5KPJZKNk1RzhVhFp6XRWXSrDw7029oOzes7RECQb6BPOjv51R2EzmVdGvYlw36Xzp37PPpJONhq0Lq%2FuIOf%2FlGSvzaKaSAGHZo3%2BYfaoRZ8g7xw7mit0lJeQBaxLt5" TargetMode="External"/><Relationship Id="rId24" Type="http://schemas.openxmlformats.org/officeDocument/2006/relationships/hyperlink" Target="https://jenni.ai/citation?d=z%3ArVY9bxtHEJUMJ3CdKglcLGAglUiRlCxaAQzDkRx%2FyTAhynKVAHu7c3cj7u1edvcosXOSLsgf0r9JlzKVqzR5ezwqMmy6sQlQOi7n672ZectfLzdu5M5zwfamPnd%2BdrnxVSmzEL1UcXHj25OSgwix0QvBmmzknEmLeO4EycBmIWRdG1YyMyQ0y8K6EFkJaQoEjWUVRBPYFrD2MFaGLYyNYKvxPzofhMuiZIug57BnK2JJImcfohiPROmaZJILNsZSwKMNFPviBEbXcpRyTqLkohSBbODIc44LER1KQjm2aDiUopaRgSAIGQUZmsuIpJ7DLMXXNCfj6lRqwKMHGoIfXSXOvaveCWHceeu9Jc5LViUgKdNohLwySoBExUavYkmrhQM%2BL6yzve4wp8wz2OsSUeiLhyYCONDANrwD1FJi34mMxFwa1i0GkLaMWru6McgOkrbge9W5xIzBGzUldmsXUyfRhiZQ3nTE5iLUpNBf9cE2LRuIVF2dfSOVSvXqQxRRjAajvd5gWCln23b6pzZ3lxtfFLIBFh%2FeGK5qjNSPeDuvd%2Fo7u8QhNHSLIkdDF2Jy5KbAVxhSCVT06EaqAS3EqFHI5840Fd00KYXnrEll%2FYHx1VZWlMY4lyB7QRMXY6CC52TpGb4K2jtDG%2B9bFo85y9JAtbZ87DLyUZz219ofg%2BZKosZkXzw00oqjtdZu6nnGMs5KqcBA56UfovXrXPKT0lXA2lqeTSPVJVnxbG0Knja1lyCoXLrkEy9768PTEVWuq8N00ZnEwXrAR5x5GRcdQYcS5kY8WWtPjz2B9CU901J6ZFtna55LIxfSwsidrVzYcw2OWpe8lGGi87eKdbjc%2BFJpxxe3h4P%2BcGc83D6DLlhp%2BrWNuj%2FAa7y3Dx4y%2BwZ%2Fg%2F2Nh%2Fs7d3uj8Wi8etq5qypZnGFOcbq%2FuzsuHVJJTN7s9f%2BHuq5Yl6PB3r39e8MRYr2Ub8%2FaOW3HHO7DQW9wrzfYKdH9opEFZWSruslM6kI39Zst1otvJulYiZZFv0grNlWQBkUzTwEIFL3y5uLnMsY6fL%2B9AhX6tXGh73yxnR6AMGxLD1U1tJ1DKR6wvv8xHr6Li5ru156xiZDlIjRZOgH1sy7MCT5uQiXI5c%2Bx4tePKUpjFrA1irGGPywOXGPj139GTzlUEbXr17glwvL4Tre8duIJSpGUJ6E8XCrb4XJzxTQJahJkifErxASmEhusoOKSxWQll6%2Fai%2BJRqzMHKwU6kpnDCDrQ9%2FRKjPKYtCH8jrHINTaGLQrOoIa7LfHuCUko6IpsaBzGVi9NstG4tSlfpIIhVDjLT4aD4d7esml3XrjwS8PR9ZDYpkttKT%2BteLfSg%2BEMynnaLMHstdAaQ7a%2FDLLbdX5ZyJZ4ZOeMZaiAE5hSpJdKNemicOheZ%2Fb50IwGmOS2kNun7JEAYwlVTfdCm%2FwUH0DjEsa%2FD%2F6pftrA6304o7ttlLByb8Kqp2kjPxf1g%2F1hV%2BwLSIJnKY7hKD3u1FTswXXOUezZ3399sNhP4l6nDbmlGqzj1modITjtEn5s12bpJ9Mp%2BYBgm%2F8B" TargetMode="External"/><Relationship Id="rId32" Type="http://schemas.openxmlformats.org/officeDocument/2006/relationships/hyperlink" Target="https://jenni.ai/citation?d=z%3AtVfLbiPHFaUCJ%2FE%2BGyebFPKAJYBvUpQUGAg4I2mGmdGMMB5b2VZ3VXfXsLqqXVUtkV6NYQT5gHyNgHxAVl7kCwz%2FgFeGF9743OqmxLEk77zQg923bt1z7rkPfnHd%2BVVmncqVeU9cWbe87vyu4IkPjqdh%2Fdsvj6XJa8mcLLkynnHmVW5UplJuAuNGsNSpgE%2Ba5dom%2BFNIrkPBUmtS6UyXSV%2FJVHGt10wZ%2BPG2dqns4T3doYwU0Q0usIHuyRXedNlVIZ1ksBBwbw0cL%2FIng0V%2B1ku4x5kgfVAmZ8ozmwVpmJCar%2FHCOmZsoPtFnQY8qJytpNPrPjutXYDb0jrZJYNLaVrfJU8LhMK05M6Q28anXBUqUcGzUhlVwk6ZIF3lZOCJ0iqsY%2Bil8qnm3kdWyGGX%2FAhyEyxcv0FItXFSq82pSATXvaBKyVIN50SgAE%2Be0PfZa8sCT5caDBTSS4bghONglJiREZIlFrjZDkkDlswQhQKwbozN2Et5D7zM8VJStuGfB0YEcTDKDAxuQ%2BuzBRFZJjjrWSZ5qJETW%2BGd%2BjwiZbUnd0%2BkkRABm%2BscUgpF6dnuk%2FlejIDewbm6lGwuLqXz3EEN7IUMdH80fLFHRHEhoA7PBA%2BcqRJaIsANDGmKiJ7VifqsVsHWsGvpupuUK4TATlaVhryIFTZfsN1%2Fzhd7ffZkDkESVcqDWGKXldYHMCqFSmOUBaQerLZ5TEqLOipSpQUCA%2Fmw4mlao0QaBUCmxlfcSZOuW%2Blyj7tetGKNkPKWCEQMMELj%2Biibbaxbumkhi%2Facbhnvs5cGrysoNOauGzG0OYH18YaV104SNpQF4yHE4j066k%2BP%2FnobeuSJI%2Bm5Rv0TUUh2VYd4EbCnxAzdQ3VKYUWsbeFF7Q77w%2BF4n4EdekWfRhPmqcpR9MSmBh%2B%2BhrxAQzyFYHE7mAoMeQiyZ7MeHva4C302h7iTljNeVbqtJyJdyxJn8Lx5i4fk6qYQGqAyppvu3xSXU355k1wcaiFr3IxcEbjaCOkQ%2Boyh7uaRAScLaTxpAaJh8pLrelvtzxdnJ1328dP5eZedWYcrmCd74G1aAtdrr8AJYJctm20Zte2ByHp1ekI9CIYIJVB3FNSOMoX4Lx49jjZQcJBaUhHWBm0IolrK9QaPdYh4YZipywQEd2O0QaaFQY1EFmCIyEJT5NpesYtCock%2B0tYK9lhqzXZx1V7jnu1%2BxCbdg%2BGQpXjjB1%2F99%2FkeMLwTAtmMJrPu8CdWFOz5xvIYkJxK6oj7Qgkwvnt%2BfME%2BYuMJegJaCIFAR6P0AgRlAdgxZiDu2t0mlQo7p8aELjLvUTkRwtvelTglcgDdCLp7pxU0kd3KYdMzeiVfUipTXrWW6LkFEgnVOYtuSXOlUHmBvDTeA6rT2aRGRWBctlMuBZjmCr6xFrLSdh27jre64YAONADv6JFebQ2AWxs0BjRD0nxfIwL8L8UxosjHw%2FGsN5yU0A5VtXQLk9nrzns5r0MBNt9qVAtm9yl%2BrBP7%2FeEEvTloufrLqcMZBanQAJo7EhtNZmgIiUMLQEnI7BJRl%2FL96sb%2FcxvTdN3ZURXP5StucomlAYedD%2Bd48ofOB%2F9%2FVqCV3X7SdDpqABH9C9bCIGm0amS8VHotn3JIFLMeI3h5JvrspPDc1Fo4q2XnHvt54tGFo31xJtiL2v2M8SlGjGiM1SkvSiUwmR60%2FkSgMzXW6T8Uf9DuGbyWjV35VH4uEQGbJ2ITR1Zwfy6y71Il%2FHXn16mwavX70bA%2FmRweDaBZ1Ufm9vuj2Xg2OzoSyifmLX5784Uaz8bT3uF4NC4wiNE95Gp5MZ2O9meH%2B7PhVFQAUExH4%2Bl0NjzEkZf8uzc4WDeCeENue6NhbzJEDiAg5CBBiFXdDLlWHzsRjr2VwBk0yJebfewTp1dXRQiV%2F9tgEI%2BmPcq272UKHbUXY882h5XpW5cP" TargetMode="External"/><Relationship Id="rId37" Type="http://schemas.openxmlformats.org/officeDocument/2006/relationships/hyperlink" Target="https://jenni.ai/citation?d=z%3ArVY9bxtHEJUMJ3CdKglcLGAglUiRlCxaAQzDkRx%2FyTAhynKVAHu7c3cj7u1edvcosXOSLsgf0r9JlzKVqzR5ezwqMmy6sQlQOi7n672ZectfLzdu5M5zwfamPnd%2BdrnxVSmzEL1UcXHj25OSgwix0QvBmmzknEmLeO4EycBmIWRdG1YyMyQ0y8K6EFkJaQoEjWUVRBPYFrD2MFaGLYyNYKvxPzofhMuiZIug57BnK2JJImcfohiPROmaZJILNsZSwKMNFPviBEbXcpRyTqLkohSBbODIc44LER1KQjm2aDiUopaRgSAIGQUZmsuIpJ7DLMXXNCfj6lRqwKMHGoIfXSXOvaveCWHceeu9Jc5LViUgKdNohLwySoBExUavYkmrhQM%2BL6yzve4wp8wz2OsSUeiLhyYCONDANrwD1FJi34mMxFwa1i0GkLaMWru6McgOkrbge9W5xIzBGzUldmsXUyfRhiZQ3nTE5iLUpNBf9cE2LRuIVF2dfSOVSvXqQxRRjAajvd5gWCln23b6pzZ3lxtfFLIBFh%2FeGK5qjNSPeDuvd%2Fo7u8QhNHSLIkdDF2Jy5KbAVxhSCVT06EaqAS3EqFHI5840Fd00KYXnrEll%2FYHx1VZWlMY4lyB7QRMXY6CC52TpGb4K2jtDG%2B9bFo85y9JAtbZ87DLyUZz219ofg%2BZKosZkXzw00oqjtdZu6nnGMs5KqcBA56UfovXrXPKT0lXA2lqeTSPVJVnxbG0Knja1lyCoXLrkEy9768PTEVWuq8N00ZnEwXrAR5x5GRcdQYcS5kY8WWtPjz2B9CU901J6ZFtna55LIxfSwsidrVzYcw2OWpe8lGGi87eKdbjc%2BFJpxxe3h4P%2BcGc83D6DLlhp%2BrWNuj%2FAa7y3Dx4y%2BwZ%2Fg%2F2Nh%2Fs7d3uj8Wi8etq5qypZnGFOcbq%2FuzsuHVJJTN7s9f%2BHuq5Yl6PB3r39e8MRYr2Ub8%2FaOW3HHO7DQW9wrzfYKdH9opEFZWSruslM6kI39Zst1otvJulYiZZFv0grNlWQBkUzTwEIFL3y5uLnMsY6fL%2B9AhX6tXGh73yxnR6AMGxLD1U1tJ1DKR6wvv8xHr6Li5ru156xiZDlIjRZOgH1sy7MCT5uQiXI5c%2Bx4tePKUpjFrA1irGGPywOXGPj139GTzlUEbXr17glwvL4Tre8duIJSpGUJ6E8XCrb4XJzxTQJahJkifErxASmEhusoOKSxWQll6%2Fai%2BJRqzMHKwU6kpnDCDrQ9%2FRKjPKYtCH8jrHINTaGLQrOoIa7LfHuCUko6IpsaBzGVi9NstG4tSlfpIIhVDjLT4aD4d7esml3XrjwS8PR9ZDYpkttKT%2BteLfSg%2BEMynnaLMHstdAaQ7a%2FDLLbdX5ZyJZ4ZOeMZaiAE5hSpJdKNemicOheZ%2Fb50IwGmOS2kNun7JEAYwlVTfdCm%2FwUH0DjEsa%2FD%2F6pftrA6304o7ttlLByb8Kqp2kjPxf1g%2F1hV%2BwLSIJnKY7hKD3u1FTswXXOUezZ3399sNhP4l6nDbmlGqzj1modITjtEn5s12bpJ9Mp%2BYBgm%2F8B" TargetMode="External"/><Relationship Id="rId40" Type="http://schemas.openxmlformats.org/officeDocument/2006/relationships/hyperlink" Target="https://jenni.ai/citation?d=z%3AfVfNbhtHEiZ2F8hhD%2FsKfRFAAdSQlOLY0U2moNi7siJYio2FYQTNmZqZNnu6Z7t7SNEn7b7EYi%2F7EkEOuiZvkmdI7vmqZ4YaWUYOkqienvr56quviv%2B%2BG%2F0pt04VynyRbaxb3Y3%2BVsqlD06mYfvX%2F5%2BSKRoSOa3JCeWFFJ6cso0XdbPUKhUlSR1KPPK4pox4Lk2hZUa%2BTMRLIw5nh08morKORCilEc%2BOJrPZTJTW1ypIrT5SJrLWRyo9wYHJhGVnR7iWkQylF6Vck1gSGeGoti5QNhEbBa%2B2CUtHcuUFQvdklCk4hpOmaHyIpuimphQviGBFjZv8%2BAL2qyVcsA2YwFkgtyYTlDVevJu%2FT8R1iWQzGRBT6JxlVNnCybpE1mx6qa2FXYInvjgRvqk5OrzXJuTIk3RpORG1liYGF7PbBV07ylTKXhNxChNiQ8DJLoNUBiHnzlYAPFgAJWwu5pOjw69FV5FaBoWIAVjqrPcoC0DDvYpN4q8yPqjQtCkh6dNSrhDjfXkmOE11k3FYV6UsCR6vmtLJjXTZVrzq7Cys1lRQjPxFV7X4TzT46Fp%2FhRGkiItI%2BVHMEhUAd7gogUzWZ%2Fj3Rm8jT7hGu9q0xMkax%2FFtgHnZpwyDJlfAOCgQKGzFRiL94IAkDFXArsOPo5RaCwp4HTEWDd7SeAS6MNBgvXWgMt7KEaPdUJaIM%2BsEyXtvgEzZtKQqmogoUCWD1bbYooA2V7q357c%2B8DO%2BCZuOUus4S6QlPbjt0QLokapGa3E9u0oCF62Y8XljWph27DpwpCWzt5ZOVgSW%2BntgwcyuhAjgGwbUTcRJQZPe8MXVvKUniNhoZPK2VIHE88jbBQGZhW2A5%2Fjt88X%2BRFyyKw2j3enl%2BTVOX8P74zdexzdaJFKncPJiwbfPt1Vd2nQLN6h1CvwkB3T%2BMD9lQBoEPT45v47Jnlzxy%2FzpgprgLHpMDwwkArHEx4i0xRocgEmGho%2FRSOh%2B%2Fg9M5572fNoYhf4Y%2F%2Fzf%2BeynH6Y%2F%2FXguUNt%2F8Id9WNxZF0tAmYm1dEouuZi%2BQfnBKaS016WEv310ex156IHT8d5%2B66%2BtD%2FCJtHxwp1Jac%2FpdXFUXyZBflXQrFHkXwgCg1u0nmYJ0Ac%2FRsa2IGbDPGhhiH%2BK76bkYfxe9AUxUATfgcKhtrOlgJGRLoq6YBHAn9fYjd92O6DG0FPJdAB347fStl6A2ZW48UViWHhAdlK9rNMErtBI6TpxDCaMC4kmq0Q4qR%2FvsNGynmbX1KoAtXCpDBS7g8%2Fif5KcXFgj7x3GtpW4oxsDjqUZLcveSaWsJt4giQ%2BsMWosCgMC8cWDWS4OkuWnx8GXbTTtsWZMZo9N75ffHXasdIzUdwzxDOPiEzjsWl21Gv9z%2BD7UDtU6VLIyFEqdoJG5CvD%2FozvFll%2B70ost1XxyIBeMjtFyS%2FiTXy50MHIs5OPyZjhXvIsPfi2O8q%2BtYr3ZSpdqGAPwScZj8oRQMTJxSjmxb4VpajAVZoMyQFGXyFlEgf5R8qgRibx%2F4kPQN6IpW6Ydlyp4cgz1BLSlvdKRcVx6UtpupAHoFmYbtL5M%2FUCDxLvYQB7qQzin4sjfbAntCKCHsRRzufeiJeJIM9WkgAON4HIM%2BEWFbo6w5Sw1G5IPWyFVRxjDXikftEIOvkqF0DW3j%2BHOWuV148LBJDwnCkgL9eWj0KdaCAVlOMPE4uWto%2Bn4sDsPm%2BztvlMNahljjpb7sD%2FXlVasviAYbCfflSaWMxbJnfI71wSNeSA6AhXS8b5XHY%2FYE8OxzVyHb3dXjTuPJfNxW5GN5h5Pv4YRr1x1urW9xvFa02R0wSOgjpyCFaFxeIM4wYsV1PF9cvRHXcR96HacrZPS13XjA2y5H4zi6d9rcrlxx3qxV1uC13Q4BZ%2Fvioom7BmryZqf%2BY6wyTWWizUMxHvQ%2BBuuunf" TargetMode="External"/><Relationship Id="rId45" Type="http://schemas.openxmlformats.org/officeDocument/2006/relationships/hyperlink" Target="https://jenni.ai/citation?d=z%3AtVfLbiPHFaUCJ%2FE%2BGyebFPKAJYBvUpQUGAg4I2mGmdGMMB5b2VZ3VXfXsLqqXVUtkV6NYQT5gHyNgHxAVl7kCwz%2FgFeGF9743OqmxLEk77zQg923bt1z7rkPfnHd%2BVVmncqVeU9cWbe87vyu4IkPjqdh%2Fdsvj6XJa8mcLLkynnHmVW5UplJuAuNGsNSpgE%2Ba5dom%2BFNIrkPBUmtS6UyXSV%2FJVHGt10wZ%2BPG2dqns4T3doYwU0Q0usIHuyRXedNlVIZ1ksBBwbw0cL%2FIng0V%2B1ku4x5kgfVAmZ8ozmwVpmJCar%2FHCOmZsoPtFnQY8qJytpNPrPjutXYDb0jrZJYNLaVrfJU8LhMK05M6Q28anXBUqUcGzUhlVwk6ZIF3lZOCJ0iqsY%2Bil8qnm3kdWyGGX%2FAhyEyxcv0FItXFSq82pSATXvaBKyVIN50SgAE%2Be0PfZa8sCT5caDBTSS4bghONglJiREZIlFrjZDkkDlswQhQKwbozN2Et5D7zM8VJStuGfB0YEcTDKDAxuQ%2BuzBRFZJjjrWSZ5qJETW%2BGd%2BjwiZbUnd0%2BkkRABm%2BscUgpF6dnuk%2FlejIDewbm6lGwuLqXz3EEN7IUMdH80fLFHRHEhoA7PBA%2BcqRJaIsANDGmKiJ7VifqsVsHWsGvpupuUK4TATlaVhryIFTZfsN1%2Fzhd7ffZkDkESVcqDWGKXldYHMCqFSmOUBaQerLZ5TEqLOipSpQUCA%2Fmw4mlao0QaBUCmxlfcSZOuW%2Blyj7tetGKNkPKWCEQMMELj%2Biibbaxbumkhi%2Facbhnvs5cGrysoNOauGzG0OYH18YaV104SNpQF4yHE4j066k%2BP%2FnobeuSJI%2Bm5Rv0TUUh2VYd4EbCnxAzdQ3VKYUWsbeFF7Q77w%2BF4n4EdekWfRhPmqcpR9MSmBh%2B%2BhrxAQzyFYHE7mAoMeQiyZ7MeHva4C302h7iTljNeVbqtJyJdyxJn8Lx5i4fk6qYQGqAyppvu3xSXU355k1wcaiFr3IxcEbjaCOkQ%2Boyh7uaRAScLaTxpAaJh8pLrelvtzxdnJ1328dP5eZedWYcrmCd74G1aAtdrr8AJYJctm20Zte2ByHp1ekI9CIYIJVB3FNSOMoX4Lx49jjZQcJBaUhHWBm0IolrK9QaPdYh4YZipywQEd2O0QaaFQY1EFmCIyEJT5NpesYtCock%2B0tYK9lhqzXZx1V7jnu1%2BxCbdg%2BGQpXjjB1%2F99%2FkeMLwTAtmMJrPu8CdWFOz5xvIYkJxK6oj7Qgkwvnt%2BfME%2BYuMJegJaCIFAR6P0AgRlAdgxZiDu2t0mlQo7p8aELjLvUTkRwtvelTglcgDdCLp7pxU0kd3KYdMzeiVfUipTXrWW6LkFEgnVOYtuSXOlUHmBvDTeA6rT2aRGRWBctlMuBZjmCr6xFrLSdh27jre64YAONADv6JFebQ2AWxs0BjRD0nxfIwL8L8UxosjHw%2FGsN5yU0A5VtXQLk9nrzns5r0MBNt9qVAtm9yl%2BrBP7%2FeEEvTloufrLqcMZBanQAJo7EhtNZmgIiUMLQEnI7BJRl%2FL96sb%2FcxvTdN3ZURXP5StucomlAYedD%2Bd48ofOB%2F9%2FVqCV3X7SdDpqABH9C9bCIGm0amS8VHotn3JIFLMeI3h5JvrspPDc1Fo4q2XnHvt54tGFo31xJtiL2v2M8SlGjGiM1SkvSiUwmR60%2FkSgMzXW6T8Uf9DuGbyWjV35VH4uEQGbJ2ITR1Zwfy6y71Il%2FHXn16mwavX70bA%2FmRweDaBZ1Ufm9vuj2Xg2OzoSyifmLX5784Uaz8bT3uF4NC4wiNE95Gp5MZ2O9meH%2B7PhVFQAUExH4%2Bl0NjzEkZf8uzc4WDeCeENue6NhbzJEDiAg5CBBiFXdDLlWHzsRjr2VwBk0yJebfewTp1dXRQiV%2F9tgEI%2BmPcq272UKHbUXY882h5XpW5cP" TargetMode="External"/><Relationship Id="rId53"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8" Type="http://schemas.openxmlformats.org/officeDocument/2006/relationships/hyperlink" Target="https://jenni.ai/citation?d=z%3AnVbNbttGEJaLNi16KNAHKLCXoA1gy6J%2FpCSXQvFPYzhqjEhIzivuktx4ucvsjyzl0hQF%2Bh59DF%2F6LD0XPebWS79ZUooLxyjQiy2SszPffDPzzf583fuksE6Vynwurqy7vO59XfG5D47nYfXZb8fSlFGyQi6kY07WXBnPOPOqNKpQOTeBNXGuVc4qyXWoWG5NLp1hyrDgbAMTzbgRzMf55tnJUlnjt5mRufReBR6UKZnjjRLJmOd5dDxIJhQvjfXKs2CZNBWHc9bAXCJwzQ0vZU0%2F6ZCT3kaH71xrm8PGmj6bVTjrQxQr1sAAtgS%2F5nmljGRacmcodOF4LSl9vEKmHHSUyKjmwWpbJtCCB85AFZNFIfOgFkDXkpNrjiSIjXVMfIK1l2EbfNSNU578ZSOYKrOhRMjalki6AnuF5CEC4Da74p7VMqg8ahu9TrgbZ4koKVionI1lxWwMWrUlsQuut1mtgAFB8ABIqm4isWrNNtN8LjXIy60gA1swAJUlik5AFtwpPtcUmTB1OJixruZavU0%2BWEyupwEW3Ak2xUHp%2BmyMqgT4gMssY9IHOFK%2BAsxbBHNNAUNVe3Yl4V8STsAQne8fnBJTGOfV0csE5HCnsFqw3FnvYatAaCJ3XFuYB9QGgFmBIDshGvgBuvySXJ0YL2tkxGorkDixbKifKZiPjXQKRcQ%2F1BIdlEv4AVi5oLOj0f2u%2BfIVQ%2BKIw9rp6DoANU3wHu7fMORFQCl40%2BhV4mnyfHayM4etYBbd5HndoO5ln50Zmg9g8eiMaWwa6wJ7iW4CoklHGSrbgaPjAOA8i0YgQPt37Y08CUWkgFIwy4ZD9gFTn512lUQrIEoaHALekgIIxjfcoStWXUGMh7VgC8XZtOKNlis2FhQAjX6ybDSGrQ323fTp%2BOLBNqpegEsAUQbpo0tRfqVVWNELi8rhbBqcdobxsOnyNCMesqKQgik9k3VTca%2FeysR4YwMGVbWdBWA3yonpjSWNPKCmrCVBQ3m60MFa2EB8NpMmZI7xQy1Re2ICzMRETBp3rtCRpC3Lhtih6CnOt1CN3DbAY%2BEttw5HSZCecFNSj%2B%2BAjzJCfj4ECnJJ4gIvyEZbtIVYEO006LK5MQpochVQdGICqPKKYeSfTWeTdHhGpUnlR%2BGT3rSyBzcfiATbbVZ9jYonaTimod4b7B3uZFlNXQZWpDszhb3ubZU8hso6%2F67ZfHlGGmkdPqoGebxAPhLLADrmfLjAm60KupZ%2B3dOpa9U84oD%2FFVbCQC9pdRS8VnolJ9zHGqq%2BQGXGcxE1O%2BeQCjaJFa9rLoSzWvZuHxTnyK09pyd99iNmBi0%2B7t9lXzyF1K5PqInoY2xcLO4yl09UCLa1vhzPIzu3V75S7k77U6ih6LwfyytuGGLcCeYFr6AgrXk147ZSIna%2BC7TzhSje50r4696nubBqybJBP8sGj3bfNKjAcHgwOuhTwfAyG2XDw0woPzfv8NebdxWaD6Ijl5evDg6yg%2BHgIHs4xKfn%2FP1rGMS24K9TwQejnf0M1Wo7co6tRNt21RDWS%2B7QMFrO8LiFhpG2OMfU3XyNwdV6BVudoy%2FFk9WRjSZ8EpzEgEMhpHiFUfHp7ZfYTAGo6pPUldTP3RXhNF0RjtcL%2BzG2w1rSnq1b%2F3SzZtPs3pZsGgCSl1ZxNmNdBLo5%2BF%2Bue%2FcKYekSArRz7ISDVBL7tL17THPcCzANslBSi9Zkvj9MNq6zuXC2oDsHlAxfi1mW7T9qLZb3x%2BAEa5yE5wwKo7UqyR%2FJSXs6h2JK6IKTf3%2F%2F11e%2F%2F9Hr9SpQfSOc2B8ODlt333QRaQSxadIinWyuLLdS2U%2Bn3lxUK5%2Fk5KPJZKNk1RzhVhFp6XRWXSrDw7029oOzes7RECQb6BPOjv51R2EzmVdGvYlw36Xzp37PPpJONhq0Lq%2FuIOf%2FlGSvzaKaSAGHZo3%2BYfaoRZ8g7xw7mit0lJeQBaxLt5" TargetMode="External"/><Relationship Id="rId5" Type="http://schemas.openxmlformats.org/officeDocument/2006/relationships/webSettings" Target="webSettings.xml"/><Relationship Id="rId61" Type="http://schemas.openxmlformats.org/officeDocument/2006/relationships/hyperlink" Target="https://jenni.ai/citation?d=z%3ArVfLbhxFFHUQRKxhA1IkSoJFLI3H83D8YIOwjUlAxhYJeMOC6urq7spUV3XqMY%2BsEiH%2BAz4AiW1WLPI%2FwCYrJMS5VeN47Dissog103Pr3nPOPfdW5%2Bmztbcq61StzNvlzLrJs7X3Gl744LgIi5t%2FHErfqSBZaCSrneRBOual8SqoqQoLZqv0k5EzVkpTR8mEVkYJrvGBe68qfA7KGtY521kvS1Ys0pEz63TJ7kquQ8NOXM2Nepwjb5%2FdPVlnyrDRYLDXo2AnmfKMowzOAy4%2BFjIQllJWKJeOAcqMO6NMzbyqDeJNeYEG5YEfgHLkOVjupe%2BzgwRVMB%2BAwId0oJWhsaVnDZ9KVJOGRUIfLJNTriOUYE75CRMO%2BjjFCfAya4cs0gTfY42dySlggsMC5yPXeoGixtjAuBDAk7QQtu20nC8FvSokoFdKE84z5M4ypmMARPEtF40ykmm5pM%2BJO4Ow0hlAAf5grSboCrmDqnIHkMerQqNSw6ndYEHcCRIPwBTRnyJVSbRLMNG2g%2FarvCEnNcQTTcL%2Fqgp9ds8gJRroQywXPTaTgMf14jHlJfZXiRKpO6MxIJhKuRZhq%2B0CoNRjqasNm31D31veeXb7%2Fsnxemq8wx%2FbEjbpobWuYfLQtCC3ooLQ0YNEKngOl80QBwe1SnNHT0nFrP3ynEomjI5B3OiS03MaeHVm8%2FkKoxJReqWf9NzGcMWk0A6VwFB5CXY9ZtHJZQPaDkojB4mUBJaXhSCejapRzclHURqR7HMpfy8FcfgNU5ShKQOsEFWRha%2B0vs8%2Br9GdroOVwBJGotoTmHfK4XEyS%2Bp2p1UIVIR%2BLnkg90NYfIMlkzYvpaX5thEgL%2FP2UTTJqAXapGAHSA3vIHmQpoTkmI3ehTUqHRXwCBHbqNOa6LE2CuvxG1CBjal7mAAo52p4jLoOJ%2FmcRmMGHJMGHa1liyYmVZQR2Gjk7ka2PFhyNCB5K0iaMqvFIXkOI2t3qC1RhaaDvOJBDc3j2lsaFRjWwyQk3eqe%2BN%2FheJA1U4YokC51TY5NFuBoRgsdKTcpjWnAl8s9o0qXS2ecWC5sllbnsiQGsFl0eAB5WyX67ARtgk5RZyKzXPNKmzJBKqCxdrC9Wot9i6kq0QB0DE9QDwtIl8jcZ0fRJavRrCtAkPNOY%2FSyVUD0vCAOcaatqRUFUv%2FhOmexypB2gY7ojphF8gLWMtqVBIhaw31SBBfb63Zli3VQQb9kEd%2BHDLRkZXmIPtSjwejOxnDYQqsA6NLdM5V9tvZOzSM86vwTrdoOyh7hn3XlqL%2B9K5X3Ud6QQcFOs%2F3jAyyzCuWVjZ4d5pn11dTq2Mr3NSV2qog47X%2FCzVoa3kq6YSuOIV%2BUd7lysoYZjfpSS4V5Pe6Xzmq59mqw%2FMYWTuZoe6Sf%2FzpVlh2BlBT8dWeqfcc9NmguccqDe%2F4bzJzDq4b707J6IVTpQVqUVs0%2FHA76w%2BHu9qYfjnZ39jYGw72NrdHuaGOBfVSYJ%2FjrzVM13NoZbozG4y3R8vrhaG97vDXc2xruNraTaJ2cT84uHuLMCX%2FxMAmXdH84orSDnY3RqNEc%2FYKtC2naLhZaeZglt%2BFGImP2lT2GiQ8wHditE%2FgF60TI75yef9WE0PlPNzeLVqjUBtTqF8pim4kc38fW3KSXl8lmV1abr6VX%2B1gETAO0m3CHMdLyAb7egGukrb7GNK4%2BloEubsRqgUuv3F8c0Ph%2FsB6crGighCzxOjPx%2BfGt7JZ5c%2FByUJdvNjDsxWW3vFlWXPzyCso3HO7waHzEyE5htPKae345MVWwHZY3HHezwjaFtQG1UCXfSpLa5UvWfYHsGAe8Mkld5pBitJNiGmiuIKrEs%2BrBcDDc3k7P5x8fW%2F8oYuI3CoulfH5PLd%2BuyO%2FwlhdYCP989te%2FP%2FyytrbWQNuVEuVoZ7yXk22dUsvF8q2vx74wU%2BWsoY1M" TargetMode="External"/><Relationship Id="rId19" Type="http://schemas.openxmlformats.org/officeDocument/2006/relationships/hyperlink" Target="https://jenni.ai/citation?d=z%3ArVe9byRJFR%2BOE0hkZCcRUAj25BUz7WnP%2BOsIkD%2F29u7YsS3bu0Zk1d3V3bVT3dVUVdvTGxkRIBIEIiIjIUQESEhOuX8EbY6ILiLh96pr1uNdey9B8sdM96v3fu%2B93%2FuoX90MPsi1kYWsv51daTO%2FGXy35Il1hqeu%2B84%2F9sJHts%2FTeWF0W2fsUFon66KVtsQ%2Flgh3JUTNal2PrLgURjAOqfAxE5AUTFqWmjaVXDGYY05WQnVM1k6YS1E7qWt%2FyIgMQlBaaZPITLrOP8Y3xxW%2BRezccDyGPDRdcVOTsJVFbXE21VUl6kxkLOmYKwW70EZl7DPBlSvZsSl4LV9xb2zt4rPjx0znuTCMs4ZclClU8qYxmqelR5kqWUtghvKkdazkl4IpWUnndVjAh5e1BZzLJVLbiFTmOOSxlnDbujbrmLjkquVOWI%2BrEQb6K16nAhhYBYOyhm4RHFqbPXsMpzOhEDZdNRxxYU4zgB7d8fNuBICngaSEL%2FTsTgJ4pfFM8UQb7rTpRqmuc2kqKEm5BS4cPmmFgZVTmeqIzYQrdWbZBaWTq%2B4VJDPuOMuNrlZFX1%2F%2FybIzSmItFHtSl%2BQWWNLbPWuRYKmU9%2FWss05UcI93bGMcb7y%2B%2FuNeW7TW4dvG9PGQtZaQT8ch9FwNgb%2FSheFNKdOhD%2FGtD%2BySG8kTJWzEjiiAs2chakO4k6o2I22HyIilnJ8bIfDmZ6MjxFnA6JGQRQlleHjEv%2FwbsrvPOxI5a5sGlGMvRAo7bNbnBy%2F2jPPZBVOORGv8P0dlQ%2B8yvq%2B1dUN2wF349AwG3NP9WY%2F850%2FD4ytKDOoKSrPg8%2BYo1%2BBqarS1I5BFItbLqliSB%2FmWIDLAc4ZCBHWJTOCDkEg106AVDkFZWnJitDBUqSlLKQdsbe%2F5wej0%2BABhXmEtvtxSdsga7V%2BAooFI%2BEjWcfzk5AWOEp5aFLBzr9ARhCK2x2ybeNZYVIBYUCqAvkQqQbsUXCGgwTsl2jmg15ITxbkFGe2dCgEzkS7dmlSMfPlBlRWOPEXi92oWHAsYUFDjaBOnAM1XXK1ZJm1qcLQOuDUygDSUUoHd4VyqtKWQahZHY1jMFbKPyoclPF4BFLFTYVuFd3u%2BqCgJ8XB7vHN%2FeYUC9FU2ZBvTaPKoJ0Cq4CwiDxmOPuHLNWJPqcEhQiwhrlA2uSrQoV1ZWUZEhByaAWyWIBfReCULKyjhHpHlTmx8LgSkoXV3%2Bsg3ua8ha8Q%2BFdy1gCsrqgmfkTeplXCOKuLe5K69%2Fu1fNsaPqBTBWItW1BqyjG6AYrIMxoMEwgbwCWRQ9sLD4sVyjCzAuhWOrCFrDsJKa5SLUAodskW4PlbuJ9PheDxer6p%2F%2Fj0wFXOGLIISCBJY33duzzMAprGQoppYzlNJ44Vxx6ZoSlvodB1ICP9Htqsah46Hhi8cJWouumXI0Toi9sTTm8x8Lb8zieLRzrdrKjleO0xBjimECes7112efQ4OX8qsfWfWKTlHeJJME6VxCJ0kzE%2Fr0A6tj2%2FJKXzLSpfIPuKwvRtRwCG7NY22Hg39ZFNUDyuNIMhOdyKQhGQ3d6MYslAPGWKawng70FWCLg1QSOPk7VlUYZASU1faC1vbGUe7jx6HwquA2uG3n%2FdoZ6jWOwN1bXsHEJFK2EW9ee6Qn29ITf5M4Q9hoX5Pbd6uTgGPF90aUcYMebCuhky3LkSeiuvBHeM9E5ay5QSs%2BFeoTxA%2BjHC4qd9MNIj382hkw5RxWvs536L%2Fl0I1d%2FaOvvuEOut8zY%2FQ1ufIOdJUO2DHJubpd89SFZhSattga1Fh%2Bxkuex3alwSJcRgR6KcJz0ApjI1AYEQY%2Bgw2n1q3luUKtsD5c0i%2B2%2BLvr4HbTkj6%2B5BgZ6BVSyEgSV9572vy1Kn9WpmmxGsEc2UH8DtJhYUiCcuZyCLVS4rsEJQqsFtsjcaTCkCIbsJ8Xu" TargetMode="External"/><Relationship Id="rId14"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22" Type="http://schemas.openxmlformats.org/officeDocument/2006/relationships/hyperlink" Target="https://jenni.ai/citation?d=z%3AjVfPjyM5FU7zY%2BHGgQsIISyxCz1SOp1Kp3%2BthFD%2FnBlNJxMlYYYVF5yyq8oTl11ju7oTLiwgceLEnTs3zn1D4g%2Fa05648D1XpTe708PuYUYV%2B%2Fm97733fc%2FuP913vpVZp3JlvifurFved35Y8IUPjqdh%2FYG5lCavJVOeceZVblSmUm4Cy7VdcM0KyXUosO1r2WXcCKYMU8EzL2%2Blkwyuyy4WGA6xBX7zwHWPnaVp7XiQTHKn13s%2B8Fyyykmh0qCsYcFajYhwkLo6VQgEt056W7tU7mlVqiAF7XMPWzp5KwFKRLC%2F9FiwOcx944ugN3AQKMgemxfIx4darBlXZXQhYKBtxUqeFspIpoHMKJOzVHP4yZR0nrJpY0SvWPeBlYQaCCtYWGNkxCpUliGgCYoH8hIKuOQhSMcyZ0tmsQBfyiMD6bu07%2BRijXrqiuzvFFUVdaQCIXbMyFgE7LGrrZq1aLZB3lGibTooUu3J3wakk6l1wrPUai1TKmKEE%2B4sK6yvFLrjCf8VR2bj2nM2R4ScO84mzt4qk6LNz42wRnrFgUXlBUrw1aIFmRZGva1lC0dT%2BYFXbJeaarIFHDQxqa4Fnb%2BxOUqrUjaVD33cvZk%2B6bIbxOGOXSqfOtDAEBfPDNdrlAYml2ewmdVVZV1gr5AhOjZq0e3OXo2w%2B2KPPEjKTwL9wqJmuy%2FGY2yN%2BX%2F%2BdSvZOV8D%2BO74HEsXLcAUfQQIYvgWprmT8HtxNp3DdIpN1PLaRue702uskb1cBSdLyZ46LhTR9NxaJIc0d3%2F7NH4%2FASXBJyHIb6yLKqEujmpTM2hBQDhehi7qyeqgtPoDFRMbSIrN1gafVK%2BRMhBzWLOXKLjnZaUpznzTjliD2ejl%2FOoJu4N2Np5IEg8x4k6G0m6COFvnRQwmV2B5AGuZzVhy%2BEArYanSUGwcAJgTBaib88jqlmIZtPsFc0ghObFtM0EqqIOGBfhNUJZyTRCIDJ5ihS3FOvkxU09QImoy9T%2BTPNQoXdTn9kRp1bE1WBqKYQ4RIbtM0BSidYRol4BHgDA0zRxS5zpXvMvKdftheA3NdpkvFMwBr8u0RdPggFcVehBwcqGi0ktbhwLaliWqFiE2hAA0kB0p%2FB%2FdbKtheg1qnoO543HjoKUNkSHO2BprEBbmq69R1IWOg%2Ffd9NsJTaGn15gB5QLRRTNsNsToMqAGXmoG9ppBtY2LMEtMghzO8IMGebqm%2FE%2BHvdPTj5oMDbtO9jxmTWTKyWHv6PCjr29PT8MfJCDFJeZ0PugPDveSpEytCRxI3XOT2fvOd3OOuoJun%2BIiqHBNXeMfptqgNziQ8Sb6NvVBy1VyZXCvydinRgRW23zNfsHOKigD6c1SKBIqm0p01aVFdmt1XcofVA8xbyykb919Z0dVAA2R5xJ3JkaC82GClR%2F%2F7m8FhkT7%2FXdNJ51a1CSIv8JSGF7SiSzjpdJrce4UlznYY8wntYYUgmITXmsunNWy88iJMTeqOeEm3C%2BhS4%2BZJ%2BDH1P69p2Zq2Z66%2FYQmt%2BLsgqOnRr7h7Jnl7n0n8xEvAWfZHh7TlY3DI54LrqXhGHRZ%2Fb7DaiStXuBIe9xcYRVAcV5CrO87lj2tDQkknimndoExU3t2CevmSFZwPxHZ56kS%2Fr7znVRYFZJ%2Bb3jSPxnuw7N3vaR%2FfDTAlbown%2BJ%2Fb%2F6skuPTwd5J%2F%2BBIDQbDZG84PDkucClissnV8vVwmCTJYAAbmL%2Fkn7%2BJ3InUexOp1z%2Fa6w%2FRW7AUvV0AWFUvUHwoomHiTsxiNdiiWfeb8Wy5ecz8xunVr4oQKv%2FxfpsHdLmP0SdXvaqo9q%2FmZ7PpPmaRSrXcF%2FbOaMvFfkx2%2F7B%2FcJj7ehHWFRVz2ZrN8XMHepI2ewFP28sIofUatjqlN9T5%2BgLTI%2BzghorvlVSK13gE%2Brj6o5%2B0Onp909zf" TargetMode="External"/><Relationship Id="rId27" Type="http://schemas.openxmlformats.org/officeDocument/2006/relationships/hyperlink" Target="https://jenni.ai/citation?d=z%3AfVXNbiNFEHYQIA6IAwcEEhItgTjFjsfj%2FCGtFkhAye5GsdZhc0Pq6a6Zqbine7Z%2FEvsWQAhx43XyGjwCL8BpTxygusfORjjZg%2F%2Fa1V99X1V9NT%2Fd9N4qjcUK9dvyytjZTe%2FDmhfOWy78YuP3c2ASLkGZFiRrram0cR4Fa4wE5RhdZb4G%2BgckCo9GM1PSDV0FYI4uWvQLhpq13CNo7zZZcKgr1nBRowamgFtNBwN2RjASnbDYoKboS2C8QBXvE2RMwq3HEgVyxTQEmz585MxgXmOBnihWxhBPsESs4VpAYpiIRCGJ1lIFupgTXSeFCROUZDWolgmFOqbRjpnCc2LPmeUt3haALslgo4wlpAm%2BsMBnBHlkrmK2zcS4g7bwMqAFqlawdGrZJVcoSSJVq6sGzD1YTYKEqY31LlasDD4QaeeDRHADxYUA50Aecg%2FVaDja6Q%2FzRhgdCYI91qW56b1T8eAJwV0rbFrq4Pf0Mlbmg3wM6FyA98GjVzBnk2dmSvWrFIhYN29Ni4IYUAuAO3DlpVGhgQ9UTGGxCITjfqVpkZo3EKem5A2qBRwFriuoqF8apzXVo38OWlqjoLceLc8cxy744ijA4q%2FrPyb4cPRRWEFX09B%2FQugPhRZPTRc4o%2ByEelDTuD2Ie%2F6a8pMU%2FnwVXNbcTWT5SqB0N713hTQ4%2FzQbDrJ8N9u6MCF2adBqLwfD4XBvf2dI9Sr0Nb07%2FTNm%2B%2Fl2f7Q72l19y7dFw6uLPMvyndHeeC%2BryUgEAfPZ%2BetD2TYo6zynn6PxmLBO%2BauL1K7U7Qvq9rCfjfqjvFbEPPAKCtBNGwqFjgaqa%2F5GUjn%2FZBKPBXuGheU2mWcqqBgCZjSDpEDAD1bNf6y9b91XWytRbtAq4wbGVlvxCyl0W9FwQsFWiQoeo3z0pjp86RctPGrJFZ4XCioXinhCRZ8tYc7o5wbNPJjyKfX87jF4rtSCYpWILv52cWCC9h%2BPvYWSnEvc5Tn53HXHx8sZDt%2BQH1wyUDSbRTe7b%2Ft0FpPQmIpcXFNpkOpF6yEZkGvJFC%2BM5TTgC%2BbBeTKsC4pceIW%2BXttUpY9Ocb%2FQdJTSNOQ%2B4l2Qn8ep%2FuYIuKJry5o7KBGU7EKK0W6KqU%2FitiRQOivPsmG2s9P17vMT42hXeNMnQpRzZcbEMhmRZtQJY%2BGfx3%2F%2FO%2Fi61%2BvVVOg7KSTN3H4HNl4OQkdok32nL9Ea3dAaJp9HxFMhQlzMJq6eLmxN1ahTNTVp796rKs%2FvjenEjYfb3d%2FzLw67xsTMK53soBPFnhMmt6K%2BVfcnI3Fr6vI86wjNP4vZjDLVIgFODD0p0gJbpl8T0rF4OakX7m7c%2FxrUNWJ2wmmi4oSIpYzhOBt2idnB6Yvjw362z4AeCdAkEglxuapvJXz0W9Sw1qCdLEtIVyfx6RBnMwqYYhNU6oWMvnlPBDLp5sqktIaSNd%2FkwFl8FL4A6whj4z8%3D" TargetMode="External"/><Relationship Id="rId30" Type="http://schemas.openxmlformats.org/officeDocument/2006/relationships/hyperlink" Target="https://jenni.ai/citation?d=z%3AhVbNbiQ1EJ6gZeGK4IpkCSGyUmYykx1mFC4o5EeJMpONMmEXju62u%2B0dt91ru7MZTuHCU8CD5AV4DrR3bnvjwlfunihhFXHJj12u%2Br6qr6r619veR4XzutT2E%2FHW%2BeVt7zPFsxA9z%2BPq4z8PpC0byQp5JT3TgXFWufCm0dH1M%2BetZFfac8O0LWQetbMsKh5ZzpsgA1O6VO3TLRbol2RKcsFzJbdY1YTcSMatYK%2BdtpHVXNut9H9Yass8D0qGviuitHBojBTs3c3vmZd8mTlETo7f3fzBBABGx3QMwAHrIFlYVXV0VRiwQ%2B7NKnnled54HiXLDQ9BFzrnCbErmGhZ5pxQg2XudcS1YUgNk0XidoUgiB0rCazkD1RMVDkHq9pwa7UtB%2BxS4bmXQXKfK1bTXxa4OJuDtQbqGW7IlG3OZ88Yr2vvcJMCdbhWdNsi6vMUG8y1FfpKi4abwJpAFlfca9cAq9E2YSVMQlau9LxWOkc%2BPa9klB5ZWFCuYBNXNRiC8X9yUDkhTUCVGmDhgc1cqQNSwC5kCQ6BbDZnF8%2B22AXCuIodORxHtt%2B5gTg2L472cb9o6tr5yF4CNzitaW8uXs5BFxBdVAnSaf8MqSAnZxI6gZoC2zw9O4MPMps3Jur%2BjK%2Fg%2Blz6XNbRA8T9gPPZOUWkAiCPRkvRPkUABjAouNLgHdJBRpFq6ZHoittcsrc6gmrSRL7aolLlmnhuoXwkt9bX0agfcnClnO3uDp6Pvx6wPUiPxwaHQZq17GWurH7TQNgXEj4D6eWoMzs0utK2zTTSdAjQUIm2cIxcQZLADP1W0AKpDGhTPb4JpD2da2nzFSsaT5nbYtIqECAJrImurddsyBvATqYMaC9hhDQjnSHJw1Jvows4C7q0SQIkaHFFWUniBggPrXOBJnAWqmnVAeJifWSQscNryB60MnTxno%2FkScP4BC1ojC4BGmX%2Fae%2FkGYMKlRMkrxpJpohwAI2RasncI%2Fkx%2BZlTpD4vrUvqSyHaxEEcs5P5YauhheK1kasOEHL20HBxvHfeCQNzqE3uOkxLhsotdCodYNGcAmIVKalL%2BO3qSzUqTAMm62w%2FbJuu3ck3mo7KeNfPmQMDas4HbXZXICJB1dYCQSrJaSIUDc1RFEXhISCHrpPuzxnvirYbaQ5gSELKHKN7PS%2B6CVaRYO%2FGllkNDALjnRQHQFnuDHe%2B7Y9GVe5sRAGlP7GFu%2B1tlLxBnXy4qe9uqEZoY1zqmpcSzV9KbAww8iGe42RDgWH666mhV15nDR6E32AlLOYP7ZeCV9qs8gOAKwHIZqcD4Z2RvQ%2BN5JxXjW3NmrlTvKo46s01ZeckGF49%2BnLBC2JHL4ufJc7sY6blcRMC8UvGet4IgTJx%2F7i9u2fv5k0Ha66te%2FyV3lfurVCNX7XvDABqsDjmGBPto0LxcC6K97kW4bb3JBdOX7PRcDAaDXe339BCnEzG0%2FGAKobD0XQ03ZkIHTJ7g5%2FB3ihXS2hBXi9fjcej8WQ4Hu3u4uoFf%2F8aBohDFX%2BdKj6c9p%2BPUC4IBeXKIJjQZLQQAHnJ0cBYx5f4dwPykq44Rf7uH6ND0bWwNbmG1H9Y7bvGxifYiQUWO5pdvMLnQ0inn8uoI1C9elFHjL5f0BndLOwfeMoF674rDnTqdTTRj2mp3Z8pH2zMva65ZCiiq3Ue8PHytMA2wgvgyrTg41QDd5xahi3S6MQKxr4wojXJdqbJRs1pAMA%2FzorL0XA0maTz66%2FmDz9wkE2Zuop6NkkclUs74Z%2Fv%2F%2F7yi796vZ5CIu%2BFEDvT57uts%2FF5kxkMshYQZqbF95KzNGa7jf0CI6FO0wEHrZmgonyKSWGuhyrGOny3vQ1lDJwvt%2F9PHEv6hnuJBQuHG%2F8C" TargetMode="External"/><Relationship Id="rId35" Type="http://schemas.openxmlformats.org/officeDocument/2006/relationships/hyperlink" Target="https://jenni.ai/citation?d=z%3AnVbLbhs3FJWLIu2yy3ZRgGgRNAEkWSM5fnRT2HGetREhsp1uKQ5nhhFnOCE5kpWVg3bRf%2Bimm%2F5CAf9NF%2F2E7LrpueRIduIEBbqxNZzL%2Bzj33HPnzWXnk8xYlavqs3Rh7Oyy80XBp85bLvzy1u%2BHssobyawsuaoc46zkL41ldTPVSrBCcu0LJgquNQwlUxXz1tRKcI07uTK44xpRMO7YxCp2xKsZ77JFIa1kklu9ZCqVlVcZrniYM5MxJ%2Bf0GucUWjkmrPLBpTfwmjZCVTkrjfVcK79kvEqZqb0q1Wt6YaUzjRWSISkTvfbZSQE%2FzjfpEn7nUptapuGinHPdcI%2BnkotCVZJp5FXFCKnUjoLWiKqEfy%2Bz2pocwRylvVAel1nSZcNu8DtiKV86KqcwrlZIlfG0VMG6zyaqQoJCqyrUlXLPmTCVB8isMsrJboyFd4iNQILiICfnZe3YgrKopUXnSmQ%2BlfghWaa8JxteLWPuXfRD6Calw0xy38DISS1FQJqyLPAHSeSUp9DcOabKKdcc2fXZcaO9qjUBmYMivijddY%2FPcdeU7CFCO99lD87BGXZipYTVI8tThb6yA2McJdVlPz0Kv7vsSOWFf3Rw3GX3uW%2FPKJdJU9foKTtDfqDYcWwHnIVq4RxPKWtaGCwamykcCGuc66GLCiiu61oCnZpbXkovLfMNNRQVESor4KhItgAxryiwcg4X3MI1IXJFTfiySlBCwAJhmCzrgjsQCy%2BdrBxYOidCgjF4IrQjxVMkETEnOqD8nlVuxmq4BUaO2Ekj5oC3g3GJqaH6kJAvuMcfeR3d2FtG8IAiZCPBAOffrSvycbhm4Zp8q%2FQRENTT9G5v1N%2B6HXBDUQ%2BTnhNEJ7wY9PdGO11mGt%2F6JnimBtcxbRQEDFgE9wjDkuCCfo3A8Mf7YzxzvSSALDLlGsnWgLTkNGMzDr24czqZ3O3SqQcvPWagqUCHRaE8itLGoAkSSbbn5F8rzAXLmioiWnI7k9axO%2FuTk839o5O7JDUESQliga2Zbkhf4iDREBuLDoIteZjxgAXA49AzVyDB1WxzX5i6QPJGm3z5joCATK8aib6uiIMX7wlDiBTIGOjJytUoRUK8g96d0KKkNwIQGc4orXXfhz3CM5quWh7rCy2%2Fxro%2BO620mlF0hfEBnRALypsZEWmNbFLF88oExlpGh8iIcqmNAg%2B7wS%2FEpjYOSGQ0PbQSMBaIacECTCCyFwZqL4iea2kLAhaE0swh6PiP9RGk7UrjpFBBKl075%2BBTCE47oMKUzqlPtDDA25WG9zRUHZG6LbQ9WWE%2BsHna5dLXXJA0yvQQfciHg%2BF2bzAsWymV9kmVmcvORs4btNO6i3r95ohWg7F4qWowEWKWS%2BxCTLt1foyTjQJUDb9uabpl1bQh8vwCq7QCNLQ5M14qvcwfc72AaiInFDF9epZao2XnpmE2Bkvsym5y%2BDE7hXT4Qq5N5ekcKH7MWk6UnreWxaSQEHX2NBpn0Kdxmr0VKnWXnU9FatQ5Swb9JBnsbSqhvN3e20pGfQB3D4eje6O9wShVblpd4K%2BrLjAEEkMsz2cvdpLh9mB3uDvYxqtn%2FO1LGDQR%2BJd0v5cMe4Pd3DVTD%2FVFejNuwQEtT%2FC4gW5Jk%2F0IIl8%2FliCPXsJWIxeZHizv06B3vJUZkIKQpS9AQBdOv%2FxKeuWRyu6DMETjqymDAE3iBLbfK6eB8e0KYUftRs88fZq4ny87tzKsLvAAkafYG1sBUfM4fs5MBGQZrJLYLzqNJtPhTrApjikonOIsO0kGyfZ2OD%2F%2F9ti4V43ypjc1FjGBkeQ0N6RZgT%2FoRxDWf374%2B4%2FXF51OpwBU10Kkw53RXnS2NY7fVzEh7NZqrqypSkwIfUfA4zMhGtofBs1pzW5UNQrOXo1JxWgCP1hXEuuq75uybmhXtlaxvuHuTsTm%2FJtDfCNS9Cclx8ciPigwvgdBoQ%2FbUlfl%2Fene%252" TargetMode="External"/><Relationship Id="rId43" Type="http://schemas.openxmlformats.org/officeDocument/2006/relationships/hyperlink" Target="https://jenni.ai/citation?d=z%3ArVexbiPJEaUMwz6njg62g4YNYxOSS1KiuDIMGNRKd0v7tCushD0nBtwz3TPTYk%2F3bE%2B3JG60BwOGc0fODP%2BCIyX%2BEwf2N9xFd8G96uZQlFa66JJdcaa6ql7Vq9c1X9z0flBYp0plfiyurFve9H5a8az1jud%2B9ZPfHklTBskKeSkdc7LmyrSMs5pfWMdKbTOuWSW59hXLrcmlM8xX3DMBUyNa5nijBMOfjOd5cNxLJhQvjW1Vy7xljYNn41lLASR81I1WOffKUhwca0PTWOeZV7XUK9bgFdnn3MkhO3dcKLJFFrxpnOV5JREUlsqUzBomzaVy1tQ4A5tL7hTPNExs4aVhmufLzuVAIwVNCeWqhcs%2B06qGc%2FjxlVSO5VoZpBYjUY6Z0sqvkEQFKK0PYsUKm4eWvBsUpebealvGIw13vJZeOoBqWW0BFUnGXJgyghBbvEMnmOQOOEWqu8CZnAAO2ZwZSwnWwKiMZBqGhrIryDW1rs9St848YP1xMD7osytEE4TLNlKw0JL9uD%2Bd7G7QIBYqrwqF911xUQLr0LzC2Zr9ntdcN8GxyXQ0OJRCwPBTaaQDrBe2bRQK299Y9dkhN6XmQrYVlQYQuOet9CwYId1VdK9K62xoqdboWS5byqsPfA5O1LvY%2FX7svqpBMA5esQo%2FkXK5BkGdJBdOtpwoQ12SeWXU2yDbIXsOHqHkXl1KJi%2B5DtEnOOhsC1z0ODmmg2hMZQEXnAXrwHwPiJHF9%2BpJFAdvwRyPslEfUFoyRXqqBPP8muU53iJ7Z7PQegN8fdZIh%2B7WFE8WBTUVXVmxzGJyMolXMk0JeOmYDV6rNHAW2adC1lag%2FZuoB7vD%2FSn79d2Izw6G%2B7t4%2BMmYieBit0eDwmrBIvIBnCk0hGoR%2B8HOTl6dHx%2B%2FfJnKXQQHMI5x7zHoFGR%2FuPvsfpCDveFklIIo0zE11xxtLNaz298qJmWRKsHKxJt1i6Oz25LGGnZ1ij1ft2urgU0FLqG%2FZxKnUEIMILxwvSI56bLf8Fl5Gsz1oK4BF5L7gGIjDv7PktKgwBZS0dILZdABMLM712dnL%2BanMdfPFifH7Ip0KkoAtd4yhQJ4VawSDe5MfQENpbGuLbArU%2BhApniBY2QdO%2FokzgEkIGaS%2BkAvweygY%2FEwlkiJ9FCrkrpypUAasA3yodoKDzbSFDHiBSTFlNu0SULQaLuCOf7mNAxx8kiCrmQ2yFBZ0YmzVzmStBhsKIS9oiySypPuIl9b0FHS3aTiqWnImesBKfUH%2BhVzBq1Z20BfiQIIpnlmQRDrVlQdx0GXkFN37ojq1lgiGI3lpsqrgXCYI8Pmi4SzxcVgWIsyRSrGOZUG2gE2bUHr6NxHxiLQu7XoD2q%2BjFoCDJ0CAS3kotNGYMAlJWmiuYOvoKNeYxDQMBtcLgfx3gA8qB71D%2Bz6%2F%2Ft%2FQUuiDOPyJEXsEk%2FdId2%2FvR%2FXpdtck0nxNj1%2B7GZJYeZg5orVRJ0GnaVYW1KXylgqqiSo22Hb8O%2FO%2BAHTVtPjmAFwFyfpUBraB0qbOoWJaqALCEf0AoI1H0HANNtLudoOAiRuE2KBSSxjSbZmEpg6vQYC2h5oniLP7w3ZpmDrkW8J0NaopSDPwVlE4FszQMQn593qccvqjcv7fKEGfnBlY7ugCZPiiGo%2BGU32B6NxDcGL4uoWprA3vR%2BWPACOa9%2BDNg0E45MoGuLZcLQrvfJa%2Bhe39Zl3TSgurQ61%2FKjZuPvMxiXiprejGl7K17iGJZY7zAEE4RRPftbb%2BdvLCjJ9%2B0vTaaeyQDL1V1gLAzLRSljwWumVPA%2B0a5RE1eXiHX%2FH5lVdYwdwVsveh%2FbiTOF3NJfzTAT9mGFxhpn0Npm6E8FOeFWEd9gyXvOKNsdHzuUniqdD6kQMYXyhskdjwGcdxDqdRe0edys%2FrSyENFoWc6wxGU%2BmBe6bU1F8mSvRole5sOr6F%2BPR" TargetMode="External"/><Relationship Id="rId48"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6" Type="http://schemas.openxmlformats.org/officeDocument/2006/relationships/hyperlink" Target="https://jenni.ai/citation?d=z%3ArVY9bxtHEJUMJ3CdKglcLGAglUiRlCxaAQzDkRx%2FyTAhynKVAHu7c3cj7u1edvcosXOSLsgf0r9JlzKVqzR5ezwqMmy6sQlQOi7n672ZectfLzdu5M5zwfamPnd%2BdrnxVSmzEL1UcXHj25OSgwix0QvBmmzknEmLeO4EycBmIWRdG1YyMyQ0y8K6EFkJaQoEjWUVRBPYFrD2MFaGLYyNYKvxPzofhMuiZIug57BnK2JJImcfohiPROmaZJILNsZSwKMNFPviBEbXcpRyTqLkohSBbODIc44LER1KQjm2aDiUopaRgSAIGQUZmsuIpJ7DLMXXNCfj6lRqwKMHGoIfXSXOvaveCWHceeu9Jc5LViUgKdNohLwySoBExUavYkmrhQM%2BL6yzve4wp8wz2OsSUeiLhyYCONDANrwD1FJi34mMxFwa1i0GkLaMWru6McgOkrbge9W5xIzBGzUldmsXUyfRhiZQ3nTE5iLUpNBf9cE2LRuIVF2dfSOVSvXqQxRRjAajvd5gWCln23b6pzZ3lxtfFLIBFh%2FeGK5qjNSPeDuvd%2Fo7u8QhNHSLIkdDF2Jy5KbAVxhSCVT06EaqAS3EqFHI5840Fd00KYXnrEll%2FYHx1VZWlMY4lyB7QRMXY6CC52TpGb4K2jtDG%2B9bFo85y9JAtbZ87DLyUZz219ofg%2BZKosZkXzw00oqjtdZu6nnGMs5KqcBA56UfovXrXPKT0lXA2lqeTSPVJVnxbG0Knja1lyCoXLrkEy9768PTEVWuq8N00ZnEwXrAR5x5GRcdQYcS5kY8WWtPjz2B9CU901J6ZFtna55LIxfSwsidrVzYcw2OWpe8lGGi87eKdbjc%2BFJpxxe3h4P%2BcGc83D6DLlhp%2BrWNuj%2FAa7y3Dx4y%2BwZ%2Fg%2F2Nh%2Fs7d3uj8Wi8etq5qypZnGFOcbq%2FuzsuHVJJTN7s9f%2BHuq5Yl6PB3r39e8MRYr2Ub8%2FaOW3HHO7DQW9wrzfYKdH9opEFZWSruslM6kI39Zst1otvJulYiZZFv0grNlWQBkUzTwEIFL3y5uLnMsY6fL%2B9AhX6tXGh73yxnR6AMGxLD1U1tJ1DKR6wvv8xHr6Li5ru156xiZDlIjRZOgH1sy7MCT5uQiXI5c%2Bx4tePKUpjFrA1irGGPywOXGPj139GTzlUEbXr17glwvL4Tre8duIJSpGUJ6E8XCrb4XJzxTQJahJkifErxASmEhusoOKSxWQll6%2Fai%2BJRqzMHKwU6kpnDCDrQ9%2FRKjPKYtCH8jrHINTaGLQrOoIa7LfHuCUko6IpsaBzGVi9NstG4tSlfpIIhVDjLT4aD4d7esml3XrjwS8PR9ZDYpkttKT%2BteLfSg%2BEMynnaLMHstdAaQ7a%2FDLLbdX5ZyJZ4ZOeMZaiAE5hSpJdKNemicOheZ%2Fb50IwGmOS2kNun7JEAYwlVTfdCm%2FwUH0DjEsa%2FD%2F6pftrA6304o7ttlLByb8Kqp2kjPxf1g%2F1hV%2BwLSIJnKY7hKD3u1FTswXXOUezZ3399sNhP4l6nDbmlGqzj1modITjtEn5s12bpJ9Mp%2BYBgm%2F8B" TargetMode="External"/><Relationship Id="rId64" Type="http://schemas.openxmlformats.org/officeDocument/2006/relationships/fontTable" Target="fontTable.xml"/><Relationship Id="rId8" Type="http://schemas.openxmlformats.org/officeDocument/2006/relationships/hyperlink" Target="https://jenni.ai/citation?d=z%3ArVfLbhxFFHUQRKxhA1IkSoJFLI3H83D8YIOwjUlAxhYJeMOC6urq7spUV3XqMY%2BsEiH%2BAz4AiW1WLPI%2FwCYrJMS5VeN47Dissog103Pr3nPOPfdW5%2Bmztbcq61StzNvlzLrJs7X3Gl744LgIi5t%2FHErfqSBZaCSrneRBOual8SqoqQoLZqv0k5EzVkpTR8mEVkYJrvGBe68qfA7KGtY521kvS1Ys0pEz63TJ7kquQ8NOXM2Nepwjb5%2FdPVlnyrDRYLDXo2AnmfKMowzOAy4%2BFjIQllJWKJeOAcqMO6NMzbyqDeJNeYEG5YEfgHLkOVjupe%2BzgwRVMB%2BAwId0oJWhsaVnDZ9KVJOGRUIfLJNTriOUYE75CRMO%2BjjFCfAya4cs0gTfY42dySlggsMC5yPXeoGixtjAuBDAk7QQtu20nC8FvSokoFdKE84z5M4ypmMARPEtF40ykmm5pM%2BJO4Ow0hlAAf5grSboCrmDqnIHkMerQqNSw6ndYEHcCRIPwBTRnyJVSbRLMNG2g%2FarvCEnNcQTTcL%2Fqgp9ds8gJRroQywXPTaTgMf14jHlJfZXiRKpO6MxIJhKuRZhq%2B0CoNRjqasNm31D31veeXb7%2Fsnxemq8wx%2FbEjbpobWuYfLQtCC3ooLQ0YNEKngOl80QBwe1SnNHT0nFrP3ynEomjI5B3OiS03MaeHVm8%2FkKoxJReqWf9NzGcMWk0A6VwFB5CXY9ZtHJZQPaDkojB4mUBJaXhSCejapRzclHURqR7HMpfy8FcfgNU5ShKQOsEFWRha%2B0vs8%2Br9GdroOVwBJGotoTmHfK4XEyS%2Bp2p1UIVIR%2BLnkg90NYfIMlkzYvpaX5thEgL%2FP2UTTJqAXapGAHSA3vIHmQpoTkmI3ehTUqHRXwCBHbqNOa6LE2CuvxG1CBjal7mAAo52p4jLoOJ%2FmcRmMGHJMGHa1liyYmVZQR2Gjk7ka2PFhyNCB5K0iaMqvFIXkOI2t3qC1RhaaDvOJBDc3j2lsaFRjWwyQk3eqe%2BN%2FheJA1U4YokC51TY5NFuBoRgsdKTcpjWnAl8s9o0qXS2ecWC5sllbnsiQGsFl0eAB5WyX67ARtgk5RZyKzXPNKmzJBKqCxdrC9Wot9i6kq0QB0DE9QDwtIl8jcZ0fRJavRrCtAkPNOY%2FSyVUD0vCAOcaatqRUFUv%2FhOmexypB2gY7ojphF8gLWMtqVBIhaw31SBBfb63Zli3VQQb9kEd%2BHDLRkZXmIPtSjwejOxnDYQqsA6NLdM5V9tvZOzSM86vwTrdoOyh7hn3XlqL%2B9K5X3Ud6QQcFOs%2F3jAyyzCuWVjZ4d5pn11dTq2Mr3NSV2qog47X%2FCzVoa3kq6YSuOIV%2BUd7lysoYZjfpSS4V5Pe6Xzmq59mqw%2FMYWTuZoe6Sf%2FzpVlh2BlBT8dWeqfcc9NmguccqDe%2F4bzJzDq4b707J6IVTpQVqUVs0%2FHA76w%2BHu9qYfjnZ39jYGw72NrdHuaGOBfVSYJ%2FjrzVM13NoZbozG4y3R8vrhaG97vDXc2xruNraTaJ2cT84uHuLMCX%2FxMAmXdH84orSDnY3RqNEc%2FYKtC2naLhZaeZglt%2BFGImP2lT2GiQ8wHditE%2FgF60TI75yef9WE0PlPNzeLVqjUBtTqF8pim4kc38fW3KSXl8lmV1abr6VX%2B1gETAO0m3CHMdLyAb7egGukrb7GNK4%2BloEubsRqgUuv3F8c0Ph%2FsB6crGighCzxOjPx%2BfGt7JZ5c%2FByUJdvNjDsxWW3vFlWXPzyCso3HO7waHzEyE5htPKae345MVWwHZY3HHezwjaFtQG1UCXfSpLa5UvWfYHsGAe8Mkld5pBitJNiGmiuIKrEs%2BrBcDDc3k7P5x8fW%2F8oYuI3CoulfH5PLd%2BuyO%2FwlhdYCP989te%2FP%2FyytrbWQNuVEuVoZ7yXk22dUsvF8q2vx74wU%2BWsoY1M" TargetMode="External"/><Relationship Id="rId51" Type="http://schemas.openxmlformats.org/officeDocument/2006/relationships/hyperlink" Target="https://jenni.ai/citation?d=z%3ArVdNjxxHGZ5FhHDhxAUQSCVxZOdzZ9bZYBnZu6AsYbKr2PFKSEhUV1V3l6e6ql1VPbuzJyPEb%2BDEj%2BCCtDckrojfwD%2FIJTnlkuet6hlPsutbDran6%2BP9fJ6nXv%2FlbvC90nldafu%2BvHZ%2BdTf4cc2LED0XcfP%2B%2F86UrTrFSrVWnunAuGW6aZ2P3EbWdoXRgtWKm1iz1rvCqIZpy6J3rRbc4LhkoSvefnvFw2FajrVinZXKB9iS2lbMlUzHAHMNj864Kt0QNbeVCuRb%2BE5oLCHedBuBeLdWjUIouCs1r6wLGvYj3ERaz65wLO%2BM2IsahiSPnAWFBLwKOPVtny33vFERoe18hU2IdAbpeiWcl%2BSxxXe6HrqyVJ5yKL1rmMxF07ZUImpnP2S8UofweHNInlxlXKHtIbt6dsqE6yhMqckCjFGC%2Fdqn2G65VeaQtYZHZRBxv0VZXZ5dUT4qpUPZ1BxlskOpWnQjRxm%2BESaXjY5RofaOfdbyW204%2Byg379Q1raH4PuaG60P2e67bztccvp6hAYZLFeq%2Bbx1ZRbQJDa4lNHRWx00qVtl51Mtji5sNSk4BPNxRdEV2AtEUm3sV22sUZYafa246DnyxQgneBUV2qTGti7uq2eh10dF9bPFI%2BziYun2tjWENXynKXQLNBohEv4AAqeFyrVjjpDK541IH4BRdJ9hTZglFuYzMdVG4RgFmyiIVQWaE0TYlJ5XQAQEM4QsbI3YeYcWvkS%2B6wxG9FXXD%2FWqHLNgC3nRA0PdKBXi2zga6LLwLKMgWJnAEHHne1lpQHySr1PYbF40TiBZXARWZyEX1S8mTz5V110bJKlVxV%2Fu0BQ0wcsSWzitwy4NLhP7YyU3CV%2BUs1KDvMaxpUBeuFKvddU6nBnkEuKMDyBKQAkE3Qa4wzkk0YYMqMI5EcCx1f438HVC1oy1uVRo%2FEH6NglGYPb8KBQDD8%2B4kUBSdcCZxu282moploUKgKykxICgnoe3amTX8CqO4xf4hs8433OjbVLHMLTh1W02irChCQl9AAGgcYEf2AR0cQWat8lht%2BlrBDuWe5C%2BToIdzQJHgmbPTWg%2Bfv%2B6ghiyqEBMWrGNBV1aXuIm8eAgOapfAjCCgHcAwiEoueqUjMerBiKjRG6DYUj3pzGP9pH081k%2BGufEwMRnNHj0asYvcZ5c6CPzK3OI%2FDlMklPyL%2FBPg6wxUY9tiCnw%2Fwi0W0Z4eO2%2B1jRmiGCTbYdtTmYFPEvtfZ%2BdF5NrCYpvDA4JRitlocTRn%2F%2Fk7m04eh659Mvzg8Zj%2BTUHNR0ezxQObh4kkpBpwuEkgAHFLCtpWgammBWz1bQZojoFkBk4R2beFf49vFQJEETI5QGMLkW9A3A2Vq5emgjQiKQsBmlUESlg0bYo4bVBPsAWsJawkzvUkpLeHe1EnYGr43HERev%2BNl5Ve4whGkOaQ5f7hk2%2BfvKzMO1JAygBoyFWWs%2B0DMDJcECuUPCN7s8nseDiZNSSc1A5%2Fbkt3N%2Fh%2BxbtYOx%2FeGDgCl3%2BHP3hLpqOTYxV1NMpedsUS7k9h1HNTglFdo35y0u4s%2FYH0x%2Fm7wYFu8fZ9SoqPSQPQwXN%2FiZWfDQ7%2B%2Ba%2Fa8L0vsxNw%2BP4bTkuLV5jmk5I32mzM0xC47G5veYNHMYG9WErpnVGD%2B6fVeTBYSMeqC15r2Zl3nv1EY3bJZ%2F1SsqfB87Iz7Dm0bKX8u66JJTQqXXqNS0uN1%2BAVbn3ENzy%2B60655HXTyXxNPvW6zCdLoPRSll8ILcPd4D0hnb756XQymk6mx%2BNXI6mLEdo1H02n08nRBO9TYd%2Fg72Df1K5VkBl1s7qazydH8%2BnxZDKXbaNlfXSymC2OFwscvOBfvsLxLrf%2BFdkaTifD6QI9AOTQA7xMTYJdgDBkJByk4G9%2B8UmSIfDjHJTQsYM8EFjz6LACjl3nhfrMm5sndYxt%2BH" TargetMode="External"/><Relationship Id="rId3" Type="http://schemas.openxmlformats.org/officeDocument/2006/relationships/styles" Target="styles.xml"/><Relationship Id="rId12" Type="http://schemas.openxmlformats.org/officeDocument/2006/relationships/hyperlink" Target="https://jenni.ai/citation?d=z%3ArVexbiPJEaUMwz6njg62g4YNYxOSS1KiuDIMGNRKd0v7tCushD0nBtwz3TPTYk%2F3bE%2B3JG60BwOGc0fODP%2BCIyX%2BEwf2N9xFd8G96uZQlFa66JJdcaa6ql7Vq9c1X9z0flBYp0plfiyurFve9H5a8az1jud%2B9ZPfHklTBskKeSkdc7LmyrSMs5pfWMdKbTOuWSW59hXLrcmlM8xX3DMBUyNa5nijBMOfjOd5cNxLJhQvjW1Vy7xljYNn41lLASR81I1WOffKUhwca0PTWOeZV7XUK9bgFdnn3MkhO3dcKLJFFrxpnOV5JREUlsqUzBomzaVy1tQ4A5tL7hTPNExs4aVhmufLzuVAIwVNCeWqhcs%2B06qGc%2FjxlVSO5VoZpBYjUY6Z0sqvkEQFKK0PYsUKm4eWvBsUpebealvGIw13vJZeOoBqWW0BFUnGXJgyghBbvEMnmOQOOEWqu8CZnAAO2ZwZSwnWwKiMZBqGhrIryDW1rs9St848YP1xMD7osytEE4TLNlKw0JL9uD%2Bd7G7QIBYqrwqF911xUQLr0LzC2Zr9ntdcN8GxyXQ0OJRCwPBTaaQDrBe2bRQK299Y9dkhN6XmQrYVlQYQuOet9CwYId1VdK9K62xoqdboWS5byqsPfA5O1LvY%2FX7svqpBMA5esQo%2FkXK5BkGdJBdOtpwoQ12SeWXU2yDbIXsOHqHkXl1KJi%2B5DtEnOOhsC1z0ODmmg2hMZQEXnAXrwHwPiJHF9%2BpJFAdvwRyPslEfUFoyRXqqBPP8muU53iJ7Z7PQegN8fdZIh%2B7WFE8WBTUVXVmxzGJyMolXMk0JeOmYDV6rNHAW2adC1lag%2FZuoB7vD%2FSn79d2Izw6G%2B7t4%2BMmYieBit0eDwmrBIvIBnCk0hGoR%2B8HOTl6dHx%2B%2FfJnKXQQHMI5x7zHoFGR%2FuPvsfpCDveFklIIo0zE11xxtLNaz298qJmWRKsHKxJt1i6Oz25LGGnZ1ij1ft2urgU0FLqG%2FZxKnUEIMILxwvSI56bLf8Fl5Gsz1oK4BF5L7gGIjDv7PktKgwBZS0dILZdABMLM712dnL%2BanMdfPFifH7Ip0KkoAtd4yhQJ4VawSDe5MfQENpbGuLbArU%2BhApniBY2QdO%2FokzgEkIGaS%2BkAvweygY%2FEwlkiJ9FCrkrpypUAasA3yodoKDzbSFDHiBSTFlNu0SULQaLuCOf7mNAxx8kiCrmQ2yFBZ0YmzVzmStBhsKIS9oiySypPuIl9b0FHS3aTiqWnImesBKfUH%2BhVzBq1Z20BfiQIIpnlmQRDrVlQdx0GXkFN37ojq1lgiGI3lpsqrgXCYI8Pmi4SzxcVgWIsyRSrGOZUG2gE2bUHr6NxHxiLQu7XoD2q%2BjFoCDJ0CAS3kotNGYMAlJWmiuYOvoKNeYxDQMBtcLgfx3gA8qB71D%2Bz6%2F%2Ft%2FQUuiDOPyJEXsEk%2FdId2%2FvR%2FXpdtck0nxNj1%2B7GZJYeZg5orVRJ0GnaVYW1KXylgqqiSo22Hb8O%2FO%2BAHTVtPjmAFwFyfpUBraB0qbOoWJaqALCEf0AoI1H0HANNtLudoOAiRuE2KBSSxjSbZmEpg6vQYC2h5oniLP7w3ZpmDrkW8J0NaopSDPwVlE4FszQMQn593qccvqjcv7fKEGfnBlY7ugCZPiiGo%2BGU32B6NxDcGL4uoWprA3vR%2BWPACOa9%2BDNg0E45MoGuLZcLQrvfJa%2Bhe39Zl3TSgurQ61%2FKjZuPvMxiXiprejGl7K17iGJZY7zAEE4RRPftbb%2BdvLCjJ9%2B0vTaaeyQDL1V1gLAzLRSljwWumVPA%2B0a5RE1eXiHX%2FH5lVdYwdwVsveh%2FbiTOF3NJfzTAT9mGFxhpn0Npm6E8FOeFWEd9gyXvOKNsdHzuUniqdD6kQMYXyhskdjwGcdxDqdRe0edys%2FrSyENFoWc6wxGU%2BmBe6bU1F8mSvRole5sOr6F%2BPR" TargetMode="External"/><Relationship Id="rId17" Type="http://schemas.openxmlformats.org/officeDocument/2006/relationships/hyperlink" Target="https://jenni.ai/citation?d=z%3AfVa7bhw3FF3ljXRB6sAEEiM2sLvahx5rN4ki%2BRVbtuAVIiAdZ3hnhhaHHJGc1a4rBUGa9PmSVKrzEfmMNEmVJofkStHTgC1Iw8vLc88595I%2FnXbeK4yVpdQfi2NjD087n1U8c97y3C8%2BPN0hXbbEhHTEHXWZayxxwbIFq407aqU35LqMFwXl3jHOFLclsYZbz0zBfEUMSZX42rHGNK3iXhrdZ4%2B4VQsk5aU2TjqGf%2BQcaS%2B5Yt4wPjNSMImMjmZkicm6AR7XZ%2FsVYhvekMUSHboQnRusIihX3DmZI0XN80pqYoq41VKXzFNeaXnUkmPH0leMtKM6U8R401iDaCxIHfFiC7ClXAWyBcShFhGZeMiWjIQ0pvWMo%2BKaOVlqx%2B7tvDyY3u9eDLmyfoB1xrVg01TXMvLedOd%2Bn20xwT1YRtIZl4pHfJ5V3jfu4erq8fFxHwHG9Usz6%2BdmlRXW1BHztlGmziTXDEtkdQ0q0%2FHr4%2B5kuMYs5cYKCISjxxNk9VZmrQ9VO9Y6EoFZyIzzWaASpORBEYig2RNjSkDBITxDcOBzD4k4hN%2FlvlHGK5nF1C%2Fbull02XElET%2FN5aH0vajB2TEMXoNzBClkSWdacq0K3sGxrm0aYz3iYDAOyj14wF%2B50QUOhhA1B%2FJ5F7tmxEOSWD%2B80UJ2uAL5a65zCooRdE2HRXCVLCuF%2F%2F5sF04jK2F%2Bvzgz602%2BCIxe8NYFK4Gb5JbkjSumSeVNPc8Pw4k1wTACUCsJ7EEK%2FJ636LMFu7eV5%2FcDhsnkbpfBVstKwj6uFDPAZi%2BeTDVoXwTZtmqzLOcmiMGLuYzM7VuC0Xb24b8EQcRdGTm%2F1GBpWM2AJoJZu9tnz3RgP1eR%2FiAtxQ%2BYD%2B6cyCu838hVUOCWrnsHh10MgeCdc%2B0iajRFOBbTxIMWQaAgDCwPM5msdV7DurGdydbQr2BHcEdQGRpYmYMV18IaHKiWCgRDAXAyyuNhb4p2oeW0MZkjO0tzwLVlCcIwdgKIm%2Bqp%2BIwSKcb%2FP9CChzCm0oqStfQxHwA4Z3IJ6CKxf7OISZ9AN6qqAW1ZaISbakDxS11D87u%2BwufYwTtYKkeD0UZvMK6DchyT0T7ThTntrJS8hSutO2nOV14YUG8sFmXDS3rNdUm4JCCJdX4PX1YqYIy%2FfaiiE8IkQY5fECU0r0N0UfBaqkW9ZW2bKd57ahbGUSlnpIsDqZzRwhpFnetbdJiMElT2dnlrF2nPmx9bKx0Xgsvb9tGUE4nlEc8r6C1uCy2e%2FPF7TW9TrPrehBsrfbptR7NDvRehire9xxY2N2kvPaqlNWlTUXG3J4q%2FcyncaeeDXBg5%2F2I46A%2BHgwer%2BXh9Mtgc9SHDuD8crI03RpMJ7tRMn%2BCn0yeVaUhzRfPDg7Xxg9FgMBmP1rD0iv%2FzBgFtkvFN2N8bDnujETRAu0CDDG3j2swvmoD3EBevzBXt488VGIxM8VxqcfEzZqpSC8SqXMJ23y22Tav9%2B95SgRsJLSwO8Axw8evn5KUHqno7XrESul1u8GsX7aU2vzwq44yCX2ge3wbLfo8XfOhNPCyEzENXFN406NKfTzsfFcLUcCXQZlLwtSiLeYrJj1bB%2FRLgOiokKZFCstFmjKl2QzIgw7difzgYbmzE7%2FMvd5fPll5mLIAvHzZpPkU3Q0wXuv%2Ffb%2F7689NvO51OBXovHCFGm%2BMHKdnaHswtc5YAddkjPYMf4u0LbkLGV%2BjNJrY6PqSwa1WNY7KjvWqROL2xrmGqqwlC4N62Z1GpvuH6cJQg9bY0cmOc7hDYjzNr%2F%2FIQ3moaYE7j57zS7d9Obqh0uDlIaY%2B34B%2FM5DDNnkFBhVkcTr9WSwo30zDTbqlknOq9GpMKWRusp%2BX5V8unUYB8phmeIFEg9ho5uQ3zdon%2Fzq%2BAfw3%2FeHxGy51wGh5JJZ4VSLhncB1cJFuE%2Fv" TargetMode="External"/><Relationship Id="rId25" Type="http://schemas.openxmlformats.org/officeDocument/2006/relationships/hyperlink" Target="https://jenni.ai/citation?d=z%3ArVfLbhxFFHUQRKxhA1IkSoJFLI3H83D8YIOwjUlAxhYJeMOC6urq7spUV3XqMY%2BsEiH%2BAz4AiW1WLPI%2FwCYrJMS5VeN47Dissog103Pr3nPOPfdW5%2Bmztbcq61StzNvlzLrJs7X3Gl744LgIi5t%2FHErfqSBZaCSrneRBOual8SqoqQoLZqv0k5EzVkpTR8mEVkYJrvGBe68qfA7KGtY521kvS1Ys0pEz63TJ7kquQ8NOXM2Nepwjb5%2FdPVlnyrDRYLDXo2AnmfKMowzOAy4%2BFjIQllJWKJeOAcqMO6NMzbyqDeJNeYEG5YEfgHLkOVjupe%2BzgwRVMB%2BAwId0oJWhsaVnDZ9KVJOGRUIfLJNTriOUYE75CRMO%2BjjFCfAya4cs0gTfY42dySlggsMC5yPXeoGixtjAuBDAk7QQtu20nC8FvSokoFdKE84z5M4ypmMARPEtF40ykmm5pM%2BJO4Ow0hlAAf5grSboCrmDqnIHkMerQqNSw6ndYEHcCRIPwBTRnyJVSbRLMNG2g%2FarvCEnNcQTTcL%2Fqgp9ds8gJRroQywXPTaTgMf14jHlJfZXiRKpO6MxIJhKuRZhq%2B0CoNRjqasNm31D31veeXb7%2Fsnxemq8wx%2FbEjbpobWuYfLQtCC3ooLQ0YNEKngOl80QBwe1SnNHT0nFrP3ynEomjI5B3OiS03MaeHVm8%2FkKoxJReqWf9NzGcMWk0A6VwFB5CXY9ZtHJZQPaDkojB4mUBJaXhSCejapRzclHURqR7HMpfy8FcfgNU5ShKQOsEFWRha%2B0vs8%2Br9GdroOVwBJGotoTmHfK4XEyS%2Bp2p1UIVIR%2BLnkg90NYfIMlkzYvpaX5thEgL%2FP2UTTJqAXapGAHSA3vIHmQpoTkmI3ehTUqHRXwCBHbqNOa6LE2CuvxG1CBjal7mAAo52p4jLoOJ%2FmcRmMGHJMGHa1liyYmVZQR2Gjk7ka2PFhyNCB5K0iaMqvFIXkOI2t3qC1RhaaDvOJBDc3j2lsaFRjWwyQk3eqe%2BN%2FheJA1U4YokC51TY5NFuBoRgsdKTcpjWnAl8s9o0qXS2ecWC5sllbnsiQGsFl0eAB5WyX67ARtgk5RZyKzXPNKmzJBKqCxdrC9Wot9i6kq0QB0DE9QDwtIl8jcZ0fRJavRrCtAkPNOY%2FSyVUD0vCAOcaatqRUFUv%2FhOmexypB2gY7ojphF8gLWMtqVBIhaw31SBBfb63Zli3VQQb9kEd%2BHDLRkZXmIPtSjwejOxnDYQqsA6NLdM5V9tvZOzSM86vwTrdoOyh7hn3XlqL%2B9K5X3Ud6QQcFOs%2F3jAyyzCuWVjZ4d5pn11dTq2Mr3NSV2qog47X%2FCzVoa3kq6YSuOIV%2BUd7lysoYZjfpSS4V5Pe6Xzmq59mqw%2FMYWTuZoe6Sf%2FzpVlh2BlBT8dWeqfcc9NmguccqDe%2F4bzJzDq4b707J6IVTpQVqUVs0%2FHA76w%2BHu9qYfjnZ39jYGw72NrdHuaGOBfVSYJ%2FjrzVM13NoZbozG4y3R8vrhaG97vDXc2xruNraTaJ2cT84uHuLMCX%2FxMAmXdH84orSDnY3RqNEc%2FYKtC2naLhZaeZglt%2BFGImP2lT2GiQ8wHditE%2FgF60TI75yef9WE0PlPNzeLVqjUBtTqF8pim4kc38fW3KSXl8lmV1abr6VX%2B1gETAO0m3CHMdLyAb7egGukrb7GNK4%2BloEubsRqgUuv3F8c0Ph%2FsB6crGighCzxOjPx%2BfGt7JZ5c%2FByUJdvNjDsxWW3vFlWXPzyCso3HO7waHzEyE5htPKae345MVWwHZY3HHezwjaFtQG1UCXfSpLa5UvWfYHsGAe8Mkld5pBitJNiGmiuIKrEs%2BrBcDDc3k7P5x8fW%2F8oYuI3CoulfH5PLd%2BuyO%2FwlhdYCP989te%2FP%2FyytrbWQNuVEuVoZ7yXk22dUsvF8q2vx74wU%2BWsoY1M" TargetMode="External"/><Relationship Id="rId33" Type="http://schemas.openxmlformats.org/officeDocument/2006/relationships/hyperlink" Target="https://jenni.ai/citation?d=z%3ArVZNbxxFEN2gCJBASByROLSEuHnXO5uNneQCmzghH4SsYpNI3Gqma6Y729M9dPesPTkZIfEfOPE7fOHG%2F4i4Iy65IC68nlk7RomVSw727vRUV7169apqfzoZvVc6ryttP5CHzq9ORp8qykP0VMTu8mqPbdWyKHnNfkuQkEzSdGKtPRmhbclF1M5uCR3wsvLuUNtKFM4W7K2ojMvJmG5LNOSjLlpDHpe1FTfJVoYkBzURB4qF1IEp8J%2FHvwah6waxk0dtC4%2Fj5FKSTn7ISsG9E8lxiN2faRvZr9kOB55F4dtCk5mIhQixlZ04pJBwybaILEV0go8a42AZEb7xLDW8rXGRGsq10VFzEK4UNRVKWxYGYW1CAvRapkhl1wM7R5AIXd1EV4MLYKIQOPTgz3gSRq%2FYaOWcHPIesLUBkJCpGUddgwyKJErvavFAtcaSeJjQge9bzhiuWNx1odERBynMQo4lMC1W%2BtnFhsi3cHWjDaNMDSE5G%2Fs4gWPKcneWgRCqG4OsD3VUYjYVFKPXeRs5TMQd1%2FrXuSBTQTtRIeNDBpcpkRvCuEoHlBspVT5RkATigRUZQWsc4haCRc%2FItfIkezC5c7hjq6HGSS6lThUUltukNcsxyRNQEm%2BPB293em%2BidpKNgDtfgUgUOtW0hj%2FBZc%2F8mreGrAjFq1FtgEKtqSjgu%2BgALnKi4dp8ks2%2FHELAqtAJew8osA3QxFrHTtQMXgoU2QTIqG4UJPocgXUMSNnoQT%2Fd%2BQr3pq%2FkR2L%2F7mIJx2S6oAPYgXzIJEqjovgKf9CVTUQQGCrRFc5vmN40ZMVW9o1ZIcOmNQEfCW5jkJFBbQvX2jggKbWFUKoglK6Uwd8Qp3ExqRkUX6D2%2Fyn8tFM2tCQHINT5SGj55MEkM8I4qURoCyXQpcq6JAkoC96aNjeQhkK6qIe2IBVyXENjBuVAYVjuAXs1m86ujrOsBmmRAMnfs6U7GV2qqI0KNBw3Z2%2B%2BdQWBGbzUDYiANirGWANvPsQlTj77eE8ZOv1%2Bz6SbvbLh5xdYSkt1ulGWVGPMyPvOdFwBlLXftf45KchmscKEkd4ZHr1%2Bo9rXUuoVDZd4n3RNF9mqh06RQdUGY%2F2Y0ORij%2FOLLvA3ygW1sd5vc8hN6XCRNdj747cNjgMCOxcaLrnbAK5%2FIOUB4j5ZS3G4UCLMUpYvCy3DyehyIZ0%2BEtl0kmXT69u6KHTcme9k2QR1QtNk09lsZ7qDMZ7bY%2FwP9li5hqFvPlo9nc%2BzLNu9cvV6hleP6OUzGLRDnZ%2Bl%2B%2BNsNp5NUSIIDSXKIbjQ5rFrEtxVvzoMH%2BDxEnTHrnwAJZ8%2FZow408HWABbLm92tpPoRJkwJmiFM%2BTSNjv70E446ApVcWHEbKwAKohxjcXEPSynN4UXTeIc2SKOqHzAFlJPkvFmFe8OqCuL7frYvh2Hab66lYusAG%2Fo%2B8IRxUEaHh%2FDzyej9EvMKsQAy15LmfTHc3aEL9gu4gPa51GzkYJLPdnsb1c90yBxn5UE2zXZ2%2BvOjLx668GOroxvnzqNlNyt02D29wlHGUCCBf7%2F6%2Bx%2F%2F9Wg0UmD1XAg5271yfXA2Xw5tOQDaErctNryzNTLbrJlHmJVpcTjUdGP27rLKrmUbIAKioPGeT7I8pVrst9jt2kAfBZ%2Bm9Nf0d2T0hpSyK70nc7vBmq51Gj2QxrtCOpvOh%2FOjz5%2F0v4EwlobdPhD%2FBA%2BYKmcoP3rx4o0oZ1d7L%2BH0ehvOhCWT8D%2FEZjJHUxVjE25sb6P7Js5X229rwFXakU%2FYp7116T8%3D" TargetMode="External"/><Relationship Id="rId38" Type="http://schemas.openxmlformats.org/officeDocument/2006/relationships/hyperlink" Target="https://jenni.ai/citation?d=z%3ArVfLbhxFFHUQRKxhA1IkSoJFLI3H83D8YIOwjUlAxhYJeMOC6urq7spUV3XqMY%2BsEiH%2BAz4AiW1WLPI%2FwCYrJMS5VeN47Dissog103Pr3nPOPfdW5%2Bmztbcq61StzNvlzLrJs7X3Gl744LgIi5t%2FHErfqSBZaCSrneRBOual8SqoqQoLZqv0k5EzVkpTR8mEVkYJrvGBe68qfA7KGtY521kvS1Ys0pEz63TJ7kquQ8NOXM2Nepwjb5%2FdPVlnyrDRYLDXo2AnmfKMowzOAy4%2BFjIQllJWKJeOAcqMO6NMzbyqDeJNeYEG5YEfgHLkOVjupe%2BzgwRVMB%2BAwId0oJWhsaVnDZ9KVJOGRUIfLJNTriOUYE75CRMO%2BjjFCfAya4cs0gTfY42dySlggsMC5yPXeoGixtjAuBDAk7QQtu20nC8FvSokoFdKE84z5M4ypmMARPEtF40ykmm5pM%2BJO4Ow0hlAAf5grSboCrmDqnIHkMerQqNSw6ndYEHcCRIPwBTRnyJVSbRLMNG2g%2FarvCEnNcQTTcL%2Fqgp9ds8gJRroQywXPTaTgMf14jHlJfZXiRKpO6MxIJhKuRZhq%2B0CoNRjqasNm31D31veeXb7%2Fsnxemq8wx%2FbEjbpobWuYfLQtCC3ooLQ0YNEKngOl80QBwe1SnNHT0nFrP3ynEomjI5B3OiS03MaeHVm8%2FkKoxJReqWf9NzGcMWk0A6VwFB5CXY9ZtHJZQPaDkojB4mUBJaXhSCejapRzclHURqR7HMpfy8FcfgNU5ShKQOsEFWRha%2B0vs8%2Br9GdroOVwBJGotoTmHfK4XEyS%2Bp2p1UIVIR%2BLnkg90NYfIMlkzYvpaX5thEgL%2FP2UTTJqAXapGAHSA3vIHmQpoTkmI3ehTUqHRXwCBHbqNOa6LE2CuvxG1CBjal7mAAo52p4jLoOJ%2FmcRmMGHJMGHa1liyYmVZQR2Gjk7ka2PFhyNCB5K0iaMqvFIXkOI2t3qC1RhaaDvOJBDc3j2lsaFRjWwyQk3eqe%2BN%2FheJA1U4YokC51TY5NFuBoRgsdKTcpjWnAl8s9o0qXS2ecWC5sllbnsiQGsFl0eAB5WyX67ARtgk5RZyKzXPNKmzJBKqCxdrC9Wot9i6kq0QB0DE9QDwtIl8jcZ0fRJavRrCtAkPNOY%2FSyVUD0vCAOcaatqRUFUv%2FhOmexypB2gY7ojphF8gLWMtqVBIhaw31SBBfb63Zli3VQQb9kEd%2BHDLRkZXmIPtSjwejOxnDYQqsA6NLdM5V9tvZOzSM86vwTrdoOyh7hn3XlqL%2B9K5X3Ud6QQcFOs%2F3jAyyzCuWVjZ4d5pn11dTq2Mr3NSV2qog47X%2FCzVoa3kq6YSuOIV%2BUd7lysoYZjfpSS4V5Pe6Xzmq59mqw%2FMYWTuZoe6Sf%2FzpVlh2BlBT8dWeqfcc9NmguccqDe%2F4bzJzDq4b707J6IVTpQVqUVs0%2FHA76w%2BHu9qYfjnZ39jYGw72NrdHuaGOBfVSYJ%2FjrzVM13NoZbozG4y3R8vrhaG97vDXc2xruNraTaJ2cT84uHuLMCX%2FxMAmXdH84orSDnY3RqNEc%2FYKtC2naLhZaeZglt%2BFGImP2lT2GiQ8wHditE%2FgF60TI75yef9WE0PlPNzeLVqjUBtTqF8pim4kc38fW3KSXl8lmV1abr6VX%2B1gETAO0m3CHMdLyAb7egGukrb7GNK4%2BloEubsRqgUuv3F8c0Ph%2FsB6crGighCzxOjPx%2BfGt7JZ5c%2FByUJdvNjDsxWW3vFlWXPzyCso3HO7waHzEyE5htPKae345MVWwHZY3HHezwjaFtQG1UCXfSpLa5UvWfYHsGAe8Mkld5pBitJNiGmiuIKrEs%2BrBcDDc3k7P5x8fW%2F8oYuI3CoulfH5PLd%2BuyO%2FwlhdYCP989te%2FP%2FyytrbWQNuVEuVoZ7yXk22dUsvF8q2vx74wU%2BWsoY1M" TargetMode="External"/><Relationship Id="rId46"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9" Type="http://schemas.openxmlformats.org/officeDocument/2006/relationships/hyperlink" Target="https://jenni.ai/citation?d=z%3ArVexbiPJEaUMwz6njg62g4YNYxOSS1KiuDIMGNRKd0v7tCushD0nBtwz3TPTYk%2F3bE%2B3JG60BwOGc0fODP%2BCIyX%2BEwf2N9xFd8G96uZQlFa66JJdcaa6ql7Vq9c1X9z0flBYp0plfiyurFve9H5a8az1jud%2B9ZPfHklTBskKeSkdc7LmyrSMs5pfWMdKbTOuWSW59hXLrcmlM8xX3DMBUyNa5nijBMOfjOd5cNxLJhQvjW1Vy7xljYNn41lLASR81I1WOffKUhwca0PTWOeZV7XUK9bgFdnn3MkhO3dcKLJFFrxpnOV5JREUlsqUzBomzaVy1tQ4A5tL7hTPNExs4aVhmufLzuVAIwVNCeWqhcs%2B06qGc%2FjxlVSO5VoZpBYjUY6Z0sqvkEQFKK0PYsUKm4eWvBsUpebealvGIw13vJZeOoBqWW0BFUnGXJgyghBbvEMnmOQOOEWqu8CZnAAO2ZwZSwnWwKiMZBqGhrIryDW1rs9St848YP1xMD7osytEE4TLNlKw0JL9uD%2Bd7G7QIBYqrwqF911xUQLr0LzC2Zr9ntdcN8GxyXQ0OJRCwPBTaaQDrBe2bRQK299Y9dkhN6XmQrYVlQYQuOet9CwYId1VdK9K62xoqdboWS5byqsPfA5O1LvY%2FX7svqpBMA5esQo%2FkXK5BkGdJBdOtpwoQ12SeWXU2yDbIXsOHqHkXl1KJi%2B5DtEnOOhsC1z0ODmmg2hMZQEXnAXrwHwPiJHF9%2BpJFAdvwRyPslEfUFoyRXqqBPP8muU53iJ7Z7PQegN8fdZIh%2B7WFE8WBTUVXVmxzGJyMolXMk0JeOmYDV6rNHAW2adC1lag%2FZuoB7vD%2FSn79d2Izw6G%2B7t4%2BMmYieBit0eDwmrBIvIBnCk0hGoR%2B8HOTl6dHx%2B%2FfJnKXQQHMI5x7zHoFGR%2FuPvsfpCDveFklIIo0zE11xxtLNaz298qJmWRKsHKxJt1i6Oz25LGGnZ1ij1ft2urgU0FLqG%2FZxKnUEIMILxwvSI56bLf8Fl5Gsz1oK4BF5L7gGIjDv7PktKgwBZS0dILZdABMLM712dnL%2BanMdfPFifH7Ip0KkoAtd4yhQJ4VawSDe5MfQENpbGuLbArU%2BhApniBY2QdO%2FokzgEkIGaS%2BkAvweygY%2FEwlkiJ9FCrkrpypUAasA3yodoKDzbSFDHiBSTFlNu0SULQaLuCOf7mNAxx8kiCrmQ2yFBZ0YmzVzmStBhsKIS9oiySypPuIl9b0FHS3aTiqWnImesBKfUH%2BhVzBq1Z20BfiQIIpnlmQRDrVlQdx0GXkFN37ojq1lgiGI3lpsqrgXCYI8Pmi4SzxcVgWIsyRSrGOZUG2gE2bUHr6NxHxiLQu7XoD2q%2BjFoCDJ0CAS3kotNGYMAlJWmiuYOvoKNeYxDQMBtcLgfx3gA8qB71D%2Bz6%2F%2Ft%2FQUuiDOPyJEXsEk%2FdId2%2FvR%2FXpdtck0nxNj1%2B7GZJYeZg5orVRJ0GnaVYW1KXylgqqiSo22Hb8O%2FO%2BAHTVtPjmAFwFyfpUBraB0qbOoWJaqALCEf0AoI1H0HANNtLudoOAiRuE2KBSSxjSbZmEpg6vQYC2h5oniLP7w3ZpmDrkW8J0NaopSDPwVlE4FszQMQn593qccvqjcv7fKEGfnBlY7ugCZPiiGo%2BGU32B6NxDcGL4uoWprA3vR%2BWPACOa9%2BDNg0E45MoGuLZcLQrvfJa%2Bhe39Zl3TSgurQ61%2FKjZuPvMxiXiprejGl7K17iGJZY7zAEE4RRPftbb%2BdvLCjJ9%2B0vTaaeyQDL1V1gLAzLRSljwWumVPA%2B0a5RE1eXiHX%2FH5lVdYwdwVsveh%2FbiTOF3NJfzTAT9mGFxhpn0Npm6E8FOeFWEd9gyXvOKNsdHzuUniqdD6kQMYXyhskdjwGcdxDqdRe0edys%2FrSyENFoWc6wxGU%2BmBe6bU1F8mSvRole5sOr6F%2BPR" TargetMode="External"/><Relationship Id="rId20" Type="http://schemas.openxmlformats.org/officeDocument/2006/relationships/hyperlink" Target="https://jenni.ai/citation?d=z%3ArVdNjxw1EN0g8XFF4gASEpZAIpF2Z2dnZr%2FCAeULJZCQFQmJuOF2V3c767Y7tnt2hlMi%2Fgh%2FI7%2BGG1cucEBceGX37M5mNzlxSJRxl6tevXpV5bx8tfFO5byutX2%2FPHH%2B%2BNXGh40sQvRSxeUHf9yR3ixFqWVtXdBBuEqUZOueREVz8gJHuu2cj9JGAUdC21LPddlLI6InGVvCB2lL0TqrIyLZGu4CyUCi8zSXhqwiXBOxwYnreiOjdnYkHjshA2LGs%2FCb6Yp2fRAh9qWmIBo5Z0euc4FKoQxfqbRKPhCzJBNEdAAdScHTgN27VoRl20XXhoROGW1xy4gWyHpPDDuMxF13wmluMjhPCBZEQWSF0TEaErTojPM5Fpg5aYjtcAzUnOgQX0mLa6JnhMDSyuOUe6kV3wyJN0sna9kj9D1mBPRyostNcULMBgVkA55qsuSl0b%2FIQgPLcq0ub6SAI5QygnjO7CmhPlJbQDKuZrxKeKo9Iqxdw78qzQT3hdEKSpBzqY0skPsQbuUxc%2Fp6eTaRNBMRG0%2BZLmklVLAUc%2Bk1%2B4F%2B4CkCMJCA3jM1QRKd16CGZXldyJrAQqMjicI4h5KRMUK53sbNVEL4jmQo5jPopyFoLME%2FBXnCVVTOGIiB47G2qgqHiBd1y2js2pFxmUXkcaJjI2SCTQPfg4pRf9xLCGCc5F4TGL6RSRQnyGpFNfgkqZoVoAH4IAXmmTzE0Epuidw07AG61MUgM%2FbGXdMjavJXOABjTeQuhoSvpmig%2Fdr5OMkoCfQqEMfTr0PtztIeijcSN5cgq%2B2Qc6ohZTxfhnM4oXorZNcZriC3GrxmjzJpbkVi1jD4T%2FKB4ZqeV34v6HrQ7bnOgHSr3qdEMjrEPQeIS2Wkr2Ew6JjTz6m%2F3h7oWFemdtsKsu2ADP6k6G0JY4bmSRFK44VDDFwCE6qRPB7J57ZRvUfprt748dY16MP0UAN3NF9%2BS2t5aWsAT0SNR%2FszTnU8OjhMIgcM18ctV61AwfnrV3Z3V1dG4oGMqmFokF42S0peCWGb631Wbm0VcuRpBLcryExRIdGfissI7IFs0FAll4E%2Fho4UE4ffEHf5rM8zLo3trGCug3dFrh0PZy6ySu2YGFkpTA19lifI%2BhZocX%2FOc3xN8bCcjLcnB6fZbKVsOqk96vYDhd6sOjvoFtMJE4Mlmet9%2BcxJ1qDB9CWPAWS3duVyiYirJfJPFcRiGwgLfcfjSswxT5Bgi95Gn4drOQAP%2FDSHEGpVyHWhYoi8VSSp2RU0j8%2Fcl0nYpyP2tXlPHlMq9DVKf1oX1WArrpxhl0hRp8nZOJ137rmBBm3wzZwZrzokzGFREfSkWYe%2BthllUkLal6m7PT3vNbfkZZsOmZ1fQ0fcSBCLQ9%2FnRQnSzhboxRwZNbs4BVv0GFiN6w3kC0tAqHowx1SdTbT1yZzSOze8RwYqBfFU3sbPejKe7G2Npy2Yjzy2%2FT1buVcb79ayhxJ8eGGgU8D%2BBn%2BcLyejySHpEHp6j5CKoebovnskHn5%2Fp5o707f0kWFPXgMpbv%2BKF1dpZUv88qokBLss7vdUY8bY5iZSeq4B0DtDG5dZ6mxJP0lr9ZvM6M5c2pAtq1sa02rwWKGsR2X1l9JlQEaqdHrx6c54tDPd39l%2B5nqP%2FTHqUIzReDqZHhzsgafCvsDfwb7UO4fTydbeZDxtMAthSYvjp7PZzvjw4ODgcL%2FsWl02s%2FFsbzw%2BOMSVh%2FLvZ4mXROsz0Lq7NWZmG3Rk3aMWBdk2PS0C%2Bi6zfCWlsvjkKL04xH0eA2hdyPORQgkV1aEv4rLjbI%2BlR9sYeoyfV1hCrvoO78%2F1Y4pQ7hK2BnOLypvLWzyNNtDBwyQqn%2BJ1EdLpx1%2Fk%2Bi2%2BvZE2EwvwsoeWvChLjDnvsMtazCLNbb5SeBVdpxUX%2Fb2qdC3kBCyFLuUs5enukjRQ6pBbIDgzZTYpJvvJpnnA%252" TargetMode="External"/><Relationship Id="rId41"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4" Type="http://schemas.openxmlformats.org/officeDocument/2006/relationships/hyperlink" Target="https://jenni.ai/citation?d=z%3AfVfNbhtHEiZ2F8hhD%2FsKfRFAAdSQlOLY0U2moNi7siJYio2FYQTNmZqZNnu6Z7t7SNEn7b7EYi%2F7EkEOuiZvkmdI7vmqZ4YaWUYOkqienvr56quviv%2B%2BG%2F0pt04VynyRbaxb3Y3%2BVsqlD06mYfvX%2F5%2BSKRoSOa3JCeWFFJ6cso0XdbPUKhUlSR1KPPK4pox4Lk2hZUa%2BTMRLIw5nh08morKORCilEc%2BOJrPZTJTW1ypIrT5SJrLWRyo9wYHJhGVnR7iWkQylF6Vck1gSGeGoti5QNhEbBa%2B2CUtHcuUFQvdklCk4hpOmaHyIpuimphQviGBFjZv8%2BAL2qyVcsA2YwFkgtyYTlDVevJu%2FT8R1iWQzGRBT6JxlVNnCybpE1mx6qa2FXYInvjgRvqk5OrzXJuTIk3RpORG1liYGF7PbBV07ylTKXhNxChNiQ8DJLoNUBiHnzlYAPFgAJWwu5pOjw69FV5FaBoWIAVjqrPcoC0DDvYpN4q8yPqjQtCkh6dNSrhDjfXkmOE11k3FYV6UsCR6vmtLJjXTZVrzq7Cys1lRQjPxFV7X4TzT46Fp%2FhRGkiItI%2BVHMEhUAd7gogUzWZ%2Fj3Rm8jT7hGu9q0xMkax%2FFtgHnZpwyDJlfAOCgQKGzFRiL94IAkDFXArsOPo5RaCwp4HTEWDd7SeAS6MNBgvXWgMt7KEaPdUJaIM%2BsEyXtvgEzZtKQqmogoUCWD1bbYooA2V7q357c%2B8DO%2BCZuOUus4S6QlPbjt0QLokapGa3E9u0oCF62Y8XljWph27DpwpCWzt5ZOVgSW%2BntgwcyuhAjgGwbUTcRJQZPe8MXVvKUniNhoZPK2VIHE88jbBQGZhW2A5%2Fjt88X%2BRFyyKw2j3enl%2BTVOX8P74zdexzdaJFKncPJiwbfPt1Vd2nQLN6h1CvwkB3T%2BMD9lQBoEPT45v47Jnlzxy%2FzpgprgLHpMDwwkArHEx4i0xRocgEmGho%2FRSOh%2B%2Fg9M5572fNoYhf4Y%2F%2Fzf%2BeynH6Y%2F%2FXguUNt%2F8Id9WNxZF0tAmYm1dEouuZi%2BQfnBKaS016WEv310ex156IHT8d5%2B66%2BtD%2FCJtHxwp1Jac%2FpdXFUXyZBflXQrFHkXwgCg1u0nmYJ0Ac%2FRsa2IGbDPGhhiH%2BK76bkYfxe9AUxUATfgcKhtrOlgJGRLoq6YBHAn9fYjd92O6DG0FPJdAB347fStl6A2ZW48UViWHhAdlK9rNMErtBI6TpxDCaMC4kmq0Q4qR%2FvsNGynmbX1KoAtXCpDBS7g8%2Fif5KcXFgj7x3GtpW4oxsDjqUZLcveSaWsJt4giQ%2BsMWosCgMC8cWDWS4OkuWnx8GXbTTtsWZMZo9N75ffHXasdIzUdwzxDOPiEzjsWl21Gv9z%2BD7UDtU6VLIyFEqdoJG5CvD%2FozvFll%2B70ost1XxyIBeMjtFyS%2FiTXy50MHIs5OPyZjhXvIsPfi2O8q%2BtYr3ZSpdqGAPwScZj8oRQMTJxSjmxb4VpajAVZoMyQFGXyFlEgf5R8qgRibx%2F4kPQN6IpW6Ydlyp4cgz1BLSlvdKRcVx6UtpupAHoFmYbtL5M%2FUCDxLvYQB7qQzin4sjfbAntCKCHsRRzufeiJeJIM9WkgAON4HIM%2BEWFbo6w5Sw1G5IPWyFVRxjDXikftEIOvkqF0DW3j%2BHOWuV148LBJDwnCkgL9eWj0KdaCAVlOMPE4uWto%2Bn4sDsPm%2BztvlMNahljjpb7sD%2FXlVasviAYbCfflSaWMxbJnfI71wSNeSA6AhXS8b5XHY%2FYE8OxzVyHb3dXjTuPJfNxW5GN5h5Pv4YRr1x1urW9xvFa02R0wSOgjpyCFaFxeIM4wYsV1PF9cvRHXcR96HacrZPS13XjA2y5H4zi6d9rcrlxx3qxV1uC13Q4BZ%2Fvioom7BmryZqf%2BY6wyTWWizUMxHvQ%2BBuuunf" TargetMode="External"/><Relationship Id="rId62"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1" Type="http://schemas.openxmlformats.org/officeDocument/2006/relationships/customXml" Target="../customXml/item1.xml"/><Relationship Id="rId6" Type="http://schemas.openxmlformats.org/officeDocument/2006/relationships/hyperlink" Target="https://jenni.ai/citation?d=z%3ArVbLbiNFFHWGh1izYqSRKAnEKnbcbjsZI41GM0mGGXCIhU1GbJCqq253VVxd1dTDsXcB1nwNq%2Bz4BH6BJSvEYlZsuNXdTgYlzgrLtty3T9177uu0f7zqPMiNlYXU7%2FILYxdXnQ8FzZy3lPnV33MhHXE%2B8DVxwlw4Qklljcm7%2BGZGM6g88YJ6woFJJ40mVBXozovSkeCkLoiTZaWAMCW1ZFQRqjkRFErqjTJFbaqopSV4sI4wqjECcMnQp6SFNg4ZxDMYt70yOYbTRQBEOKAOdpFWLjWP4Wo2zARVn1gCsoA8KCL1Bk1KqmkBJWhfO3bBLkEqRTGdnqKMgXPAj6iHYtAf7Hf7SYmpeio12Fc6N1ed9woavDDWXSpMDgv1Aj%2FG8rSXDkE6F%2BAd8NIrWJHpxMyIhkIB88CJt6aqU265uHxpVCjhgYohrMwC%2BnG%2FYFO4xpLE5uS0lGqdz6nG%2BFDIJWgxCQvqyPMet0ZB5zZazpiwILPNAX5C7WIbmE3MRev3S9B6Tb7Y6ped6qKB5s%2B4lVi9LcDF3KgcYc6juTkwF6akbjsJKlsS3wGQCbZyGzT7uuUgJ4g8FPdA2QRMgy2i1xnOyBYkTIO5zm0CBAd%2Fa3HPqAsclhTbGuHns5AJ6sQ9dStmsiyNdu2BQ7xpcVem2w%2B8lBl2j7eJYvs8DvDknsaYTfmOcQmOMZcGmiOzKc%2FfMMndVed9xo1cPUr6vSQ9SPbOTbCaql6lPe%2F18ZWM93EwM32J307%2FJJNxOuoODgYHm1%2FpiJW0OB%2F0h8PxcDQaD4SpAF3AavH6xsirUnKRPE7TUX9%2FjL5O6Zvzei%2FqtcLj%2FcfdftpNEoFbVwTcxgx0WYVMSSc2W7ZT57h6OI1mhiORWWrXcftnTAIu68KCwwwYfGvV6nvhfeU%2B39sk5XqVMq5nbLEXf2CGbi9WkSnYy6WCp5I%2Fua8On%2Fl1BU8qK3HzMwWFC1m0YMkXrZs5Xu6g5IHJv8LBetsMniq1RqxiEtf%2B%2BfrQBO0f7nS8hRyXEsnz1yi2rrZ%2F9LBVC3G0UdG5xXF9diOl01YSvQBy9B9ZPA2emRJiWY4aUXwBS7BR7yL4mFq1JlOcghrySimN8pb7KEPuZ5yInONaSo1cM8npsK65eQlUebGpMwqoBMUbSDY4qDHiJDJCTURbPk%2F6yf5%2B069PToz7IUhvupmx%2BlqjG7a1yuFcOmYs7Ags6luuOc7XuHEybJveENklx3opcWOiZrePkFPGQkU9FgsNDez%2FywZHubGvHp1JiwFwIlHAMViTxhleoE43afzz9K8%2F%2F%2Fit0%2BncTmcwqr24zfHgsHtNOW6RHTRkZ4ZJDHgn2TS9E9NwHvZHze3Vp%2B0gRKabZpDDpvLkG%2FRJLRPX3H%2F9%2FfIO7mmaNIRWH8do8VG9rh1OjZI45zfheVyLD1jAHdzd7CCqTL159y3YIv7bOMNnPlZ1518%3D" TargetMode="External"/><Relationship Id="rId15" Type="http://schemas.openxmlformats.org/officeDocument/2006/relationships/hyperlink" Target="https://jenni.ai/citation?d=z%3AtVfLbiPHFaUCJ%2FE%2BGyebFPKAJYBvUpQUGAg4I2mGmdGMMB5b2VZ3VXfXsLqqXVUtkV6NYQT5gHyNgHxAVl7kCwz%2FgFeGF9743OqmxLEk77zQg923bt1z7rkPfnHd%2BVVmncqVeU9cWbe87vyu4IkPjqdh%2Fdsvj6XJa8mcLLkynnHmVW5UplJuAuNGsNSpgE%2Ba5dom%2BFNIrkPBUmtS6UyXSV%2FJVHGt10wZ%2BPG2dqns4T3doYwU0Q0usIHuyRXedNlVIZ1ksBBwbw0cL%2FIng0V%2B1ku4x5kgfVAmZ8ozmwVpmJCar%2FHCOmZsoPtFnQY8qJytpNPrPjutXYDb0jrZJYNLaVrfJU8LhMK05M6Q28anXBUqUcGzUhlVwk6ZIF3lZOCJ0iqsY%2Bil8qnm3kdWyGGX%2FAhyEyxcv0FItXFSq82pSATXvaBKyVIN50SgAE%2Be0PfZa8sCT5caDBTSS4bghONglJiREZIlFrjZDkkDlswQhQKwbozN2Et5D7zM8VJStuGfB0YEcTDKDAxuQ%2BuzBRFZJjjrWSZ5qJETW%2BGd%2BjwiZbUnd0%2BkkRABm%2BscUgpF6dnuk%2FlejIDewbm6lGwuLqXz3EEN7IUMdH80fLFHRHEhoA7PBA%2BcqRJaIsANDGmKiJ7VifqsVsHWsGvpupuUK4TATlaVhryIFTZfsN1%2Fzhd7ffZkDkESVcqDWGKXldYHMCqFSmOUBaQerLZ5TEqLOipSpQUCA%2Fmw4mlao0QaBUCmxlfcSZOuW%2Blyj7tetGKNkPKWCEQMMELj%2Biibbaxbumkhi%2Facbhnvs5cGrysoNOauGzG0OYH18YaV104SNpQF4yHE4j066k%2BP%2FnobeuSJI%2Bm5Rv0TUUh2VYd4EbCnxAzdQ3VKYUWsbeFF7Q77w%2BF4n4EdekWfRhPmqcpR9MSmBh%2B%2BhrxAQzyFYHE7mAoMeQiyZ7MeHva4C302h7iTljNeVbqtJyJdyxJn8Lx5i4fk6qYQGqAyppvu3xSXU355k1wcaiFr3IxcEbjaCOkQ%2Boyh7uaRAScLaTxpAaJh8pLrelvtzxdnJ1328dP5eZedWYcrmCd74G1aAtdrr8AJYJctm20Zte2ByHp1ekI9CIYIJVB3FNSOMoX4Lx49jjZQcJBaUhHWBm0IolrK9QaPdYh4YZipywQEd2O0QaaFQY1EFmCIyEJT5NpesYtCock%2B0tYK9lhqzXZx1V7jnu1%2BxCbdg%2BGQpXjjB1%2F99%2FkeMLwTAtmMJrPu8CdWFOz5xvIYkJxK6oj7Qgkwvnt%2BfME%2BYuMJegJaCIFAR6P0AgRlAdgxZiDu2t0mlQo7p8aELjLvUTkRwtvelTglcgDdCLp7pxU0kd3KYdMzeiVfUipTXrWW6LkFEgnVOYtuSXOlUHmBvDTeA6rT2aRGRWBctlMuBZjmCr6xFrLSdh27jre64YAONADv6JFebQ2AWxs0BjRD0nxfIwL8L8UxosjHw%2FGsN5yU0A5VtXQLk9nrzns5r0MBNt9qVAtm9yl%2BrBP7%2FeEEvTloufrLqcMZBanQAJo7EhtNZmgIiUMLQEnI7BJRl%2FL96sb%2FcxvTdN3ZURXP5StucomlAYedD%2Bd48ofOB%2F9%2FVqCV3X7SdDpqABH9C9bCIGm0amS8VHotn3JIFLMeI3h5JvrspPDc1Fo4q2XnHvt54tGFo31xJtiL2v2M8SlGjGiM1SkvSiUwmR60%2FkSgMzXW6T8Uf9DuGbyWjV35VH4uEQGbJ2ITR1Zwfy6y71Il%2FHXn16mwavX70bA%2FmRweDaBZ1Ufm9vuj2Xg2OzoSyifmLX5784Uaz8bT3uF4NC4wiNE95Gp5MZ2O9meH%2B7PhVFQAUExH4%2Bl0NjzEkZf8uzc4WDeCeENue6NhbzJEDiAg5CBBiFXdDLlWHzsRjr2VwBk0yJebfewTp1dXRQiV%2F9tgEI%2BmPcq272UKHbUXY882h5XpW5cP" TargetMode="External"/><Relationship Id="rId23" Type="http://schemas.openxmlformats.org/officeDocument/2006/relationships/hyperlink" Target="https://jenni.ai/citation?d=z%3ArVbLbiNFFHWGh1izYqSRKAnEKnbcbjsZI41GM0mGGXCIhU1GbJCqq253VVxd1dTDsXcB1nwNq%2Bz4BH6BJSvEYlZsuNXdTgYlzgrLtty3T9177uu0f7zqPMiNlYXU7%2FILYxdXnQ8FzZy3lPnV33MhHXE%2B8DVxwlw4Qklljcm7%2BGZGM6g88YJ6woFJJ40mVBXozovSkeCkLoiTZaWAMCW1ZFQRqjkRFErqjTJFbaqopSV4sI4wqjECcMnQp6SFNg4ZxDMYt70yOYbTRQBEOKAOdpFWLjWP4Wo2zARVn1gCsoA8KCL1Bk1KqmkBJWhfO3bBLkEqRTGdnqKMgXPAj6iHYtAf7Hf7SYmpeio12Fc6N1ed9woavDDWXSpMDgv1Aj%2FG8rSXDkE6F%2BAd8NIrWJHpxMyIhkIB88CJt6aqU265uHxpVCjhgYohrMwC%2BnG%2FYFO4xpLE5uS0lGqdz6nG%2BFDIJWgxCQvqyPMet0ZB5zZazpiwILPNAX5C7WIbmE3MRev3S9B6Tb7Y6ped6qKB5s%2B4lVi9LcDF3KgcYc6juTkwF6akbjsJKlsS3wGQCbZyGzT7uuUgJ4g8FPdA2QRMgy2i1xnOyBYkTIO5zm0CBAd%2Fa3HPqAsclhTbGuHns5AJ6sQ9dStmsiyNdu2BQ7xpcVem2w%2B8lBl2j7eJYvs8DvDknsaYTfmOcQmOMZcGmiOzKc%2FfMMndVed9xo1cPUr6vSQ9SPbOTbCaql6lPe%2F18ZWM93EwM32J307%2FJJNxOuoODgYHm1%2FpiJW0OB%2F0h8PxcDQaD4SpAF3AavH6xsirUnKRPE7TUX9%2FjL5O6Zvzei%2FqtcLj%2FcfdftpNEoFbVwTcxgx0WYVMSSc2W7ZT57h6OI1mhiORWWrXcftnTAIu68KCwwwYfGvV6nvhfeU%2B39sk5XqVMq5nbLEXf2CGbi9WkSnYy6WCp5I%2Fua8On%2Fl1BU8qK3HzMwWFC1m0YMkXrZs5Xu6g5IHJv8LBetsMniq1RqxiEtf%2B%2BfrQBO0f7nS8hRyXEsnz1yi2rrZ%2F9LBVC3G0UdG5xXF9diOl01YSvQBy9B9ZPA2emRJiWY4aUXwBS7BR7yL4mFq1JlOcghrySimN8pb7KEPuZ5yInONaSo1cM8npsK65eQlUebGpMwqoBMUbSDY4qDHiJDJCTURbPk%2F6yf5%2B069PToz7IUhvupmx%2BlqjG7a1yuFcOmYs7Ags6luuOc7XuHEybJveENklx3opcWOiZrePkFPGQkU9FgsNDez%2FywZHubGvHp1JiwFwIlHAMViTxhleoE43afzz9K8%2F%2F%2Fit0%2BncTmcwqr24zfHgsHtNOW6RHTRkZ4ZJDHgn2TS9E9NwHvZHze3Vp%2B0gRKabZpDDpvLkG%2FRJLRPX3H%2F9%2FfIO7mmaNIRWH8do8VG9rh1OjZI45zfheVyLD1jAHdzd7CCqTL159y3YIv7bOMNnPlZ1518%3D" TargetMode="External"/><Relationship Id="rId28" Type="http://schemas.openxmlformats.org/officeDocument/2006/relationships/hyperlink" Target="https://jenni.ai/citation?d=z%3AnVbNbttGEJaLNi16KNAHKLCXoA1gy6J%2FpCSXQvFPYzhqjEhIzivuktx4ucvsjyzl0hQF%2Bh59DF%2F6LD0XPebWS79ZUooLxyjQiy2SszPffDPzzf583fuksE6Vynwurqy7vO59XfG5D47nYfXZb8fSlFGyQi6kY07WXBnPOPOqNKpQOTeBNXGuVc4qyXWoWG5NLp1hyrDgbAMTzbgRzMf55tnJUlnjt5mRufReBR6UKZnjjRLJmOd5dDxIJhQvjfXKs2CZNBWHc9bAXCJwzQ0vZU0%2F6ZCT3kaH71xrm8PGmj6bVTjrQxQr1sAAtgS%2F5nmljGRacmcodOF4LSl9vEKmHHSUyKjmwWpbJtCCB85AFZNFIfOgFkDXkpNrjiSIjXVMfIK1l2EbfNSNU578ZSOYKrOhRMjalki6AnuF5CEC4Da74p7VMqg8ahu9TrgbZ4koKVionI1lxWwMWrUlsQuut1mtgAFB8ABIqm4isWrNNtN8LjXIy60gA1swAJUlik5AFtwpPtcUmTB1OJixruZavU0%2BWEyupwEW3Ak2xUHp%2BmyMqgT4gMssY9IHOFK%2BAsxbBHNNAUNVe3Yl4V8STsAQne8fnBJTGOfV0csE5HCnsFqw3FnvYatAaCJ3XFuYB9QGgFmBIDshGvgBuvySXJ0YL2tkxGorkDixbKifKZiPjXQKRcQ%2F1BIdlEv4AVi5oLOj0f2u%2BfIVQ%2BKIw9rp6DoANU3wHu7fMORFQCl40%2BhV4mnyfHayM4etYBbd5HndoO5ln50Zmg9g8eiMaWwa6wJ7iW4CoklHGSrbgaPjAOA8i0YgQPt37Y08CUWkgFIwy4ZD9gFTn512lUQrIEoaHALekgIIxjfcoStWXUGMh7VgC8XZtOKNlis2FhQAjX6ybDSGrQ323fTp%2BOLBNqpegEsAUQbpo0tRfqVVWNELi8rhbBqcdobxsOnyNCMesqKQgik9k3VTca%2FeysR4YwMGVbWdBWA3yonpjSWNPKCmrCVBQ3m60MFa2EB8NpMmZI7xQy1Re2ICzMRETBp3rtCRpC3Lhtih6CnOt1CN3DbAY%2BEttw5HSZCecFNSj%2B%2BAjzJCfj4ECnJJ4gIvyEZbtIVYEO006LK5MQpochVQdGICqPKKYeSfTWeTdHhGpUnlR%2BGT3rSyBzcfiATbbVZ9jYonaTimod4b7B3uZFlNXQZWpDszhb3ubZU8hso6%2F67ZfHlGGmkdPqoGebxAPhLLADrmfLjAm60KupZ%2B3dOpa9U84oD%2FFVbCQC9pdRS8VnolJ9zHGqq%2BQGXGcxE1O%2BeQCjaJFa9rLoSzWvZuHxTnyK09pyd99iNmBi0%2B7t9lXzyF1K5PqInoY2xcLO4yl09UCLa1vhzPIzu3V75S7k77U6ih6LwfyytuGGLcCeYFr6AgrXk147ZSIna%2BC7TzhSje50r4696nubBqybJBP8sGj3bfNKjAcHgwOuhTwfAyG2XDw0woPzfv8NebdxWaD6Ijl5evDg6yg%2BHgIHs4xKfn%2FP1rGMS24K9TwQejnf0M1Wo7co6tRNt21RDWS%2B7QMFrO8LiFhpG2OMfU3XyNwdV6BVudoy%2FFk9WRjSZ8EpzEgEMhpHiFUfHp7ZfYTAGo6pPUldTP3RXhNF0RjtcL%2BzG2w1rSnq1b%2F3SzZtPs3pZsGgCSl1ZxNmNdBLo5%2BF%2Bue%2FcKYekSArRz7ISDVBL7tL17THPcCzANslBSi9Zkvj9MNq6zuXC2oDsHlAxfi1mW7T9qLZb3x%2BAEa5yE5wwKo7UqyR%2FJSXs6h2JK6IKTf3%2F%2F11e%2F%2F9Hr9SpQfSOc2B8ODlt333QRaQSxadIinWyuLLdS2U%2Bn3lxUK5%2Fk5KPJZKNk1RzhVhFp6XRWXSrDw7029oOzes7RECQb6BPOjv51R2EzmVdGvYlw36Xzp37PPpJONhq0Lq%2FuIOf%2FlGSvzaKaSAGHZo3%2BYfaoRZ8g7xw7mit0lJeQBaxLt5" TargetMode="External"/><Relationship Id="rId36" Type="http://schemas.openxmlformats.org/officeDocument/2006/relationships/hyperlink" Target="https://jenni.ai/citation?d=z%3ArVbLbiNFFHWGh1izYqSRKAnEKnbcbjsZI41GM0mGGXCIhU1GbJCqq253VVxd1dTDsXcB1nwNq%2Bz4BH6BJSvEYlZsuNXdTgYlzgrLtty3T9177uu0f7zqPMiNlYXU7%2FILYxdXnQ8FzZy3lPnV33MhHXE%2B8DVxwlw4Qklljcm7%2BGZGM6g88YJ6woFJJ40mVBXozovSkeCkLoiTZaWAMCW1ZFQRqjkRFErqjTJFbaqopSV4sI4wqjECcMnQp6SFNg4ZxDMYt70yOYbTRQBEOKAOdpFWLjWP4Wo2zARVn1gCsoA8KCL1Bk1KqmkBJWhfO3bBLkEqRTGdnqKMgXPAj6iHYtAf7Hf7SYmpeio12Fc6N1ed9woavDDWXSpMDgv1Aj%2FG8rSXDkE6F%2BAd8NIrWJHpxMyIhkIB88CJt6aqU265uHxpVCjhgYohrMwC%2BnG%2FYFO4xpLE5uS0lGqdz6nG%2BFDIJWgxCQvqyPMet0ZB5zZazpiwILPNAX5C7WIbmE3MRev3S9B6Tb7Y6ped6qKB5s%2B4lVi9LcDF3KgcYc6juTkwF6akbjsJKlsS3wGQCbZyGzT7uuUgJ4g8FPdA2QRMgy2i1xnOyBYkTIO5zm0CBAd%2Fa3HPqAsclhTbGuHns5AJ6sQ9dStmsiyNdu2BQ7xpcVem2w%2B8lBl2j7eJYvs8DvDknsaYTfmOcQmOMZcGmiOzKc%2FfMMndVed9xo1cPUr6vSQ9SPbOTbCaql6lPe%2F18ZWM93EwM32J307%2FJJNxOuoODgYHm1%2FpiJW0OB%2F0h8PxcDQaD4SpAF3AavH6xsirUnKRPE7TUX9%2FjL5O6Zvzei%2FqtcLj%2FcfdftpNEoFbVwTcxgx0WYVMSSc2W7ZT57h6OI1mhiORWWrXcftnTAIu68KCwwwYfGvV6nvhfeU%2B39sk5XqVMq5nbLEXf2CGbi9WkSnYy6WCp5I%2Fua8On%2Fl1BU8qK3HzMwWFC1m0YMkXrZs5Xu6g5IHJv8LBetsMniq1RqxiEtf%2B%2BfrQBO0f7nS8hRyXEsnz1yi2rrZ%2F9LBVC3G0UdG5xXF9diOl01YSvQBy9B9ZPA2emRJiWY4aUXwBS7BR7yL4mFq1JlOcghrySimN8pb7KEPuZ5yInONaSo1cM8npsK65eQlUebGpMwqoBMUbSDY4qDHiJDJCTURbPk%2F6yf5%2B069PToz7IUhvupmx%2BlqjG7a1yuFcOmYs7Ags6luuOc7XuHEybJveENklx3opcWOiZrePkFPGQkU9FgsNDez%2FywZHubGvHp1JiwFwIlHAMViTxhleoE43afzz9K8%2F%2F%2Fit0%2BncTmcwqr24zfHgsHtNOW6RHTRkZ4ZJDHgn2TS9E9NwHvZHze3Vp%2B0gRKabZpDDpvLkG%2FRJLRPX3H%2F9%2FfIO7mmaNIRWH8do8VG9rh1OjZI45zfheVyLD1jAHdzd7CCqTL159y3YIv7bOMNnPlZ1518%3D" TargetMode="External"/><Relationship Id="rId49"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57" Type="http://schemas.openxmlformats.org/officeDocument/2006/relationships/hyperlink" Target="https://jenni.ai/citation?d=z%3AfVXNbiNFEHYQIA6IAwcEEhItgTjFjsfj%2FCGtFkhAye5GsdZhc0Pq6a6Zqbine7Z%2FEvsWQAhx43XyGjwCL8BpTxygusfORjjZg%2F%2Fa1V99X1V9NT%2Fd9N4qjcUK9dvyytjZTe%2FDmhfOWy78YuP3c2ASLkGZFiRrram0cR4Fa4wE5RhdZb4G%2BgckCo9GM1PSDV0FYI4uWvQLhpq13CNo7zZZcKgr1nBRowamgFtNBwN2RjASnbDYoKboS2C8QBXvE2RMwq3HEgVyxTQEmz585MxgXmOBnihWxhBPsESs4VpAYpiIRCGJ1lIFupgTXSeFCROUZDWolgmFOqbRjpnCc2LPmeUt3haALslgo4wlpAm%2BsMBnBHlkrmK2zcS4g7bwMqAFqlawdGrZJVcoSSJVq6sGzD1YTYKEqY31LlasDD4QaeeDRHADxYUA50Aecg%2FVaDja6Q%2FzRhgdCYI91qW56b1T8eAJwV0rbFrq4Pf0Mlbmg3wM6FyA98GjVzBnk2dmSvWrFIhYN29Ni4IYUAuAO3DlpVGhgQ9UTGGxCITjfqVpkZo3EKem5A2qBRwFriuoqF8apzXVo38OWlqjoLceLc8cxy744ijA4q%2FrPyb4cPRRWEFX09B%2FQugPhRZPTRc4o%2ByEelDTuD2Ie%2F6a8pMU%2FnwVXNbcTWT5SqB0N713hTQ4%2FzQbDrJ8N9u6MCF2adBqLwfD4XBvf2dI9Sr0Nb07%2FTNm%2B%2Fl2f7Q72l19y7dFw6uLPMvyndHeeC%2BryUgEAfPZ%2BetD2TYo6zynn6PxmLBO%2BauL1K7U7Qvq9rCfjfqjvFbEPPAKCtBNGwqFjgaqa%2F5GUjn%2FZBKPBXuGheU2mWcqqBgCZjSDpEDAD1bNf6y9b91XWytRbtAq4wbGVlvxCyl0W9FwQsFWiQoeo3z0pjp86RctPGrJFZ4XCioXinhCRZ8tYc7o5wbNPJjyKfX87jF4rtSCYpWILv52cWCC9h%2BPvYWSnEvc5Tn53HXHx8sZDt%2BQH1wyUDSbRTe7b%2Ft0FpPQmIpcXFNpkOpF6yEZkGvJFC%2BM5TTgC%2BbBeTKsC4pceIW%2BXttUpY9Ocb%2FQdJTSNOQ%2B4l2Qn8ep%2FuYIuKJry5o7KBGU7EKK0W6KqU%2FitiRQOivPsmG2s9P17vMT42hXeNMnQpRzZcbEMhmRZtQJY%2BGfx3%2F%2FO%2Fi61%2BvVVOg7KSTN3H4HNl4OQkdok32nL9Ea3dAaJp9HxFMhQlzMJq6eLmxN1ahTNTVp796rKs%2FvjenEjYfb3d%2FzLw67xsTMK53soBPFnhMmt6K%2BVfcnI3Fr6vI86wjNP4vZjDLVIgFODD0p0gJbpl8T0rF4OakX7m7c%2FxrUNWJ2wmmi4oSIpYzhOBt2idnB6Yvjw362z4AeCdAkEglxuapvJXz0W9Sw1qCdLEtIVyfx6RBnMwqYYhNU6oWMvnlPBDLp5sqktIaSNd%2FkwFl8FL4A6whj4z8%3D" TargetMode="External"/><Relationship Id="rId10" Type="http://schemas.openxmlformats.org/officeDocument/2006/relationships/hyperlink" Target="https://jenni.ai/citation?d=z%3AfVXNbiNFEHYQIA6IAwcEEhItgTjFjsfj%2FCGtFkhAye5GsdZhc0Pq6a6Zqbine7Z%2FEvsWQAhx43XyGjwCL8BpTxygusfORjjZg%2F%2Fa1V99X1V9NT%2Fd9N4qjcUK9dvyytjZTe%2FDmhfOWy78YuP3c2ASLkGZFiRrram0cR4Fa4wE5RhdZb4G%2BgckCo9GM1PSDV0FYI4uWvQLhpq13CNo7zZZcKgr1nBRowamgFtNBwN2RjASnbDYoKboS2C8QBXvE2RMwq3HEgVyxTQEmz585MxgXmOBnihWxhBPsESs4VpAYpiIRCGJ1lIFupgTXSeFCROUZDWolgmFOqbRjpnCc2LPmeUt3haALslgo4wlpAm%2BsMBnBHlkrmK2zcS4g7bwMqAFqlawdGrZJVcoSSJVq6sGzD1YTYKEqY31LlasDD4QaeeDRHADxYUA50Aecg%2FVaDja6Q%2FzRhgdCYI91qW56b1T8eAJwV0rbFrq4Pf0Mlbmg3wM6FyA98GjVzBnk2dmSvWrFIhYN29Ni4IYUAuAO3DlpVGhgQ9UTGGxCITjfqVpkZo3EKem5A2qBRwFriuoqF8apzXVo38OWlqjoLceLc8cxy744ijA4q%2FrPyb4cPRRWEFX09B%2FQugPhRZPTRc4o%2ByEelDTuD2Ie%2F6a8pMU%2FnwVXNbcTWT5SqB0N713hTQ4%2FzQbDrJ8N9u6MCF2adBqLwfD4XBvf2dI9Sr0Nb07%2FTNm%2B%2Fl2f7Q72l19y7dFw6uLPMvyndHeeC%2BryUgEAfPZ%2BetD2TYo6zynn6PxmLBO%2BauL1K7U7Qvq9rCfjfqjvFbEPPAKCtBNGwqFjgaqa%2F5GUjn%2FZBKPBXuGheU2mWcqqBgCZjSDpEDAD1bNf6y9b91XWytRbtAq4wbGVlvxCyl0W9FwQsFWiQoeo3z0pjp86RctPGrJFZ4XCioXinhCRZ8tYc7o5wbNPJjyKfX87jF4rtSCYpWILv52cWCC9h%2BPvYWSnEvc5Tn53HXHx8sZDt%2BQH1wyUDSbRTe7b%2Ft0FpPQmIpcXFNpkOpF6yEZkGvJFC%2BM5TTgC%2BbBeTKsC4pceIW%2BXttUpY9Ocb%2FQdJTSNOQ%2B4l2Qn8ep%2FuYIuKJry5o7KBGU7EKK0W6KqU%2FitiRQOivPsmG2s9P17vMT42hXeNMnQpRzZcbEMhmRZtQJY%2BGfx3%2F%2FO%2Fi61%2BvVVOg7KSTN3H4HNl4OQkdok32nL9Ea3dAaJp9HxFMhQlzMJq6eLmxN1ahTNTVp796rKs%2FvjenEjYfb3d%2FzLw67xsTMK53soBPFnhMmt6K%2BVfcnI3Fr6vI86wjNP4vZjDLVIgFODD0p0gJbpl8T0rF4OakX7m7c%2FxrUNWJ2wmmi4oSIpYzhOBt2idnB6Yvjw362z4AeCdAkEglxuapvJXz0W9Sw1qCdLEtIVyfx6RBnMwqYYhNU6oWMvnlPBDLp5sqktIaSNd%2FkwFl8FL4A6whj4z8%3D" TargetMode="External"/><Relationship Id="rId31" Type="http://schemas.openxmlformats.org/officeDocument/2006/relationships/hyperlink" Target="https://jenni.ai/citation?d=z%3AnVfLkiW1Eb3jJ1vvvHGEwg6CzX33i%2FbGMdAQEMz1dDADLB2qUlaVplVSjaS6D1Zgf4F3%2FpXeOPgItnwGKzaclKq6px8QBBMx%2FVCnMvOcPJnK%2B%2FX15DeV87rW9o9q5%2FzV9eRPjSxC9LKMh7eeX5CtexIVbckLT52nQDYGIUXQtdWVLqWNousLo0vRkDSxEWUjjcE9EgpXoxMaFzoXcVFLwweddzU8BeFlp5U5CG1xGjgICWmVMLqiWWw8SdzSthals0pH7WyYCmq7Rgb9JZ%2FHhoQlUgIgBEkPX3zfk9GyMJR96ojTEBCwRQ5z8VlIVw8dsjd8Yyu1SealaztDkURnEBk%2F4aQHQNu3BXnEjo0OIsReHRhE5%2BAUXDTUyuiMqw8z5fWWrGhl2WhLwiCnBEB6HEQqYw%2BInGz0WtY0M0jQCJVpvskWPCtdMt65eGpBD260QHljsJW4zhkXMuDcWVEabRkPUxW0Ii8TXWInA9wjiOtgCJpLAy50dUjcdbBKBU0VaLV1fipal67TNHE5lqUsnVeJOBTwDj3TgYASqU3FjnGKwjinREmGE4INuGNnMHS1cYW2t5lLUXki1AGMbpG5EkpG%2FDEKVwnUxSEX5w8MrNKJhoGuEkZhLl4Cx3iD0boiSnAPTXjXwntW5506fyLrGt8gaBd0cs7JJeYCyLgTd%2FYg7kAarjMloFiz6kfp3IghVQOYKm2IpeOiRI1qsZoenyxvnATJ9wBj05uoZ6k6t3UeigVXXE1UKVWNgXOS7RtX7lnir6OTKfTWe7F5JqSp0euxaaeC8wsRTesptSLuTNGOVoEyiI1Aw1SEvuucj2IL3UKyg6iHUtI%2BempJ1F6qhKRwDh5Z62MYRu1zLR40BIvMBNHILcRCaJnRMvneStNDYkrMubo%2FHSp5gTYbDbC4y51TakbDDJwez1dvJ4eSE%2FBuhmgebafEh6tZQPUSjcv5yflUuD525LnR2PEv4ie1x%2BMciWLUc04TkQpppC0HhIPWGMy9yg1JsCmAeYfa%2Flxf3u2FpxjArq%2BbJBOMaqhbb1lILcgd2oJ7ZJwW3BVlSV3ktpgmfZFvUwektGY7DalJK80B6fL845js4d4LMAwsFFMW2nBEuOAkUu4p4TH9UZh6bN4WxUQfmFTawZPzKYkMY2iGHceGluELM6hAHo%2BOmrvjiCPfm%2BZAmXUDSsgjINDnnEegt8PpRSPRngfxVPH7A3gf7OHN5uGa0gc%2FkAM6kYcoUmeEsZHxoeQRF1MCsy8XOo0NqD4%2FbJgVdyfH4IyJ2Glgc1WFN1iKbRr8U7gKcUYVCsC8jT2J5OCfZ1xLkAIwVMO7qDCcUCHkce%2B14ar2zDb8J7GS5HSrHnyOj4oau2qU%2BzCJMBXzoyNRGrJb7Z3lRzaDCziGikEPBlCJchsWG15idQGW6vVyfTpbHrXohSRN%2FzHeuevJ72vZI3UfvjK67bCHfIj%2FGLRo0xPSIfT0hKKOhvarFwk7i1C8QggmkfFarDOUwTArwN3Y9DzPq60zfUu%2F7W5iPnOJ5OvJE91hMnwqsbhgKYJPH%2BIlTv48bdAJ%2Bce14XteFz3X5d%2BwU1a2bF9VstXmQP%2FU8ktNNS8BzaZ%2FLZWSXnlnaPLQuNo4tLkarF%2FIQu4c9pxkXWHFuVTV96VW4Xryu1I5vVst56fnZ0fni%2FCK4nx7pFfz1cnxWulQ2K%2FwNdiv9dFyeTY7P1mdN3jvwQftr744W63fPT4%2FOT09hdFz%2Bf2rRGKqwatcg%2FVstbway%2FSZN%2FuLJsYu%2FH2xGGgNc8yqUhZzCHgBZdJ%2B3jVdSmQhPeakoYVyO2ucVAtOanF6dl6HvsCWxYivBqOX%2BPUJdESu%2BgRu3jxGF2IcwdaU6Gr13uF9btYJJj90STw4v8B%2BGvLpIIDLYT99MY6IZ2mdurxZn4Zd76PbBe0iL2iboTmfjc25Se9RFR22wvCf68kfKox6KAQJFVrJ41" TargetMode="External"/><Relationship Id="rId44" Type="http://schemas.openxmlformats.org/officeDocument/2006/relationships/hyperlink" Target="https://jenni.ai/citation?d=z%3ArVZNbxxFEN2gCJBASByROLSEuHnXO5uNneQCmzghH4SsYpNI3Gqma6Y729M9dPesPTkZIfEfOPE7fOHG%2F4i4Iy65IC68nlk7RomVSw727vRUV7169apqfzoZvVc6ryttP5CHzq9ORp8qykP0VMTu8mqPbdWyKHnNfkuQkEzSdGKtPRmhbclF1M5uCR3wsvLuUNtKFM4W7K2ojMvJmG5LNOSjLlpDHpe1FTfJVoYkBzURB4qF1IEp8J%2FHvwah6waxk0dtC4%2Fj5FKSTn7ISsG9E8lxiN2faRvZr9kOB55F4dtCk5mIhQixlZ04pJBwybaILEV0go8a42AZEb7xLDW8rXGRGsq10VFzEK4UNRVKWxYGYW1CAvRapkhl1wM7R5AIXd1EV4MLYKIQOPTgz3gSRq%2FYaOWcHPIesLUBkJCpGUddgwyKJErvavFAtcaSeJjQge9bzhiuWNx1odERBynMQo4lMC1W%2BtnFhsi3cHWjDaNMDSE5G%2Fs4gWPKcneWgRCqG4OsD3VUYjYVFKPXeRs5TMQd1%2FrXuSBTQTtRIeNDBpcpkRvCuEoHlBspVT5RkATigRUZQWsc4haCRc%2FItfIkezC5c7hjq6HGSS6lThUUltukNcsxyRNQEm%2BPB293em%2BidpKNgDtfgUgUOtW0hj%2FBZc%2F8mreGrAjFq1FtgEKtqSjgu%2BgALnKi4dp8ks2%2FHELAqtAJew8osA3QxFrHTtQMXgoU2QTIqG4UJPocgXUMSNnoQT%2Fd%2BQr3pq%2FkR2L%2F7mIJx2S6oAPYgXzIJEqjovgKf9CVTUQQGCrRFc5vmN40ZMVW9o1ZIcOmNQEfCW5jkJFBbQvX2jggKbWFUKoglK6Uwd8Qp3ExqRkUX6D2%2Fyn8tFM2tCQHINT5SGj55MEkM8I4qURoCyXQpcq6JAkoC96aNjeQhkK6qIe2IBVyXENjBuVAYVjuAXs1m86ujrOsBmmRAMnfs6U7GV2qqI0KNBw3Z2%2B%2BdQWBGbzUDYiANirGWANvPsQlTj77eE8ZOv1%2Bz6SbvbLh5xdYSkt1ulGWVGPMyPvOdFwBlLXftf45KchmscKEkd4ZHr1%2Bo9rXUuoVDZd4n3RNF9mqh06RQdUGY%2F2Y0ORij%2FOLLvA3ygW1sd5vc8hN6XCRNdj747cNjgMCOxcaLrnbAK5%2FIOUB4j5ZS3G4UCLMUpYvCy3DyehyIZ0%2BEtl0kmXT69u6KHTcme9k2QR1QtNk09lsZ7qDMZ7bY%2FwP9li5hqFvPlo9nc%2BzLNu9cvV6hleP6OUzGLRDnZ%2Bl%2B%2BNsNp5NUSIIDSXKIbjQ5rFrEtxVvzoMH%2BDxEnTHrnwAJZ8%2FZow408HWABbLm92tpPoRJkwJmiFM%2BTSNjv70E446ApVcWHEbKwAKohxjcXEPSynN4UXTeIc2SKOqHzAFlJPkvFmFe8OqCuL7frYvh2Hab66lYusAG%2Fo%2B8IRxUEaHh%2FDzyej9EvMKsQAy15LmfTHc3aEL9gu4gPa51GzkYJLPdnsb1c90yBxn5UE2zXZ2%2BvOjLx668GOroxvnzqNlNyt02D29wlHGUCCBf7%2F6%2Bx%2F%2F9Wg0UmD1XAg5271yfXA2Xw5tOQDaErctNryzNTLbrJlHmJVpcTjUdGP27rLKrmUbIAKioPGeT7I8pVrst9jt2kAfBZ%2Bm9Nf0d2T0hpSyK70nc7vBmq51Gj2QxrtCOpvOh%2FOjz5%2F0v4EwlobdPhD%2FBA%2BYKmcoP3rx4o0oZ1d7L%2BH0ehvOhCWT8D%2FEZjJHUxVjE25sb6P7Js5X229rwFXakU%2FYp7116T8%3D" TargetMode="External"/><Relationship Id="rId52" Type="http://schemas.openxmlformats.org/officeDocument/2006/relationships/hyperlink" Target="https://jenni.ai/citation?d=z%3AfVfNbhtHEiZ2F8hhD%2FsKfRFAAdSQlOLY0U2moNi7siJYio2FYQTNmZqZNnu6Z7t7SNEn7b7EYi%2F7EkEOuiZvkmdI7vmqZ4YaWUYOkqienvr56quviv%2B%2BG%2F0pt04VynyRbaxb3Y3%2BVsqlD06mYfvX%2F5%2BSKRoSOa3JCeWFFJ6cso0XdbPUKhUlSR1KPPK4pox4Lk2hZUa%2BTMRLIw5nh08morKORCilEc%2BOJrPZTJTW1ypIrT5SJrLWRyo9wYHJhGVnR7iWkQylF6Vck1gSGeGoti5QNhEbBa%2B2CUtHcuUFQvdklCk4hpOmaHyIpuimphQviGBFjZv8%2BAL2qyVcsA2YwFkgtyYTlDVevJu%2FT8R1iWQzGRBT6JxlVNnCybpE1mx6qa2FXYInvjgRvqk5OrzXJuTIk3RpORG1liYGF7PbBV07ylTKXhNxChNiQ8DJLoNUBiHnzlYAPFgAJWwu5pOjw69FV5FaBoWIAVjqrPcoC0DDvYpN4q8yPqjQtCkh6dNSrhDjfXkmOE11k3FYV6UsCR6vmtLJjXTZVrzq7Cys1lRQjPxFV7X4TzT46Fp%2FhRGkiItI%2BVHMEhUAd7gogUzWZ%2Fj3Rm8jT7hGu9q0xMkax%2FFtgHnZpwyDJlfAOCgQKGzFRiL94IAkDFXArsOPo5RaCwp4HTEWDd7SeAS6MNBgvXWgMt7KEaPdUJaIM%2BsEyXtvgEzZtKQqmogoUCWD1bbYooA2V7q357c%2B8DO%2BCZuOUus4S6QlPbjt0QLokapGa3E9u0oCF62Y8XljWph27DpwpCWzt5ZOVgSW%2BntgwcyuhAjgGwbUTcRJQZPe8MXVvKUniNhoZPK2VIHE88jbBQGZhW2A5%2Fjt88X%2BRFyyKw2j3enl%2BTVOX8P74zdexzdaJFKncPJiwbfPt1Vd2nQLN6h1CvwkB3T%2BMD9lQBoEPT45v47Jnlzxy%2FzpgprgLHpMDwwkArHEx4i0xRocgEmGho%2FRSOh%2B%2Fg9M5572fNoYhf4Y%2F%2Fzf%2BeynH6Y%2F%2FXguUNt%2F8Id9WNxZF0tAmYm1dEouuZi%2BQfnBKaS016WEv310ex156IHT8d5%2B66%2BtD%2FCJtHxwp1Jac%2FpdXFUXyZBflXQrFHkXwgCg1u0nmYJ0Ac%2FRsa2IGbDPGhhiH%2BK76bkYfxe9AUxUATfgcKhtrOlgJGRLoq6YBHAn9fYjd92O6DG0FPJdAB347fStl6A2ZW48UViWHhAdlK9rNMErtBI6TpxDCaMC4kmq0Q4qR%2FvsNGynmbX1KoAtXCpDBS7g8%2Fif5KcXFgj7x3GtpW4oxsDjqUZLcveSaWsJt4giQ%2BsMWosCgMC8cWDWS4OkuWnx8GXbTTtsWZMZo9N75ffHXasdIzUdwzxDOPiEzjsWl21Gv9z%2BD7UDtU6VLIyFEqdoJG5CvD%2FozvFll%2B70ost1XxyIBeMjtFyS%2FiTXy50MHIs5OPyZjhXvIsPfi2O8q%2BtYr3ZSpdqGAPwScZj8oRQMTJxSjmxb4VpajAVZoMyQFGXyFlEgf5R8qgRibx%2F4kPQN6IpW6Ydlyp4cgz1BLSlvdKRcVx6UtpupAHoFmYbtL5M%2FUCDxLvYQB7qQzin4sjfbAntCKCHsRRzufeiJeJIM9WkgAON4HIM%2BEWFbo6w5Sw1G5IPWyFVRxjDXikftEIOvkqF0DW3j%2BHOWuV148LBJDwnCkgL9eWj0KdaCAVlOMPE4uWto%2Bn4sDsPm%2BztvlMNahljjpb7sD%2FXlVasviAYbCfflSaWMxbJnfI71wSNeSA6AhXS8b5XHY%2FYE8OxzVyHb3dXjTuPJfNxW5GN5h5Pv4YRr1x1urW9xvFa02R0wSOgjpyCFaFxeIM4wYsV1PF9cvRHXcR96HacrZPS13XjA2y5H4zi6d9rcrlxx3qxV1uC13Q4BZ%2Fvioom7BmryZqf%2BY6wyTWWizUMxHvQ%2BBuuunf" TargetMode="External"/><Relationship Id="rId60" Type="http://schemas.openxmlformats.org/officeDocument/2006/relationships/hyperlink" Target="https://jenni.ai/citation?d=z%3ArVY9bxtHEJUMJ3CdKglcLGAglUiRlCxaAQzDkRx%2FyTAhynKVAHu7c3cj7u1edvcosXOSLsgf0r9JlzKVqzR5ezwqMmy6sQlQOi7n672ZectfLzdu5M5zwfamPnd%2BdrnxVSmzEL1UcXHj25OSgwix0QvBmmzknEmLeO4EycBmIWRdG1YyMyQ0y8K6EFkJaQoEjWUVRBPYFrD2MFaGLYyNYKvxPzofhMuiZIug57BnK2JJImcfohiPROmaZJILNsZSwKMNFPviBEbXcpRyTqLkohSBbODIc44LER1KQjm2aDiUopaRgSAIGQUZmsuIpJ7DLMXXNCfj6lRqwKMHGoIfXSXOvaveCWHceeu9Jc5LViUgKdNohLwySoBExUavYkmrhQM%2BL6yzve4wp8wz2OsSUeiLhyYCONDANrwD1FJi34mMxFwa1i0GkLaMWru6McgOkrbge9W5xIzBGzUldmsXUyfRhiZQ3nTE5iLUpNBf9cE2LRuIVF2dfSOVSvXqQxRRjAajvd5gWCln23b6pzZ3lxtfFLIBFh%2FeGK5qjNSPeDuvd%2Fo7u8QhNHSLIkdDF2Jy5KbAVxhSCVT06EaqAS3EqFHI5840Fd00KYXnrEll%2FYHx1VZWlMY4lyB7QRMXY6CC52TpGb4K2jtDG%2B9bFo85y9JAtbZ87DLyUZz219ofg%2BZKosZkXzw00oqjtdZu6nnGMs5KqcBA56UfovXrXPKT0lXA2lqeTSPVJVnxbG0Knja1lyCoXLrkEy9768PTEVWuq8N00ZnEwXrAR5x5GRcdQYcS5kY8WWtPjz2B9CU901J6ZFtna55LIxfSwsidrVzYcw2OWpe8lGGi87eKdbjc%2BFJpxxe3h4P%2BcGc83D6DLlhp%2BrWNuj%2FAa7y3Dx4y%2BwZ%2Fg%2F2Nh%2Fs7d3uj8Wi8etq5qypZnGFOcbq%2FuzsuHVJJTN7s9f%2BHuq5Yl6PB3r39e8MRYr2Ub8%2FaOW3HHO7DQW9wrzfYKdH9opEFZWSruslM6kI39Zst1otvJulYiZZFv0grNlWQBkUzTwEIFL3y5uLnMsY6fL%2B9AhX6tXGh73yxnR6AMGxLD1U1tJ1DKR6wvv8xHr6Li5ru156xiZDlIjRZOgH1sy7MCT5uQiXI5c%2Bx4tePKUpjFrA1irGGPywOXGPj139GTzlUEbXr17glwvL4Tre8duIJSpGUJ6E8XCrb4XJzxTQJahJkifErxASmEhusoOKSxWQll6%2Fai%2BJRqzMHKwU6kpnDCDrQ9%2FRKjPKYtCH8jrHINTaGLQrOoIa7LfHuCUko6IpsaBzGVi9NstG4tSlfpIIhVDjLT4aD4d7esml3XrjwS8PR9ZDYpkttKT%2BteLfSg%2BEMynnaLMHstdAaQ7a%2FDLLbdX5ZyJZ4ZOeMZaiAE5hSpJdKNemicOheZ%2Fb50IwGmOS2kNun7JEAYwlVTfdCm%2FwUH0DjEsa%2FD%2F6pftrA6304o7ttlLByb8Kqp2kjPxf1g%2F1hV%2BwLSIJnKY7hKD3u1FTswXXOUezZ3399sNhP4l6nDbmlGqzj1modITjtEn5s12bpJ9Mp%2BYBgm%2F8B"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enni.ai/citation?d=z%3ArVfLbhxFFJ0g8VqzYYGgBAiI5Hm27XhACDlxjA1YWJlg2NZ03e6uTHVVp6raM7NLhMSC3%2BAr%2FC1s2LBCiFVWCIlTVT0Tozg7FnHc3fd57rkPP73qvVIYK0upXxdLYxdXvbcqPnfe8tyvX%2F3jiHTZEpOOcXYpLVdMSEfcEfMV96yxsuZWqjXjRUG5d8xb08gcclwL5tr59tlSKY2GHbyHOXIN5ZIrqDaWLrki7ZnUbGZaX%2FXvc%2BfZoZN8wB5WkK6Ne9xKb%2FpzYzVtY3CmJi9rCm5lWZJ1THMPN0spiFGDn7XM3Q5bVjKvEIJrFWKEG84UtyUx3dZzsswUrOCeK%2BklueATPuiSlGnqEBc%2Bd0CccKqNtRUvZc6OIWLZJ0cnx7dDSsuKLIVQPcsRnWMmz1u7EzPe%2BGuMDfEFi76imnFoCPKAjiBUG12yvJJKWNKs1QLmIcY4NIMGaaQifcVc8EwsN1og5ACrKfAVUJoSWToJO97Aa27xPcDvPPfEFtoskbzbpDOrTL5gs7UWFlAildns9oCdanhFQs63Yg2PCEBztXYI0S8NnDfcBmsCkDkCoAW04ychQQPEDgRMq1EUcn12IclrjlyBw12uS8UFuWpTFFi3BCUbAHDsIkaWZFOQO6FuIIuXKMh6wI5NAqWT7IIAzCisZ0v8B%2Fa2uW9hcQcUbMhegi%2BCKeJWB2RqI0ihXgFCiryFaYY2CFQUMj2mlCXIk8oSo92JngWY60IVvSUUQXEAXkjU6ocv75pQfhAMEAH4FlUPRRFtHsCD7pzwHRzPgTdyaS1eWlAKac4q3ihas0MRiooQ7q8ahTAiYT6ZnRye347ptSEZE6gXDG58xqRi0R24h47ANydLjchyrvNIIAm6XErRhvb0qM689YGmkYsbIAfsMOb7X31%2FTSExommU7HIKoQGUhkDY4KlRxodI0H7ay2IdhSwqn0AmjrJvzYHcXGokEISetyOaikEWhEzNFFkZeKcUqa4MKeDEvufEShjB4oYEnwVpcCyCfC10HlrsJn6gHSstHwfqyQENdliF4nKLxgydlKvWebIQRBiGFQB18y5ieSkxSNhcGYP3pm6MBgpblBuUMz7zPDdWdI2KL9JGaYVhsFVGC4H8YWZ0Q2nrJ3K3SOy51p1dOHFmPC8w6Hgdrzi5VRIP%2BAaYT44HChGBOCSO0NvlZDTZ64%2FHNUaMR33InurCXPVeLTnms7HuiZJ1gx1xjH%2FIIxvsjUk619KbmMhekf3KtBZxhbxPa4xLXRaXRrU1vdFsbX5jcg7tq94t2WDGPQgUwUIC5azz53jz9u8Vuqv7VQW9mBP8%2FwQ5gakS5IuC19hB8l5llqJq7Rqr5pK0mlUSu4x9h34KA05R70WlYsbXRCJplDOuHwHNlwo%2F4K4Cq5Pw6cJLx8XLhMWhwnMUbc7EgH1p8Mwe8LlsMd9v1qEz7gBRVPKHc9Eq9jUXmCFnbcXr%2BuXO6IiWXHd5n6GHlWSHC%2FRSUigq7s5F8SyXwqGIuTByOR4Nsmw6Gj7CCg%2FlORhNR5PJFLt1rp%2Fgp9NP5SQbZ%2F3dLPuhMuhuLOnV4vvdyTTbndzZnx6IppaiyvbH2V423YPKt%2FzZo0iCyKFH4NCkPzroT%2FZRRcxqVHFOum7auZIOxE2UuhVTWQ3OsJsljOQS7am5XbMjnCWhl86TQuiVU%2FS19GD1AksBDMvpO6tWn1feN%2B7T4XC5XA5q0cgBWmm4DX54MJwOkdqwEcUXmJthdn8%2B3t8f740OprtZGc6UdRPQXMSpreghHm9BikzxNbhz%2FTUhIrWGrMollvbd9b3Qpm9%2FhF0QVx8G%2Ffe4o1x6%2FW7qhpXshnt%2FM9z714a7699FYwqWeokddpsnDsvNog4LX%2Fo1O%2B82FFZCG9f8GaYpeol9002vwoeDy%2F141XutEKZGnyHWuRR8N%2BJsTogrXBCzHGMI%2FU5YXEokkfnkTpSpzoIPGMW74uF4BKhSjT44u%2FEO" TargetMode="External"/><Relationship Id="rId13" Type="http://schemas.openxmlformats.org/officeDocument/2006/relationships/hyperlink" Target="https://jenni.ai/citation?d=z%3AhVbNbiQ1EJ6gZeGK4IpkCSGyUmYykx1mFC4o5EeJMpONMmEXju62u%2B0dt91ru7MZTuHCU8CD5AV4DrR3bnvjwlfunihhFXHJj12u%2Br6qr6r619veR4XzutT2E%2FHW%2BeVt7zPFsxA9z%2BPq4z8PpC0byQp5JT3TgXFWufCm0dH1M%2BetZFfac8O0LWQetbMsKh5ZzpsgA1O6VO3TLRbol2RKcsFzJbdY1YTcSMatYK%2BdtpHVXNut9H9Yass8D0qGviuitHBojBTs3c3vmZd8mTlETo7f3fzBBABGx3QMwAHrIFlYVXV0VRiwQ%2B7NKnnled54HiXLDQ9BFzrnCbErmGhZ5pxQg2XudcS1YUgNk0XidoUgiB0rCazkD1RMVDkHq9pwa7UtB%2BxS4bmXQXKfK1bTXxa4OJuDtQbqGW7IlG3OZ88Yr2vvcJMCdbhWdNsi6vMUG8y1FfpKi4abwJpAFlfca9cAq9E2YSVMQlau9LxWOkc%2BPa9klB5ZWFCuYBNXNRiC8X9yUDkhTUCVGmDhgc1cqQNSwC5kCQ6BbDZnF8%2B22AXCuIodORxHtt%2B5gTg2L472cb9o6tr5yF4CNzitaW8uXs5BFxBdVAnSaf8MqSAnZxI6gZoC2zw9O4MPMps3Jur%2BjK%2Fg%2Blz6XNbRA8T9gPPZOUWkAiCPRkvRPkUABjAouNLgHdJBRpFq6ZHoittcsrc6gmrSRL7aolLlmnhuoXwkt9bX0agfcnClnO3uDp6Pvx6wPUiPxwaHQZq17GWurH7TQNgXEj4D6eWoMzs0utK2zTTSdAjQUIm2cIxcQZLADP1W0AKpDGhTPb4JpD2da2nzFSsaT5nbYtIqECAJrImurddsyBvATqYMaC9hhDQjnSHJw1Jvows4C7q0SQIkaHFFWUniBggPrXOBJnAWqmnVAeJifWSQscNryB60MnTxno%2FkScP4BC1ojC4BGmX%2Fae%2FkGYMKlRMkrxpJpohwAI2RasncI%2Fkx%2BZlTpD4vrUvqSyHaxEEcs5P5YauhheK1kasOEHL20HBxvHfeCQNzqE3uOkxLhsotdCodYNGcAmIVKalL%2BO3qSzUqTAMm62w%2FbJuu3ck3mo7KeNfPmQMDas4HbXZXICJB1dYCQSrJaSIUDc1RFEXhISCHrpPuzxnvirYbaQ5gSELKHKN7PS%2B6CVaRYO%2FGllkNDALjnRQHQFnuDHe%2B7Y9GVe5sRAGlP7GFu%2B1tlLxBnXy4qe9uqEZoY1zqmpcSzV9KbAww8iGe42RDgWH666mhV15nDR6E32AlLOYP7ZeCV9qs8gOAKwHIZqcD4Z2RvQ%2BN5JxXjW3NmrlTvKo46s01ZeckGF49%2BnLBC2JHL4ufJc7sY6blcRMC8UvGet4IgTJx%2F7i9u2fv5k0Ha66te%2FyV3lfurVCNX7XvDABqsDjmGBPto0LxcC6K97kW4bb3JBdOX7PRcDAaDXe339BCnEzG0%2FGAKobD0XQ03ZkIHTJ7g5%2FB3ihXS2hBXi9fjcej8WQ4Hu3u4uoFf%2F8aBohDFX%2BdKj6c9p%2BPUC4IBeXKIJjQZLQQAHnJ0cBYx5f4dwPykq44Rf7uH6ND0bWwNbmG1H9Y7bvGxifYiQUWO5pdvMLnQ0inn8uoI1C9elFHjL5f0BndLOwfeMoF674rDnTqdTTRj2mp3Z8pH2zMva65ZCiiq3Ue8PHytMA2wgvgyrTg41QDd5xahi3S6MQKxr4wojXJdqbJRs1pAMA%2FzorL0XA0maTz66%2FmDz9wkE2Zuop6NkkclUs74Z%2Fv%2F%2F7yi796vZ5CIu%2BFEDvT57uts%2FF5kxkMshYQZqbF95KzNGa7jf0CI6FO0wEHrZmgonyKSWGuhyrGOny3vQ1lDJwvt%2F9PHEv6hnuJBQuHG%2F8C" TargetMode="External"/><Relationship Id="rId18" Type="http://schemas.openxmlformats.org/officeDocument/2006/relationships/hyperlink" Target="https://jenni.ai/citation?d=z%3AnVbLbhs3FJWLIu2yy3ZRgGgRNAEkWSM5fnRT2HGetREhsp1uKQ5nhhFnOCE5kpWVg3bRf%2Bimm%2F5CAf9NF%2F2E7LrpueRIduIEBbqxNZzL%2Bzj33HPnzWXnk8xYlavqs3Rh7Oyy80XBp85bLvzy1u%2BHssobyawsuaoc46zkL41ldTPVSrBCcu0LJgquNQwlUxXz1tRKcI07uTK44xpRMO7YxCp2xKsZ77JFIa1kklu9ZCqVlVcZrniYM5MxJ%2Bf0GucUWjkmrPLBpTfwmjZCVTkrjfVcK79kvEqZqb0q1Wt6YaUzjRWSISkTvfbZSQE%2FzjfpEn7nUptapuGinHPdcI%2BnkotCVZJp5FXFCKnUjoLWiKqEfy%2Bz2pocwRylvVAel1nSZcNu8DtiKV86KqcwrlZIlfG0VMG6zyaqQoJCqyrUlXLPmTCVB8isMsrJboyFd4iNQILiICfnZe3YgrKopUXnSmQ%2BlfghWaa8JxteLWPuXfRD6Calw0xy38DISS1FQJqyLPAHSeSUp9DcOabKKdcc2fXZcaO9qjUBmYMivijddY%2FPcdeU7CFCO99lD87BGXZipYTVI8tThb6yA2McJdVlPz0Kv7vsSOWFf3Rw3GX3uW%2FPKJdJU9foKTtDfqDYcWwHnIVq4RxPKWtaGCwamykcCGuc66GLCiiu61oCnZpbXkovLfMNNRQVESor4KhItgAxryiwcg4X3MI1IXJFTfiySlBCwAJhmCzrgjsQCy%2BdrBxYOidCgjF4IrQjxVMkETEnOqD8nlVuxmq4BUaO2Ekj5oC3g3GJqaH6kJAvuMcfeR3d2FtG8IAiZCPBAOffrSvycbhm4Zp8q%2FQRENTT9G5v1N%2B6HXBDUQ%2BTnhNEJ7wY9PdGO11mGt%2F6JnimBtcxbRQEDFgE9wjDkuCCfo3A8Mf7YzxzvSSALDLlGsnWgLTkNGMzDr24czqZ3O3SqQcvPWagqUCHRaE8itLGoAkSSbbn5F8rzAXLmioiWnI7k9axO%2FuTk839o5O7JDUESQliga2Zbkhf4iDREBuLDoIteZjxgAXA49AzVyDB1WxzX5i6QPJGm3z5joCATK8aib6uiIMX7wlDiBTIGOjJytUoRUK8g96d0KKkNwIQGc4orXXfhz3CM5quWh7rCy2%2Fxro%2BO620mlF0hfEBnRALypsZEWmNbFLF88oExlpGh8iIcqmNAg%2B7wS%2FEpjYOSGQ0PbQSMBaIacECTCCyFwZqL4iea2kLAhaE0swh6PiP9RGk7UrjpFBBKl075%2BBTCE47oMKUzqlPtDDA25WG9zRUHZG6LbQ9WWE%2BsHna5dLXXJA0yvQQfciHg%2BF2bzAsWymV9kmVmcvORs4btNO6i3r95ohWg7F4qWowEWKWS%2BxCTLt1foyTjQJUDb9uabpl1bQh8vwCq7QCNLQ5M14qvcwfc72AaiInFDF9epZao2XnpmE2Bkvsym5y%2BDE7hXT4Qq5N5ekcKH7MWk6UnreWxaSQEHX2NBpn0Kdxmr0VKnWXnU9FatQ5Swb9JBnsbSqhvN3e20pGfQB3D4eje6O9wShVblpd4K%2BrLjAEEkMsz2cvdpLh9mB3uDvYxqtn%2FO1LGDQR%2BJd0v5cMe4Pd3DVTD%2FVFejNuwQEtT%2FC4gW5Jk%2F0IIl8%2FliCPXsJWIxeZHizv06B3vJUZkIKQpS9AQBdOv%2FxKeuWRyu6DMETjqymDAE3iBLbfK6eB8e0KYUftRs88fZq4ny87tzKsLvAAkafYG1sBUfM4fs5MBGQZrJLYLzqNJtPhTrApjikonOIsO0kGyfZ2OD%2F%2F9ti4V43ypjc1FjGBkeQ0N6RZgT%2FoRxDWf374%2B4%2FXF51OpwBU10Kkw53RXnS2NY7fVzEh7NZqrqypSkwIfUfA4zMhGtofBs1pzW5UNQrOXo1JxWgCP1hXEuuq75uybmhXtlaxvuHuTsTm%2FJtDfCNS9Cclx8ciPigwvgdBoQ%2FbUlfl%2Fene%252" TargetMode="External"/><Relationship Id="rId39" Type="http://schemas.openxmlformats.org/officeDocument/2006/relationships/hyperlink" Target="https://jenni.ai/citation?d=z%3AfVfNbhtHEiZ2F8hhD%2FsKfRFAAdSQlOLY0U2moNi7siJYio2FYQTNmZqZNnu6Z7t7SNEn7b7EYi%2F7EkEOuiZvkmdI7vmqZ4YaWUYOkqienvr56quviv%2B%2BG%2F0pt04VynyRbaxb3Y3%2BVsqlD06mYfvX%2F5%2BSKRoSOa3JCeWFFJ6cso0XdbPUKhUlSR1KPPK4pox4Lk2hZUa%2BTMRLIw5nh08morKORCilEc%2BOJrPZTJTW1ypIrT5SJrLWRyo9wYHJhGVnR7iWkQylF6Vck1gSGeGoti5QNhEbBa%2B2CUtHcuUFQvdklCk4hpOmaHyIpuimphQviGBFjZv8%2BAL2qyVcsA2YwFkgtyYTlDVevJu%2FT8R1iWQzGRBT6JxlVNnCybpE1mx6qa2FXYInvjgRvqk5OrzXJuTIk3RpORG1liYGF7PbBV07ylTKXhNxChNiQ8DJLoNUBiHnzlYAPFgAJWwu5pOjw69FV5FaBoWIAVjqrPcoC0DDvYpN4q8yPqjQtCkh6dNSrhDjfXkmOE11k3FYV6UsCR6vmtLJjXTZVrzq7Cys1lRQjPxFV7X4TzT46Fp%2FhRGkiItI%2BVHMEhUAd7gogUzWZ%2Fj3Rm8jT7hGu9q0xMkax%2FFtgHnZpwyDJlfAOCgQKGzFRiL94IAkDFXArsOPo5RaCwp4HTEWDd7SeAS6MNBgvXWgMt7KEaPdUJaIM%2BsEyXtvgEzZtKQqmogoUCWD1bbYooA2V7q357c%2B8DO%2BCZuOUus4S6QlPbjt0QLokapGa3E9u0oCF62Y8XljWph27DpwpCWzt5ZOVgSW%2BntgwcyuhAjgGwbUTcRJQZPe8MXVvKUniNhoZPK2VIHE88jbBQGZhW2A5%2Fjt88X%2BRFyyKw2j3enl%2BTVOX8P74zdexzdaJFKncPJiwbfPt1Vd2nQLN6h1CvwkB3T%2BMD9lQBoEPT45v47Jnlzxy%2FzpgprgLHpMDwwkArHEx4i0xRocgEmGho%2FRSOh%2B%2Fg9M5572fNoYhf4Y%2F%2Fzf%2BeynH6Y%2F%2FXguUNt%2F8Id9WNxZF0tAmYm1dEouuZi%2BQfnBKaS016WEv310ex156IHT8d5%2B66%2BtD%2FCJtHxwp1Jac%2FpdXFUXyZBflXQrFHkXwgCg1u0nmYJ0Ac%2FRsa2IGbDPGhhiH%2BK76bkYfxe9AUxUATfgcKhtrOlgJGRLoq6YBHAn9fYjd92O6DG0FPJdAB347fStl6A2ZW48UViWHhAdlK9rNMErtBI6TpxDCaMC4kmq0Q4qR%2FvsNGynmbX1KoAtXCpDBS7g8%2Fif5KcXFgj7x3GtpW4oxsDjqUZLcveSaWsJt4giQ%2BsMWosCgMC8cWDWS4OkuWnx8GXbTTtsWZMZo9N75ffHXasdIzUdwzxDOPiEzjsWl21Gv9z%2BD7UDtU6VLIyFEqdoJG5CvD%2FozvFll%2B70ost1XxyIBeMjtFyS%2FiTXy50MHIs5OPyZjhXvIsPfi2O8q%2BtYr3ZSpdqGAPwScZj8oRQMTJxSjmxb4VpajAVZoMyQFGXyFlEgf5R8qgRibx%2F4kPQN6IpW6Ydlyp4cgz1BLSlvdKRcVx6UtpupAHoFmYbtL5M%2FUCDxLvYQB7qQzin4sjfbAntCKCHsRRzufeiJeJIM9WkgAON4HIM%2BEWFbo6w5Sw1G5IPWyFVRxjDXikftEIOvkqF0DW3j%2BHOWuV148LBJDwnCkgL9eWj0KdaCAVlOMPE4uWto%2Bn4sDsPm%2BztvlMNahljjpb7sD%2FXlVasviAYbCfflSaWMxbJnfI71wSNeSA6AhXS8b5XHY%2FYE8OxzVyHb3dXjTuPJfNxW5GN5h5Pv4YRr1x1urW9xvFa02R0wSOgjpyCFaFxeIM4wYsV1PF9cvRHXcR96HacrZPS13XjA2y5H4zi6d9rcrlxx3qxV1uC13Q4BZ%2Fvioom7BmryZqf%2BY6wyTWWizUMxHvQ%2BBuuun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ChowdhuryS22</b:Tag>
    <b:SourceType>JournalArticle</b:SourceType>
    <b:Guid>{a8cf6613-4912-44c9-9af4-16ac96305b6f}</b:Guid>
    <b:Title>Shapley-Additive-Explanations-Based Factor Analysis for Dengue Severity Prediction using Machine Learning</b:Title>
    <b:Year>2022</b:Year>
    <b:JournalName>Journal of Imaging</b:JournalName>
    <b:BookTitle>Journal of Imaging</b:BookTitle>
    <b:Volume>8</b:Volume>
    <b:Issue>9</b:Issue>
    <b:Pages>229-229</b:Pages>
    <b:Publisher>Multidisciplinary Digital Publishing Institute</b:Publisher>
    <b:URL>https://doi.org/10.3390/jimaging8090229</b:URL>
    <b:DOI>10.3390/jimaging8090229</b:DOI>
    <b:Author>
      <b:Author>
        <b:NameList>
          <b:Person>
            <b:Last>Chowdhury</b:Last>
            <b:First>Shihab Uddin</b:First>
          </b:Person>
          <b:Person>
            <b:Last>Sayeed</b:Last>
            <b:First>Sanjana</b:First>
          </b:Person>
          <b:Person>
            <b:Last>Rashid</b:Last>
            <b:First>Iktisad</b:First>
          </b:Person>
          <b:Person>
            <b:Last>Alam</b:Last>
            <b:First>Md. Golam Rabiul</b:First>
          </b:Person>
          <b:Person>
            <b:Last>Masum</b:Last>
            <b:First>Abdul Kadar Muhammad</b:First>
          </b:Person>
          <b:Person>
            <b:Last>Dewan</b:Last>
            <b:First>M. Ali Akber</b:First>
          </b:Person>
        </b:NameList>
      </b:Author>
    </b:Author>
    <b:JenniData>z: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</b:JenniData>
  </b:Source>
  <b:Source>
    <b:Tag>MasumA25</b:Tag>
    <b:SourceType>JournalArticle</b:SourceType>
    <b:Guid>{93940ab8-471d-46af-aecb-661d8a75b245}</b:Guid>
    <b:Title>Enhancing Dengue Fever Diagnosis: A Machine Learning Framework with Stacking Ensemble and SHAP Explainability</b:Title>
    <b:Year>2025</b:Year>
    <b:Pages>1-6</b:Pages>
    <b:URL>https://doi.org/10.1109/qpain66474.2025.11171651</b:URL>
    <b:DOI>10.1109/qpain66474.2025.11171651</b:DOI>
    <b:Author>
      <b:Author>
        <b:NameList>
          <b:Person>
            <b:Last>Masum</b:Last>
            <b:First>Abdul Kadar Muhammad</b:First>
          </b:Person>
          <b:Person>
            <b:Last>Khan</b:Last>
            <b:First>M. Naseer A.</b:First>
          </b:Person>
          <b:Person>
            <b:Last>Hassan</b:Last>
            <b:First>Md. Maruf</b:First>
          </b:Person>
          <b:Person>
            <b:Last>Bitto</b:Last>
            <b:First>Abu Kowshir</b:First>
          </b:Person>
          <b:Person>
            <b:Last>Farid</b:Last>
            <b:First>Dewan Md.</b:First>
          </b:Person>
          <b:Person>
            <b:Last>Rahman</b:Last>
            <b:First>Taohidur</b:First>
          </b:Person>
        </b:NameList>
      </b:Author>
    </b:Author>
    <b:JenniData>z: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</b:JenniData>
  </b:Source>
  <b:Source>
    <b:Tag>NiaziM26</b:Tag>
    <b:SourceType>JournalArticle</b:SourceType>
    <b:Guid>{66e3b2dd-00fd-4b2d-ab47-27e63119dc87}</b:Guid>
    <b:Title>Dengue Severity Level Prediction Using Hematology-Driven Machine Learning Models</b:Title>
    <b:Year>2026</b:Year>
    <b:JournalName>Scientific journal of engineering and technology.</b:JournalName>
    <b:BookTitle>Scientific journal of engineering and technology.</b:BookTitle>
    <b:Volume>3</b:Volume>
    <b:Issue>1</b:Issue>
    <b:Pages>44-50</b:Pages>
    <b:URL>https://doi.org/10.69739/sjet.v3i1.1542</b:URL>
    <b:DOI>10.69739/sjet.v3i1.1542</b:DOI>
    <b:Author>
      <b:Author>
        <b:NameList>
          <b:Person>
            <b:Last>Niazi</b:Last>
            <b:First>Muqaddar</b:First>
          </b:Person>
          <b:Person>
            <b:Last>Momand</b:Last>
            <b:First>Sabawoon</b:First>
          </b:Person>
        </b:NameList>
      </b:Author>
    </b:Author>
    <b:JenniData>z: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</b:JenniData>
  </b:Source>
  <b:Source>
    <b:Tag>DasK25</b:Tag>
    <b:SourceType>JournalArticle</b:SourceType>
    <b:Guid>{dfb089dd-2930-420e-952b-728145c190b9}</b:Guid>
    <b:Title>Optimized Feature-Driven Dengue Diagnosis Using Explainable Machine Learning Approaches</b:Title>
    <b:Year>2025</b:Year>
    <b:Pages>1-6</b:Pages>
    <b:URL>https://doi.org/10.1109/qpain66474.2025.11171726</b:URL>
    <b:DOI>10.1109/qpain66474.2025.11171726</b:DOI>
    <b:Author>
      <b:Author>
        <b:NameList>
          <b:Person>
            <b:Last>Das</b:Last>
            <b:First>K.</b:First>
          </b:Person>
          <b:Person>
            <b:Last>Mamun</b:Last>
            <b:First>Mohammad Saiful Islam</b:First>
          </b:Person>
          <b:Person>
            <b:Last>Safat</b:Last>
            <b:First>Yeamin</b:First>
          </b:Person>
          <b:Person>
            <b:Last>Hussain</b:Last>
            <b:First>Muddassar</b:First>
          </b:Person>
          <b:Person>
            <b:Last>Hossain</b:Last>
            <b:First>Muhammad Minoar</b:First>
          </b:Person>
          <b:Person>
            <b:Last>Chowdhury</b:Last>
            <b:First>Safiul Haque</b:First>
          </b:Person>
        </b:NameList>
      </b:Author>
    </b:Author>
    <b:JenniData>z: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</b:JenniData>
  </b:Source>
  <b:Source>
    <b:Tag>HarshiniC25</b:Tag>
    <b:SourceType>JournalArticle</b:SourceType>
    <b:Guid>{a3ed65e9-3dfa-4b61-8bed-b5ae1d9ef322}</b:Guid>
    <b:Title>Enhanced Dengue Disease Prediction Using Machine Learning</b:Title>
    <b:Year>2025</b:Year>
    <b:Pages>1-6</b:Pages>
    <b:URL>https://doi.org/10.1109/icaiihi67124.2025.11403386</b:URL>
    <b:DOI>10.1109/icaiihi67124.2025.11403386</b:DOI>
    <b:Author>
      <b:Author>
        <b:NameList>
          <b:Person>
            <b:Last>Harshini</b:Last>
            <b:First>Ch.</b:First>
          </b:Person>
          <b:Person>
            <b:Last>Lahari</b:Last>
            <b:First>Y.</b:First>
          </b:Person>
          <b:Person>
            <b:Last>Nihari</b:Last>
            <b:First>R.</b:First>
          </b:Person>
          <b:Person>
            <b:Last>Jareena</b:Last>
            <b:First>Sk.</b:First>
          </b:Person>
          <b:Person>
            <b:Last>Yashwitha</b:Last>
            <b:First>S.</b:First>
          </b:Person>
          <b:Person>
            <b:Last>Swapna</b:Last>
            <b:First>V.</b:First>
          </b:Person>
        </b:NameList>
      </b:Author>
    </b:Author>
    <b:JenniData>z: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</b:JenniData>
  </b:Source>
  <b:Source>
    <b:Tag>PottsJ10</b:Tag>
    <b:SourceType>JournalArticle</b:SourceType>
    <b:Guid>{fac938bd-13b5-43f5-b96c-11d3e090b94d}</b:Guid>
    <b:Title>Prediction of Dengue Disease Severity among Pediatric Thai Patients Using Early Clinical Laboratory Indicators</b:Title>
    <b:Year>2010</b:Year>
    <b:JournalName>PLoS neglected tropical diseases</b:JournalName>
    <b:BookTitle>PLoS neglected tropical diseases</b:BookTitle>
    <b:Volume>4</b:Volume>
    <b:Issue>8</b:Issue>
    <b:Publisher>Public Library of Science</b:Publisher>
    <b:URL>https://doi.org/10.1371/journal.pntd.0000769</b:URL>
    <b:DOI>10.1371/journal.pntd.0000769</b:DOI>
    <b:Author>
      <b:Author>
        <b:NameList>
          <b:Person>
            <b:Last>Potts</b:Last>
            <b:First>James</b:First>
          </b:Person>
          <b:Person>
            <b:Last>Gibbons</b:Last>
            <b:First>Robert V.</b:First>
          </b:Person>
          <b:Person>
            <b:Last>Rothman</b:Last>
            <b:First>Alan L.</b:First>
          </b:Person>
          <b:Person>
            <b:Last>Srikiatkhachorn</b:Last>
            <b:First>Anon</b:First>
          </b:Person>
          <b:Person>
            <b:Last>Thomas</b:Last>
            <b:First>Stephen J.</b:First>
          </b:Person>
          <b:Person>
            <b:Last>Supradish</b:Last>
            <b:First>Pra-on</b:First>
          </b:Person>
          <b:Person>
            <b:Last>Lemon</b:Last>
            <b:First>Stephenie C.</b:First>
          </b:Person>
          <b:Person>
            <b:Last>Libraty</b:Last>
            <b:First>Daniel H.</b:First>
          </b:Person>
          <b:Person>
            <b:Last>Green</b:Last>
            <b:First>Sharone</b:First>
          </b:Person>
          <b:Person>
            <b:Last>Kalayanarooj</b:Last>
            <b:First>Siripen</b:First>
          </b:Person>
        </b:NameList>
      </b:Author>
    </b:Author>
    <b:JenniData>z: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</b:JenniData>
  </b:Source>
  <b:Source>
    <b:Tag>TannerL08</b:Tag>
    <b:SourceType>JournalArticle</b:SourceType>
    <b:Guid>{16a9511f-7151-43fa-8c24-12a2a53e814d}</b:Guid>
    <b:Title>Decision Tree Algorithms Predict the Diagnosis and Outcome of Dengue Fever in the Early Phase of Illness</b:Title>
    <b:Year>2008</b:Year>
    <b:JournalName>PLoS neglected tropical diseases</b:JournalName>
    <b:BookTitle>PLoS neglected tropical diseases</b:BookTitle>
    <b:Volume>2</b:Volume>
    <b:Issue>3</b:Issue>
    <b:Publisher>Public Library of Science</b:Publisher>
    <b:URL>https://doi.org/10.1371/journal.pntd.0000196</b:URL>
    <b:DOI>10.1371/journal.pntd.0000196</b:DOI>
    <b:Author>
      <b:Author>
        <b:NameList>
          <b:Person>
            <b:Last>Tanner</b:Last>
            <b:First>Lukas B.</b:First>
          </b:Person>
          <b:Person>
            <b:Last>Schreiber</b:Last>
            <b:First>Mark</b:First>
          </b:Person>
          <b:Person>
            <b:Last>Low</b:Last>
            <b:First>Jenny G.</b:First>
          </b:Person>
          <b:Person>
            <b:Last>Ong</b:Last>
            <b:First>Adrian</b:First>
          </b:Person>
          <b:Person>
            <b:Last>Tolfvenstam</b:Last>
            <b:First>Thomas</b:First>
          </b:Person>
          <b:Person>
            <b:Last>Lai</b:Last>
            <b:First>Yee Ling</b:First>
          </b:Person>
          <b:Person>
            <b:Last>Ng</b:Last>
            <b:First>Lee Ching</b:First>
          </b:Person>
          <b:Person>
            <b:Last>Leo</b:Last>
            <b:First>Yee Sin</b:First>
          </b:Person>
          <b:Person>
            <b:Last>Puong</b:Last>
            <b:First>Le Thi</b:First>
          </b:Person>
          <b:Person>
            <b:Last>Vasudevan</b:Last>
            <b:First>Subhash G.</b:First>
          </b:Person>
          <b:Person>
            <b:Last>Simmons</b:Last>
            <b:First>Cameron P.</b:First>
          </b:Person>
          <b:Person>
            <b:Last>Hibberd</b:Last>
            <b:First>Martin L.</b:First>
          </b:Person>
          <b:Person>
            <b:Last>Ooi</b:Last>
            <b:First>Eng Eong</b:First>
          </b:Person>
        </b:NameList>
      </b:Author>
    </b:Author>
    <b:JenniData>z: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</b:JenniData>
  </b:Source>
  <b:Source>
    <b:Tag>TuhinI25</b:Tag>
    <b:SourceType>JournalArticle</b:SourceType>
    <b:Guid>{2f5b943d-8aee-4e11-870e-45622dc8f4bf}</b:Guid>
    <b:Title>An interpretable machine learning model for dengue detection with clinical hematological data</b:Title>
    <b:Year>2025</b:Year>
    <b:JournalName>Healthcare Analytics</b:JournalName>
    <b:BookTitle>Healthcare Analytics</b:BookTitle>
    <b:Volume>8</b:Volume>
    <b:Pages>100430-100430</b:Pages>
    <b:Publisher>Elsevier BV</b:Publisher>
    <b:URL>https://doi.org/10.1016/j.health.2025.100430</b:URL>
    <b:DOI>10.1016/j.health.2025.100430</b:DOI>
    <b:Author>
      <b:Author>
        <b:NameList>
          <b:Person>
            <b:Last>Tuhin</b:Last>
            <b:First>Izaz Ahmmed</b:First>
          </b:Person>
          <b:Person>
            <b:Last>Siam</b:Last>
            <b:First>Abdul</b:First>
          </b:Person>
          <b:Person>
            <b:Last>Shanto</b:Last>
            <b:First>Md Mahfuzur Rahman</b:First>
          </b:Person>
          <b:Person>
            <b:Last>Mia</b:Last>
            <b:First>Md. Rajib</b:First>
          </b:Person>
          <b:Person>
            <b:Last>Mahmud</b:Last>
            <b:First>Imran</b:First>
          </b:Person>
          <b:Person>
            <b:Last>Ghosh</b:Last>
            <b:First>Apurba</b:First>
          </b:Person>
        </b:NameList>
      </b:Author>
    </b:Author>
    <b:JenniData>z: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</b:JenniData>
  </b:Source>
  <b:Source>
    <b:Tag>HuangS20</b:Tag>
    <b:SourceType>JournalArticle</b:SourceType>
    <b:Guid>{23f831ec-157a-4288-8897-d21fc5d7a6b6}</b:Guid>
    <b:Title>Assessing the risk of dengue severity using demographic information and laboratory test results with machine learning</b:Title>
    <b:Year>2020</b:Year>
    <b:JournalName>PLoS neglected tropical diseases</b:JournalName>
    <b:BookTitle>PLoS neglected tropical diseases</b:BookTitle>
    <b:Volume>14</b:Volume>
    <b:Issue>12</b:Issue>
    <b:Publisher>Public Library of Science</b:Publisher>
    <b:URL>https://doi.org/10.1371/journal.pntd.0008960</b:URL>
    <b:DOI>10.1371/journal.pntd.0008960</b:DOI>
    <b:Author>
      <b:Author>
        <b:NameList>
          <b:Person>
            <b:Last>Huang</b:Last>
            <b:First>Sheng-Wen</b:First>
          </b:Person>
          <b:Person>
            <b:Last>Tsai</b:Last>
            <b:First>Huey‐Pin</b:First>
          </b:Person>
          <b:Person>
            <b:Last>Hung</b:Last>
            <b:First>Su-Jhen</b:First>
          </b:Person>
          <b:Person>
            <b:Last>Ko</b:Last>
            <b:First>Wen‐Chien</b:First>
          </b:Person>
          <b:Person>
            <b:Last>Wang</b:Last>
            <b:First>Jen‐Ren</b:First>
          </b:Person>
        </b:NameList>
      </b:Author>
    </b:Author>
    <b:JenniData>z: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</b:JenniData>
  </b:Source>
  <b:Source>
    <b:Tag>ArrublaHoyosW23</b:Tag>
    <b:SourceType>JournalArticle</b:SourceType>
    <b:Guid>{9a90ec59-f955-4e15-90c7-590fa56c5092}</b:Guid>
    <b:Title>Comparison of classical machine learning and ensemble techniques in the context of dengue severity prediction</b:Title>
    <b:Year>2023</b:Year>
    <b:Pages>1-5</b:Pages>
    <b:URL>http://dx.doi.org/10.1109/c358072.2023.10436288</b:URL>
    <b:DOI>10.1109/c358072.2023.10436288</b:DOI>
    <b:Author>
      <b:Author>
        <b:NameList>
          <b:Person>
            <b:Last>Arrubla-Hoyos</b:Last>
            <b:First>Wilson</b:First>
          </b:Person>
          <b:Person>
            <b:Last>Seveiche-Maury</b:Last>
            <b:First>Zurisaddai</b:First>
          </b:Person>
          <b:Person>
            <b:Last>Saeed</b:Last>
            <b:First>Khalid</b:First>
          </b:Person>
          <b:Person>
            <b:Last>Gómez</b:Last>
            <b:First>Jorge Gómez</b:First>
          </b:Person>
          <b:Person>
            <b:Last>De-La-Hoz-Franco</b:Last>
            <b:First>Emiro</b:First>
          </b:Person>
        </b:NameList>
      </b:Author>
    </b:Author>
    <b:JenniData>z: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</b:JenniData>
  </b:Source>
  <b:Source>
    <b:Tag>HaqueM25</b:Tag>
    <b:SourceType>JournalArticle</b:SourceType>
    <b:Guid>{f39946b6-2fda-4018-9b4f-50e7b689e2e1}</b:Guid>
    <b:Title>A novel interpretable and real-time dengue prediction framework using clinical blood parameters with genetic and GAN-based optimization</b:Title>
    <b:Year>2025</b:Year>
    <b:JournalName>Frontiers in Artificial Intelligence</b:JournalName>
    <b:BookTitle>Frontiers in Artificial Intelligence</b:BookTitle>
    <b:Volume>8</b:Volume>
    <b:Pages>1626699-1626699</b:Pages>
    <b:Publisher>Frontiers Media</b:Publisher>
    <b:URL>https://doi.org/10.3389/frai.2025.1626699</b:URL>
    <b:DOI>10.3389/frai.2025.1626699</b:DOI>
    <b:Author>
      <b:Author>
        <b:NameList>
          <b:Person>
            <b:Last>Haque</b:Last>
            <b:First>Md. Ehsanul</b:First>
          </b:Person>
          <b:Person>
            <b:Last>Absur</b:Last>
            <b:First>Md Nurul</b:First>
          </b:Person>
          <b:Person>
            <b:Last>Farid</b:Last>
            <b:First>Fahmid Al</b:First>
          </b:Person>
          <b:Person>
            <b:Last>Uddin</b:Last>
            <b:First>Jia</b:First>
          </b:Person>
          <b:Person>
            <b:Last>Karim</b:Last>
            <b:First>Hezerul Abdul</b:First>
          </b:Person>
        </b:NameList>
      </b:Author>
    </b:Author>
    <b:JenniData>z: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</b:JenniData>
  </b:Source>
  <b:Source>
    <b:Tag>JolyN24</b:Tag>
    <b:SourceType>JournalArticle</b:SourceType>
    <b:Guid>{cbca2b50-6e70-4905-8efc-33fb53d759a1}</b:Guid>
    <b:Title>An Explainable AI Based Approach for Forecasting Dengue Diseases Using Patient’s Phenotypic Traits</b:Title>
    <b:Year>2024</b:Year>
    <b:Pages>3140-3145</b:Pages>
    <b:URL>https://doi.org/10.1109/iccit64611.2024.11022606</b:URL>
    <b:DOI>10.1109/iccit64611.2024.11022606</b:DOI>
    <b:Author>
      <b:Author>
        <b:NameList>
          <b:Person>
            <b:Last>Joly</b:Last>
            <b:First>Nurzahan Akter</b:First>
          </b:Person>
          <b:Person>
            <b:Last>Siddika</b:Last>
            <b:First>Saima</b:First>
          </b:Person>
          <b:Person>
            <b:Last>Mohalder</b:Last>
            <b:First>Rahul Deb</b:First>
          </b:Person>
          <b:Person>
            <b:Last>Ghosh</b:Last>
            <b:First>Subhashis</b:First>
          </b:Person>
          <b:Person>
            <b:Last>Daş</b:Last>
            <b:First>Taner</b:First>
          </b:Person>
          <b:Person>
            <b:Last>Peya</b:Last>
            <b:First>Zahrul Jannat</b:First>
          </b:Person>
        </b:NameList>
      </b:Author>
    </b:Author>
    <b:JenniData>z: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</b:JenniData>
  </b:Source>
  <b:Source>
    <b:Tag>HairG19</b:Tag>
    <b:SourceType>JournalArticle</b:SourceType>
    <b:Guid>{7ba6c928-5ae1-43cc-b522-d43787c4de4b}</b:Guid>
    <b:Title>Characterization of clinical patterns of dengue patients using an unsupervised machine learning approach</b:Title>
    <b:Year>2019</b:Year>
    <b:JournalName>BMC Infectious Diseases</b:JournalName>
    <b:BookTitle>BMC Infectious Diseases</b:BookTitle>
    <b:Volume>19</b:Volume>
    <b:Issue>1</b:Issue>
    <b:Publisher>BioMed Central</b:Publisher>
    <b:URL>https://doi.org/10.1186/s12879-019-4282-y</b:URL>
    <b:DOI>10.1186/s12879-019-4282-y</b:DOI>
    <b:Author>
      <b:Author>
        <b:NameList>
          <b:Person>
            <b:Last>Hair</b:Last>
            <b:First>Gleicy M.</b:First>
          </b:Person>
          <b:Person>
            <b:Last>Nobre</b:Last>
            <b:First>Flávio Fonseca</b:First>
          </b:Person>
          <b:Person>
            <b:Last>Brasil</b:Last>
            <b:First>Patrícia</b:First>
          </b:Person>
        </b:NameList>
      </b:Author>
    </b:Author>
    <b:JenniData>z: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</b:JenniData>
  </b:Source>
  <b:Source>
    <b:Tag>HalwalaJ25</b:Tag>
    <b:SourceType>JournalArticle</b:SourceType>
    <b:Guid>{44cdbf2d-1b25-43d9-8d0f-9c9bda6a2e82}</b:Guid>
    <b:Title>Early Prediction of Severe Dengue Using Machine Learning</b:Title>
    <b:Year>2025</b:Year>
    <b:Pages>1-6</b:Pages>
    <b:URL>https://doi.org/10.1109/icitr69413.2025.11353903</b:URL>
    <b:DOI>10.1109/icitr69413.2025.11353903</b:DOI>
    <b:Author>
      <b:Author>
        <b:NameList>
          <b:Person>
            <b:Last>Halwala</b:Last>
            <b:First>JV</b:First>
          </b:Person>
          <b:Person>
            <b:Last>Perera</b:Last>
            <b:First>SD</b:First>
          </b:Person>
          <b:Person>
            <b:Last>Ranaweera</b:Last>
            <b:First>Uvini</b:First>
          </b:Person>
          <b:Person>
            <b:Last>Silva</b:Last>
            <b:First>Shehan J</b:First>
          </b:Person>
        </b:NameList>
      </b:Author>
    </b:Author>
    <b:JenniData>z: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</b:JenniData>
  </b:Source>
  <b:Source>
    <b:Tag>LuB25</b:Tag>
    <b:SourceType>JournalArticle</b:SourceType>
    <b:Guid>{4ab4fecb-45e6-49e3-8bbd-635dbf93c072}</b:Guid>
    <b:Title>Assessing generalizability of a dengue classifier across multiple datasets</b:Title>
    <b:Year>2025</b:Year>
    <b:JournalName>PLoS ONE</b:JournalName>
    <b:BookTitle>PLoS ONE</b:BookTitle>
    <b:Volume>20</b:Volume>
    <b:Issue>6</b:Issue>
    <b:Publisher>Public Library of Science</b:Publisher>
    <b:URL>https://doi.org/10.1371/journal.pone.0323886</b:URL>
    <b:DOI>10.1371/journal.pone.0323886</b:DOI>
    <b:Author>
      <b:Author>
        <b:NameList>
          <b:Person>
            <b:Last>Lu</b:Last>
            <b:First>Bingqian</b:First>
          </b:Person>
          <b:Person>
            <b:Last>Li</b:Last>
            <b:First>Yanni</b:First>
          </b:Person>
          <b:Person>
            <b:Last>Evans</b:Last>
            <b:First>Ciaran</b:First>
          </b:Person>
        </b:NameList>
      </b:Author>
    </b:Author>
    <b:JenniData>z: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</b:JenniData>
  </b:Source>
  <b:Source>
    <b:Tag>MadewellZ24</b:Tag>
    <b:SourceType>JournalArticle</b:SourceType>
    <b:Guid>{61a36529-5725-4b9c-889e-9f410910cc91}</b:Guid>
    <b:Title>Machine learning for predicting severe dengue, Puerto Rico</b:Title>
    <b:Year>2024</b:Year>
    <b:JournalName>medRxiv</b:JournalName>
    <b:BookTitle>medRxiv</b:BookTitle>
    <b:URL>https://doi.org/10.1101/2024.11.15.24317377</b:URL>
    <b:DOI>10.1101/2024.11.15.24317377</b:DOI>
    <b:Author>
      <b:Author>
        <b:NameList>
          <b:Person>
            <b:Last>Madewell</b:Last>
            <b:First>Zachary J.</b:First>
          </b:Person>
          <b:Person>
            <b:Last>Rodríguez</b:Last>
            <b:First>Dania M.</b:First>
          </b:Person>
          <b:Person>
            <b:Last>Phillips</b:Last>
            <b:First>Maile T.</b:First>
          </b:Person>
          <b:Person>
            <b:Last>Rivera‐Amill</b:Last>
            <b:First>Vanessa</b:First>
          </b:Person>
          <b:Person>
            <b:Last>Paz‐Bailey</b:Last>
            <b:First>Gabriela</b:First>
          </b:Person>
          <b:Person>
            <b:Last>Adams</b:Last>
            <b:First>Laura E.</b:First>
          </b:Person>
          <b:Person>
            <b:Last>Wong</b:Last>
            <b:First>Joshua M.</b:First>
          </b:Person>
        </b:NameList>
      </b:Author>
    </b:Author>
    <b:JenniData>z: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</b:JenniData>
  </b:Source>
  <b:Source>
    <b:Tag>BriaY25</b:Tag>
    <b:SourceType>JournalArticle</b:SourceType>
    <b:Guid>{6489cfe9-48b5-4525-8241-939e579208fc}</b:Guid>
    <b:Title>Leveraging a Random Forest Classifier and SVMSMOTE for an Early-stage Dengue Prediction</b:Title>
    <b:Year>2025</b:Year>
    <b:JournalName>Engineering Technology &amp; Applied Science Research</b:JournalName>
    <b:BookTitle>Engineering Technology &amp; Applied Science Research</b:BookTitle>
    <b:Volume>15</b:Volume>
    <b:Issue>3</b:Issue>
    <b:Pages>23436-23442</b:Pages>
    <b:Publisher>Engineering, Technology &amp; Applied Science Research</b:Publisher>
    <b:URL>https://doi.org/10.48084/etasr.10762</b:URL>
    <b:DOI>10.48084/etasr.10762</b:DOI>
    <b:Author>
      <b:Author>
        <b:NameList>
          <b:Person>
            <b:Last>Bria</b:Last>
            <b:First>Yulianti Paula</b:First>
          </b:Person>
          <b:Person>
            <b:Last>Nani</b:Last>
            <b:First>Paskalis Andrianus</b:First>
          </b:Person>
          <b:Person>
            <b:Last>Siki</b:Last>
            <b:First>Yovinia Carmeneja Hoar</b:First>
          </b:Person>
          <b:Person>
            <b:Last>Mamulak</b:Last>
            <b:First>Natalia Magdalena Rafu</b:First>
          </b:Person>
          <b:Person>
            <b:Last>Meolbatak</b:Last>
            <b:First>Emiliana Metan</b:First>
          </b:Person>
          <b:Person>
            <b:Last>Guntur</b:Last>
            <b:First>Robertus Dole</b:First>
          </b:Person>
        </b:NameList>
      </b:Author>
    </b:Author>
    <b:JenniData>z: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</b:JenniData>
  </b:Source>
</b:Sources>
</file>

<file path=customXml/itemProps1.xml><?xml version="1.0" encoding="utf-8"?>
<ds:datastoreItem xmlns:ds="http://schemas.openxmlformats.org/officeDocument/2006/customXml" ds:itemID="{AC60DA5D-F7B9-4517-AD17-5FBAA95E1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27191</Words>
  <Characters>154994</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Arif Chy</dc:creator>
  <cp:lastModifiedBy>Microsoft account</cp:lastModifiedBy>
  <cp:revision>8</cp:revision>
  <dcterms:created xsi:type="dcterms:W3CDTF">2026-07-28T17:05:00Z</dcterms:created>
  <dcterms:modified xsi:type="dcterms:W3CDTF">2026-07-29T15:27:00Z</dcterms:modified>
</cp:coreProperties>
</file>