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51E" w:rsidRPr="003D5C81" w:rsidRDefault="00C16E5A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5C81">
        <w:rPr>
          <w:rFonts w:ascii="Times New Roman" w:hAnsi="Times New Roman" w:cs="Times New Roman"/>
          <w:sz w:val="28"/>
          <w:szCs w:val="28"/>
        </w:rPr>
        <w:t>Разделы:</w:t>
      </w:r>
    </w:p>
    <w:p w:rsidR="00C16E5A" w:rsidRPr="003D5C81" w:rsidRDefault="00C16E5A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5C81">
        <w:rPr>
          <w:rFonts w:ascii="Times New Roman" w:hAnsi="Times New Roman" w:cs="Times New Roman"/>
          <w:sz w:val="28"/>
          <w:szCs w:val="28"/>
        </w:rPr>
        <w:t>Введение:</w:t>
      </w:r>
    </w:p>
    <w:p w:rsidR="00C16E5A" w:rsidRPr="000D66E2" w:rsidRDefault="00C16E5A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5C81">
        <w:rPr>
          <w:rFonts w:ascii="Times New Roman" w:hAnsi="Times New Roman" w:cs="Times New Roman"/>
          <w:sz w:val="28"/>
          <w:szCs w:val="28"/>
        </w:rPr>
        <w:t>Лит обзор</w:t>
      </w:r>
      <w:r w:rsidRPr="000D66E2">
        <w:rPr>
          <w:rFonts w:ascii="Times New Roman" w:hAnsi="Times New Roman" w:cs="Times New Roman"/>
          <w:sz w:val="28"/>
          <w:szCs w:val="28"/>
        </w:rPr>
        <w:t>:</w:t>
      </w:r>
    </w:p>
    <w:p w:rsidR="006D60B3" w:rsidRPr="003D5C81" w:rsidRDefault="006D60B3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5C81">
        <w:rPr>
          <w:rFonts w:ascii="Times New Roman" w:hAnsi="Times New Roman" w:cs="Times New Roman"/>
          <w:sz w:val="28"/>
          <w:szCs w:val="28"/>
        </w:rPr>
        <w:br w:type="page"/>
      </w:r>
    </w:p>
    <w:p w:rsidR="00402832" w:rsidRPr="003D5C81" w:rsidRDefault="0063739B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5C81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67546C" w:rsidRPr="003D5C81">
        <w:rPr>
          <w:rFonts w:ascii="Times New Roman" w:hAnsi="Times New Roman" w:cs="Times New Roman"/>
          <w:sz w:val="28"/>
          <w:szCs w:val="28"/>
        </w:rPr>
        <w:t xml:space="preserve">Спиновые </w:t>
      </w:r>
      <w:proofErr w:type="gramStart"/>
      <w:r w:rsidR="0067546C" w:rsidRPr="003D5C81">
        <w:rPr>
          <w:rFonts w:ascii="Times New Roman" w:hAnsi="Times New Roman" w:cs="Times New Roman"/>
          <w:sz w:val="28"/>
          <w:szCs w:val="28"/>
        </w:rPr>
        <w:t>волны(</w:t>
      </w:r>
      <w:proofErr w:type="gramEnd"/>
      <w:r w:rsidR="0067546C" w:rsidRPr="003D5C81">
        <w:rPr>
          <w:rFonts w:ascii="Times New Roman" w:hAnsi="Times New Roman" w:cs="Times New Roman"/>
          <w:sz w:val="28"/>
          <w:szCs w:val="28"/>
        </w:rPr>
        <w:t xml:space="preserve">Определение, применение, </w:t>
      </w:r>
      <w:proofErr w:type="spellStart"/>
      <w:r w:rsidR="0067546C" w:rsidRPr="003D5C81">
        <w:rPr>
          <w:rFonts w:ascii="Times New Roman" w:hAnsi="Times New Roman" w:cs="Times New Roman"/>
          <w:sz w:val="28"/>
          <w:szCs w:val="28"/>
        </w:rPr>
        <w:t>приемущества</w:t>
      </w:r>
      <w:proofErr w:type="spellEnd"/>
      <w:r w:rsidR="0067546C" w:rsidRPr="003D5C81">
        <w:rPr>
          <w:rFonts w:ascii="Times New Roman" w:hAnsi="Times New Roman" w:cs="Times New Roman"/>
          <w:sz w:val="28"/>
          <w:szCs w:val="28"/>
        </w:rPr>
        <w:t xml:space="preserve"> при переносе информации – обзоры по </w:t>
      </w:r>
      <w:proofErr w:type="spellStart"/>
      <w:r w:rsidR="0067546C" w:rsidRPr="003D5C81">
        <w:rPr>
          <w:rFonts w:ascii="Times New Roman" w:hAnsi="Times New Roman" w:cs="Times New Roman"/>
          <w:sz w:val="28"/>
          <w:szCs w:val="28"/>
        </w:rPr>
        <w:t>магнонике</w:t>
      </w:r>
      <w:proofErr w:type="spellEnd"/>
      <w:r w:rsidR="0067546C" w:rsidRPr="003D5C81">
        <w:rPr>
          <w:rFonts w:ascii="Times New Roman" w:hAnsi="Times New Roman" w:cs="Times New Roman"/>
          <w:sz w:val="28"/>
          <w:szCs w:val="28"/>
        </w:rPr>
        <w:t xml:space="preserve">, материалы в которых </w:t>
      </w:r>
      <w:proofErr w:type="spellStart"/>
      <w:r w:rsidR="0067546C" w:rsidRPr="003D5C81">
        <w:rPr>
          <w:rFonts w:ascii="Times New Roman" w:hAnsi="Times New Roman" w:cs="Times New Roman"/>
          <w:sz w:val="28"/>
          <w:szCs w:val="28"/>
        </w:rPr>
        <w:t>распростроняются</w:t>
      </w:r>
      <w:proofErr w:type="spellEnd"/>
      <w:r w:rsidR="0067546C" w:rsidRPr="003D5C81">
        <w:rPr>
          <w:rFonts w:ascii="Times New Roman" w:hAnsi="Times New Roman" w:cs="Times New Roman"/>
          <w:sz w:val="28"/>
          <w:szCs w:val="28"/>
        </w:rPr>
        <w:t xml:space="preserve"> спиновые волны: Железо Иттриевый Гранат, Ферромагнитные металлы и сплавы: </w:t>
      </w:r>
      <w:proofErr w:type="spellStart"/>
      <w:r w:rsidR="0067546C" w:rsidRPr="003D5C81">
        <w:rPr>
          <w:rFonts w:ascii="Times New Roman" w:hAnsi="Times New Roman" w:cs="Times New Roman"/>
          <w:sz w:val="28"/>
          <w:szCs w:val="28"/>
        </w:rPr>
        <w:t>Железо,Никель</w:t>
      </w:r>
      <w:proofErr w:type="spellEnd"/>
      <w:r w:rsidR="0067546C" w:rsidRPr="003D5C81">
        <w:rPr>
          <w:rFonts w:ascii="Times New Roman" w:hAnsi="Times New Roman" w:cs="Times New Roman"/>
          <w:sz w:val="28"/>
          <w:szCs w:val="28"/>
        </w:rPr>
        <w:t xml:space="preserve">, Кобальт и сплавы на их основе: </w:t>
      </w:r>
      <w:proofErr w:type="spellStart"/>
      <w:r w:rsidR="0067546C" w:rsidRPr="003D5C81">
        <w:rPr>
          <w:rFonts w:ascii="Times New Roman" w:hAnsi="Times New Roman" w:cs="Times New Roman"/>
          <w:sz w:val="28"/>
          <w:szCs w:val="28"/>
        </w:rPr>
        <w:t>Пермолой</w:t>
      </w:r>
      <w:proofErr w:type="spellEnd"/>
      <w:r w:rsidR="0067546C" w:rsidRPr="003D5C81">
        <w:rPr>
          <w:rFonts w:ascii="Times New Roman" w:hAnsi="Times New Roman" w:cs="Times New Roman"/>
          <w:sz w:val="28"/>
          <w:szCs w:val="28"/>
        </w:rPr>
        <w:t>, Кобальт-Железо-Бор)</w:t>
      </w:r>
    </w:p>
    <w:p w:rsidR="00C6379E" w:rsidRDefault="00C6379E" w:rsidP="003A337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Литературный обзор</w:t>
      </w:r>
    </w:p>
    <w:p w:rsidR="00402832" w:rsidRDefault="00E82ED0" w:rsidP="003A337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="00402832" w:rsidRPr="003D5C81">
        <w:rPr>
          <w:rFonts w:ascii="Times New Roman" w:hAnsi="Times New Roman" w:cs="Times New Roman"/>
          <w:sz w:val="28"/>
          <w:szCs w:val="28"/>
        </w:rPr>
        <w:t>Спиновые волны</w:t>
      </w:r>
    </w:p>
    <w:p w:rsidR="00AC6BFA" w:rsidRPr="00100353" w:rsidRDefault="00AC6BFA" w:rsidP="003A3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основе данной дипломной работы лежит такое физическое явление магнитоупорядоч</w:t>
      </w:r>
      <w:r w:rsidR="00100353">
        <w:rPr>
          <w:rFonts w:ascii="Times New Roman" w:hAnsi="Times New Roman" w:cs="Times New Roman"/>
          <w:sz w:val="28"/>
          <w:szCs w:val="28"/>
        </w:rPr>
        <w:t xml:space="preserve">енных сред как спиновые волны. Они обладают множеством интересных свойств, которыми можно управлять, изменяя вектор намагниченности материала, силу прикладываемого к образцу магнитного поля и направление распространения волны. </w:t>
      </w:r>
    </w:p>
    <w:p w:rsidR="00AC6BFA" w:rsidRPr="00AC6BFA" w:rsidRDefault="00AC6BFA" w:rsidP="003A337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D66E2">
        <w:rPr>
          <w:rFonts w:ascii="Times New Roman" w:hAnsi="Times New Roman" w:cs="Times New Roman"/>
          <w:sz w:val="28"/>
          <w:szCs w:val="28"/>
        </w:rPr>
        <w:t xml:space="preserve">1.1.1 </w:t>
      </w:r>
      <w:r>
        <w:rPr>
          <w:rFonts w:ascii="Times New Roman" w:hAnsi="Times New Roman" w:cs="Times New Roman"/>
          <w:sz w:val="28"/>
          <w:szCs w:val="28"/>
        </w:rPr>
        <w:t>Определение спиновых волн</w:t>
      </w:r>
    </w:p>
    <w:p w:rsidR="005423E6" w:rsidRDefault="00FD059A" w:rsidP="003A3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Давно известно, что электрон обладает собственным моментом</w:t>
      </w:r>
      <w:r w:rsidR="0019416C">
        <w:rPr>
          <w:rFonts w:ascii="Times New Roman" w:hAnsi="Times New Roman" w:cs="Times New Roman"/>
          <w:sz w:val="28"/>
          <w:szCs w:val="28"/>
        </w:rPr>
        <w:t xml:space="preserve"> количества движения, которое не связано с перемещением электрона в пространстве</w:t>
      </w:r>
      <w:r w:rsidR="009844A2">
        <w:rPr>
          <w:rFonts w:ascii="Times New Roman" w:hAnsi="Times New Roman" w:cs="Times New Roman"/>
          <w:sz w:val="28"/>
          <w:szCs w:val="28"/>
        </w:rPr>
        <w:t>, который назвали спином</w:t>
      </w:r>
      <w:r w:rsidR="0019416C">
        <w:rPr>
          <w:rFonts w:ascii="Times New Roman" w:hAnsi="Times New Roman" w:cs="Times New Roman"/>
          <w:sz w:val="28"/>
          <w:szCs w:val="28"/>
        </w:rPr>
        <w:t>. Это квантовая величина, и её проекция на ось квантования может иметь только два значения: ħ</w:t>
      </w:r>
      <w:r w:rsidR="0019416C" w:rsidRPr="0019416C">
        <w:rPr>
          <w:rFonts w:ascii="Times New Roman" w:hAnsi="Times New Roman" w:cs="Times New Roman"/>
          <w:sz w:val="28"/>
          <w:szCs w:val="28"/>
        </w:rPr>
        <w:t xml:space="preserve">/2 </w:t>
      </w:r>
      <w:r w:rsidR="0019416C">
        <w:rPr>
          <w:rFonts w:ascii="Times New Roman" w:hAnsi="Times New Roman" w:cs="Times New Roman"/>
          <w:sz w:val="28"/>
          <w:szCs w:val="28"/>
        </w:rPr>
        <w:t>и -ħ</w:t>
      </w:r>
      <w:r w:rsidR="0019416C" w:rsidRPr="0019416C">
        <w:rPr>
          <w:rFonts w:ascii="Times New Roman" w:hAnsi="Times New Roman" w:cs="Times New Roman"/>
          <w:sz w:val="28"/>
          <w:szCs w:val="28"/>
        </w:rPr>
        <w:t>/2</w:t>
      </w:r>
      <w:r w:rsidR="00542F03">
        <w:rPr>
          <w:rFonts w:ascii="Times New Roman" w:hAnsi="Times New Roman" w:cs="Times New Roman"/>
          <w:sz w:val="28"/>
          <w:szCs w:val="28"/>
        </w:rPr>
        <w:t xml:space="preserve">, где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ħ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1,0546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⋅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-27</m:t>
            </m:r>
          </m:sup>
        </m:sSup>
      </m:oMath>
      <w:r w:rsidR="00542F0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42F03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="00542F03" w:rsidRPr="00BB679D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542F03">
        <w:rPr>
          <w:rFonts w:ascii="Times New Roman" w:eastAsiaTheme="minorEastAsia" w:hAnsi="Times New Roman" w:cs="Times New Roman"/>
          <w:sz w:val="28"/>
          <w:szCs w:val="28"/>
        </w:rPr>
        <w:t>постоянная Планка</w:t>
      </w:r>
      <w:r w:rsidR="009844A2">
        <w:rPr>
          <w:rFonts w:ascii="Times New Roman" w:hAnsi="Times New Roman" w:cs="Times New Roman"/>
          <w:sz w:val="28"/>
          <w:szCs w:val="28"/>
        </w:rPr>
        <w:t>. Обычно спины электронов в одном атоме полностью или почти полностью компенсируют друг друга, но есть вещества, в атомах которых имеются много неспаренных электронов, их называют магнетиками</w:t>
      </w:r>
      <w:r w:rsidR="006B4991">
        <w:rPr>
          <w:rFonts w:ascii="Times New Roman" w:hAnsi="Times New Roman" w:cs="Times New Roman"/>
          <w:sz w:val="28"/>
          <w:szCs w:val="28"/>
        </w:rPr>
        <w:t xml:space="preserve"> – вещества, имеющие незаполненные электронами внутренние оболочки</w:t>
      </w:r>
      <w:r w:rsidR="009844A2">
        <w:rPr>
          <w:rFonts w:ascii="Times New Roman" w:hAnsi="Times New Roman" w:cs="Times New Roman"/>
          <w:sz w:val="28"/>
          <w:szCs w:val="28"/>
        </w:rPr>
        <w:t>. Атомы магнетиков имеют собственное магнитное поле, но</w:t>
      </w:r>
      <w:r w:rsidR="00341BDA">
        <w:rPr>
          <w:rFonts w:ascii="Times New Roman" w:hAnsi="Times New Roman" w:cs="Times New Roman"/>
          <w:sz w:val="28"/>
          <w:szCs w:val="28"/>
        </w:rPr>
        <w:t xml:space="preserve"> их магнитные моменты направлены хаотично и компенсируют друг друга.</w:t>
      </w:r>
      <w:r w:rsidR="00824FD5">
        <w:rPr>
          <w:rFonts w:ascii="Times New Roman" w:hAnsi="Times New Roman" w:cs="Times New Roman"/>
          <w:sz w:val="28"/>
          <w:szCs w:val="28"/>
        </w:rPr>
        <w:t xml:space="preserve"> Среди магнетиков различают такие вещества, в которых близко расположенные магнитные ионы взаимодействуют между собой так, что в результате стремятся ориентировать магнитные моменты параллельно друг другу, их называют ферромагнетиками. В обычных условиях соседние магнитные моменты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acc>
      </m:oMath>
      <w:r w:rsidR="00824FD5">
        <w:rPr>
          <w:rFonts w:ascii="Times New Roman" w:eastAsiaTheme="minorEastAsia" w:hAnsi="Times New Roman" w:cs="Times New Roman"/>
          <w:sz w:val="28"/>
          <w:szCs w:val="28"/>
        </w:rPr>
        <w:t xml:space="preserve"> в ферромагнетиках практически параллельны, но разделяются на домены, в которых различие существенно.</w:t>
      </w:r>
      <w:r w:rsidR="00824FD5">
        <w:rPr>
          <w:rFonts w:ascii="Times New Roman" w:hAnsi="Times New Roman" w:cs="Times New Roman"/>
          <w:sz w:val="28"/>
          <w:szCs w:val="28"/>
        </w:rPr>
        <w:t xml:space="preserve"> </w:t>
      </w:r>
      <w:r w:rsidR="009844A2">
        <w:rPr>
          <w:rFonts w:ascii="Times New Roman" w:hAnsi="Times New Roman" w:cs="Times New Roman"/>
          <w:sz w:val="28"/>
          <w:szCs w:val="28"/>
        </w:rPr>
        <w:t xml:space="preserve"> </w:t>
      </w:r>
      <w:r w:rsidR="00341BDA">
        <w:rPr>
          <w:rFonts w:ascii="Times New Roman" w:hAnsi="Times New Roman" w:cs="Times New Roman"/>
          <w:sz w:val="28"/>
          <w:szCs w:val="28"/>
        </w:rPr>
        <w:t xml:space="preserve">Если </w:t>
      </w:r>
      <w:r w:rsidR="00824FD5">
        <w:rPr>
          <w:rFonts w:ascii="Times New Roman" w:hAnsi="Times New Roman" w:cs="Times New Roman"/>
          <w:sz w:val="28"/>
          <w:szCs w:val="28"/>
        </w:rPr>
        <w:t>ферромагнетик</w:t>
      </w:r>
      <w:r w:rsidR="00341BDA">
        <w:rPr>
          <w:rFonts w:ascii="Times New Roman" w:hAnsi="Times New Roman" w:cs="Times New Roman"/>
          <w:sz w:val="28"/>
          <w:szCs w:val="28"/>
        </w:rPr>
        <w:t xml:space="preserve"> поместить в постоянное магнитное поле, то </w:t>
      </w:r>
      <w:r w:rsidR="00824FD5">
        <w:rPr>
          <w:rFonts w:ascii="Times New Roman" w:hAnsi="Times New Roman" w:cs="Times New Roman"/>
          <w:sz w:val="28"/>
          <w:szCs w:val="28"/>
        </w:rPr>
        <w:t xml:space="preserve">произойдет переориентация магнитных моментов </w:t>
      </w:r>
      <w:r w:rsidR="006B0CF0">
        <w:rPr>
          <w:rFonts w:ascii="Times New Roman" w:hAnsi="Times New Roman" w:cs="Times New Roman"/>
          <w:sz w:val="28"/>
          <w:szCs w:val="28"/>
        </w:rPr>
        <w:t xml:space="preserve">ионов вещества </w:t>
      </w:r>
      <w:r w:rsidR="00824FD5">
        <w:rPr>
          <w:rFonts w:ascii="Times New Roman" w:hAnsi="Times New Roman" w:cs="Times New Roman"/>
          <w:sz w:val="28"/>
          <w:szCs w:val="28"/>
        </w:rPr>
        <w:t xml:space="preserve">в такое состояние, что все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acc>
      </m:oMath>
      <w:r w:rsidR="006B0CF0">
        <w:rPr>
          <w:rFonts w:ascii="Times New Roman" w:eastAsiaTheme="minorEastAsia" w:hAnsi="Times New Roman" w:cs="Times New Roman"/>
          <w:sz w:val="28"/>
          <w:szCs w:val="28"/>
        </w:rPr>
        <w:t xml:space="preserve"> в итоге станут параллельны внешнему магнитному полю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acc>
      </m:oMath>
      <w:r w:rsidR="006B4991">
        <w:rPr>
          <w:rFonts w:ascii="Times New Roman" w:hAnsi="Times New Roman" w:cs="Times New Roman"/>
          <w:sz w:val="28"/>
          <w:szCs w:val="28"/>
        </w:rPr>
        <w:t xml:space="preserve">. В </w:t>
      </w:r>
      <w:r w:rsidR="006B4991">
        <w:rPr>
          <w:rFonts w:ascii="Times New Roman" w:hAnsi="Times New Roman" w:cs="Times New Roman"/>
          <w:sz w:val="28"/>
          <w:szCs w:val="28"/>
        </w:rPr>
        <w:lastRenderedPageBreak/>
        <w:t xml:space="preserve">условии постоянного воздействия внешнего магнитного поля, к магнитному моменту </w:t>
      </w:r>
      <w:r w:rsidR="000433E9">
        <w:rPr>
          <w:rFonts w:ascii="Times New Roman" w:hAnsi="Times New Roman" w:cs="Times New Roman"/>
          <w:sz w:val="28"/>
          <w:szCs w:val="28"/>
        </w:rPr>
        <w:t>отдельно взятого</w:t>
      </w:r>
      <w:r w:rsidR="006B0CF0">
        <w:rPr>
          <w:rFonts w:ascii="Times New Roman" w:hAnsi="Times New Roman" w:cs="Times New Roman"/>
          <w:sz w:val="28"/>
          <w:szCs w:val="28"/>
        </w:rPr>
        <w:t xml:space="preserve"> иона вещества</w:t>
      </w:r>
      <w:r w:rsidR="006B4991">
        <w:rPr>
          <w:rFonts w:ascii="Times New Roman" w:hAnsi="Times New Roman" w:cs="Times New Roman"/>
          <w:sz w:val="28"/>
          <w:szCs w:val="28"/>
        </w:rPr>
        <w:t xml:space="preserve"> применяется сила</w:t>
      </w:r>
      <w:r w:rsidR="006B0CF0">
        <w:rPr>
          <w:rFonts w:ascii="Times New Roman" w:hAnsi="Times New Roman" w:cs="Times New Roman"/>
          <w:sz w:val="28"/>
          <w:szCs w:val="28"/>
        </w:rPr>
        <w:t>, удерживающая его в</w:t>
      </w:r>
      <w:r w:rsidR="000433E9">
        <w:rPr>
          <w:rFonts w:ascii="Times New Roman" w:hAnsi="Times New Roman" w:cs="Times New Roman"/>
          <w:sz w:val="28"/>
          <w:szCs w:val="28"/>
        </w:rPr>
        <w:t xml:space="preserve"> </w:t>
      </w:r>
      <w:r w:rsidR="006B0CF0">
        <w:rPr>
          <w:rFonts w:ascii="Times New Roman" w:hAnsi="Times New Roman" w:cs="Times New Roman"/>
          <w:sz w:val="28"/>
          <w:szCs w:val="28"/>
        </w:rPr>
        <w:t>положении</w:t>
      </w:r>
      <w:r w:rsidR="000433E9">
        <w:rPr>
          <w:rFonts w:ascii="Times New Roman" w:hAnsi="Times New Roman" w:cs="Times New Roman"/>
          <w:sz w:val="28"/>
          <w:szCs w:val="28"/>
        </w:rPr>
        <w:t xml:space="preserve"> равновесия</w:t>
      </w:r>
      <w:r w:rsidR="006B4991">
        <w:rPr>
          <w:rFonts w:ascii="Times New Roman" w:hAnsi="Times New Roman" w:cs="Times New Roman"/>
          <w:sz w:val="28"/>
          <w:szCs w:val="28"/>
        </w:rPr>
        <w:t xml:space="preserve">, и если </w:t>
      </w:r>
      <w:r w:rsidR="000433E9">
        <w:rPr>
          <w:rFonts w:ascii="Times New Roman" w:hAnsi="Times New Roman" w:cs="Times New Roman"/>
          <w:sz w:val="28"/>
          <w:szCs w:val="28"/>
        </w:rPr>
        <w:t>немного отклонить</w:t>
      </w:r>
      <w:r w:rsidR="006B4991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acc>
      </m:oMath>
      <w:r w:rsidR="005423E6" w:rsidRPr="005423E6">
        <w:rPr>
          <w:rFonts w:ascii="Times New Roman" w:hAnsi="Times New Roman" w:cs="Times New Roman"/>
          <w:sz w:val="28"/>
          <w:szCs w:val="28"/>
        </w:rPr>
        <w:t xml:space="preserve"> </w:t>
      </w:r>
      <w:r w:rsidR="005423E6">
        <w:rPr>
          <w:rFonts w:ascii="Times New Roman" w:hAnsi="Times New Roman" w:cs="Times New Roman"/>
          <w:sz w:val="28"/>
          <w:szCs w:val="28"/>
        </w:rPr>
        <w:t>от этого положения</w:t>
      </w:r>
      <w:r w:rsidR="005423E6">
        <w:rPr>
          <w:rFonts w:ascii="Times New Roman" w:eastAsiaTheme="minorEastAsia" w:hAnsi="Times New Roman" w:cs="Times New Roman"/>
          <w:sz w:val="28"/>
          <w:szCs w:val="28"/>
        </w:rPr>
        <w:t xml:space="preserve"> коротким воздействием магнитного поля с направленностью, не совпадающей с направлением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acc>
      </m:oMath>
      <w:r w:rsidR="006B4991">
        <w:rPr>
          <w:rFonts w:ascii="Times New Roman" w:hAnsi="Times New Roman" w:cs="Times New Roman"/>
          <w:sz w:val="28"/>
          <w:szCs w:val="28"/>
        </w:rPr>
        <w:t>, то он</w:t>
      </w:r>
      <w:r w:rsidR="000433E9">
        <w:rPr>
          <w:rFonts w:ascii="Times New Roman" w:hAnsi="Times New Roman" w:cs="Times New Roman"/>
          <w:sz w:val="28"/>
          <w:szCs w:val="28"/>
        </w:rPr>
        <w:t>, как крутящийся волчок, ось вращения которого отклонена от вектора притяжения Земли, начнёт совершать прецессионное движение</w:t>
      </w:r>
      <w:r w:rsidR="00BC15BF">
        <w:rPr>
          <w:rFonts w:ascii="Times New Roman" w:hAnsi="Times New Roman" w:cs="Times New Roman"/>
          <w:sz w:val="28"/>
          <w:szCs w:val="28"/>
        </w:rPr>
        <w:t>, как показано на рис. 1</w:t>
      </w:r>
      <w:r w:rsidR="0075151A">
        <w:rPr>
          <w:rFonts w:ascii="Times New Roman" w:hAnsi="Times New Roman" w:cs="Times New Roman"/>
          <w:sz w:val="28"/>
          <w:szCs w:val="28"/>
        </w:rPr>
        <w:t>.1</w:t>
      </w:r>
      <w:r w:rsidR="005423E6">
        <w:rPr>
          <w:rFonts w:ascii="Times New Roman" w:hAnsi="Times New Roman" w:cs="Times New Roman"/>
          <w:sz w:val="28"/>
          <w:szCs w:val="28"/>
        </w:rPr>
        <w:t>.</w:t>
      </w:r>
      <w:r w:rsidR="005423E6" w:rsidRPr="005423E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23E6" w:rsidRDefault="005423E6" w:rsidP="003A337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71700" cy="2889961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104" cy="289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3E6" w:rsidRPr="007759FC" w:rsidRDefault="00612E51" w:rsidP="003A337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83FB5">
        <w:rPr>
          <w:rFonts w:ascii="Times New Roman" w:hAnsi="Times New Roman" w:cs="Times New Roman"/>
          <w:sz w:val="24"/>
          <w:szCs w:val="24"/>
        </w:rPr>
        <w:t xml:space="preserve">Рис. </w:t>
      </w:r>
      <w:r w:rsidR="0075151A" w:rsidRPr="00D83FB5">
        <w:rPr>
          <w:rFonts w:ascii="Times New Roman" w:hAnsi="Times New Roman" w:cs="Times New Roman"/>
          <w:sz w:val="24"/>
          <w:szCs w:val="24"/>
        </w:rPr>
        <w:t>1.</w:t>
      </w:r>
      <w:r w:rsidR="001744E2">
        <w:rPr>
          <w:rFonts w:ascii="Times New Roman" w:hAnsi="Times New Roman" w:cs="Times New Roman"/>
          <w:sz w:val="24"/>
          <w:szCs w:val="24"/>
        </w:rPr>
        <w:t>1 –</w:t>
      </w:r>
      <w:r w:rsidRPr="00D83FB5">
        <w:rPr>
          <w:rFonts w:ascii="Times New Roman" w:hAnsi="Times New Roman" w:cs="Times New Roman"/>
          <w:sz w:val="24"/>
          <w:szCs w:val="24"/>
        </w:rPr>
        <w:t xml:space="preserve"> Прецессия вектора намагниченности</w:t>
      </w:r>
    </w:p>
    <w:p w:rsidR="00FD059A" w:rsidRDefault="005423E6" w:rsidP="003A337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Угол такой прецессии</w:t>
      </w:r>
      <w:r w:rsidR="00CB68E9">
        <w:rPr>
          <w:rFonts w:ascii="Times New Roman" w:hAnsi="Times New Roman" w:cs="Times New Roman"/>
          <w:sz w:val="28"/>
          <w:szCs w:val="28"/>
        </w:rPr>
        <w:t xml:space="preserve"> ψ</w:t>
      </w:r>
      <w:r>
        <w:rPr>
          <w:rFonts w:ascii="Times New Roman" w:hAnsi="Times New Roman" w:cs="Times New Roman"/>
          <w:sz w:val="28"/>
          <w:szCs w:val="28"/>
        </w:rPr>
        <w:t xml:space="preserve"> постоянен, и не меняется со временем. Но в реальных условиях на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0A6">
        <w:rPr>
          <w:rFonts w:ascii="Times New Roman" w:eastAsiaTheme="minorEastAsia" w:hAnsi="Times New Roman" w:cs="Times New Roman"/>
          <w:sz w:val="28"/>
          <w:szCs w:val="28"/>
        </w:rPr>
        <w:t xml:space="preserve">, кроме внешнего магнитного поля воздействуют тепловое движение, постепенно уменьшающее угол прецессии до полного покоя, и магнитные моменты соседних ионов, которые, под действием прецессирующего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acc>
      </m:oMath>
      <w:r w:rsidR="002160A6">
        <w:rPr>
          <w:rFonts w:ascii="Times New Roman" w:eastAsiaTheme="minorEastAsia" w:hAnsi="Times New Roman" w:cs="Times New Roman"/>
          <w:sz w:val="28"/>
          <w:szCs w:val="28"/>
        </w:rPr>
        <w:t xml:space="preserve"> так же начинают совершать прецессионное движение, передавая его</w:t>
      </w:r>
      <w:r w:rsidR="004577FC">
        <w:rPr>
          <w:rFonts w:ascii="Times New Roman" w:eastAsiaTheme="minorEastAsia" w:hAnsi="Times New Roman" w:cs="Times New Roman"/>
          <w:sz w:val="28"/>
          <w:szCs w:val="28"/>
        </w:rPr>
        <w:t xml:space="preserve"> энергию</w:t>
      </w:r>
      <w:r w:rsidR="002160A6">
        <w:rPr>
          <w:rFonts w:ascii="Times New Roman" w:eastAsiaTheme="minorEastAsia" w:hAnsi="Times New Roman" w:cs="Times New Roman"/>
          <w:sz w:val="28"/>
          <w:szCs w:val="28"/>
        </w:rPr>
        <w:t xml:space="preserve"> своим соседям</w:t>
      </w:r>
      <w:r w:rsidR="004577FC">
        <w:rPr>
          <w:rFonts w:ascii="Times New Roman" w:eastAsiaTheme="minorEastAsia" w:hAnsi="Times New Roman" w:cs="Times New Roman"/>
          <w:sz w:val="28"/>
          <w:szCs w:val="28"/>
        </w:rPr>
        <w:t xml:space="preserve"> и так далее, образуя</w:t>
      </w:r>
      <w:r w:rsidR="001A29F2">
        <w:rPr>
          <w:rFonts w:ascii="Times New Roman" w:eastAsiaTheme="minorEastAsia" w:hAnsi="Times New Roman" w:cs="Times New Roman"/>
          <w:sz w:val="28"/>
          <w:szCs w:val="28"/>
        </w:rPr>
        <w:t xml:space="preserve"> так называемую спиновую волну, или СВ</w:t>
      </w:r>
      <w:r w:rsidR="007B473E">
        <w:rPr>
          <w:rFonts w:ascii="Times New Roman" w:eastAsiaTheme="minorEastAsia" w:hAnsi="Times New Roman" w:cs="Times New Roman"/>
          <w:sz w:val="28"/>
          <w:szCs w:val="28"/>
        </w:rPr>
        <w:t>, о которой Ф. Блох впервые ввел определение в 1929 году</w:t>
      </w:r>
      <w:r w:rsidR="00891A6B">
        <w:rPr>
          <w:rFonts w:ascii="Times New Roman" w:eastAsiaTheme="minorEastAsia" w:hAnsi="Times New Roman" w:cs="Times New Roman"/>
          <w:sz w:val="28"/>
          <w:szCs w:val="28"/>
        </w:rPr>
        <w:t xml:space="preserve">, и характеризуются они волновыми векторами </w:t>
      </w:r>
      <w:r w:rsidR="00891A6B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891A6B" w:rsidRPr="00891A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1A6B">
        <w:rPr>
          <w:rFonts w:ascii="Times New Roman" w:eastAsiaTheme="minorEastAsia" w:hAnsi="Times New Roman" w:cs="Times New Roman"/>
          <w:sz w:val="28"/>
          <w:szCs w:val="28"/>
        </w:rPr>
        <w:t>и частотами ω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A29F2">
        <w:rPr>
          <w:rFonts w:ascii="Times New Roman" w:eastAsiaTheme="minorEastAsia" w:hAnsi="Times New Roman" w:cs="Times New Roman"/>
          <w:sz w:val="28"/>
          <w:szCs w:val="28"/>
        </w:rPr>
        <w:t xml:space="preserve">На рис. </w:t>
      </w:r>
      <w:r w:rsidR="0075151A">
        <w:rPr>
          <w:rFonts w:ascii="Times New Roman" w:eastAsiaTheme="minorEastAsia" w:hAnsi="Times New Roman" w:cs="Times New Roman"/>
          <w:sz w:val="28"/>
          <w:szCs w:val="28"/>
        </w:rPr>
        <w:t>1.</w:t>
      </w:r>
      <w:r w:rsidR="001A29F2">
        <w:rPr>
          <w:rFonts w:ascii="Times New Roman" w:eastAsiaTheme="minorEastAsia" w:hAnsi="Times New Roman" w:cs="Times New Roman"/>
          <w:sz w:val="28"/>
          <w:szCs w:val="28"/>
        </w:rPr>
        <w:t>2 схематично изображена спиновая волна с длиной</w:t>
      </w:r>
      <w:r w:rsidR="00152405">
        <w:rPr>
          <w:rFonts w:ascii="Times New Roman" w:eastAsiaTheme="minorEastAsia" w:hAnsi="Times New Roman" w:cs="Times New Roman"/>
          <w:sz w:val="28"/>
          <w:szCs w:val="28"/>
        </w:rPr>
        <w:t xml:space="preserve"> волны</w:t>
      </w:r>
      <w:r w:rsidR="001A29F2">
        <w:rPr>
          <w:rFonts w:ascii="Times New Roman" w:eastAsiaTheme="minorEastAsia" w:hAnsi="Times New Roman" w:cs="Times New Roman"/>
          <w:sz w:val="28"/>
          <w:szCs w:val="28"/>
        </w:rPr>
        <w:t xml:space="preserve"> ƛ</w:t>
      </w:r>
      <w:r w:rsidR="0015240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A29F2" w:rsidRDefault="001A29F2" w:rsidP="003A33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80460" cy="838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9F2" w:rsidRPr="00D83FB5" w:rsidRDefault="001A29F2" w:rsidP="003A337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FB5">
        <w:rPr>
          <w:rFonts w:ascii="Times New Roman" w:hAnsi="Times New Roman" w:cs="Times New Roman"/>
          <w:sz w:val="24"/>
          <w:szCs w:val="24"/>
        </w:rPr>
        <w:t xml:space="preserve">Рис. </w:t>
      </w:r>
      <w:r w:rsidR="0075151A" w:rsidRPr="00D83FB5">
        <w:rPr>
          <w:rFonts w:ascii="Times New Roman" w:hAnsi="Times New Roman" w:cs="Times New Roman"/>
          <w:sz w:val="24"/>
          <w:szCs w:val="24"/>
        </w:rPr>
        <w:t>1.</w:t>
      </w:r>
      <w:r w:rsidR="001744E2">
        <w:rPr>
          <w:rFonts w:ascii="Times New Roman" w:hAnsi="Times New Roman" w:cs="Times New Roman"/>
          <w:sz w:val="24"/>
          <w:szCs w:val="24"/>
        </w:rPr>
        <w:t>2 –</w:t>
      </w:r>
      <w:r w:rsidRPr="00D83FB5">
        <w:rPr>
          <w:rFonts w:ascii="Times New Roman" w:hAnsi="Times New Roman" w:cs="Times New Roman"/>
          <w:sz w:val="24"/>
          <w:szCs w:val="24"/>
        </w:rPr>
        <w:t xml:space="preserve"> Спиновая волна</w:t>
      </w:r>
    </w:p>
    <w:p w:rsidR="00D7044B" w:rsidRDefault="00D7044B" w:rsidP="003A3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Спектр частот у спиновых, или магнитостатических волн(МСВ) таков, что у него есть границы сверху и снизу. И важная особенность МСВ в том, что эти границы зависят от силы поля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то есть, при желании, можно регулировать область генерации магнитостатических волн, меняя поле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>. Это даёт большой простор для практического применения спиновых волн, например, такая особенность очень полезна для фильтров СВЧ частот.</w:t>
      </w:r>
    </w:p>
    <w:p w:rsidR="00751046" w:rsidRDefault="00894CB7" w:rsidP="003A3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Спиновым волнам свойственен корпускулярно-волновой дуализм, в разных случаях их можно рассматривать как волны и как частицы. Для описания спиновой волны как частицы </w:t>
      </w:r>
      <w:r w:rsidR="004A7F32">
        <w:rPr>
          <w:rFonts w:ascii="Times New Roman" w:hAnsi="Times New Roman" w:cs="Times New Roman"/>
          <w:sz w:val="28"/>
          <w:szCs w:val="28"/>
        </w:rPr>
        <w:t>используют специальную</w:t>
      </w:r>
      <w:r>
        <w:rPr>
          <w:rFonts w:ascii="Times New Roman" w:hAnsi="Times New Roman" w:cs="Times New Roman"/>
          <w:sz w:val="28"/>
          <w:szCs w:val="28"/>
        </w:rPr>
        <w:t xml:space="preserve"> квазичастицу – магнон. </w:t>
      </w:r>
      <w:r w:rsidR="00863EDD">
        <w:rPr>
          <w:rFonts w:ascii="Times New Roman" w:hAnsi="Times New Roman" w:cs="Times New Roman"/>
          <w:sz w:val="28"/>
          <w:szCs w:val="28"/>
        </w:rPr>
        <w:t xml:space="preserve">Магноном в </w:t>
      </w:r>
      <w:proofErr w:type="spellStart"/>
      <w:r w:rsidR="00863EDD">
        <w:rPr>
          <w:rFonts w:ascii="Times New Roman" w:hAnsi="Times New Roman" w:cs="Times New Roman"/>
          <w:sz w:val="28"/>
          <w:szCs w:val="28"/>
        </w:rPr>
        <w:t>магнитоупорядоченном</w:t>
      </w:r>
      <w:proofErr w:type="spellEnd"/>
      <w:r w:rsidR="00863EDD">
        <w:rPr>
          <w:rFonts w:ascii="Times New Roman" w:hAnsi="Times New Roman" w:cs="Times New Roman"/>
          <w:sz w:val="28"/>
          <w:szCs w:val="28"/>
        </w:rPr>
        <w:t xml:space="preserve"> веществе можно считать </w:t>
      </w:r>
      <w:r w:rsidR="00847AEF">
        <w:rPr>
          <w:rFonts w:ascii="Times New Roman" w:hAnsi="Times New Roman" w:cs="Times New Roman"/>
          <w:sz w:val="28"/>
          <w:szCs w:val="28"/>
        </w:rPr>
        <w:t>отклонённые спины</w:t>
      </w:r>
      <w:r w:rsidR="00863EDD">
        <w:rPr>
          <w:rFonts w:ascii="Times New Roman" w:hAnsi="Times New Roman" w:cs="Times New Roman"/>
          <w:sz w:val="28"/>
          <w:szCs w:val="28"/>
        </w:rPr>
        <w:t xml:space="preserve">, </w:t>
      </w:r>
      <w:r w:rsidR="00847AEF">
        <w:rPr>
          <w:rFonts w:ascii="Times New Roman" w:hAnsi="Times New Roman" w:cs="Times New Roman"/>
          <w:sz w:val="28"/>
          <w:szCs w:val="28"/>
        </w:rPr>
        <w:t>растянутые</w:t>
      </w:r>
      <w:r w:rsidR="00513DE4">
        <w:rPr>
          <w:rFonts w:ascii="Times New Roman" w:hAnsi="Times New Roman" w:cs="Times New Roman"/>
          <w:sz w:val="28"/>
          <w:szCs w:val="28"/>
        </w:rPr>
        <w:t xml:space="preserve"> по</w:t>
      </w:r>
      <w:r w:rsidR="00266FA6">
        <w:rPr>
          <w:rFonts w:ascii="Times New Roman" w:hAnsi="Times New Roman" w:cs="Times New Roman"/>
          <w:sz w:val="28"/>
          <w:szCs w:val="28"/>
        </w:rPr>
        <w:t xml:space="preserve"> </w:t>
      </w:r>
      <w:r w:rsidR="00513DE4">
        <w:rPr>
          <w:rFonts w:ascii="Times New Roman" w:hAnsi="Times New Roman" w:cs="Times New Roman"/>
          <w:sz w:val="28"/>
          <w:szCs w:val="28"/>
        </w:rPr>
        <w:t>всему кристаллу.</w:t>
      </w:r>
      <w:r w:rsidR="00266FA6">
        <w:rPr>
          <w:rFonts w:ascii="Times New Roman" w:hAnsi="Times New Roman" w:cs="Times New Roman"/>
          <w:sz w:val="28"/>
          <w:szCs w:val="28"/>
        </w:rPr>
        <w:t xml:space="preserve"> </w:t>
      </w:r>
      <w:r w:rsidR="00542F03">
        <w:rPr>
          <w:rFonts w:ascii="Times New Roman" w:hAnsi="Times New Roman" w:cs="Times New Roman"/>
          <w:sz w:val="28"/>
          <w:szCs w:val="28"/>
        </w:rPr>
        <w:t>Используя формулу (1.1) можно вычислить энергию магнона.</w:t>
      </w:r>
    </w:p>
    <w:p w:rsidR="00891A6B" w:rsidRDefault="00891A6B" w:rsidP="003A3377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ε=ℏ∙ω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(1.1)</w:t>
      </w:r>
    </w:p>
    <w:p w:rsidR="00891A6B" w:rsidRDefault="00542F03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момент количества движения с помощью </w:t>
      </w:r>
      <w:r w:rsidR="00BB679D">
        <w:rPr>
          <w:rFonts w:ascii="Times New Roman" w:hAnsi="Times New Roman" w:cs="Times New Roman"/>
          <w:sz w:val="28"/>
          <w:szCs w:val="28"/>
        </w:rPr>
        <w:t>формулы (1.2)</w:t>
      </w:r>
    </w:p>
    <w:p w:rsidR="00BB679D" w:rsidRPr="00542F03" w:rsidRDefault="00680A5A" w:rsidP="003A3377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</w:rPr>
          <m:t>=ℏ∙k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8D6D0E">
        <w:rPr>
          <w:rFonts w:ascii="Times New Roman" w:eastAsiaTheme="minorEastAsia" w:hAnsi="Times New Roman" w:cs="Times New Roman"/>
          <w:sz w:val="28"/>
          <w:szCs w:val="28"/>
        </w:rPr>
        <w:tab/>
      </w:r>
      <w:r w:rsidR="008D6D0E">
        <w:rPr>
          <w:rFonts w:ascii="Times New Roman" w:eastAsiaTheme="minorEastAsia" w:hAnsi="Times New Roman" w:cs="Times New Roman"/>
          <w:sz w:val="28"/>
          <w:szCs w:val="28"/>
        </w:rPr>
        <w:tab/>
      </w:r>
      <w:r w:rsidR="008D6D0E">
        <w:rPr>
          <w:rFonts w:ascii="Times New Roman" w:eastAsiaTheme="minorEastAsia" w:hAnsi="Times New Roman" w:cs="Times New Roman"/>
          <w:sz w:val="28"/>
          <w:szCs w:val="28"/>
        </w:rPr>
        <w:tab/>
      </w:r>
      <w:r w:rsidR="008D6D0E">
        <w:rPr>
          <w:rFonts w:ascii="Times New Roman" w:eastAsiaTheme="minorEastAsia" w:hAnsi="Times New Roman" w:cs="Times New Roman"/>
          <w:sz w:val="28"/>
          <w:szCs w:val="28"/>
        </w:rPr>
        <w:tab/>
      </w:r>
      <w:r w:rsidR="008D6D0E">
        <w:rPr>
          <w:rFonts w:ascii="Times New Roman" w:eastAsiaTheme="minorEastAsia" w:hAnsi="Times New Roman" w:cs="Times New Roman"/>
          <w:sz w:val="28"/>
          <w:szCs w:val="28"/>
        </w:rPr>
        <w:tab/>
      </w:r>
      <w:r w:rsidR="008D6D0E">
        <w:rPr>
          <w:rFonts w:ascii="Times New Roman" w:eastAsiaTheme="minorEastAsia" w:hAnsi="Times New Roman" w:cs="Times New Roman"/>
          <w:sz w:val="28"/>
          <w:szCs w:val="28"/>
        </w:rPr>
        <w:tab/>
      </w:r>
      <w:r w:rsidR="00BB679D">
        <w:rPr>
          <w:rFonts w:ascii="Times New Roman" w:hAnsi="Times New Roman" w:cs="Times New Roman"/>
          <w:sz w:val="28"/>
          <w:szCs w:val="28"/>
        </w:rPr>
        <w:t>(1.2)</w:t>
      </w:r>
    </w:p>
    <w:p w:rsidR="008A5B4B" w:rsidRDefault="008A5B4B" w:rsidP="003A3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Ещё одной важной характеристикой спиновой волны является её дисперсия, то есть зависимость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="00FB247A">
        <w:rPr>
          <w:rFonts w:ascii="Times New Roman" w:hAnsi="Times New Roman" w:cs="Times New Roman"/>
          <w:sz w:val="28"/>
          <w:szCs w:val="28"/>
        </w:rPr>
        <w:t>. Дисперсия вычисляется</w:t>
      </w:r>
      <w:r>
        <w:rPr>
          <w:rFonts w:ascii="Times New Roman" w:hAnsi="Times New Roman" w:cs="Times New Roman"/>
          <w:sz w:val="28"/>
          <w:szCs w:val="28"/>
        </w:rPr>
        <w:t xml:space="preserve"> по формуле (1.3), и, как можно заметить, </w:t>
      </w:r>
      <w:r w:rsidR="009F32AD">
        <w:rPr>
          <w:rFonts w:ascii="Times New Roman" w:hAnsi="Times New Roman" w:cs="Times New Roman"/>
          <w:sz w:val="28"/>
          <w:szCs w:val="28"/>
        </w:rPr>
        <w:t>её характер</w:t>
      </w:r>
      <w:r>
        <w:rPr>
          <w:rFonts w:ascii="Times New Roman" w:hAnsi="Times New Roman" w:cs="Times New Roman"/>
          <w:sz w:val="28"/>
          <w:szCs w:val="28"/>
        </w:rPr>
        <w:t xml:space="preserve"> сильно зависит от угла между намагниченностью материала и вектором распространения волны.</w:t>
      </w:r>
    </w:p>
    <w:p w:rsidR="008A5B4B" w:rsidRDefault="009F5683" w:rsidP="003A3377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+η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+η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sin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θ)</m:t>
        </m:r>
      </m:oMath>
      <w:r w:rsidR="00F864FB" w:rsidRPr="00F864F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246C0B">
        <w:rPr>
          <w:rFonts w:ascii="Times New Roman" w:eastAsiaTheme="minorEastAsia" w:hAnsi="Times New Roman" w:cs="Times New Roman"/>
          <w:sz w:val="28"/>
          <w:szCs w:val="28"/>
        </w:rPr>
        <w:tab/>
      </w:r>
      <w:r w:rsidR="00246C0B">
        <w:rPr>
          <w:rFonts w:ascii="Times New Roman" w:eastAsiaTheme="minorEastAsia" w:hAnsi="Times New Roman" w:cs="Times New Roman"/>
          <w:sz w:val="28"/>
          <w:szCs w:val="28"/>
        </w:rPr>
        <w:tab/>
      </w:r>
      <w:r w:rsidR="00FF6977">
        <w:rPr>
          <w:rFonts w:ascii="Times New Roman" w:eastAsiaTheme="minorEastAsia" w:hAnsi="Times New Roman" w:cs="Times New Roman"/>
          <w:sz w:val="28"/>
          <w:szCs w:val="28"/>
        </w:rPr>
        <w:tab/>
      </w:r>
      <w:r w:rsidR="00FF6977">
        <w:rPr>
          <w:rFonts w:ascii="Times New Roman" w:eastAsiaTheme="minorEastAsia" w:hAnsi="Times New Roman" w:cs="Times New Roman"/>
          <w:sz w:val="28"/>
          <w:szCs w:val="28"/>
        </w:rPr>
        <w:tab/>
      </w:r>
      <w:r w:rsidR="008A5B4B">
        <w:rPr>
          <w:rFonts w:ascii="Times New Roman" w:hAnsi="Times New Roman" w:cs="Times New Roman"/>
          <w:sz w:val="28"/>
          <w:szCs w:val="28"/>
        </w:rPr>
        <w:t>(1.3)</w:t>
      </w:r>
    </w:p>
    <w:p w:rsidR="00F864FB" w:rsidRDefault="00F864FB" w:rsidP="003A337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=γ∙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4π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</m:oMath>
      <w:r w:rsidRPr="00F864F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=γ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γ</m:t>
        </m:r>
      </m:oMath>
      <w:r w:rsidRPr="00F864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F864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магнитомеханическое отношение из формулы (1.4),</w:t>
      </w:r>
      <w:r w:rsidR="009F32AD" w:rsidRPr="009F32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32AD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="009F32AD" w:rsidRPr="009F32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32AD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9F32AD" w:rsidRPr="009F32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32AD">
        <w:rPr>
          <w:rFonts w:ascii="Times New Roman" w:eastAsiaTheme="minorEastAsia" w:hAnsi="Times New Roman" w:cs="Times New Roman"/>
          <w:sz w:val="28"/>
          <w:szCs w:val="28"/>
        </w:rPr>
        <w:t xml:space="preserve">постоянное однородное поле, </w:t>
      </w:r>
      <m:oMath>
        <m:r>
          <w:rPr>
            <w:rFonts w:ascii="Cambria Math" w:hAnsi="Cambria Math" w:cs="Times New Roman"/>
            <w:sz w:val="28"/>
            <w:szCs w:val="28"/>
          </w:rPr>
          <m:t>θ</m:t>
        </m:r>
      </m:oMath>
      <w:r w:rsidR="009F32AD">
        <w:rPr>
          <w:rFonts w:ascii="Times New Roman" w:eastAsiaTheme="minorEastAsia" w:hAnsi="Times New Roman" w:cs="Times New Roman"/>
          <w:sz w:val="28"/>
          <w:szCs w:val="28"/>
        </w:rPr>
        <w:t xml:space="preserve"> – угол между </w:t>
      </w:r>
      <w:r w:rsidR="00764AF8">
        <w:rPr>
          <w:rFonts w:ascii="Times New Roman" w:eastAsiaTheme="minorEastAsia" w:hAnsi="Times New Roman" w:cs="Times New Roman"/>
          <w:sz w:val="28"/>
          <w:szCs w:val="28"/>
        </w:rPr>
        <w:t xml:space="preserve">постоянной намагниченностью </w:t>
      </w:r>
      <w:r w:rsidR="00764AF8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="00764AF8" w:rsidRPr="00764AF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4AF8">
        <w:rPr>
          <w:rFonts w:ascii="Times New Roman" w:eastAsiaTheme="minorEastAsia" w:hAnsi="Times New Roman" w:cs="Times New Roman"/>
          <w:sz w:val="28"/>
          <w:szCs w:val="28"/>
        </w:rPr>
        <w:t xml:space="preserve">и вектором распространения спиновой волны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acc>
      </m:oMath>
      <w:r w:rsidR="00764AF8" w:rsidRPr="00764AF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η</m:t>
        </m:r>
      </m:oMath>
      <w:r w:rsidR="00764AF8" w:rsidRPr="00764AF8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764AF8">
        <w:rPr>
          <w:rFonts w:ascii="Times New Roman" w:eastAsiaTheme="minorEastAsia" w:hAnsi="Times New Roman" w:cs="Times New Roman"/>
          <w:sz w:val="28"/>
          <w:szCs w:val="28"/>
        </w:rPr>
        <w:t>константа неоднородного обменного взаимодействия</w:t>
      </w:r>
      <w:r w:rsidR="005B679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B210A" w:rsidRDefault="00264DFD" w:rsidP="003A3377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γ=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2mc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  <m:r>
          <w:rPr>
            <w:rFonts w:ascii="Cambria Math" w:hAnsi="Cambria Math" w:cs="Times New Roman"/>
            <w:sz w:val="28"/>
            <w:szCs w:val="28"/>
          </w:rPr>
          <m:t>,7609 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7</m:t>
            </m:r>
          </m:sup>
        </m:sSup>
      </m:oMath>
      <w:r w:rsidRPr="000D66E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32C6E">
        <w:rPr>
          <w:rFonts w:ascii="Times New Roman" w:eastAsiaTheme="minorEastAsia" w:hAnsi="Times New Roman" w:cs="Times New Roman"/>
          <w:sz w:val="28"/>
          <w:szCs w:val="28"/>
        </w:rPr>
        <w:tab/>
      </w:r>
      <w:r w:rsidR="00832C6E">
        <w:rPr>
          <w:rFonts w:ascii="Times New Roman" w:eastAsiaTheme="minorEastAsia" w:hAnsi="Times New Roman" w:cs="Times New Roman"/>
          <w:sz w:val="28"/>
          <w:szCs w:val="28"/>
        </w:rPr>
        <w:tab/>
      </w:r>
      <w:r w:rsidR="00832C6E">
        <w:rPr>
          <w:rFonts w:ascii="Times New Roman" w:eastAsiaTheme="minorEastAsia" w:hAnsi="Times New Roman" w:cs="Times New Roman"/>
          <w:sz w:val="28"/>
          <w:szCs w:val="28"/>
        </w:rPr>
        <w:tab/>
      </w:r>
      <w:r w:rsidR="00832C6E">
        <w:rPr>
          <w:rFonts w:ascii="Times New Roman" w:eastAsiaTheme="minorEastAsia" w:hAnsi="Times New Roman" w:cs="Times New Roman"/>
          <w:sz w:val="28"/>
          <w:szCs w:val="28"/>
        </w:rPr>
        <w:tab/>
      </w:r>
      <w:r w:rsidR="004B210A">
        <w:rPr>
          <w:rFonts w:ascii="Times New Roman" w:eastAsiaTheme="minorEastAsia" w:hAnsi="Times New Roman" w:cs="Times New Roman"/>
          <w:sz w:val="28"/>
          <w:szCs w:val="28"/>
        </w:rPr>
        <w:tab/>
        <w:t>(1.4)</w:t>
      </w:r>
    </w:p>
    <w:p w:rsidR="00264DFD" w:rsidRPr="000D66E2" w:rsidRDefault="00264DFD" w:rsidP="003A3377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e=-4,8032∙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-10</m:t>
            </m:r>
          </m:sup>
        </m:sSup>
      </m:oMath>
      <w:r w:rsidR="000D66E2" w:rsidRPr="000D66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66E2">
        <w:rPr>
          <w:rFonts w:ascii="Times New Roman" w:eastAsiaTheme="minorEastAsia" w:hAnsi="Times New Roman" w:cs="Times New Roman"/>
          <w:sz w:val="28"/>
          <w:szCs w:val="28"/>
        </w:rPr>
        <w:t xml:space="preserve">– заряд электрона в единицах СГСЕ, </w:t>
      </w:r>
      <m:oMath>
        <m:r>
          <w:rPr>
            <w:rFonts w:ascii="Cambria Math" w:hAnsi="Cambria Math" w:cs="Times New Roman"/>
            <w:sz w:val="28"/>
            <w:szCs w:val="28"/>
          </w:rPr>
          <m:t>m=9,1094∙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-28</m:t>
            </m:r>
          </m:sup>
        </m:sSup>
      </m:oMath>
      <w:r w:rsidR="000D66E2">
        <w:rPr>
          <w:rFonts w:ascii="Times New Roman" w:eastAsiaTheme="minorEastAsia" w:hAnsi="Times New Roman" w:cs="Times New Roman"/>
          <w:sz w:val="28"/>
          <w:szCs w:val="28"/>
        </w:rPr>
        <w:t xml:space="preserve"> г – масса покоя электрона, </w:t>
      </w:r>
      <w:r w:rsidR="000D66E2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0D66E2" w:rsidRPr="000D66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66E2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0D66E2" w:rsidRPr="000D66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66E2">
        <w:rPr>
          <w:rFonts w:ascii="Times New Roman" w:eastAsiaTheme="minorEastAsia" w:hAnsi="Times New Roman" w:cs="Times New Roman"/>
          <w:sz w:val="28"/>
          <w:szCs w:val="28"/>
        </w:rPr>
        <w:t xml:space="preserve">скорость света в вакууме,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=2,0023</m:t>
        </m:r>
      </m:oMath>
      <w:r w:rsidR="000D66E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0D66E2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="000D66E2" w:rsidRPr="000D66E2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0D66E2">
        <w:rPr>
          <w:rFonts w:ascii="Times New Roman" w:eastAsiaTheme="minorEastAsia" w:hAnsi="Times New Roman" w:cs="Times New Roman"/>
          <w:sz w:val="28"/>
          <w:szCs w:val="28"/>
        </w:rPr>
        <w:t>фактор.</w:t>
      </w:r>
    </w:p>
    <w:p w:rsidR="007F525D" w:rsidRPr="007F525D" w:rsidRDefault="007F525D" w:rsidP="003A3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 и поведение спиновой волны зависит от силы внешнего магнитного поля, материала, в котором волна распространяется и от типа волны. Существует три типа спиновых волн: поверхностные магнитостатические </w:t>
      </w:r>
      <w:r>
        <w:rPr>
          <w:rFonts w:ascii="Times New Roman" w:hAnsi="Times New Roman" w:cs="Times New Roman"/>
          <w:sz w:val="28"/>
          <w:szCs w:val="28"/>
        </w:rPr>
        <w:lastRenderedPageBreak/>
        <w:t>волны(ПМСВ), обратные объёмные</w:t>
      </w:r>
      <w:r w:rsidR="00085051">
        <w:rPr>
          <w:rFonts w:ascii="Times New Roman" w:hAnsi="Times New Roman" w:cs="Times New Roman"/>
          <w:sz w:val="28"/>
          <w:szCs w:val="28"/>
        </w:rPr>
        <w:t xml:space="preserve"> магнитостатические</w:t>
      </w:r>
      <w:r>
        <w:rPr>
          <w:rFonts w:ascii="Times New Roman" w:hAnsi="Times New Roman" w:cs="Times New Roman"/>
          <w:sz w:val="28"/>
          <w:szCs w:val="28"/>
        </w:rPr>
        <w:t xml:space="preserve"> волны(ОО</w:t>
      </w:r>
      <w:r w:rsidR="00085051">
        <w:rPr>
          <w:rFonts w:ascii="Times New Roman" w:hAnsi="Times New Roman" w:cs="Times New Roman"/>
          <w:sz w:val="28"/>
          <w:szCs w:val="28"/>
        </w:rPr>
        <w:t>МС</w:t>
      </w:r>
      <w:r>
        <w:rPr>
          <w:rFonts w:ascii="Times New Roman" w:hAnsi="Times New Roman" w:cs="Times New Roman"/>
          <w:sz w:val="28"/>
          <w:szCs w:val="28"/>
        </w:rPr>
        <w:t>В)</w:t>
      </w:r>
      <w:r w:rsidR="00085051">
        <w:rPr>
          <w:rFonts w:ascii="Times New Roman" w:hAnsi="Times New Roman" w:cs="Times New Roman"/>
          <w:sz w:val="28"/>
          <w:szCs w:val="28"/>
        </w:rPr>
        <w:t xml:space="preserve"> и прямые объёмные МСВ(ПОМСВ)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85051">
        <w:rPr>
          <w:rFonts w:ascii="Times New Roman" w:hAnsi="Times New Roman" w:cs="Times New Roman"/>
          <w:sz w:val="28"/>
          <w:szCs w:val="28"/>
        </w:rPr>
        <w:t>Тип волны зависит от взаимных направлений векторов намагниченности материала и направления распространения спиновой волны. Основным отличием ПОМСВ от остальных двух типов волн является то, что свойства волны не меняются в зависимости от её направления. В данной работе подробно рассматриваются только поверхностные и обратно объёмные магнитостатические волны, а третий тип указан лишь для полноты картины.</w:t>
      </w:r>
    </w:p>
    <w:p w:rsidR="009321D3" w:rsidRPr="00847AEF" w:rsidRDefault="009321D3" w:rsidP="003A33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1.1.2 </w:t>
      </w:r>
      <w:r w:rsidRPr="003D5C81">
        <w:rPr>
          <w:rFonts w:ascii="Times New Roman" w:hAnsi="Times New Roman" w:cs="Times New Roman"/>
          <w:sz w:val="28"/>
          <w:szCs w:val="28"/>
        </w:rPr>
        <w:t xml:space="preserve">Поверхностные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D5C81">
        <w:rPr>
          <w:rFonts w:ascii="Times New Roman" w:hAnsi="Times New Roman" w:cs="Times New Roman"/>
          <w:sz w:val="28"/>
          <w:szCs w:val="28"/>
        </w:rPr>
        <w:t xml:space="preserve">агнитостатические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D5C81">
        <w:rPr>
          <w:rFonts w:ascii="Times New Roman" w:hAnsi="Times New Roman" w:cs="Times New Roman"/>
          <w:sz w:val="28"/>
          <w:szCs w:val="28"/>
        </w:rPr>
        <w:t>олны</w:t>
      </w:r>
    </w:p>
    <w:p w:rsidR="00BE4D47" w:rsidRDefault="00266FA6" w:rsidP="003A3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 спиновых волн сильно различается в зависимости от взаимного направления распространения волны</w:t>
      </w:r>
      <w:r w:rsidR="00B824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приложенного к образцу магнитного поля. Если рассматриваемый образец представляет из себя плёнку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ферромагнитного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вещества, и внешнее магнитное поле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приложено </w:t>
      </w:r>
      <w:r w:rsidR="00B14149">
        <w:rPr>
          <w:rFonts w:ascii="Times New Roman" w:eastAsiaTheme="minorEastAsia" w:hAnsi="Times New Roman" w:cs="Times New Roman"/>
          <w:sz w:val="28"/>
          <w:szCs w:val="28"/>
        </w:rPr>
        <w:t>касательно</w:t>
      </w:r>
      <w:r w:rsidR="00675F0D">
        <w:rPr>
          <w:rFonts w:ascii="Times New Roman" w:eastAsiaTheme="minorEastAsia" w:hAnsi="Times New Roman" w:cs="Times New Roman"/>
          <w:sz w:val="28"/>
          <w:szCs w:val="28"/>
        </w:rPr>
        <w:t xml:space="preserve"> к поверхности</w:t>
      </w:r>
      <w:r w:rsidR="00B14149">
        <w:rPr>
          <w:rFonts w:ascii="Times New Roman" w:eastAsiaTheme="minorEastAsia" w:hAnsi="Times New Roman" w:cs="Times New Roman"/>
          <w:sz w:val="28"/>
          <w:szCs w:val="28"/>
        </w:rPr>
        <w:t xml:space="preserve"> этой плёнки, то есть поле лежит в её плоскости, и в нём каким-либо образом происходит генерация спиновой волны, </w:t>
      </w:r>
      <w:r w:rsidR="00675F0D">
        <w:rPr>
          <w:rFonts w:ascii="Times New Roman" w:eastAsiaTheme="minorEastAsia" w:hAnsi="Times New Roman" w:cs="Times New Roman"/>
          <w:sz w:val="28"/>
          <w:szCs w:val="28"/>
        </w:rPr>
        <w:t>которая распространяется</w:t>
      </w:r>
      <w:r w:rsidR="00B14149">
        <w:rPr>
          <w:rFonts w:ascii="Times New Roman" w:eastAsiaTheme="minorEastAsia" w:hAnsi="Times New Roman" w:cs="Times New Roman"/>
          <w:sz w:val="28"/>
          <w:szCs w:val="28"/>
        </w:rPr>
        <w:t xml:space="preserve"> по направлению</w:t>
      </w:r>
      <w:r w:rsidR="005D041B" w:rsidRPr="005D04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acc>
      </m:oMath>
      <w:r w:rsidR="00B14149">
        <w:rPr>
          <w:rFonts w:ascii="Times New Roman" w:eastAsiaTheme="minorEastAsia" w:hAnsi="Times New Roman" w:cs="Times New Roman"/>
          <w:sz w:val="28"/>
          <w:szCs w:val="28"/>
        </w:rPr>
        <w:t xml:space="preserve">, перпендикулярному магнитному полю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acc>
      </m:oMath>
      <w:r w:rsidR="00B1414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675F0D">
        <w:rPr>
          <w:rFonts w:ascii="Times New Roman" w:eastAsiaTheme="minorEastAsia" w:hAnsi="Times New Roman" w:cs="Times New Roman"/>
          <w:sz w:val="28"/>
          <w:szCs w:val="28"/>
        </w:rPr>
        <w:t xml:space="preserve">то </w:t>
      </w:r>
      <w:r w:rsidR="00B14149">
        <w:rPr>
          <w:rFonts w:ascii="Times New Roman" w:eastAsiaTheme="minorEastAsia" w:hAnsi="Times New Roman" w:cs="Times New Roman"/>
          <w:sz w:val="28"/>
          <w:szCs w:val="28"/>
        </w:rPr>
        <w:t xml:space="preserve">она будет иметь иные свойства, чем волна, вектор распространения которой параллелен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acc>
      </m:oMath>
      <w:r w:rsidR="00B14149">
        <w:rPr>
          <w:rFonts w:ascii="Times New Roman" w:eastAsiaTheme="minorEastAsia" w:hAnsi="Times New Roman" w:cs="Times New Roman"/>
          <w:sz w:val="28"/>
          <w:szCs w:val="28"/>
        </w:rPr>
        <w:t>. Такая волна имеет название поверхностная магнитостатическая волна, или, как её ча</w:t>
      </w:r>
      <w:bookmarkStart w:id="0" w:name="_GoBack"/>
      <w:bookmarkEnd w:id="0"/>
      <w:r w:rsidR="00B14149">
        <w:rPr>
          <w:rFonts w:ascii="Times New Roman" w:eastAsiaTheme="minorEastAsia" w:hAnsi="Times New Roman" w:cs="Times New Roman"/>
          <w:sz w:val="28"/>
          <w:szCs w:val="28"/>
        </w:rPr>
        <w:t>сто называют, ПМСВ.</w:t>
      </w:r>
      <w:r w:rsidR="00E609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2F5D">
        <w:rPr>
          <w:rFonts w:ascii="Times New Roman" w:eastAsiaTheme="minorEastAsia" w:hAnsi="Times New Roman" w:cs="Times New Roman"/>
          <w:sz w:val="28"/>
          <w:szCs w:val="28"/>
        </w:rPr>
        <w:t xml:space="preserve">Если посмотреть на распределение амплитуд в поперечном сечении плёнки, то заметим, что оно имеет не синусоидальную форму, и это является её главным отличием от остальных типов волн. </w:t>
      </w:r>
      <w:r w:rsidR="00B75D41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192F5D">
        <w:rPr>
          <w:rFonts w:ascii="Times New Roman" w:eastAsiaTheme="minorEastAsia" w:hAnsi="Times New Roman" w:cs="Times New Roman"/>
          <w:sz w:val="28"/>
          <w:szCs w:val="28"/>
        </w:rPr>
        <w:t>ак пока</w:t>
      </w:r>
      <w:r w:rsidR="005D041B">
        <w:rPr>
          <w:rFonts w:ascii="Times New Roman" w:eastAsiaTheme="minorEastAsia" w:hAnsi="Times New Roman" w:cs="Times New Roman"/>
          <w:sz w:val="28"/>
          <w:szCs w:val="28"/>
        </w:rPr>
        <w:t>зано на рисунке 1.3,</w:t>
      </w:r>
      <w:r w:rsidR="00B75D41"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распределение амплитуд поверхностной МСВ таково, </w:t>
      </w:r>
      <w:r w:rsidR="00D7044B">
        <w:rPr>
          <w:rFonts w:ascii="Times New Roman" w:eastAsiaTheme="minorEastAsia" w:hAnsi="Times New Roman" w:cs="Times New Roman"/>
          <w:sz w:val="28"/>
          <w:szCs w:val="28"/>
        </w:rPr>
        <w:t xml:space="preserve">что </w:t>
      </w:r>
      <w:r w:rsidR="004D3480">
        <w:rPr>
          <w:rFonts w:ascii="Times New Roman" w:eastAsiaTheme="minorEastAsia" w:hAnsi="Times New Roman" w:cs="Times New Roman"/>
          <w:sz w:val="28"/>
          <w:szCs w:val="28"/>
        </w:rPr>
        <w:t xml:space="preserve">волна локализирована в основном у одной из поверхностей тонкой плёнки, по этой причине их называют поверхностными. </w:t>
      </w:r>
    </w:p>
    <w:p w:rsidR="005D041B" w:rsidRDefault="005D041B" w:rsidP="003A33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2089" cy="2069123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968" cy="208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41B" w:rsidRPr="00D83FB5" w:rsidRDefault="001744E2" w:rsidP="003A337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 1.3 – Распределение </w:t>
      </w:r>
      <w:r w:rsidR="005D041B" w:rsidRPr="00D83FB5">
        <w:rPr>
          <w:rFonts w:ascii="Times New Roman" w:hAnsi="Times New Roman" w:cs="Times New Roman"/>
          <w:sz w:val="24"/>
          <w:szCs w:val="24"/>
        </w:rPr>
        <w:t xml:space="preserve">амплитуд ПМСВ в образце шириной </w:t>
      </w:r>
      <w:r w:rsidR="005D041B" w:rsidRPr="00D83FB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5D041B" w:rsidRPr="00D83FB5">
        <w:rPr>
          <w:rFonts w:ascii="Times New Roman" w:hAnsi="Times New Roman" w:cs="Times New Roman"/>
          <w:sz w:val="24"/>
          <w:szCs w:val="24"/>
        </w:rPr>
        <w:t>, направлением волн</w:t>
      </w:r>
      <w:r w:rsidR="00B75D41" w:rsidRPr="00D83FB5">
        <w:rPr>
          <w:rFonts w:ascii="Times New Roman" w:hAnsi="Times New Roman" w:cs="Times New Roman"/>
          <w:sz w:val="24"/>
          <w:szCs w:val="24"/>
        </w:rPr>
        <w:t>ы</w:t>
      </w:r>
      <w:r w:rsidR="005D041B" w:rsidRPr="00D83FB5">
        <w:rPr>
          <w:rFonts w:ascii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</m:acc>
      </m:oMath>
      <w:r w:rsidR="005D041B" w:rsidRPr="00D83FB5">
        <w:rPr>
          <w:rFonts w:ascii="Times New Roman" w:eastAsiaTheme="minorEastAsia" w:hAnsi="Times New Roman" w:cs="Times New Roman"/>
          <w:sz w:val="24"/>
          <w:szCs w:val="24"/>
        </w:rPr>
        <w:t xml:space="preserve"> и направлением намагниченности</w:t>
      </w:r>
      <w:r w:rsidR="00B75D41" w:rsidRPr="00D83FB5">
        <w:rPr>
          <w:rFonts w:ascii="Times New Roman" w:eastAsiaTheme="minorEastAsia" w:hAnsi="Times New Roman" w:cs="Times New Roman"/>
          <w:sz w:val="24"/>
          <w:szCs w:val="24"/>
        </w:rPr>
        <w:t xml:space="preserve"> плёнки</w:t>
      </w:r>
      <w:r w:rsidR="005D041B" w:rsidRPr="00D83F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</m:acc>
      </m:oMath>
    </w:p>
    <w:p w:rsidR="006F7CAC" w:rsidRPr="00897443" w:rsidRDefault="004F0A38" w:rsidP="003A3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Зная, что угол между намагниченностью и направлением распространения спиновой волны равен 90</w:t>
      </w:r>
      <w:r w:rsidR="00DA0F52">
        <w:rPr>
          <w:rFonts w:ascii="Times New Roman" w:hAnsi="Times New Roman" w:cs="Times New Roman"/>
          <w:sz w:val="28"/>
          <w:szCs w:val="28"/>
        </w:rPr>
        <w:t xml:space="preserve"> градусов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DA0F52">
        <w:rPr>
          <w:rFonts w:ascii="Times New Roman" w:hAnsi="Times New Roman" w:cs="Times New Roman"/>
          <w:sz w:val="28"/>
          <w:szCs w:val="28"/>
        </w:rPr>
        <w:t xml:space="preserve"> можно аналитически вычислить</w:t>
      </w:r>
      <w:r w:rsidR="00127115" w:rsidRPr="00127115">
        <w:rPr>
          <w:rFonts w:ascii="Times New Roman" w:hAnsi="Times New Roman" w:cs="Times New Roman"/>
          <w:sz w:val="28"/>
          <w:szCs w:val="28"/>
        </w:rPr>
        <w:t xml:space="preserve"> </w:t>
      </w:r>
      <w:r w:rsidR="00AE024D">
        <w:rPr>
          <w:rFonts w:ascii="Times New Roman" w:hAnsi="Times New Roman" w:cs="Times New Roman"/>
          <w:sz w:val="28"/>
          <w:szCs w:val="28"/>
        </w:rPr>
        <w:t>характер</w:t>
      </w:r>
      <w:r w:rsidR="00DA0F52">
        <w:rPr>
          <w:rFonts w:ascii="Times New Roman" w:hAnsi="Times New Roman" w:cs="Times New Roman"/>
          <w:sz w:val="28"/>
          <w:szCs w:val="28"/>
        </w:rPr>
        <w:t xml:space="preserve"> дисперси</w:t>
      </w:r>
      <w:r w:rsidR="00127115">
        <w:rPr>
          <w:rFonts w:ascii="Times New Roman" w:hAnsi="Times New Roman" w:cs="Times New Roman"/>
          <w:sz w:val="28"/>
          <w:szCs w:val="28"/>
        </w:rPr>
        <w:t>и</w:t>
      </w:r>
      <w:r w:rsidR="00897443">
        <w:rPr>
          <w:rFonts w:ascii="Times New Roman" w:hAnsi="Times New Roman" w:cs="Times New Roman"/>
          <w:sz w:val="28"/>
          <w:szCs w:val="28"/>
        </w:rPr>
        <w:t xml:space="preserve"> данного типа волн, </w:t>
      </w:r>
      <w:r w:rsidR="00FF2789">
        <w:rPr>
          <w:rFonts w:ascii="Times New Roman" w:hAnsi="Times New Roman" w:cs="Times New Roman"/>
          <w:sz w:val="28"/>
          <w:szCs w:val="28"/>
        </w:rPr>
        <w:t>график дисперсии поверхностной МСВ показан на рисунке</w:t>
      </w:r>
      <w:r w:rsidR="00897443">
        <w:rPr>
          <w:rFonts w:ascii="Times New Roman" w:hAnsi="Times New Roman" w:cs="Times New Roman"/>
          <w:sz w:val="28"/>
          <w:szCs w:val="28"/>
        </w:rPr>
        <w:t xml:space="preserve"> 1.4</w:t>
      </w:r>
    </w:p>
    <w:p w:rsidR="00BB6929" w:rsidRDefault="00472B97" w:rsidP="003A33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57675" cy="29017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815" cy="291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89" w:rsidRPr="00A43133" w:rsidRDefault="001744E2" w:rsidP="003A3377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1.4 –</w:t>
      </w:r>
      <w:r w:rsidR="00FF2789" w:rsidRPr="00A43133">
        <w:rPr>
          <w:rFonts w:ascii="Times New Roman" w:hAnsi="Times New Roman" w:cs="Times New Roman"/>
          <w:sz w:val="24"/>
          <w:szCs w:val="24"/>
        </w:rPr>
        <w:t xml:space="preserve"> Дисперсия </w:t>
      </w:r>
      <w:r w:rsidR="00AE024D" w:rsidRPr="00A43133">
        <w:rPr>
          <w:rFonts w:ascii="Times New Roman" w:hAnsi="Times New Roman" w:cs="Times New Roman"/>
          <w:sz w:val="24"/>
          <w:szCs w:val="24"/>
        </w:rPr>
        <w:t>ПМСВ</w:t>
      </w:r>
      <w:r w:rsidR="00A46D24" w:rsidRPr="00A43133">
        <w:rPr>
          <w:rFonts w:ascii="Times New Roman" w:hAnsi="Times New Roman" w:cs="Times New Roman"/>
          <w:sz w:val="24"/>
          <w:szCs w:val="24"/>
        </w:rPr>
        <w:t xml:space="preserve"> при ширине плёнки </w:t>
      </w:r>
      <w:r w:rsidR="00A46D24" w:rsidRPr="00A43133">
        <w:rPr>
          <w:rFonts w:ascii="Times New Roman" w:hAnsi="Times New Roman" w:cs="Times New Roman"/>
          <w:sz w:val="24"/>
          <w:szCs w:val="24"/>
          <w:lang w:val="en-US"/>
        </w:rPr>
        <w:t>d</w:t>
      </w:r>
    </w:p>
    <w:p w:rsidR="00EA5EAA" w:rsidRDefault="00472B97" w:rsidP="003A33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по графику, частота растёт с увеличением волнового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72B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до достижения определенной границы, </w:t>
      </w:r>
      <w:r w:rsidR="00D76963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которой рост останавливается.</w:t>
      </w:r>
    </w:p>
    <w:p w:rsidR="00EA5EAA" w:rsidRDefault="00EA5EAA" w:rsidP="003A337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1.1.3 Обратные объемные магнитостатические волны</w:t>
      </w:r>
    </w:p>
    <w:p w:rsidR="00EA1FD2" w:rsidRDefault="00D76963" w:rsidP="003A337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случай спиновой волны при внешнем магнитном поле, приложенном касательно к рассматриваемой плёнке – ООМСВ, или обратная объёмная магнитостатическая волна. В отличии от ПМСВ, такая волна существует, если направление её распространения параллельно вектору намагниченности материала</w:t>
      </w:r>
      <w:r w:rsidR="007D2330">
        <w:rPr>
          <w:rFonts w:ascii="Times New Roman" w:hAnsi="Times New Roman" w:cs="Times New Roman"/>
          <w:sz w:val="28"/>
          <w:szCs w:val="28"/>
        </w:rPr>
        <w:t>, либо угол между этими векторами меньше некоторого критического угла</w:t>
      </w:r>
      <w:r>
        <w:rPr>
          <w:rFonts w:ascii="Times New Roman" w:hAnsi="Times New Roman" w:cs="Times New Roman"/>
          <w:sz w:val="28"/>
          <w:szCs w:val="28"/>
        </w:rPr>
        <w:t xml:space="preserve">. Если посмотреть на её дисперсию, график которой представлен на рисунке 1.5, то можно заметить, что, в отличии от дисперсии поверхностной МСВ, обратная объёмная волна имеет обратную зависимость – при увеличении волнового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частота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D769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падает до определённой </w:t>
      </w:r>
      <w:r w:rsidR="00A61E32">
        <w:rPr>
          <w:rFonts w:ascii="Times New Roman" w:eastAsiaTheme="minorEastAsia" w:hAnsi="Times New Roman" w:cs="Times New Roman"/>
          <w:sz w:val="28"/>
          <w:szCs w:val="28"/>
        </w:rPr>
        <w:t>нижней границы</w:t>
      </w:r>
      <w:r w:rsidR="00EA1FD2" w:rsidRPr="00EA1FD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A1FD2">
        <w:rPr>
          <w:rFonts w:ascii="Times New Roman" w:eastAsiaTheme="minorEastAsia" w:hAnsi="Times New Roman" w:cs="Times New Roman"/>
          <w:sz w:val="28"/>
          <w:szCs w:val="28"/>
        </w:rPr>
        <w:t>Групповая скорость ООМСВ, определенная как</w:t>
      </w:r>
    </w:p>
    <w:p w:rsidR="00EA1FD2" w:rsidRPr="00EA1FD2" w:rsidRDefault="009F5683" w:rsidP="00EA1FD2">
      <w:pPr>
        <w:spacing w:line="360" w:lineRule="auto"/>
        <w:ind w:firstLine="709"/>
        <w:jc w:val="right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∂k</m:t>
            </m:r>
          </m:den>
        </m:f>
      </m:oMath>
      <w:r w:rsidR="00EA1FD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A1FD2" w:rsidRPr="00EA1FD2">
        <w:rPr>
          <w:rFonts w:ascii="Times New Roman" w:eastAsiaTheme="minorEastAsia" w:hAnsi="Times New Roman" w:cs="Times New Roman"/>
          <w:sz w:val="28"/>
          <w:szCs w:val="28"/>
        </w:rPr>
        <w:tab/>
      </w:r>
      <w:r w:rsidR="00EA1FD2">
        <w:rPr>
          <w:rFonts w:ascii="Times New Roman" w:eastAsiaTheme="minorEastAsia" w:hAnsi="Times New Roman" w:cs="Times New Roman"/>
          <w:sz w:val="28"/>
          <w:szCs w:val="28"/>
        </w:rPr>
        <w:tab/>
      </w:r>
      <w:r w:rsidR="00EA1FD2">
        <w:rPr>
          <w:rFonts w:ascii="Times New Roman" w:eastAsiaTheme="minorEastAsia" w:hAnsi="Times New Roman" w:cs="Times New Roman"/>
          <w:sz w:val="28"/>
          <w:szCs w:val="28"/>
        </w:rPr>
        <w:tab/>
      </w:r>
      <w:r w:rsidR="00EA1FD2">
        <w:rPr>
          <w:rFonts w:ascii="Times New Roman" w:eastAsiaTheme="minorEastAsia" w:hAnsi="Times New Roman" w:cs="Times New Roman"/>
          <w:sz w:val="28"/>
          <w:szCs w:val="28"/>
        </w:rPr>
        <w:tab/>
      </w:r>
      <w:r w:rsidR="00EA1FD2">
        <w:rPr>
          <w:rFonts w:ascii="Times New Roman" w:eastAsiaTheme="minorEastAsia" w:hAnsi="Times New Roman" w:cs="Times New Roman"/>
          <w:sz w:val="28"/>
          <w:szCs w:val="28"/>
        </w:rPr>
        <w:tab/>
      </w:r>
      <w:r w:rsidR="00EA1FD2">
        <w:rPr>
          <w:rFonts w:ascii="Times New Roman" w:eastAsiaTheme="minorEastAsia" w:hAnsi="Times New Roman" w:cs="Times New Roman"/>
          <w:sz w:val="28"/>
          <w:szCs w:val="28"/>
        </w:rPr>
        <w:tab/>
      </w:r>
      <w:r w:rsidR="00EA1FD2" w:rsidRPr="00EA1FD2">
        <w:rPr>
          <w:rFonts w:ascii="Times New Roman" w:eastAsiaTheme="minorEastAsia" w:hAnsi="Times New Roman" w:cs="Times New Roman"/>
          <w:sz w:val="28"/>
          <w:szCs w:val="28"/>
        </w:rPr>
        <w:t>(1.5)</w:t>
      </w:r>
    </w:p>
    <w:p w:rsidR="00594A6B" w:rsidRPr="00CE11D2" w:rsidRDefault="00EA1FD2" w:rsidP="002F02F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имеет отрицательное значение, а фазовая скорость – положительное. И</w:t>
      </w:r>
      <w:r w:rsidR="00A61E32">
        <w:rPr>
          <w:rFonts w:ascii="Times New Roman" w:eastAsiaTheme="minorEastAsia" w:hAnsi="Times New Roman" w:cs="Times New Roman"/>
          <w:sz w:val="28"/>
          <w:szCs w:val="28"/>
        </w:rPr>
        <w:t>з-за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этого свойства рассматриваемую</w:t>
      </w:r>
      <w:r w:rsidR="00A61E32">
        <w:rPr>
          <w:rFonts w:ascii="Times New Roman" w:eastAsiaTheme="minorEastAsia" w:hAnsi="Times New Roman" w:cs="Times New Roman"/>
          <w:sz w:val="28"/>
          <w:szCs w:val="28"/>
        </w:rPr>
        <w:t xml:space="preserve"> волну называют обратной.</w:t>
      </w:r>
      <w:r w:rsidR="007D23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3F6F">
        <w:rPr>
          <w:rFonts w:ascii="Times New Roman" w:eastAsiaTheme="minorEastAsia" w:hAnsi="Times New Roman" w:cs="Times New Roman"/>
          <w:sz w:val="28"/>
          <w:szCs w:val="28"/>
        </w:rPr>
        <w:t>Распространение ООМСВ можно рассматривать как плоские волны, отражающиеся от верхних и нижних границ плёнки</w:t>
      </w:r>
      <w:r w:rsidR="004364C8">
        <w:rPr>
          <w:rFonts w:ascii="Times New Roman" w:eastAsiaTheme="minorEastAsia" w:hAnsi="Times New Roman" w:cs="Times New Roman"/>
          <w:sz w:val="28"/>
          <w:szCs w:val="28"/>
        </w:rPr>
        <w:t xml:space="preserve">, при этом распространяющихся вдоль плёнки. </w:t>
      </w:r>
      <w:r w:rsidR="00CE11D2">
        <w:rPr>
          <w:rFonts w:ascii="Times New Roman" w:eastAsiaTheme="minorEastAsia" w:hAnsi="Times New Roman" w:cs="Times New Roman"/>
          <w:sz w:val="28"/>
          <w:szCs w:val="28"/>
        </w:rPr>
        <w:t xml:space="preserve">Ещё одной чертой такой волны является то, что для заданной частоты можно возбудить бесконечное множество мод, которые, в свою очередь, будут иметь бесконечное множество уникальных дисперсных характеристик. Моды обозначаются порядковым номером, начиная с нуля </w:t>
      </w:r>
      <w:r w:rsidR="00594A6B">
        <w:rPr>
          <w:rFonts w:ascii="Times New Roman" w:eastAsiaTheme="minorEastAsia" w:hAnsi="Times New Roman" w:cs="Times New Roman"/>
          <w:sz w:val="28"/>
          <w:szCs w:val="28"/>
        </w:rPr>
        <w:t>и им соответствует</w:t>
      </w:r>
      <w:r w:rsidR="00CE11D2">
        <w:rPr>
          <w:rFonts w:ascii="Times New Roman" w:eastAsiaTheme="minorEastAsia" w:hAnsi="Times New Roman" w:cs="Times New Roman"/>
          <w:sz w:val="28"/>
          <w:szCs w:val="28"/>
        </w:rPr>
        <w:t xml:space="preserve"> количество длин полуволн, </w:t>
      </w:r>
      <w:r w:rsidR="00594A6B">
        <w:rPr>
          <w:rFonts w:ascii="Times New Roman" w:eastAsiaTheme="minorEastAsia" w:hAnsi="Times New Roman" w:cs="Times New Roman"/>
          <w:sz w:val="28"/>
          <w:szCs w:val="28"/>
        </w:rPr>
        <w:t>помещающихся</w:t>
      </w:r>
      <w:r w:rsidR="00CE11D2">
        <w:rPr>
          <w:rFonts w:ascii="Times New Roman" w:eastAsiaTheme="minorEastAsia" w:hAnsi="Times New Roman" w:cs="Times New Roman"/>
          <w:sz w:val="28"/>
          <w:szCs w:val="28"/>
        </w:rPr>
        <w:t xml:space="preserve"> в ширине</w:t>
      </w:r>
      <w:r w:rsidR="004364C8">
        <w:rPr>
          <w:rFonts w:ascii="Times New Roman" w:eastAsiaTheme="minorEastAsia" w:hAnsi="Times New Roman" w:cs="Times New Roman"/>
          <w:sz w:val="28"/>
          <w:szCs w:val="28"/>
        </w:rPr>
        <w:t xml:space="preserve"> тонкой</w:t>
      </w:r>
      <w:r w:rsidR="00CE11D2">
        <w:rPr>
          <w:rFonts w:ascii="Times New Roman" w:eastAsiaTheme="minorEastAsia" w:hAnsi="Times New Roman" w:cs="Times New Roman"/>
          <w:sz w:val="28"/>
          <w:szCs w:val="28"/>
        </w:rPr>
        <w:t xml:space="preserve"> плёнки </w:t>
      </w:r>
      <w:r w:rsidR="00CE11D2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594A6B">
        <w:rPr>
          <w:rFonts w:ascii="Times New Roman" w:eastAsiaTheme="minorEastAsia" w:hAnsi="Times New Roman" w:cs="Times New Roman"/>
          <w:sz w:val="28"/>
          <w:szCs w:val="28"/>
        </w:rPr>
        <w:t xml:space="preserve"> – для моды 0 в сечении плёнки помещается 0 полуволн, для моды 1 – одна полуволна, для 2 – одна целая волна, и так далее</w:t>
      </w:r>
      <w:r w:rsidR="00CE11D2" w:rsidRPr="00CE11D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94A6B">
        <w:rPr>
          <w:rFonts w:ascii="Times New Roman" w:eastAsiaTheme="minorEastAsia" w:hAnsi="Times New Roman" w:cs="Times New Roman"/>
          <w:sz w:val="28"/>
          <w:szCs w:val="28"/>
        </w:rPr>
        <w:t>На графике можно увидеть</w:t>
      </w:r>
      <w:r w:rsidR="00800783">
        <w:rPr>
          <w:rFonts w:ascii="Times New Roman" w:eastAsiaTheme="minorEastAsia" w:hAnsi="Times New Roman" w:cs="Times New Roman"/>
          <w:sz w:val="28"/>
          <w:szCs w:val="28"/>
        </w:rPr>
        <w:t>, что одной частоте соответствуют несколько значений</w:t>
      </w:r>
      <w:r w:rsidR="00594A6B">
        <w:rPr>
          <w:rFonts w:ascii="Times New Roman" w:eastAsiaTheme="minorEastAsia" w:hAnsi="Times New Roman" w:cs="Times New Roman"/>
          <w:sz w:val="28"/>
          <w:szCs w:val="28"/>
        </w:rPr>
        <w:t xml:space="preserve"> дисперсии с обозначением </w:t>
      </w:r>
      <w:r w:rsidR="00800783">
        <w:rPr>
          <w:rFonts w:ascii="Times New Roman" w:eastAsiaTheme="minorEastAsia" w:hAnsi="Times New Roman" w:cs="Times New Roman"/>
          <w:sz w:val="28"/>
          <w:szCs w:val="28"/>
        </w:rPr>
        <w:t>номера моды</w:t>
      </w:r>
      <w:r w:rsidR="00594A6B">
        <w:rPr>
          <w:rFonts w:ascii="Times New Roman" w:eastAsiaTheme="minorEastAsia" w:hAnsi="Times New Roman" w:cs="Times New Roman"/>
          <w:sz w:val="28"/>
          <w:szCs w:val="28"/>
        </w:rPr>
        <w:t>, котор</w:t>
      </w:r>
      <w:r w:rsidR="00800783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594A6B">
        <w:rPr>
          <w:rFonts w:ascii="Times New Roman" w:eastAsiaTheme="minorEastAsia" w:hAnsi="Times New Roman" w:cs="Times New Roman"/>
          <w:sz w:val="28"/>
          <w:szCs w:val="28"/>
        </w:rPr>
        <w:t xml:space="preserve"> они </w:t>
      </w:r>
      <w:r w:rsidR="00800783">
        <w:rPr>
          <w:rFonts w:ascii="Times New Roman" w:eastAsiaTheme="minorEastAsia" w:hAnsi="Times New Roman" w:cs="Times New Roman"/>
          <w:sz w:val="28"/>
          <w:szCs w:val="28"/>
        </w:rPr>
        <w:t>принадлежат</w:t>
      </w:r>
      <w:r w:rsidR="00594A6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F1507" w:rsidRDefault="00C86C3A" w:rsidP="003A33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8275" cy="44196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507" w:rsidRPr="00A43133" w:rsidRDefault="007F1507" w:rsidP="003A33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133">
        <w:rPr>
          <w:rFonts w:ascii="Times New Roman" w:hAnsi="Times New Roman" w:cs="Times New Roman"/>
          <w:sz w:val="24"/>
          <w:szCs w:val="24"/>
        </w:rPr>
        <w:t>Рис. 1.5</w:t>
      </w:r>
      <w:r w:rsidR="001744E2">
        <w:rPr>
          <w:rFonts w:ascii="Times New Roman" w:hAnsi="Times New Roman" w:cs="Times New Roman"/>
          <w:sz w:val="24"/>
          <w:szCs w:val="24"/>
        </w:rPr>
        <w:t xml:space="preserve"> –</w:t>
      </w:r>
      <w:r w:rsidRPr="00A43133">
        <w:rPr>
          <w:rFonts w:ascii="Times New Roman" w:hAnsi="Times New Roman" w:cs="Times New Roman"/>
          <w:sz w:val="24"/>
          <w:szCs w:val="24"/>
        </w:rPr>
        <w:t xml:space="preserve"> Дисперсия ООМСВ</w:t>
      </w:r>
    </w:p>
    <w:p w:rsidR="008225E3" w:rsidRPr="0025610B" w:rsidRDefault="005D2F30" w:rsidP="003A337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как фазовая, так и групповая скорости на порядок ниже этих значений у ПМСВ. </w:t>
      </w:r>
      <w:r w:rsidR="00594A6B">
        <w:rPr>
          <w:rFonts w:ascii="Times New Roman" w:hAnsi="Times New Roman" w:cs="Times New Roman"/>
          <w:sz w:val="28"/>
          <w:szCs w:val="28"/>
        </w:rPr>
        <w:t xml:space="preserve">Так же интересным выглядит график распределения </w:t>
      </w:r>
      <w:r w:rsidR="003A3377">
        <w:rPr>
          <w:rFonts w:ascii="Times New Roman" w:hAnsi="Times New Roman" w:cs="Times New Roman"/>
          <w:sz w:val="28"/>
          <w:szCs w:val="28"/>
        </w:rPr>
        <w:t xml:space="preserve">амплитуды по сечению рассматриваемой плёнки. На рисунке 1.6 можно увидеть локализацию спиновых волн </w:t>
      </w:r>
      <w:r w:rsidR="0025610B">
        <w:rPr>
          <w:rFonts w:ascii="Times New Roman" w:hAnsi="Times New Roman" w:cs="Times New Roman"/>
          <w:sz w:val="28"/>
          <w:szCs w:val="28"/>
        </w:rPr>
        <w:t xml:space="preserve">с шириной плёнки </w:t>
      </w:r>
      <w:r w:rsidR="004364C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A3377">
        <w:rPr>
          <w:rFonts w:ascii="Times New Roman" w:hAnsi="Times New Roman" w:cs="Times New Roman"/>
          <w:sz w:val="28"/>
          <w:szCs w:val="28"/>
        </w:rPr>
        <w:t>.</w:t>
      </w:r>
    </w:p>
    <w:p w:rsidR="008225E3" w:rsidRDefault="008225E3" w:rsidP="008225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70015" cy="2035810"/>
            <wp:effectExtent l="0" t="0" r="698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5E3" w:rsidRPr="008225E3" w:rsidRDefault="008225E3" w:rsidP="008225E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A43133">
        <w:rPr>
          <w:rFonts w:ascii="Times New Roman" w:hAnsi="Times New Roman" w:cs="Times New Roman"/>
          <w:sz w:val="24"/>
          <w:szCs w:val="24"/>
        </w:rPr>
        <w:t>Рис. 1.6</w:t>
      </w:r>
      <w:r w:rsidR="001744E2">
        <w:rPr>
          <w:rFonts w:ascii="Times New Roman" w:hAnsi="Times New Roman" w:cs="Times New Roman"/>
          <w:sz w:val="24"/>
          <w:szCs w:val="24"/>
        </w:rPr>
        <w:t xml:space="preserve"> –</w:t>
      </w:r>
      <w:r w:rsidRPr="00A43133">
        <w:rPr>
          <w:rFonts w:ascii="Times New Roman" w:hAnsi="Times New Roman" w:cs="Times New Roman"/>
          <w:sz w:val="24"/>
          <w:szCs w:val="24"/>
        </w:rPr>
        <w:t xml:space="preserve"> Распределение амплитуд ООМСВ в образце шириной </w:t>
      </w:r>
      <w:r w:rsidRPr="00A43133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A43133">
        <w:rPr>
          <w:rFonts w:ascii="Times New Roman" w:hAnsi="Times New Roman" w:cs="Times New Roman"/>
          <w:sz w:val="24"/>
          <w:szCs w:val="24"/>
        </w:rPr>
        <w:t xml:space="preserve">, направлением волны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</m:acc>
      </m:oMath>
      <w:r w:rsidRPr="00A43133">
        <w:rPr>
          <w:rFonts w:ascii="Times New Roman" w:eastAsiaTheme="minorEastAsia" w:hAnsi="Times New Roman" w:cs="Times New Roman"/>
          <w:sz w:val="24"/>
          <w:szCs w:val="24"/>
        </w:rPr>
        <w:t xml:space="preserve"> и</w:t>
      </w:r>
      <w:r w:rsidRPr="00D83FB5">
        <w:rPr>
          <w:rFonts w:ascii="Times New Roman" w:eastAsiaTheme="minorEastAsia" w:hAnsi="Times New Roman" w:cs="Times New Roman"/>
          <w:sz w:val="24"/>
          <w:szCs w:val="24"/>
        </w:rPr>
        <w:t xml:space="preserve"> направлением намагниченности плёнки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</m:acc>
      </m:oMath>
      <w:r w:rsidRPr="008225E3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 w:rsidRPr="008225E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8225E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номер мод объёмной волны</w:t>
      </w:r>
    </w:p>
    <w:p w:rsidR="002F02FA" w:rsidRDefault="004364C8" w:rsidP="008225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наглядности, структура поля волны заштрихована. Как можно заметить, по мере роста номера моды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64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усложняется и структура волны, соответствующая этой моде. </w:t>
      </w:r>
    </w:p>
    <w:p w:rsidR="00875138" w:rsidRDefault="00875138" w:rsidP="0087513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C003D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Материалы, в которых распространяются спиновые волны</w:t>
      </w:r>
    </w:p>
    <w:p w:rsidR="00087D16" w:rsidRDefault="00345002" w:rsidP="008751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Спиновые волны могут распространятся в ограниченном диапазоне материалов, поскольку для появления волны нужна среда, в которой есть ионы с ненулевым магнитным моментом. Такие вещества называют магнетиками – электронные оболочки в них заполнены не полностью, оставляя магнитный момент некомпенсированным, а значит, не нулевым. К таким веществам относятся железо, редкоземельные металлы и другие вещества из переходных групп таблицы Менделеева. </w:t>
      </w:r>
      <w:r w:rsidR="00D44A4A">
        <w:rPr>
          <w:rFonts w:ascii="Times New Roman" w:hAnsi="Times New Roman" w:cs="Times New Roman"/>
          <w:sz w:val="28"/>
          <w:szCs w:val="28"/>
        </w:rPr>
        <w:t xml:space="preserve">Но ненулевой магнитный момент – не единственное условие. Для распространения спиновой волны необходимо чтобы между соседними магнитными ионами было сильное взаимодействие, а это возможно только при условии большой их концентрации. Например, парамагнетики – вещества, в которых магнитные ионы расположены далеко друг от друга и имеют малую концентрацию. В парамагнетиках распространение спиновой волны невозможно из-за того, что магнитные ионы </w:t>
      </w:r>
      <w:r w:rsidR="00D44A4A">
        <w:rPr>
          <w:rFonts w:ascii="Times New Roman" w:hAnsi="Times New Roman" w:cs="Times New Roman"/>
          <w:sz w:val="28"/>
          <w:szCs w:val="28"/>
        </w:rPr>
        <w:lastRenderedPageBreak/>
        <w:t xml:space="preserve">изолированы друг от друга. Если ионы всё-таки не изолированы и между ними есть сильное взаимодействие, </w:t>
      </w:r>
      <w:r w:rsidR="00B1721F">
        <w:rPr>
          <w:rFonts w:ascii="Times New Roman" w:hAnsi="Times New Roman" w:cs="Times New Roman"/>
          <w:sz w:val="28"/>
          <w:szCs w:val="28"/>
        </w:rPr>
        <w:t xml:space="preserve">то они стремятся выстроить магнитные моменты так, чтобы соседние ионы имели спины либо в противоположные стороны, либо </w:t>
      </w:r>
      <w:r w:rsidR="00AB16CD">
        <w:rPr>
          <w:rFonts w:ascii="Times New Roman" w:hAnsi="Times New Roman" w:cs="Times New Roman"/>
          <w:sz w:val="28"/>
          <w:szCs w:val="28"/>
        </w:rPr>
        <w:t>однонаправленно</w:t>
      </w:r>
      <w:r w:rsidR="00B1721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75138" w:rsidRDefault="00B06AC5" w:rsidP="008751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материалом, который используют при работе со спиновыми волнами, служит ЖИГ – железо иттриевый гранат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(Fe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O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.</w:t>
      </w:r>
      <w:r w:rsidR="00A611FC">
        <w:rPr>
          <w:rFonts w:ascii="Times New Roman" w:hAnsi="Times New Roman" w:cs="Times New Roman"/>
          <w:sz w:val="28"/>
          <w:szCs w:val="28"/>
        </w:rPr>
        <w:t xml:space="preserve"> Он представляет из себя бурые</w:t>
      </w:r>
      <w:r w:rsidR="00582378">
        <w:rPr>
          <w:rFonts w:ascii="Times New Roman" w:hAnsi="Times New Roman" w:cs="Times New Roman"/>
          <w:sz w:val="28"/>
          <w:szCs w:val="28"/>
        </w:rPr>
        <w:t xml:space="preserve"> синтетические</w:t>
      </w:r>
      <w:r w:rsidR="00A611FC">
        <w:rPr>
          <w:rFonts w:ascii="Times New Roman" w:hAnsi="Times New Roman" w:cs="Times New Roman"/>
          <w:sz w:val="28"/>
          <w:szCs w:val="28"/>
        </w:rPr>
        <w:t xml:space="preserve"> кристаллы</w:t>
      </w:r>
      <w:r w:rsidR="00582378">
        <w:rPr>
          <w:rFonts w:ascii="Times New Roman" w:hAnsi="Times New Roman" w:cs="Times New Roman"/>
          <w:sz w:val="28"/>
          <w:szCs w:val="28"/>
        </w:rPr>
        <w:t xml:space="preserve"> (рис. 1.8) со сложной структурой (рис. 1.7</w:t>
      </w:r>
      <w:r w:rsidR="00B15EAF">
        <w:rPr>
          <w:rFonts w:ascii="Times New Roman" w:hAnsi="Times New Roman" w:cs="Times New Roman"/>
          <w:sz w:val="28"/>
          <w:szCs w:val="28"/>
        </w:rPr>
        <w:t>). Керамический материал с такими отличительными свойствами как большое удельное сопротивление, высокие электромагнитные характеристики, термическая и химическая стабильность</w:t>
      </w:r>
      <w:r w:rsidR="00A611FC">
        <w:rPr>
          <w:rFonts w:ascii="Times New Roman" w:hAnsi="Times New Roman" w:cs="Times New Roman"/>
          <w:sz w:val="28"/>
          <w:szCs w:val="28"/>
        </w:rPr>
        <w:t>. Монокристаллы ЖИГ получают из растворов оксида иттрия и оксида железа.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11FC">
        <w:rPr>
          <w:rFonts w:ascii="Times New Roman" w:hAnsi="Times New Roman" w:cs="Times New Roman"/>
          <w:sz w:val="28"/>
          <w:szCs w:val="28"/>
        </w:rPr>
        <w:t xml:space="preserve">Этот материал используется при производстве магнитной памяти на цилиндрических магнитных сердечниках, которая отличается своей надежностью. Это привело к существенному прогрессу плёнок ЖИГ методом жидкой эпитаксии. </w:t>
      </w:r>
      <w:r w:rsidR="007E6F2E">
        <w:rPr>
          <w:rFonts w:ascii="Times New Roman" w:hAnsi="Times New Roman" w:cs="Times New Roman"/>
          <w:sz w:val="28"/>
          <w:szCs w:val="28"/>
        </w:rPr>
        <w:t xml:space="preserve"> </w:t>
      </w:r>
      <w:r w:rsidR="00A611FC">
        <w:rPr>
          <w:rFonts w:ascii="Times New Roman" w:hAnsi="Times New Roman" w:cs="Times New Roman"/>
          <w:sz w:val="28"/>
          <w:szCs w:val="28"/>
        </w:rPr>
        <w:t xml:space="preserve">Для изучения и использования спиновых волн железо иттриевый гранат оказался очень полезен, поскольку потери энергии МСВ для него </w:t>
      </w:r>
      <w:r w:rsidR="00DC7AE9">
        <w:rPr>
          <w:rFonts w:ascii="Times New Roman" w:hAnsi="Times New Roman" w:cs="Times New Roman"/>
          <w:sz w:val="28"/>
          <w:szCs w:val="28"/>
        </w:rPr>
        <w:t xml:space="preserve">очень низки по сравнению с другими магнетиками </w:t>
      </w:r>
      <w:r w:rsidR="00B05872">
        <w:rPr>
          <w:rFonts w:ascii="Times New Roman" w:hAnsi="Times New Roman" w:cs="Times New Roman"/>
          <w:sz w:val="28"/>
          <w:szCs w:val="28"/>
        </w:rPr>
        <w:t xml:space="preserve">на сверхвысоких </w:t>
      </w:r>
      <w:proofErr w:type="spellStart"/>
      <w:r w:rsidR="00B05872">
        <w:rPr>
          <w:rFonts w:ascii="Times New Roman" w:hAnsi="Times New Roman" w:cs="Times New Roman"/>
          <w:sz w:val="28"/>
          <w:szCs w:val="28"/>
        </w:rPr>
        <w:t>частоатх</w:t>
      </w:r>
      <w:proofErr w:type="spellEnd"/>
      <w:r w:rsidR="00A611FC">
        <w:rPr>
          <w:rFonts w:ascii="Times New Roman" w:hAnsi="Times New Roman" w:cs="Times New Roman"/>
          <w:sz w:val="28"/>
          <w:szCs w:val="28"/>
        </w:rPr>
        <w:t>. Для генерации спиновых вол</w:t>
      </w:r>
      <w:r w:rsidR="001D7ECE">
        <w:rPr>
          <w:rFonts w:ascii="Times New Roman" w:hAnsi="Times New Roman" w:cs="Times New Roman"/>
          <w:sz w:val="28"/>
          <w:szCs w:val="28"/>
        </w:rPr>
        <w:t xml:space="preserve">н обычно используют плёнки ЖИГ на подложке из гадолиний галлиевого граната(ГГГ), потери в таком случае не </w:t>
      </w:r>
      <w:r w:rsidR="00B21B24">
        <w:rPr>
          <w:rFonts w:ascii="Times New Roman" w:hAnsi="Times New Roman" w:cs="Times New Roman"/>
          <w:sz w:val="28"/>
          <w:szCs w:val="28"/>
        </w:rPr>
        <w:t>хуже,</w:t>
      </w:r>
      <w:r w:rsidR="001D7ECE">
        <w:rPr>
          <w:rFonts w:ascii="Times New Roman" w:hAnsi="Times New Roman" w:cs="Times New Roman"/>
          <w:sz w:val="28"/>
          <w:szCs w:val="28"/>
        </w:rPr>
        <w:t xml:space="preserve"> чем </w:t>
      </w:r>
      <w:proofErr w:type="gramStart"/>
      <w:r w:rsidR="001D7ECE">
        <w:rPr>
          <w:rFonts w:ascii="Times New Roman" w:hAnsi="Times New Roman" w:cs="Times New Roman"/>
          <w:sz w:val="28"/>
          <w:szCs w:val="28"/>
        </w:rPr>
        <w:t>у чистого ЖИГ</w:t>
      </w:r>
      <w:proofErr w:type="gramEnd"/>
      <w:r w:rsidR="001D7ECE">
        <w:rPr>
          <w:rFonts w:ascii="Times New Roman" w:hAnsi="Times New Roman" w:cs="Times New Roman"/>
          <w:sz w:val="28"/>
          <w:szCs w:val="28"/>
        </w:rPr>
        <w:t xml:space="preserve"> </w:t>
      </w:r>
      <w:r w:rsidR="00FF3940">
        <w:rPr>
          <w:rFonts w:ascii="Times New Roman" w:hAnsi="Times New Roman" w:cs="Times New Roman"/>
          <w:sz w:val="28"/>
          <w:szCs w:val="28"/>
        </w:rPr>
        <w:t>при более высоком структурном совершенстве</w:t>
      </w:r>
      <w:r w:rsidR="001D7ECE">
        <w:rPr>
          <w:rFonts w:ascii="Times New Roman" w:hAnsi="Times New Roman" w:cs="Times New Roman"/>
          <w:sz w:val="28"/>
          <w:szCs w:val="28"/>
        </w:rPr>
        <w:t>.</w:t>
      </w:r>
      <w:r w:rsidR="00C663F5">
        <w:rPr>
          <w:rFonts w:ascii="Times New Roman" w:hAnsi="Times New Roman" w:cs="Times New Roman"/>
          <w:sz w:val="28"/>
          <w:szCs w:val="28"/>
        </w:rPr>
        <w:t xml:space="preserve"> Ещё одной особенностью ЖИГ является то, что он диэлектрик, и антенки для возбуждения спиновых волн можно размещать непосредственно на нём, благоприятно влияя на силу взаимодействия.</w:t>
      </w:r>
      <w:r w:rsidR="006B184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82378" w:rsidRDefault="00582378" w:rsidP="008751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582378" w:rsidSect="0044164B"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</w:p>
    <w:p w:rsidR="00582378" w:rsidRDefault="00582378" w:rsidP="0058237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23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5D568" wp14:editId="434F0ED1">
            <wp:extent cx="2676525" cy="18523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9482" cy="186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78" w:rsidRDefault="00582378" w:rsidP="0058237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  <w:sectPr w:rsidR="00582378" w:rsidSect="00582378">
          <w:type w:val="continuous"/>
          <w:pgSz w:w="11906" w:h="16838" w:code="9"/>
          <w:pgMar w:top="1134" w:right="567" w:bottom="1134" w:left="1134" w:header="709" w:footer="709" w:gutter="0"/>
          <w:cols w:num="2" w:space="708"/>
          <w:docGrid w:linePitch="360"/>
        </w:sectPr>
      </w:pPr>
      <w:r w:rsidRPr="005823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D605F" wp14:editId="64B78D54">
            <wp:extent cx="2114550" cy="1839933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3489" cy="18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78" w:rsidRPr="00A43133" w:rsidRDefault="001744E2" w:rsidP="005823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1.7 – Кристаллическая </w:t>
      </w:r>
      <w:r w:rsidR="00582378" w:rsidRPr="00A43133">
        <w:rPr>
          <w:rFonts w:ascii="Times New Roman" w:hAnsi="Times New Roman" w:cs="Times New Roman"/>
          <w:sz w:val="24"/>
          <w:szCs w:val="24"/>
        </w:rPr>
        <w:t>структура гранатов</w:t>
      </w:r>
    </w:p>
    <w:p w:rsidR="00582378" w:rsidRPr="00A43133" w:rsidRDefault="001744E2" w:rsidP="005823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582378" w:rsidRPr="00A43133" w:rsidSect="00582378">
          <w:type w:val="continuous"/>
          <w:pgSz w:w="11906" w:h="16838" w:code="9"/>
          <w:pgMar w:top="1134" w:right="567" w:bottom="1134" w:left="1134" w:header="709" w:footer="709" w:gutter="0"/>
          <w:cols w:num="2"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Рис 1.8 – Внешний </w:t>
      </w:r>
      <w:r w:rsidR="00582378" w:rsidRPr="00A43133">
        <w:rPr>
          <w:rFonts w:ascii="Times New Roman" w:hAnsi="Times New Roman" w:cs="Times New Roman"/>
          <w:sz w:val="24"/>
          <w:szCs w:val="24"/>
        </w:rPr>
        <w:t>вид кристалла ЖИГ</w:t>
      </w:r>
    </w:p>
    <w:p w:rsidR="001C759F" w:rsidRDefault="001C759F" w:rsidP="001C75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выгодным вариантом материала для создания устройств на основе спиновых волн являются ферромагнитные металлы: железо, никель, кобальт и сплавы на их основе: </w:t>
      </w:r>
      <w:r w:rsidR="0017164C">
        <w:rPr>
          <w:rFonts w:ascii="Times New Roman" w:hAnsi="Times New Roman" w:cs="Times New Roman"/>
          <w:sz w:val="28"/>
          <w:szCs w:val="28"/>
        </w:rPr>
        <w:t>пермаллой</w:t>
      </w:r>
      <w:r>
        <w:rPr>
          <w:rFonts w:ascii="Times New Roman" w:hAnsi="Times New Roman" w:cs="Times New Roman"/>
          <w:sz w:val="28"/>
          <w:szCs w:val="28"/>
        </w:rPr>
        <w:t xml:space="preserve">, кобальт-железо-бор, поскольку они могут быть легко интегрированы в совместимые с КМОП структуры. Такие материалы имеют большее значение магнитного насыщения по сравнению с ЖИГ, </w:t>
      </w:r>
      <w:r w:rsidR="00BB6635">
        <w:rPr>
          <w:rFonts w:ascii="Times New Roman" w:hAnsi="Times New Roman" w:cs="Times New Roman"/>
          <w:sz w:val="28"/>
          <w:szCs w:val="28"/>
        </w:rPr>
        <w:t>это означает, что дисперсионная характеристика имеет гораздо более высокую частоту, на которой появляется поведение насыщения.</w:t>
      </w:r>
    </w:p>
    <w:p w:rsidR="00BB6635" w:rsidRDefault="00BB6635" w:rsidP="001C75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Кобальт-железо-бор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20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)</w:t>
      </w:r>
      <w:r w:rsidRPr="00BB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B6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ферромагнитный сплав, который часто используется в магнитных туннельных переходах, формирующих основу для магнитной оперативной памяти (МОП). Это создаёт преимущество для использования данного сплава в устройствах на основе спиновых волн, поскольку они будут совместимы с МОП.</w:t>
      </w:r>
    </w:p>
    <w:p w:rsidR="003A102E" w:rsidRPr="003A102E" w:rsidRDefault="003A102E" w:rsidP="00EE4E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Пермаллой </w:t>
      </w:r>
      <w:r w:rsidR="00915F9E">
        <w:rPr>
          <w:rFonts w:ascii="Times New Roman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80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20</m:t>
            </m:r>
          </m:sub>
        </m:sSub>
      </m:oMath>
      <w:r w:rsidR="00915F9E">
        <w:rPr>
          <w:rFonts w:ascii="Times New Roman" w:hAnsi="Times New Roman" w:cs="Times New Roman"/>
          <w:sz w:val="28"/>
          <w:szCs w:val="28"/>
        </w:rPr>
        <w:t>)</w:t>
      </w:r>
      <w:r w:rsidR="00915F9E" w:rsidRPr="00915F9E">
        <w:rPr>
          <w:rFonts w:ascii="Times New Roman" w:hAnsi="Times New Roman" w:cs="Times New Roman"/>
          <w:sz w:val="28"/>
          <w:szCs w:val="28"/>
        </w:rPr>
        <w:t xml:space="preserve"> – </w:t>
      </w:r>
      <w:r w:rsidR="00915F9E">
        <w:rPr>
          <w:rFonts w:ascii="Times New Roman" w:hAnsi="Times New Roman" w:cs="Times New Roman"/>
          <w:sz w:val="28"/>
          <w:szCs w:val="28"/>
        </w:rPr>
        <w:t>аморфный сплав никеля и железа.</w:t>
      </w:r>
      <w:r w:rsidR="00915F9E" w:rsidRPr="00915F9E">
        <w:rPr>
          <w:rFonts w:ascii="Times New Roman" w:hAnsi="Times New Roman" w:cs="Times New Roman"/>
          <w:sz w:val="28"/>
          <w:szCs w:val="28"/>
        </w:rPr>
        <w:t xml:space="preserve"> </w:t>
      </w:r>
      <w:r w:rsidR="00801AAD">
        <w:rPr>
          <w:rFonts w:ascii="Times New Roman" w:hAnsi="Times New Roman" w:cs="Times New Roman"/>
          <w:sz w:val="28"/>
          <w:szCs w:val="28"/>
        </w:rPr>
        <w:t>Мягкий сплав с наименьшим затуханием спиновых волн среди металлических материалов. Отличается дешевизной и простотой процесса изготовления.</w:t>
      </w:r>
    </w:p>
    <w:p w:rsidR="00582378" w:rsidRDefault="00FF3940" w:rsidP="008751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C81">
        <w:rPr>
          <w:rFonts w:ascii="Times New Roman" w:hAnsi="Times New Roman" w:cs="Times New Roman"/>
          <w:sz w:val="28"/>
          <w:szCs w:val="28"/>
        </w:rPr>
        <w:t>Железо Иттриевый Гранат, Ферромагнитные металлы и сплавы: Железо,</w:t>
      </w:r>
      <w:r w:rsidR="00101C86">
        <w:rPr>
          <w:rFonts w:ascii="Times New Roman" w:hAnsi="Times New Roman" w:cs="Times New Roman"/>
          <w:sz w:val="28"/>
          <w:szCs w:val="28"/>
        </w:rPr>
        <w:t xml:space="preserve"> </w:t>
      </w:r>
      <w:r w:rsidRPr="003D5C81">
        <w:rPr>
          <w:rFonts w:ascii="Times New Roman" w:hAnsi="Times New Roman" w:cs="Times New Roman"/>
          <w:sz w:val="28"/>
          <w:szCs w:val="28"/>
        </w:rPr>
        <w:t>Никель, Коба</w:t>
      </w:r>
      <w:r w:rsidR="00101C86">
        <w:rPr>
          <w:rFonts w:ascii="Times New Roman" w:hAnsi="Times New Roman" w:cs="Times New Roman"/>
          <w:sz w:val="28"/>
          <w:szCs w:val="28"/>
        </w:rPr>
        <w:t>льт и сплавы на их основе: Пермал</w:t>
      </w:r>
      <w:r w:rsidRPr="003D5C81">
        <w:rPr>
          <w:rFonts w:ascii="Times New Roman" w:hAnsi="Times New Roman" w:cs="Times New Roman"/>
          <w:sz w:val="28"/>
          <w:szCs w:val="28"/>
        </w:rPr>
        <w:t>лой, Кобальт-Железо-Бор</w:t>
      </w:r>
    </w:p>
    <w:p w:rsidR="002F02FA" w:rsidRDefault="002F02FA" w:rsidP="002F02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C003D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2235B">
        <w:rPr>
          <w:rFonts w:ascii="Times New Roman" w:hAnsi="Times New Roman" w:cs="Times New Roman"/>
          <w:sz w:val="28"/>
          <w:szCs w:val="28"/>
        </w:rPr>
        <w:t>Методы возбуждения спиновых волн</w:t>
      </w:r>
    </w:p>
    <w:p w:rsidR="00955746" w:rsidRDefault="00B26967" w:rsidP="008225E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возбудить спиновую волну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магнитоупорядоченной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плёнке, достаточно отклонить спины некоторых ионов так, чтобы они передали эту энергию другим ионам. Сделать это можно применив локальное СВЧ магнитное поле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с отличным от вектора поля подмагничивания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</m:acc>
      </m:oMath>
      <w:r w:rsidRPr="00B2696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эффект будет максимальным, если угол между ними будет 90 градусов. Все</w:t>
      </w:r>
      <w:r w:rsidR="00A84DD8">
        <w:rPr>
          <w:rFonts w:ascii="Times New Roman" w:eastAsiaTheme="minorEastAsia" w:hAnsi="Times New Roman" w:cs="Times New Roman"/>
          <w:sz w:val="28"/>
          <w:szCs w:val="28"/>
        </w:rPr>
        <w:t xml:space="preserve"> приведенные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методы возбуждения спиновых волн основываются на создании такого локального магнитного поля</w:t>
      </w:r>
      <w:r w:rsidR="00A84DD8">
        <w:rPr>
          <w:rFonts w:ascii="Times New Roman" w:eastAsiaTheme="minorEastAsia" w:hAnsi="Times New Roman" w:cs="Times New Roman"/>
          <w:sz w:val="28"/>
          <w:szCs w:val="28"/>
        </w:rPr>
        <w:t xml:space="preserve"> разными способами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B4B91" w:rsidRPr="00B26967" w:rsidRDefault="00955746" w:rsidP="008225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Коаксиальные</w:t>
      </w:r>
      <w:r w:rsidR="00B2696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D0B18" w:rsidRPr="00B06AC5" w:rsidRDefault="00CD0B18" w:rsidP="008225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C81">
        <w:rPr>
          <w:rFonts w:ascii="Times New Roman" w:hAnsi="Times New Roman" w:cs="Times New Roman"/>
          <w:sz w:val="28"/>
          <w:szCs w:val="28"/>
        </w:rPr>
        <w:t xml:space="preserve">Индукционные преобразователи – антенны: коаксиальные, </w:t>
      </w:r>
      <w:proofErr w:type="spellStart"/>
      <w:r w:rsidRPr="003D5C81">
        <w:rPr>
          <w:rFonts w:ascii="Times New Roman" w:hAnsi="Times New Roman" w:cs="Times New Roman"/>
          <w:sz w:val="28"/>
          <w:szCs w:val="28"/>
        </w:rPr>
        <w:t>микрополосковые</w:t>
      </w:r>
      <w:proofErr w:type="spellEnd"/>
      <w:r w:rsidRPr="003D5C81">
        <w:rPr>
          <w:rFonts w:ascii="Times New Roman" w:hAnsi="Times New Roman" w:cs="Times New Roman"/>
          <w:sz w:val="28"/>
          <w:szCs w:val="28"/>
        </w:rPr>
        <w:t xml:space="preserve"> линии</w:t>
      </w:r>
      <w:proofErr w:type="gramStart"/>
      <w:r w:rsidRPr="003D5C81">
        <w:rPr>
          <w:rFonts w:ascii="Times New Roman" w:hAnsi="Times New Roman" w:cs="Times New Roman"/>
          <w:sz w:val="28"/>
          <w:szCs w:val="28"/>
        </w:rPr>
        <w:t>…;,</w:t>
      </w:r>
      <w:proofErr w:type="gramEnd"/>
      <w:r w:rsidRPr="003D5C81">
        <w:rPr>
          <w:rFonts w:ascii="Times New Roman" w:hAnsi="Times New Roman" w:cs="Times New Roman"/>
          <w:sz w:val="28"/>
          <w:szCs w:val="28"/>
        </w:rPr>
        <w:t xml:space="preserve"> оптический метод, метод </w:t>
      </w:r>
      <w:proofErr w:type="spellStart"/>
      <w:r w:rsidRPr="003D5C81">
        <w:rPr>
          <w:rFonts w:ascii="Times New Roman" w:hAnsi="Times New Roman" w:cs="Times New Roman"/>
          <w:sz w:val="28"/>
          <w:szCs w:val="28"/>
        </w:rPr>
        <w:t>наноосцилляторов</w:t>
      </w:r>
      <w:proofErr w:type="spellEnd"/>
    </w:p>
    <w:p w:rsidR="00B8117C" w:rsidRDefault="00751046" w:rsidP="003A337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8560B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117C" w:rsidRPr="003D5C81">
        <w:rPr>
          <w:rFonts w:ascii="Times New Roman" w:hAnsi="Times New Roman" w:cs="Times New Roman"/>
          <w:sz w:val="28"/>
          <w:szCs w:val="28"/>
        </w:rPr>
        <w:t>Применение</w:t>
      </w:r>
      <w:r w:rsidR="008560BD">
        <w:rPr>
          <w:rFonts w:ascii="Times New Roman" w:hAnsi="Times New Roman" w:cs="Times New Roman"/>
          <w:sz w:val="28"/>
          <w:szCs w:val="28"/>
        </w:rPr>
        <w:t xml:space="preserve"> спиновых волн</w:t>
      </w:r>
    </w:p>
    <w:p w:rsidR="00134E9A" w:rsidRDefault="00134E9A" w:rsidP="003A0C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5DAE">
        <w:rPr>
          <w:rFonts w:ascii="Times New Roman" w:hAnsi="Times New Roman" w:cs="Times New Roman"/>
          <w:sz w:val="28"/>
          <w:szCs w:val="28"/>
        </w:rPr>
        <w:t>Область науки, которая относится к</w:t>
      </w:r>
      <w:r>
        <w:rPr>
          <w:rFonts w:ascii="Times New Roman" w:hAnsi="Times New Roman" w:cs="Times New Roman"/>
          <w:sz w:val="28"/>
          <w:szCs w:val="28"/>
        </w:rPr>
        <w:t xml:space="preserve"> переносу и обработке информации спиновыми</w:t>
      </w:r>
      <w:r w:rsidRPr="00F05DAE">
        <w:rPr>
          <w:rFonts w:ascii="Times New Roman" w:hAnsi="Times New Roman" w:cs="Times New Roman"/>
          <w:sz w:val="28"/>
          <w:szCs w:val="28"/>
        </w:rPr>
        <w:t xml:space="preserve"> волнами известна как </w:t>
      </w:r>
      <w:proofErr w:type="spellStart"/>
      <w:r w:rsidRPr="00F05DAE">
        <w:rPr>
          <w:rFonts w:ascii="Times New Roman" w:hAnsi="Times New Roman" w:cs="Times New Roman"/>
          <w:sz w:val="28"/>
          <w:szCs w:val="28"/>
        </w:rPr>
        <w:t>магноника</w:t>
      </w:r>
      <w:proofErr w:type="spellEnd"/>
      <w:r w:rsidRPr="00F05DAE">
        <w:rPr>
          <w:rFonts w:ascii="Times New Roman" w:hAnsi="Times New Roman" w:cs="Times New Roman"/>
          <w:sz w:val="28"/>
          <w:szCs w:val="28"/>
        </w:rPr>
        <w:t>. Это название относится к магнону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05DAE">
        <w:rPr>
          <w:rFonts w:ascii="Times New Roman" w:hAnsi="Times New Roman" w:cs="Times New Roman"/>
          <w:sz w:val="28"/>
          <w:szCs w:val="28"/>
        </w:rPr>
        <w:t>спин-волновому кванту, связанному с переворотом одного спина. Использование магнонных подходов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5DAE">
        <w:rPr>
          <w:rFonts w:ascii="Times New Roman" w:hAnsi="Times New Roman" w:cs="Times New Roman"/>
          <w:sz w:val="28"/>
          <w:szCs w:val="28"/>
        </w:rPr>
        <w:t xml:space="preserve">области </w:t>
      </w:r>
      <w:proofErr w:type="spellStart"/>
      <w:r w:rsidRPr="00F05DAE">
        <w:rPr>
          <w:rFonts w:ascii="Times New Roman" w:hAnsi="Times New Roman" w:cs="Times New Roman"/>
          <w:sz w:val="28"/>
          <w:szCs w:val="28"/>
        </w:rPr>
        <w:t>спинтроники</w:t>
      </w:r>
      <w:proofErr w:type="spellEnd"/>
      <w:r w:rsidRPr="00F05DAE">
        <w:rPr>
          <w:rFonts w:ascii="Times New Roman" w:hAnsi="Times New Roman" w:cs="Times New Roman"/>
          <w:sz w:val="28"/>
          <w:szCs w:val="28"/>
        </w:rPr>
        <w:t xml:space="preserve">, до сих пор имевших дело с электронно-переносимыми спиновыми токами, породило зарождающееся поле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05DAE">
        <w:rPr>
          <w:rFonts w:ascii="Times New Roman" w:hAnsi="Times New Roman" w:cs="Times New Roman"/>
          <w:sz w:val="28"/>
          <w:szCs w:val="28"/>
        </w:rPr>
        <w:t xml:space="preserve">агнонной </w:t>
      </w:r>
      <w:proofErr w:type="spellStart"/>
      <w:r w:rsidRPr="00F05DAE">
        <w:rPr>
          <w:rFonts w:ascii="Times New Roman" w:hAnsi="Times New Roman" w:cs="Times New Roman"/>
          <w:sz w:val="28"/>
          <w:szCs w:val="28"/>
        </w:rPr>
        <w:t>спинтроники</w:t>
      </w:r>
      <w:proofErr w:type="spellEnd"/>
      <w:r w:rsidRPr="00F05DA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магнонной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спинтронике</w:t>
      </w:r>
      <w:proofErr w:type="spellEnd"/>
      <w:r w:rsidRPr="00F05DAE">
        <w:rPr>
          <w:rFonts w:ascii="Times New Roman" w:hAnsi="Times New Roman" w:cs="Times New Roman"/>
          <w:sz w:val="28"/>
          <w:szCs w:val="28"/>
        </w:rPr>
        <w:t>, кроме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5DAE">
        <w:rPr>
          <w:rFonts w:ascii="Times New Roman" w:hAnsi="Times New Roman" w:cs="Times New Roman"/>
          <w:sz w:val="28"/>
          <w:szCs w:val="28"/>
        </w:rPr>
        <w:t>элементов на основе магнонов, работающих с аналоговыми и цифровыми данными,</w:t>
      </w:r>
      <w:r>
        <w:rPr>
          <w:rFonts w:ascii="Times New Roman" w:hAnsi="Times New Roman" w:cs="Times New Roman"/>
          <w:sz w:val="28"/>
          <w:szCs w:val="28"/>
        </w:rPr>
        <w:t xml:space="preserve"> используют </w:t>
      </w:r>
      <w:r w:rsidRPr="00F05DAE">
        <w:rPr>
          <w:rFonts w:ascii="Times New Roman" w:hAnsi="Times New Roman" w:cs="Times New Roman"/>
          <w:sz w:val="28"/>
          <w:szCs w:val="28"/>
        </w:rPr>
        <w:t>также преобразователи между подсистемой магнонов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5DAE">
        <w:rPr>
          <w:rFonts w:ascii="Times New Roman" w:hAnsi="Times New Roman" w:cs="Times New Roman"/>
          <w:sz w:val="28"/>
          <w:szCs w:val="28"/>
        </w:rPr>
        <w:t xml:space="preserve">и электронно-переносимыми спиновыми и зарядными токами. Эти преобразователи соединяют </w:t>
      </w:r>
      <w:proofErr w:type="spellStart"/>
      <w:r w:rsidRPr="00F05DAE">
        <w:rPr>
          <w:rFonts w:ascii="Times New Roman" w:hAnsi="Times New Roman" w:cs="Times New Roman"/>
          <w:sz w:val="28"/>
          <w:szCs w:val="28"/>
        </w:rPr>
        <w:t>магнонические</w:t>
      </w:r>
      <w:proofErr w:type="spellEnd"/>
      <w:r w:rsidRPr="00F05DAE">
        <w:rPr>
          <w:rFonts w:ascii="Times New Roman" w:hAnsi="Times New Roman" w:cs="Times New Roman"/>
          <w:sz w:val="28"/>
          <w:szCs w:val="28"/>
        </w:rPr>
        <w:t xml:space="preserve"> схемы со </w:t>
      </w:r>
      <w:proofErr w:type="spellStart"/>
      <w:r w:rsidRPr="00F05DAE">
        <w:rPr>
          <w:rFonts w:ascii="Times New Roman" w:hAnsi="Times New Roman" w:cs="Times New Roman"/>
          <w:sz w:val="28"/>
          <w:szCs w:val="28"/>
        </w:rPr>
        <w:t>спинтронными</w:t>
      </w:r>
      <w:proofErr w:type="spellEnd"/>
      <w:r w:rsidRPr="00F05DAE">
        <w:rPr>
          <w:rFonts w:ascii="Times New Roman" w:hAnsi="Times New Roman" w:cs="Times New Roman"/>
          <w:sz w:val="28"/>
          <w:szCs w:val="28"/>
        </w:rPr>
        <w:t xml:space="preserve"> и электронными средами</w:t>
      </w:r>
    </w:p>
    <w:p w:rsidR="00134E9A" w:rsidRDefault="00134E9A" w:rsidP="003A0C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B4B">
        <w:rPr>
          <w:rFonts w:ascii="Times New Roman" w:hAnsi="Times New Roman" w:cs="Times New Roman"/>
          <w:sz w:val="28"/>
          <w:szCs w:val="28"/>
        </w:rPr>
        <w:t>Сочетание богатого выбора</w:t>
      </w:r>
      <w:r>
        <w:rPr>
          <w:rFonts w:ascii="Times New Roman" w:hAnsi="Times New Roman" w:cs="Times New Roman"/>
          <w:sz w:val="28"/>
          <w:szCs w:val="28"/>
        </w:rPr>
        <w:t xml:space="preserve"> линейных спин-волновых свойств и</w:t>
      </w:r>
      <w:r w:rsidRPr="00C81B4B">
        <w:rPr>
          <w:rFonts w:ascii="Times New Roman" w:hAnsi="Times New Roman" w:cs="Times New Roman"/>
          <w:sz w:val="28"/>
          <w:szCs w:val="28"/>
        </w:rPr>
        <w:t xml:space="preserve"> сильно выраженные нелинейн</w:t>
      </w:r>
      <w:r>
        <w:rPr>
          <w:rFonts w:ascii="Times New Roman" w:hAnsi="Times New Roman" w:cs="Times New Roman"/>
          <w:sz w:val="28"/>
          <w:szCs w:val="28"/>
        </w:rPr>
        <w:t xml:space="preserve">ые эффекты делают спин-волновые </w:t>
      </w:r>
      <w:r w:rsidRPr="00C81B4B">
        <w:rPr>
          <w:rFonts w:ascii="Times New Roman" w:hAnsi="Times New Roman" w:cs="Times New Roman"/>
          <w:sz w:val="28"/>
          <w:szCs w:val="28"/>
        </w:rPr>
        <w:t>системы интер</w:t>
      </w:r>
      <w:r>
        <w:rPr>
          <w:rFonts w:ascii="Times New Roman" w:hAnsi="Times New Roman" w:cs="Times New Roman"/>
          <w:sz w:val="28"/>
          <w:szCs w:val="28"/>
        </w:rPr>
        <w:t xml:space="preserve">есной средой для изучения общей </w:t>
      </w:r>
      <w:r w:rsidRPr="00C81B4B">
        <w:rPr>
          <w:rFonts w:ascii="Times New Roman" w:hAnsi="Times New Roman" w:cs="Times New Roman"/>
          <w:sz w:val="28"/>
          <w:szCs w:val="28"/>
        </w:rPr>
        <w:t>волновой динамики</w:t>
      </w:r>
      <w:r>
        <w:rPr>
          <w:rFonts w:ascii="Times New Roman" w:hAnsi="Times New Roman" w:cs="Times New Roman"/>
          <w:sz w:val="28"/>
          <w:szCs w:val="28"/>
        </w:rPr>
        <w:t xml:space="preserve"> и в перспективе спиновая электроника имеет широкий спектр технологических применений.</w:t>
      </w:r>
    </w:p>
    <w:p w:rsidR="00134E9A" w:rsidRDefault="00134E9A" w:rsidP="003A0C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5DAE">
        <w:rPr>
          <w:rFonts w:ascii="Times New Roman" w:hAnsi="Times New Roman" w:cs="Times New Roman"/>
          <w:sz w:val="28"/>
          <w:szCs w:val="28"/>
        </w:rPr>
        <w:t xml:space="preserve">В настоящее время спиновые волны рассматриваются как потенциальные носители информации для вычислительных устройств, так как они имеют </w:t>
      </w:r>
      <w:proofErr w:type="spellStart"/>
      <w:r w:rsidRPr="00F05DAE">
        <w:rPr>
          <w:rFonts w:ascii="Times New Roman" w:hAnsi="Times New Roman" w:cs="Times New Roman"/>
          <w:sz w:val="28"/>
          <w:szCs w:val="28"/>
        </w:rPr>
        <w:t>нанометровую</w:t>
      </w:r>
      <w:proofErr w:type="spellEnd"/>
      <w:r w:rsidRPr="00F05DAE">
        <w:rPr>
          <w:rFonts w:ascii="Times New Roman" w:hAnsi="Times New Roman" w:cs="Times New Roman"/>
          <w:sz w:val="28"/>
          <w:szCs w:val="28"/>
        </w:rPr>
        <w:t xml:space="preserve"> длину волны,</w:t>
      </w:r>
      <w:r>
        <w:rPr>
          <w:rFonts w:ascii="Times New Roman" w:hAnsi="Times New Roman" w:cs="Times New Roman"/>
          <w:sz w:val="28"/>
          <w:szCs w:val="28"/>
        </w:rPr>
        <w:t xml:space="preserve"> они</w:t>
      </w:r>
      <w:r w:rsidRPr="00F05DAE">
        <w:rPr>
          <w:rFonts w:ascii="Times New Roman" w:hAnsi="Times New Roman" w:cs="Times New Roman"/>
          <w:sz w:val="28"/>
          <w:szCs w:val="28"/>
        </w:rPr>
        <w:t xml:space="preserve"> могут находиться в</w:t>
      </w:r>
      <w:r>
        <w:rPr>
          <w:rFonts w:ascii="Times New Roman" w:hAnsi="Times New Roman" w:cs="Times New Roman"/>
          <w:sz w:val="28"/>
          <w:szCs w:val="28"/>
        </w:rPr>
        <w:t xml:space="preserve"> диапазоне низких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терагерцовых</w:t>
      </w:r>
      <w:proofErr w:type="spellEnd"/>
      <w:r w:rsidRPr="00F05DAE">
        <w:rPr>
          <w:rFonts w:ascii="Times New Roman" w:hAnsi="Times New Roman" w:cs="Times New Roman"/>
          <w:sz w:val="28"/>
          <w:szCs w:val="28"/>
        </w:rPr>
        <w:t xml:space="preserve"> частот, обеспечивать передачу спиновой информации на макроскопические расстояния</w:t>
      </w:r>
      <w:r>
        <w:rPr>
          <w:rFonts w:ascii="Times New Roman" w:hAnsi="Times New Roman" w:cs="Times New Roman"/>
          <w:sz w:val="28"/>
          <w:szCs w:val="28"/>
        </w:rPr>
        <w:t xml:space="preserve"> без выделения тепловой энергии</w:t>
      </w:r>
      <w:r w:rsidRPr="00F05DAE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давать </w:t>
      </w:r>
      <w:r w:rsidRPr="00F05DAE">
        <w:rPr>
          <w:rFonts w:ascii="Times New Roman" w:hAnsi="Times New Roman" w:cs="Times New Roman"/>
          <w:sz w:val="28"/>
          <w:szCs w:val="28"/>
        </w:rPr>
        <w:t xml:space="preserve">доступ к волновым вычислительным концепциям. </w:t>
      </w:r>
    </w:p>
    <w:p w:rsidR="00134E9A" w:rsidRDefault="00134E9A" w:rsidP="003A0C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2BE">
        <w:rPr>
          <w:rFonts w:ascii="Times New Roman" w:hAnsi="Times New Roman" w:cs="Times New Roman"/>
          <w:sz w:val="28"/>
          <w:szCs w:val="28"/>
        </w:rPr>
        <w:t xml:space="preserve">Информация в </w:t>
      </w:r>
      <w:proofErr w:type="spellStart"/>
      <w:r w:rsidRPr="000132BE">
        <w:rPr>
          <w:rFonts w:ascii="Times New Roman" w:hAnsi="Times New Roman" w:cs="Times New Roman"/>
          <w:sz w:val="28"/>
          <w:szCs w:val="28"/>
        </w:rPr>
        <w:t>спинтронных</w:t>
      </w:r>
      <w:proofErr w:type="spellEnd"/>
      <w:r w:rsidRPr="000132BE">
        <w:rPr>
          <w:rFonts w:ascii="Times New Roman" w:hAnsi="Times New Roman" w:cs="Times New Roman"/>
          <w:sz w:val="28"/>
          <w:szCs w:val="28"/>
        </w:rPr>
        <w:t xml:space="preserve"> системах кодируется спинами электронов,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2BE">
        <w:rPr>
          <w:rFonts w:ascii="Times New Roman" w:hAnsi="Times New Roman" w:cs="Times New Roman"/>
          <w:sz w:val="28"/>
          <w:szCs w:val="28"/>
        </w:rPr>
        <w:t>а не зарядами, как в обычн</w:t>
      </w:r>
      <w:r>
        <w:rPr>
          <w:rFonts w:ascii="Times New Roman" w:hAnsi="Times New Roman" w:cs="Times New Roman"/>
          <w:sz w:val="28"/>
          <w:szCs w:val="28"/>
        </w:rPr>
        <w:t>ой электронике. С</w:t>
      </w:r>
      <w:r w:rsidRPr="000132BE">
        <w:rPr>
          <w:rFonts w:ascii="Times New Roman" w:hAnsi="Times New Roman" w:cs="Times New Roman"/>
          <w:sz w:val="28"/>
          <w:szCs w:val="28"/>
        </w:rPr>
        <w:t xml:space="preserve">пинами можно манипулировать без </w:t>
      </w:r>
      <w:r>
        <w:rPr>
          <w:rFonts w:ascii="Times New Roman" w:hAnsi="Times New Roman" w:cs="Times New Roman"/>
          <w:sz w:val="28"/>
          <w:szCs w:val="28"/>
        </w:rPr>
        <w:t>движения заряженных частиц</w:t>
      </w:r>
      <w:r w:rsidRPr="000132BE">
        <w:rPr>
          <w:rFonts w:ascii="Times New Roman" w:hAnsi="Times New Roman" w:cs="Times New Roman"/>
          <w:sz w:val="28"/>
          <w:szCs w:val="28"/>
        </w:rPr>
        <w:t>, преодолевая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2BE">
        <w:rPr>
          <w:rFonts w:ascii="Times New Roman" w:hAnsi="Times New Roman" w:cs="Times New Roman"/>
          <w:sz w:val="28"/>
          <w:szCs w:val="28"/>
        </w:rPr>
        <w:t>важное фундаментальное ограничение традиционной электроники: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2BE">
        <w:rPr>
          <w:rFonts w:ascii="Times New Roman" w:hAnsi="Times New Roman" w:cs="Times New Roman"/>
          <w:sz w:val="28"/>
          <w:szCs w:val="28"/>
        </w:rPr>
        <w:t>потребление энергии, которое линейно масштабируется с увеличением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2BE">
        <w:rPr>
          <w:rFonts w:ascii="Times New Roman" w:hAnsi="Times New Roman" w:cs="Times New Roman"/>
          <w:sz w:val="28"/>
          <w:szCs w:val="28"/>
        </w:rPr>
        <w:t>числа отдельных обрабатывающих элементов. Это технологическое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2BE">
        <w:rPr>
          <w:rFonts w:ascii="Times New Roman" w:hAnsi="Times New Roman" w:cs="Times New Roman"/>
          <w:sz w:val="28"/>
          <w:szCs w:val="28"/>
        </w:rPr>
        <w:t>возможность придает новый импульс изучению фундаментальных</w:t>
      </w:r>
      <w:r>
        <w:rPr>
          <w:rFonts w:ascii="Times New Roman" w:hAnsi="Times New Roman" w:cs="Times New Roman"/>
          <w:sz w:val="28"/>
          <w:szCs w:val="28"/>
        </w:rPr>
        <w:t xml:space="preserve"> свойств спиновых волн.</w:t>
      </w:r>
    </w:p>
    <w:p w:rsidR="00134E9A" w:rsidRDefault="00134E9A" w:rsidP="003A337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E6683" w:rsidRDefault="008560BD" w:rsidP="008560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1.5 Пути развития и перспективы</w:t>
      </w:r>
    </w:p>
    <w:p w:rsidR="00134E9A" w:rsidRDefault="00134E9A" w:rsidP="003A0C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Приборы, основанные на интерференции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спиновых волн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имеют возможность за очень короткое время обрабатывать информацию, обработка которой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ЭВМ многократно дольше. Например, распознавание визуальных или звуковых образов. Используя это свойство, ученые из </w:t>
      </w:r>
      <w:r w:rsidRPr="005E6520">
        <w:rPr>
          <w:rFonts w:ascii="Times New Roman" w:hAnsi="Times New Roman" w:cs="Times New Roman"/>
          <w:sz w:val="28"/>
          <w:szCs w:val="28"/>
        </w:rPr>
        <w:t>Института Радиотехники и Электроники Саратовского отделения РАН с коллегами из Университета Калифорнии</w:t>
      </w:r>
      <w:r>
        <w:rPr>
          <w:rFonts w:ascii="Times New Roman" w:hAnsi="Times New Roman" w:cs="Times New Roman"/>
          <w:sz w:val="28"/>
          <w:szCs w:val="28"/>
        </w:rPr>
        <w:t xml:space="preserve"> разработали и протестировали экспериментальное магнонное голографическое устройство, которое может распознавать звуковые и визуальные образы. Принцип этого прибора основан на интерференции спиновых волн, входные данные кодируются фазами спиновых волн, а выходным данным соответствует амплитуда</w:t>
      </w:r>
      <w:r w:rsidRPr="00B03757">
        <w:rPr>
          <w:rFonts w:ascii="Times New Roman" w:hAnsi="Times New Roman" w:cs="Times New Roman"/>
          <w:sz w:val="28"/>
          <w:szCs w:val="28"/>
        </w:rPr>
        <w:t xml:space="preserve"> индуктивного напряжения, создаваемого интерферирующими спиновыми волнами на</w:t>
      </w:r>
      <w:r>
        <w:rPr>
          <w:rFonts w:ascii="Times New Roman" w:hAnsi="Times New Roman" w:cs="Times New Roman"/>
          <w:sz w:val="28"/>
          <w:szCs w:val="28"/>
        </w:rPr>
        <w:t xml:space="preserve"> антенне, детектирующей спиновые волны. Распознавание шаблонов реализуется через поиск закономерностей и нахождении повторяющихся данных. Прибор имеет 8 контактов, каждый из которых может использоваться как для ввода данных, так и для вывода информации. Каждый набор вводных данных образует уникальную интерференционную картину на выходе, и обработка информации занимает столько времени, сколько требуется волне для прохождения через прибор, то есть примерно 100 ∙ 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-9</w:t>
      </w:r>
      <w:r>
        <w:rPr>
          <w:rFonts w:ascii="Times New Roman" w:hAnsi="Times New Roman" w:cs="Times New Roman"/>
          <w:sz w:val="28"/>
          <w:szCs w:val="28"/>
        </w:rPr>
        <w:t xml:space="preserve"> секунд. Ключевой особенностью этого устройства является то, что все 8 портов могут функционировать параллельно.</w:t>
      </w:r>
    </w:p>
    <w:p w:rsidR="00134E9A" w:rsidRDefault="00134E9A" w:rsidP="002F61F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F61FD" w:rsidRDefault="002F61FD" w:rsidP="008560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D60B3" w:rsidRPr="003D5C81" w:rsidRDefault="006D60B3" w:rsidP="002F02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81B4B" w:rsidRDefault="00C81B4B" w:rsidP="00416FC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733B" w:rsidRDefault="00416FC5" w:rsidP="00416F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63739B" w:rsidRPr="003D5C81">
        <w:rPr>
          <w:rFonts w:ascii="Times New Roman" w:hAnsi="Times New Roman" w:cs="Times New Roman"/>
          <w:sz w:val="28"/>
          <w:szCs w:val="28"/>
        </w:rPr>
        <w:t>Конструкторская часть</w:t>
      </w:r>
    </w:p>
    <w:p w:rsidR="00416FC5" w:rsidRDefault="00C6379E" w:rsidP="00C637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054185">
        <w:rPr>
          <w:rFonts w:ascii="Times New Roman" w:hAnsi="Times New Roman" w:cs="Times New Roman"/>
          <w:sz w:val="28"/>
          <w:szCs w:val="28"/>
        </w:rPr>
        <w:t xml:space="preserve"> Составляющие</w:t>
      </w:r>
      <w:r w:rsidR="00586329">
        <w:rPr>
          <w:rFonts w:ascii="Times New Roman" w:hAnsi="Times New Roman" w:cs="Times New Roman"/>
          <w:sz w:val="28"/>
          <w:szCs w:val="28"/>
        </w:rPr>
        <w:t xml:space="preserve"> автоматизированного комплекса измерений</w:t>
      </w:r>
    </w:p>
    <w:p w:rsidR="00586329" w:rsidRDefault="00586329" w:rsidP="00586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Комплекс измерений построен на базе векторного анализатора цепей </w:t>
      </w:r>
      <w:r>
        <w:rPr>
          <w:rFonts w:ascii="Times New Roman" w:hAnsi="Times New Roman" w:cs="Times New Roman"/>
          <w:sz w:val="28"/>
          <w:szCs w:val="28"/>
          <w:lang w:val="en-US"/>
        </w:rPr>
        <w:t>KEYSIGHT</w:t>
      </w:r>
      <w:r w:rsidRPr="00586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86329">
        <w:rPr>
          <w:rFonts w:ascii="Times New Roman" w:hAnsi="Times New Roman" w:cs="Times New Roman"/>
          <w:sz w:val="28"/>
          <w:szCs w:val="28"/>
        </w:rPr>
        <w:t>9374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86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PXIe</w:t>
      </w:r>
      <w:r w:rsidRPr="005863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блока питания </w:t>
      </w:r>
      <w:r>
        <w:rPr>
          <w:rFonts w:ascii="Times New Roman" w:hAnsi="Times New Roman" w:cs="Times New Roman"/>
          <w:sz w:val="28"/>
          <w:szCs w:val="28"/>
          <w:lang w:val="en-US"/>
        </w:rPr>
        <w:t>Agilent</w:t>
      </w:r>
      <w:r w:rsidRPr="00586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Technologies</w:t>
      </w:r>
      <w:r w:rsidRPr="00586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86329">
        <w:rPr>
          <w:rFonts w:ascii="Times New Roman" w:hAnsi="Times New Roman" w:cs="Times New Roman"/>
          <w:sz w:val="28"/>
          <w:szCs w:val="28"/>
        </w:rPr>
        <w:t>5745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86329">
        <w:rPr>
          <w:rFonts w:ascii="Times New Roman" w:hAnsi="Times New Roman" w:cs="Times New Roman"/>
          <w:sz w:val="28"/>
          <w:szCs w:val="28"/>
        </w:rPr>
        <w:t xml:space="preserve">, </w:t>
      </w:r>
      <w:r w:rsidR="009A1AB7">
        <w:rPr>
          <w:rFonts w:ascii="Times New Roman" w:hAnsi="Times New Roman" w:cs="Times New Roman"/>
          <w:sz w:val="28"/>
          <w:szCs w:val="28"/>
        </w:rPr>
        <w:t>двух электромагнитов</w:t>
      </w:r>
      <w:r>
        <w:rPr>
          <w:rFonts w:ascii="Times New Roman" w:hAnsi="Times New Roman" w:cs="Times New Roman"/>
          <w:sz w:val="28"/>
          <w:szCs w:val="28"/>
        </w:rPr>
        <w:t xml:space="preserve">, двух зондов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Picoprobe</w:t>
      </w:r>
      <w:proofErr w:type="spellEnd"/>
      <w:r w:rsidRPr="00586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GGB</w:t>
      </w:r>
      <w:r w:rsidRPr="00586329">
        <w:rPr>
          <w:rFonts w:ascii="Times New Roman" w:hAnsi="Times New Roman" w:cs="Times New Roman"/>
          <w:sz w:val="28"/>
          <w:szCs w:val="28"/>
        </w:rPr>
        <w:t xml:space="preserve"> </w:t>
      </w:r>
      <w:r w:rsidR="00C10432">
        <w:rPr>
          <w:rFonts w:ascii="Times New Roman" w:hAnsi="Times New Roman" w:cs="Times New Roman"/>
          <w:sz w:val="28"/>
          <w:szCs w:val="28"/>
          <w:lang w:val="en-US"/>
        </w:rPr>
        <w:t>Industrials</w:t>
      </w:r>
      <w:r w:rsidRPr="00586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054185">
        <w:rPr>
          <w:rFonts w:ascii="Times New Roman" w:hAnsi="Times New Roman" w:cs="Times New Roman"/>
          <w:sz w:val="28"/>
          <w:szCs w:val="28"/>
        </w:rPr>
        <w:t xml:space="preserve">, компьютер с операционной системой </w:t>
      </w:r>
      <w:r w:rsidR="0005418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54185" w:rsidRPr="00054185">
        <w:rPr>
          <w:rFonts w:ascii="Times New Roman" w:hAnsi="Times New Roman" w:cs="Times New Roman"/>
          <w:sz w:val="28"/>
          <w:szCs w:val="28"/>
        </w:rPr>
        <w:t xml:space="preserve"> </w:t>
      </w:r>
      <w:r w:rsidR="00054185">
        <w:rPr>
          <w:rFonts w:ascii="Times New Roman" w:hAnsi="Times New Roman" w:cs="Times New Roman"/>
          <w:sz w:val="28"/>
          <w:szCs w:val="28"/>
        </w:rPr>
        <w:t xml:space="preserve">и программа </w:t>
      </w:r>
      <w:proofErr w:type="spellStart"/>
      <w:r w:rsidR="00054185">
        <w:rPr>
          <w:rFonts w:ascii="Times New Roman" w:hAnsi="Times New Roman" w:cs="Times New Roman"/>
          <w:sz w:val="28"/>
          <w:szCs w:val="28"/>
          <w:lang w:val="en-US"/>
        </w:rPr>
        <w:t>SpinWave</w:t>
      </w:r>
      <w:r w:rsidR="009A1AB7">
        <w:rPr>
          <w:rFonts w:ascii="Times New Roman" w:hAnsi="Times New Roman" w:cs="Times New Roman"/>
          <w:sz w:val="28"/>
          <w:szCs w:val="28"/>
          <w:lang w:val="en-US"/>
        </w:rPr>
        <w:t>Tool</w:t>
      </w:r>
      <w:proofErr w:type="spellEnd"/>
      <w:r w:rsidR="00054185">
        <w:rPr>
          <w:rFonts w:ascii="Times New Roman" w:hAnsi="Times New Roman" w:cs="Times New Roman"/>
          <w:sz w:val="28"/>
          <w:szCs w:val="28"/>
        </w:rPr>
        <w:t>.</w:t>
      </w:r>
    </w:p>
    <w:p w:rsidR="00054185" w:rsidRPr="00054185" w:rsidRDefault="00054185" w:rsidP="0005418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2.1.1 Векторный анализатор цепей </w:t>
      </w:r>
      <w:r>
        <w:rPr>
          <w:rFonts w:ascii="Times New Roman" w:hAnsi="Times New Roman" w:cs="Times New Roman"/>
          <w:sz w:val="28"/>
          <w:szCs w:val="28"/>
          <w:lang w:val="en-US"/>
        </w:rPr>
        <w:t>KEYSIGHT</w:t>
      </w:r>
      <w:r w:rsidRPr="00586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86329">
        <w:rPr>
          <w:rFonts w:ascii="Times New Roman" w:hAnsi="Times New Roman" w:cs="Times New Roman"/>
          <w:sz w:val="28"/>
          <w:szCs w:val="28"/>
        </w:rPr>
        <w:t>9374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D60179" w:rsidRPr="00D9659D" w:rsidRDefault="00054185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Векторный анализатор цепей </w:t>
      </w:r>
      <w:r w:rsidR="003147B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147B9" w:rsidRPr="003147B9">
        <w:rPr>
          <w:rFonts w:ascii="Times New Roman" w:hAnsi="Times New Roman" w:cs="Times New Roman"/>
          <w:sz w:val="28"/>
          <w:szCs w:val="28"/>
        </w:rPr>
        <w:t>9374</w:t>
      </w:r>
      <w:r w:rsidR="003147B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60179">
        <w:rPr>
          <w:rFonts w:ascii="Times New Roman" w:hAnsi="Times New Roman" w:cs="Times New Roman"/>
          <w:sz w:val="28"/>
          <w:szCs w:val="28"/>
        </w:rPr>
        <w:t xml:space="preserve"> (рис. 2.1)</w:t>
      </w:r>
      <w:r w:rsidR="003147B9" w:rsidRPr="003147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3147B9">
        <w:rPr>
          <w:rFonts w:ascii="Times New Roman" w:hAnsi="Times New Roman" w:cs="Times New Roman"/>
          <w:sz w:val="28"/>
          <w:szCs w:val="28"/>
        </w:rPr>
        <w:t xml:space="preserve"> полноценный</w:t>
      </w:r>
      <w:r w:rsidR="00C104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432">
        <w:rPr>
          <w:rFonts w:ascii="Times New Roman" w:hAnsi="Times New Roman" w:cs="Times New Roman"/>
          <w:sz w:val="28"/>
          <w:szCs w:val="28"/>
        </w:rPr>
        <w:t>двухпортовый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прибор, предназначенный для</w:t>
      </w:r>
      <w:r w:rsidR="003147B9" w:rsidRPr="003147B9">
        <w:rPr>
          <w:rFonts w:ascii="Times New Roman" w:hAnsi="Times New Roman" w:cs="Times New Roman"/>
          <w:sz w:val="28"/>
          <w:szCs w:val="28"/>
        </w:rPr>
        <w:t xml:space="preserve"> </w:t>
      </w:r>
      <w:r w:rsidR="003147B9">
        <w:rPr>
          <w:rFonts w:ascii="Times New Roman" w:hAnsi="Times New Roman" w:cs="Times New Roman"/>
          <w:sz w:val="28"/>
          <w:szCs w:val="28"/>
        </w:rPr>
        <w:t>тестирования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0432">
        <w:rPr>
          <w:rFonts w:ascii="Times New Roman" w:hAnsi="Times New Roman" w:cs="Times New Roman"/>
          <w:sz w:val="28"/>
          <w:szCs w:val="28"/>
        </w:rPr>
        <w:t xml:space="preserve">измерения </w:t>
      </w:r>
      <w:r w:rsidR="00C1043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10432" w:rsidRPr="00C10432">
        <w:rPr>
          <w:rFonts w:ascii="Times New Roman" w:hAnsi="Times New Roman" w:cs="Times New Roman"/>
          <w:sz w:val="28"/>
          <w:szCs w:val="28"/>
        </w:rPr>
        <w:t>-</w:t>
      </w:r>
      <w:r w:rsidR="003147B9">
        <w:rPr>
          <w:rFonts w:ascii="Times New Roman" w:hAnsi="Times New Roman" w:cs="Times New Roman"/>
          <w:sz w:val="28"/>
          <w:szCs w:val="28"/>
        </w:rPr>
        <w:t>параметров цепей. О</w:t>
      </w:r>
      <w:r w:rsidR="00C10432">
        <w:rPr>
          <w:rFonts w:ascii="Times New Roman" w:hAnsi="Times New Roman" w:cs="Times New Roman"/>
          <w:sz w:val="28"/>
          <w:szCs w:val="28"/>
        </w:rPr>
        <w:t xml:space="preserve">н измеряет как коэффициент прохождения и отражения, так и соответствующие фазы в диапазоне СВ частот </w:t>
      </w:r>
      <w:r w:rsidR="000B2C66">
        <w:rPr>
          <w:rFonts w:ascii="Times New Roman" w:hAnsi="Times New Roman" w:cs="Times New Roman"/>
          <w:sz w:val="28"/>
          <w:szCs w:val="28"/>
        </w:rPr>
        <w:t>от 300 КГц до 26</w:t>
      </w:r>
      <w:r w:rsidR="000B2C66" w:rsidRPr="000B2C66">
        <w:rPr>
          <w:rFonts w:ascii="Times New Roman" w:hAnsi="Times New Roman" w:cs="Times New Roman"/>
          <w:sz w:val="28"/>
          <w:szCs w:val="28"/>
        </w:rPr>
        <w:t xml:space="preserve">,5 </w:t>
      </w:r>
      <w:r w:rsidR="000B2C66">
        <w:rPr>
          <w:rFonts w:ascii="Times New Roman" w:hAnsi="Times New Roman" w:cs="Times New Roman"/>
          <w:sz w:val="28"/>
          <w:szCs w:val="28"/>
        </w:rPr>
        <w:t>ГГц</w:t>
      </w:r>
      <w:r w:rsidR="00D60179">
        <w:rPr>
          <w:rFonts w:ascii="Times New Roman" w:hAnsi="Times New Roman" w:cs="Times New Roman"/>
          <w:sz w:val="28"/>
          <w:szCs w:val="28"/>
        </w:rPr>
        <w:t>. Подробные характеристики можно посмотреть в таблице 2.1</w:t>
      </w:r>
      <w:r w:rsidR="000B2C66">
        <w:rPr>
          <w:rFonts w:ascii="Times New Roman" w:hAnsi="Times New Roman" w:cs="Times New Roman"/>
          <w:sz w:val="28"/>
          <w:szCs w:val="28"/>
        </w:rPr>
        <w:t>.</w:t>
      </w:r>
      <w:r w:rsidR="00462D3A">
        <w:rPr>
          <w:rFonts w:ascii="Times New Roman" w:hAnsi="Times New Roman" w:cs="Times New Roman"/>
          <w:sz w:val="28"/>
          <w:szCs w:val="28"/>
        </w:rPr>
        <w:t xml:space="preserve"> </w:t>
      </w:r>
      <w:r w:rsidR="00D9659D">
        <w:rPr>
          <w:rFonts w:ascii="Times New Roman" w:hAnsi="Times New Roman" w:cs="Times New Roman"/>
          <w:sz w:val="28"/>
          <w:szCs w:val="28"/>
        </w:rPr>
        <w:t>Его принцип работы в том, что он последовательно отправляет СВЧ электромагнитн</w:t>
      </w:r>
      <w:r w:rsidR="004F4243">
        <w:rPr>
          <w:rFonts w:ascii="Times New Roman" w:hAnsi="Times New Roman" w:cs="Times New Roman"/>
          <w:sz w:val="28"/>
          <w:szCs w:val="28"/>
        </w:rPr>
        <w:t>ые</w:t>
      </w:r>
      <w:r w:rsidR="00D9659D">
        <w:rPr>
          <w:rFonts w:ascii="Times New Roman" w:hAnsi="Times New Roman" w:cs="Times New Roman"/>
          <w:sz w:val="28"/>
          <w:szCs w:val="28"/>
        </w:rPr>
        <w:t xml:space="preserve"> волн</w:t>
      </w:r>
      <w:r w:rsidR="004F4243">
        <w:rPr>
          <w:rFonts w:ascii="Times New Roman" w:hAnsi="Times New Roman" w:cs="Times New Roman"/>
          <w:sz w:val="28"/>
          <w:szCs w:val="28"/>
        </w:rPr>
        <w:t>ы</w:t>
      </w:r>
      <w:r w:rsidR="00D9659D">
        <w:rPr>
          <w:rFonts w:ascii="Times New Roman" w:hAnsi="Times New Roman" w:cs="Times New Roman"/>
          <w:sz w:val="28"/>
          <w:szCs w:val="28"/>
        </w:rPr>
        <w:t xml:space="preserve"> из порта 1, после этого отправляет из порта 2</w:t>
      </w:r>
      <w:r w:rsidR="004F4243">
        <w:rPr>
          <w:rFonts w:ascii="Times New Roman" w:hAnsi="Times New Roman" w:cs="Times New Roman"/>
          <w:sz w:val="28"/>
          <w:szCs w:val="28"/>
        </w:rPr>
        <w:t xml:space="preserve"> в порт 1 электромагнитные волны с такой же частотой</w:t>
      </w:r>
      <w:r w:rsidR="00D9659D">
        <w:rPr>
          <w:rFonts w:ascii="Times New Roman" w:hAnsi="Times New Roman" w:cs="Times New Roman"/>
          <w:sz w:val="28"/>
          <w:szCs w:val="28"/>
        </w:rPr>
        <w:t xml:space="preserve">. При этом измеряются </w:t>
      </w:r>
      <w:r w:rsidR="00D9659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9659D" w:rsidRPr="00D9659D">
        <w:rPr>
          <w:rFonts w:ascii="Times New Roman" w:hAnsi="Times New Roman" w:cs="Times New Roman"/>
          <w:sz w:val="28"/>
          <w:szCs w:val="28"/>
        </w:rPr>
        <w:t>-</w:t>
      </w:r>
      <w:r w:rsidR="00D9659D">
        <w:rPr>
          <w:rFonts w:ascii="Times New Roman" w:hAnsi="Times New Roman" w:cs="Times New Roman"/>
          <w:sz w:val="28"/>
          <w:szCs w:val="28"/>
        </w:rPr>
        <w:t>параметры</w:t>
      </w:r>
      <w:r w:rsidR="006D5EEF">
        <w:rPr>
          <w:rFonts w:ascii="Times New Roman" w:hAnsi="Times New Roman" w:cs="Times New Roman"/>
          <w:sz w:val="28"/>
          <w:szCs w:val="28"/>
        </w:rPr>
        <w:t xml:space="preserve"> образца</w:t>
      </w:r>
      <w:r w:rsidR="00D9659D">
        <w:rPr>
          <w:rFonts w:ascii="Times New Roman" w:hAnsi="Times New Roman" w:cs="Times New Roman"/>
          <w:sz w:val="28"/>
          <w:szCs w:val="28"/>
        </w:rPr>
        <w:t>:</w:t>
      </w:r>
      <w:r w:rsidR="006D5EEF">
        <w:rPr>
          <w:rFonts w:ascii="Times New Roman" w:hAnsi="Times New Roman" w:cs="Times New Roman"/>
          <w:sz w:val="28"/>
          <w:szCs w:val="28"/>
        </w:rPr>
        <w:t xml:space="preserve"> </w:t>
      </w:r>
      <w:r w:rsidR="006D5EE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D5EEF" w:rsidRPr="006D5EEF">
        <w:rPr>
          <w:rFonts w:ascii="Times New Roman" w:hAnsi="Times New Roman" w:cs="Times New Roman"/>
          <w:sz w:val="28"/>
          <w:szCs w:val="28"/>
        </w:rPr>
        <w:t xml:space="preserve">11 </w:t>
      </w:r>
      <w:r w:rsidR="006D5EEF">
        <w:rPr>
          <w:rFonts w:ascii="Times New Roman" w:hAnsi="Times New Roman" w:cs="Times New Roman"/>
          <w:sz w:val="28"/>
          <w:szCs w:val="28"/>
        </w:rPr>
        <w:t xml:space="preserve">и </w:t>
      </w:r>
      <w:r w:rsidR="006D5EE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D5EEF" w:rsidRPr="006D5EEF">
        <w:rPr>
          <w:rFonts w:ascii="Times New Roman" w:hAnsi="Times New Roman" w:cs="Times New Roman"/>
          <w:sz w:val="28"/>
          <w:szCs w:val="28"/>
        </w:rPr>
        <w:t xml:space="preserve">22 – </w:t>
      </w:r>
      <w:r w:rsidR="006D5EEF">
        <w:rPr>
          <w:rFonts w:ascii="Times New Roman" w:hAnsi="Times New Roman" w:cs="Times New Roman"/>
          <w:sz w:val="28"/>
          <w:szCs w:val="28"/>
        </w:rPr>
        <w:t xml:space="preserve">отраженная волна, </w:t>
      </w:r>
      <w:r w:rsidR="006D5EE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D5EEF" w:rsidRPr="006D5EEF">
        <w:rPr>
          <w:rFonts w:ascii="Times New Roman" w:hAnsi="Times New Roman" w:cs="Times New Roman"/>
          <w:sz w:val="28"/>
          <w:szCs w:val="28"/>
        </w:rPr>
        <w:t xml:space="preserve">12 </w:t>
      </w:r>
      <w:r w:rsidR="006D5EEF">
        <w:rPr>
          <w:rFonts w:ascii="Times New Roman" w:hAnsi="Times New Roman" w:cs="Times New Roman"/>
          <w:sz w:val="28"/>
          <w:szCs w:val="28"/>
        </w:rPr>
        <w:t xml:space="preserve">и </w:t>
      </w:r>
      <w:r w:rsidR="006D5EE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D5EEF" w:rsidRPr="006D5EEF">
        <w:rPr>
          <w:rFonts w:ascii="Times New Roman" w:hAnsi="Times New Roman" w:cs="Times New Roman"/>
          <w:sz w:val="28"/>
          <w:szCs w:val="28"/>
        </w:rPr>
        <w:t xml:space="preserve">21 </w:t>
      </w:r>
      <w:r w:rsidR="006D5EEF">
        <w:rPr>
          <w:rFonts w:ascii="Times New Roman" w:hAnsi="Times New Roman" w:cs="Times New Roman"/>
          <w:sz w:val="28"/>
          <w:szCs w:val="28"/>
        </w:rPr>
        <w:t>–</w:t>
      </w:r>
      <w:r w:rsidR="006D5EEF" w:rsidRPr="006D5EEF">
        <w:rPr>
          <w:rFonts w:ascii="Times New Roman" w:hAnsi="Times New Roman" w:cs="Times New Roman"/>
          <w:sz w:val="28"/>
          <w:szCs w:val="28"/>
        </w:rPr>
        <w:t xml:space="preserve"> </w:t>
      </w:r>
      <w:r w:rsidR="006D5EEF">
        <w:rPr>
          <w:rFonts w:ascii="Times New Roman" w:hAnsi="Times New Roman" w:cs="Times New Roman"/>
          <w:sz w:val="28"/>
          <w:szCs w:val="28"/>
        </w:rPr>
        <w:t>падающая волна</w:t>
      </w:r>
      <w:r w:rsidR="00B369BC">
        <w:rPr>
          <w:rFonts w:ascii="Times New Roman" w:hAnsi="Times New Roman" w:cs="Times New Roman"/>
          <w:sz w:val="28"/>
          <w:szCs w:val="28"/>
        </w:rPr>
        <w:t>.</w:t>
      </w:r>
      <w:r w:rsidR="00CD0783">
        <w:rPr>
          <w:rFonts w:ascii="Times New Roman" w:hAnsi="Times New Roman" w:cs="Times New Roman"/>
          <w:sz w:val="28"/>
          <w:szCs w:val="28"/>
        </w:rPr>
        <w:t xml:space="preserve"> Этот процесс повторяется указанное</w:t>
      </w:r>
      <w:r w:rsidR="00B369BC">
        <w:rPr>
          <w:rFonts w:ascii="Times New Roman" w:hAnsi="Times New Roman" w:cs="Times New Roman"/>
          <w:sz w:val="28"/>
          <w:szCs w:val="28"/>
        </w:rPr>
        <w:t xml:space="preserve"> количество раз для указанного диапазона СВ частот</w:t>
      </w:r>
      <w:r w:rsidR="00D9659D">
        <w:rPr>
          <w:rFonts w:ascii="Times New Roman" w:hAnsi="Times New Roman" w:cs="Times New Roman"/>
          <w:sz w:val="28"/>
          <w:szCs w:val="28"/>
        </w:rPr>
        <w:t xml:space="preserve">. </w:t>
      </w:r>
      <w:r w:rsidR="00CD0783">
        <w:rPr>
          <w:rFonts w:ascii="Times New Roman" w:hAnsi="Times New Roman" w:cs="Times New Roman"/>
          <w:sz w:val="28"/>
          <w:szCs w:val="28"/>
        </w:rPr>
        <w:t>Увеличение числа точек повышает точность</w:t>
      </w:r>
      <w:r w:rsidR="006D5EEF">
        <w:rPr>
          <w:rFonts w:ascii="Times New Roman" w:hAnsi="Times New Roman" w:cs="Times New Roman"/>
          <w:sz w:val="28"/>
          <w:szCs w:val="28"/>
        </w:rPr>
        <w:t>, но и</w:t>
      </w:r>
      <w:r w:rsidR="00CD0783">
        <w:rPr>
          <w:rFonts w:ascii="Times New Roman" w:hAnsi="Times New Roman" w:cs="Times New Roman"/>
          <w:sz w:val="28"/>
          <w:szCs w:val="28"/>
        </w:rPr>
        <w:t xml:space="preserve"> увеличивает время, необходимое для полного цикла измерени</w:t>
      </w:r>
      <w:r w:rsidR="006531DD">
        <w:rPr>
          <w:rFonts w:ascii="Times New Roman" w:hAnsi="Times New Roman" w:cs="Times New Roman"/>
          <w:sz w:val="28"/>
          <w:szCs w:val="28"/>
        </w:rPr>
        <w:t>й</w:t>
      </w:r>
      <w:r w:rsidR="00CD0783">
        <w:rPr>
          <w:rFonts w:ascii="Times New Roman" w:hAnsi="Times New Roman" w:cs="Times New Roman"/>
          <w:sz w:val="28"/>
          <w:szCs w:val="28"/>
        </w:rPr>
        <w:t>.</w:t>
      </w:r>
    </w:p>
    <w:p w:rsidR="000B2C66" w:rsidRDefault="001744E2" w:rsidP="00D6017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2.1 </w:t>
      </w:r>
      <w:r w:rsidR="003147B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147B9">
        <w:rPr>
          <w:rFonts w:ascii="Times New Roman" w:hAnsi="Times New Roman" w:cs="Times New Roman"/>
          <w:sz w:val="28"/>
          <w:szCs w:val="28"/>
        </w:rPr>
        <w:t>Основные характеристики векторного анализатора цепей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  <w:gridCol w:w="3396"/>
      </w:tblGrid>
      <w:tr w:rsidR="000B2C66" w:rsidTr="003147B9">
        <w:tc>
          <w:tcPr>
            <w:tcW w:w="6799" w:type="dxa"/>
          </w:tcPr>
          <w:p w:rsidR="000B2C66" w:rsidRDefault="003147B9" w:rsidP="0005418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Рабочий диапазон частот</w:t>
            </w:r>
          </w:p>
        </w:tc>
        <w:tc>
          <w:tcPr>
            <w:tcW w:w="3396" w:type="dxa"/>
          </w:tcPr>
          <w:p w:rsidR="000B2C66" w:rsidRPr="003147B9" w:rsidRDefault="003147B9" w:rsidP="003147B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 КГц – 26</w:t>
            </w:r>
            <w:r w:rsidRPr="00B369BC">
              <w:rPr>
                <w:rFonts w:ascii="Times New Roman" w:hAnsi="Times New Roman" w:cs="Times New Roman"/>
                <w:sz w:val="28"/>
                <w:szCs w:val="28"/>
              </w:rPr>
              <w:t xml:space="preserve">,5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ГГц</w:t>
            </w:r>
          </w:p>
        </w:tc>
      </w:tr>
      <w:tr w:rsidR="000B2C66" w:rsidTr="003147B9">
        <w:tc>
          <w:tcPr>
            <w:tcW w:w="6799" w:type="dxa"/>
          </w:tcPr>
          <w:p w:rsidR="000B2C66" w:rsidRDefault="003147B9" w:rsidP="003147B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настройки мощности</w:t>
            </w:r>
          </w:p>
        </w:tc>
        <w:tc>
          <w:tcPr>
            <w:tcW w:w="3396" w:type="dxa"/>
          </w:tcPr>
          <w:p w:rsidR="000B2C66" w:rsidRDefault="003147B9" w:rsidP="003147B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 дБ</w:t>
            </w:r>
          </w:p>
        </w:tc>
      </w:tr>
      <w:tr w:rsidR="000B2C66" w:rsidTr="003147B9">
        <w:tc>
          <w:tcPr>
            <w:tcW w:w="6799" w:type="dxa"/>
          </w:tcPr>
          <w:p w:rsidR="000B2C66" w:rsidRDefault="003147B9" w:rsidP="0005418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396" w:type="dxa"/>
          </w:tcPr>
          <w:p w:rsidR="000B2C66" w:rsidRDefault="003147B9" w:rsidP="003147B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дБм</w:t>
            </w:r>
            <w:proofErr w:type="spellEnd"/>
          </w:p>
        </w:tc>
      </w:tr>
      <w:tr w:rsidR="000B2C66" w:rsidTr="003147B9">
        <w:tc>
          <w:tcPr>
            <w:tcW w:w="6799" w:type="dxa"/>
          </w:tcPr>
          <w:p w:rsidR="000B2C66" w:rsidRDefault="003147B9" w:rsidP="0005418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Зашумленность</w:t>
            </w:r>
            <w:r w:rsidR="00462D3A">
              <w:rPr>
                <w:rFonts w:ascii="Times New Roman" w:hAnsi="Times New Roman" w:cs="Times New Roman"/>
                <w:sz w:val="28"/>
                <w:szCs w:val="28"/>
              </w:rPr>
              <w:t>, средняя квадратичная</w:t>
            </w:r>
          </w:p>
        </w:tc>
        <w:tc>
          <w:tcPr>
            <w:tcW w:w="3396" w:type="dxa"/>
          </w:tcPr>
          <w:p w:rsidR="000B2C66" w:rsidRPr="003147B9" w:rsidRDefault="003147B9" w:rsidP="003147B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0,003 дБ</w:t>
            </w:r>
          </w:p>
        </w:tc>
      </w:tr>
      <w:tr w:rsidR="003147B9" w:rsidTr="003147B9">
        <w:tc>
          <w:tcPr>
            <w:tcW w:w="6799" w:type="dxa"/>
          </w:tcPr>
          <w:p w:rsidR="003147B9" w:rsidRDefault="003147B9" w:rsidP="0005418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</w:t>
            </w:r>
          </w:p>
        </w:tc>
        <w:tc>
          <w:tcPr>
            <w:tcW w:w="3396" w:type="dxa"/>
          </w:tcPr>
          <w:p w:rsidR="003147B9" w:rsidRPr="003147B9" w:rsidRDefault="003147B9" w:rsidP="003147B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</w:tbl>
    <w:p w:rsidR="00B369BC" w:rsidRDefault="00B369BC" w:rsidP="00D9659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60179" w:rsidRDefault="00B369BC" w:rsidP="00D9659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369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3E9EDB" wp14:editId="5948D7C4">
            <wp:extent cx="1018813" cy="4391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093" cy="443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9D" w:rsidRPr="00CD0783" w:rsidRDefault="00D9659D" w:rsidP="00D9659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759FC">
        <w:rPr>
          <w:rFonts w:ascii="Times New Roman" w:hAnsi="Times New Roman" w:cs="Times New Roman"/>
          <w:sz w:val="24"/>
          <w:szCs w:val="24"/>
        </w:rPr>
        <w:t xml:space="preserve">Рис. 2.1 – Векторный анализатор цепей </w:t>
      </w:r>
      <w:r w:rsidRPr="007759FC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7759FC">
        <w:rPr>
          <w:rFonts w:ascii="Times New Roman" w:hAnsi="Times New Roman" w:cs="Times New Roman"/>
          <w:sz w:val="24"/>
          <w:szCs w:val="24"/>
        </w:rPr>
        <w:t>9374</w:t>
      </w:r>
      <w:r w:rsidRPr="007759FC">
        <w:rPr>
          <w:rFonts w:ascii="Times New Roman" w:hAnsi="Times New Roman" w:cs="Times New Roman"/>
          <w:sz w:val="24"/>
          <w:szCs w:val="24"/>
          <w:lang w:val="en-US"/>
        </w:rPr>
        <w:t>A</w:t>
      </w:r>
    </w:p>
    <w:p w:rsidR="00B369BC" w:rsidRDefault="00B369BC" w:rsidP="00B369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удобной работы прибора используется специальная программа (рис. 2.2), в ней можно задать необходимые параметры, такие как начальная и конечная частоты, уровень выходной мощности, ширину пропускания, количество точек для </w:t>
      </w:r>
      <w:r w:rsidR="00CD0783">
        <w:rPr>
          <w:rFonts w:ascii="Times New Roman" w:hAnsi="Times New Roman" w:cs="Times New Roman"/>
          <w:sz w:val="28"/>
          <w:szCs w:val="28"/>
        </w:rPr>
        <w:t>измерения</w:t>
      </w:r>
      <w:r>
        <w:rPr>
          <w:rFonts w:ascii="Times New Roman" w:hAnsi="Times New Roman" w:cs="Times New Roman"/>
          <w:sz w:val="28"/>
          <w:szCs w:val="28"/>
        </w:rPr>
        <w:t>, так же программа предоставляет возможность работать с математическим аппаратом и памятью: записывать данные в память, производить вычисления между текущими и сохраненными данными, например, вычитание шумов и нелинейных эффектов. С помощью программы инициализируется старт измерения: можно либо произвести один цикл последовательных измерений всех точек, либо обновлять данные без остановки, а также останавливать измерения.</w:t>
      </w:r>
      <w:r w:rsidR="0065191D">
        <w:rPr>
          <w:rFonts w:ascii="Times New Roman" w:hAnsi="Times New Roman" w:cs="Times New Roman"/>
          <w:sz w:val="28"/>
          <w:szCs w:val="28"/>
        </w:rPr>
        <w:t xml:space="preserve"> Для сохранения доступны несколько вариантов формата, в данной дипломной работе используется </w:t>
      </w:r>
      <w:r w:rsidR="0065191D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="0065191D" w:rsidRPr="0065191D">
        <w:rPr>
          <w:rFonts w:ascii="Times New Roman" w:hAnsi="Times New Roman" w:cs="Times New Roman"/>
          <w:sz w:val="28"/>
          <w:szCs w:val="28"/>
        </w:rPr>
        <w:t xml:space="preserve"> / </w:t>
      </w:r>
      <w:r w:rsidR="0065191D">
        <w:rPr>
          <w:rFonts w:ascii="Times New Roman" w:hAnsi="Times New Roman" w:cs="Times New Roman"/>
          <w:sz w:val="28"/>
          <w:szCs w:val="28"/>
          <w:lang w:val="en-US"/>
        </w:rPr>
        <w:t>Imaginary</w:t>
      </w:r>
      <w:r w:rsidR="0065191D" w:rsidRPr="0065191D">
        <w:rPr>
          <w:rFonts w:ascii="Times New Roman" w:hAnsi="Times New Roman" w:cs="Times New Roman"/>
          <w:sz w:val="28"/>
          <w:szCs w:val="28"/>
        </w:rPr>
        <w:t xml:space="preserve"> </w:t>
      </w:r>
      <w:r w:rsidR="0065191D">
        <w:rPr>
          <w:rFonts w:ascii="Times New Roman" w:hAnsi="Times New Roman" w:cs="Times New Roman"/>
          <w:sz w:val="28"/>
          <w:szCs w:val="28"/>
        </w:rPr>
        <w:t>–</w:t>
      </w:r>
      <w:r w:rsidR="0065191D" w:rsidRPr="0065191D">
        <w:rPr>
          <w:rFonts w:ascii="Times New Roman" w:hAnsi="Times New Roman" w:cs="Times New Roman"/>
          <w:sz w:val="28"/>
          <w:szCs w:val="28"/>
        </w:rPr>
        <w:t xml:space="preserve"> </w:t>
      </w:r>
      <w:r w:rsidR="0065191D">
        <w:rPr>
          <w:rFonts w:ascii="Times New Roman" w:hAnsi="Times New Roman" w:cs="Times New Roman"/>
          <w:sz w:val="28"/>
          <w:szCs w:val="28"/>
        </w:rPr>
        <w:t xml:space="preserve">формат, в котором для каждого </w:t>
      </w:r>
      <w:r w:rsidR="0065191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5191D" w:rsidRPr="0065191D">
        <w:rPr>
          <w:rFonts w:ascii="Times New Roman" w:hAnsi="Times New Roman" w:cs="Times New Roman"/>
          <w:sz w:val="28"/>
          <w:szCs w:val="28"/>
        </w:rPr>
        <w:t>-</w:t>
      </w:r>
      <w:r w:rsidR="00EC2EDE">
        <w:rPr>
          <w:rFonts w:ascii="Times New Roman" w:hAnsi="Times New Roman" w:cs="Times New Roman"/>
          <w:sz w:val="28"/>
          <w:szCs w:val="28"/>
        </w:rPr>
        <w:t>параметра сохраняется реальная и мнимая часть</w:t>
      </w:r>
      <w:r w:rsidR="004F4E61">
        <w:rPr>
          <w:rFonts w:ascii="Times New Roman" w:hAnsi="Times New Roman" w:cs="Times New Roman"/>
          <w:sz w:val="28"/>
          <w:szCs w:val="28"/>
        </w:rPr>
        <w:t xml:space="preserve"> параметров отражения и прохождения в двух направлениях</w:t>
      </w:r>
      <w:r w:rsidR="0065191D">
        <w:rPr>
          <w:rFonts w:ascii="Times New Roman" w:hAnsi="Times New Roman" w:cs="Times New Roman"/>
          <w:sz w:val="28"/>
          <w:szCs w:val="28"/>
        </w:rPr>
        <w:t>.</w:t>
      </w:r>
      <w:r w:rsidR="009A6EE1">
        <w:rPr>
          <w:rFonts w:ascii="Times New Roman" w:hAnsi="Times New Roman" w:cs="Times New Roman"/>
          <w:sz w:val="28"/>
          <w:szCs w:val="28"/>
        </w:rPr>
        <w:t xml:space="preserve"> </w:t>
      </w:r>
      <w:r w:rsidR="00FE3E3D">
        <w:rPr>
          <w:rFonts w:ascii="Times New Roman" w:hAnsi="Times New Roman" w:cs="Times New Roman"/>
          <w:sz w:val="28"/>
          <w:szCs w:val="28"/>
        </w:rPr>
        <w:t>Возможности программы значительно дополняют и раскрывают возможности векторного анализатора цепей</w:t>
      </w:r>
      <w:r w:rsidR="0065191D">
        <w:rPr>
          <w:rFonts w:ascii="Times New Roman" w:hAnsi="Times New Roman" w:cs="Times New Roman"/>
          <w:sz w:val="28"/>
          <w:szCs w:val="28"/>
        </w:rPr>
        <w:t>.</w:t>
      </w:r>
    </w:p>
    <w:p w:rsidR="00B369BC" w:rsidRDefault="00B369BC" w:rsidP="00B369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369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09D368" wp14:editId="72293AD4">
            <wp:extent cx="5374374" cy="37960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7148" cy="379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BC" w:rsidRPr="00B369BC" w:rsidRDefault="00B369BC" w:rsidP="00B369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369BC">
        <w:rPr>
          <w:rFonts w:ascii="Times New Roman" w:hAnsi="Times New Roman" w:cs="Times New Roman"/>
          <w:sz w:val="24"/>
          <w:szCs w:val="24"/>
        </w:rPr>
        <w:t>Рис. 2.2 – Программа для управления векторным анализатором цепей</w:t>
      </w:r>
    </w:p>
    <w:p w:rsidR="00D60179" w:rsidRDefault="006D5EEF" w:rsidP="00D601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Векторный анализатор цепей</w:t>
      </w:r>
      <w:r w:rsidR="00D60179">
        <w:rPr>
          <w:rFonts w:ascii="Times New Roman" w:hAnsi="Times New Roman" w:cs="Times New Roman"/>
          <w:sz w:val="28"/>
          <w:szCs w:val="28"/>
        </w:rPr>
        <w:t xml:space="preserve"> имеет формат </w:t>
      </w:r>
      <w:r w:rsidR="00D60179">
        <w:rPr>
          <w:rFonts w:ascii="Times New Roman" w:hAnsi="Times New Roman" w:cs="Times New Roman"/>
          <w:sz w:val="28"/>
          <w:szCs w:val="28"/>
          <w:lang w:val="en-US"/>
        </w:rPr>
        <w:t>PXIe</w:t>
      </w:r>
      <w:r w:rsidR="00D60179" w:rsidRPr="001555EB">
        <w:rPr>
          <w:rFonts w:ascii="Times New Roman" w:hAnsi="Times New Roman" w:cs="Times New Roman"/>
          <w:sz w:val="28"/>
          <w:szCs w:val="28"/>
        </w:rPr>
        <w:t xml:space="preserve"> </w:t>
      </w:r>
      <w:r w:rsidR="00D60179">
        <w:rPr>
          <w:rFonts w:ascii="Times New Roman" w:hAnsi="Times New Roman" w:cs="Times New Roman"/>
          <w:sz w:val="28"/>
          <w:szCs w:val="28"/>
        </w:rPr>
        <w:t>и в этом комплексе измерений работает в одном из слотов шасси M9010A (рис 2.</w:t>
      </w:r>
      <w:r w:rsidR="00B369BC">
        <w:rPr>
          <w:rFonts w:ascii="Times New Roman" w:hAnsi="Times New Roman" w:cs="Times New Roman"/>
          <w:sz w:val="28"/>
          <w:szCs w:val="28"/>
        </w:rPr>
        <w:t>3</w:t>
      </w:r>
      <w:r w:rsidR="00D60179">
        <w:rPr>
          <w:rFonts w:ascii="Times New Roman" w:hAnsi="Times New Roman" w:cs="Times New Roman"/>
          <w:sz w:val="28"/>
          <w:szCs w:val="28"/>
        </w:rPr>
        <w:t>).</w:t>
      </w:r>
      <w:r w:rsidR="00D60179" w:rsidRPr="00D60179">
        <w:rPr>
          <w:rFonts w:ascii="Times New Roman" w:hAnsi="Times New Roman" w:cs="Times New Roman"/>
          <w:sz w:val="28"/>
          <w:szCs w:val="28"/>
        </w:rPr>
        <w:t xml:space="preserve"> </w:t>
      </w:r>
      <w:r w:rsidR="00D60179">
        <w:rPr>
          <w:rFonts w:ascii="Times New Roman" w:hAnsi="Times New Roman" w:cs="Times New Roman"/>
          <w:sz w:val="28"/>
          <w:szCs w:val="28"/>
        </w:rPr>
        <w:t>Шасси предназначено для комплектации и конструировани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D60179">
        <w:rPr>
          <w:rFonts w:ascii="Times New Roman" w:hAnsi="Times New Roman" w:cs="Times New Roman"/>
          <w:sz w:val="28"/>
          <w:szCs w:val="28"/>
        </w:rPr>
        <w:t xml:space="preserve"> систем с несколькими или од</w:t>
      </w:r>
      <w:r w:rsidR="00E63388">
        <w:rPr>
          <w:rFonts w:ascii="Times New Roman" w:hAnsi="Times New Roman" w:cs="Times New Roman"/>
          <w:sz w:val="28"/>
          <w:szCs w:val="28"/>
        </w:rPr>
        <w:t>ним</w:t>
      </w:r>
      <w:r w:rsidR="00D60179">
        <w:rPr>
          <w:rFonts w:ascii="Times New Roman" w:hAnsi="Times New Roman" w:cs="Times New Roman"/>
          <w:sz w:val="28"/>
          <w:szCs w:val="28"/>
        </w:rPr>
        <w:t xml:space="preserve"> </w:t>
      </w:r>
      <w:r w:rsidR="00D60179">
        <w:rPr>
          <w:rFonts w:ascii="Times New Roman" w:hAnsi="Times New Roman" w:cs="Times New Roman"/>
          <w:sz w:val="28"/>
          <w:szCs w:val="28"/>
          <w:lang w:val="en-US"/>
        </w:rPr>
        <w:t>PXIe</w:t>
      </w:r>
      <w:r w:rsidR="00D60179">
        <w:rPr>
          <w:rFonts w:ascii="Times New Roman" w:hAnsi="Times New Roman" w:cs="Times New Roman"/>
          <w:sz w:val="28"/>
          <w:szCs w:val="28"/>
        </w:rPr>
        <w:t xml:space="preserve"> совместимым устройств</w:t>
      </w:r>
      <w:r w:rsidR="00E63388">
        <w:rPr>
          <w:rFonts w:ascii="Times New Roman" w:hAnsi="Times New Roman" w:cs="Times New Roman"/>
          <w:sz w:val="28"/>
          <w:szCs w:val="28"/>
        </w:rPr>
        <w:t>ом</w:t>
      </w:r>
      <w:r w:rsidR="00D60179">
        <w:rPr>
          <w:rFonts w:ascii="Times New Roman" w:hAnsi="Times New Roman" w:cs="Times New Roman"/>
          <w:sz w:val="28"/>
          <w:szCs w:val="28"/>
        </w:rPr>
        <w:t xml:space="preserve">. Допускается так же его использование с приборами, несовместимыми с данным форматом. </w:t>
      </w:r>
      <w:r w:rsidR="00291CFF">
        <w:rPr>
          <w:rFonts w:ascii="Times New Roman" w:hAnsi="Times New Roman" w:cs="Times New Roman"/>
          <w:sz w:val="28"/>
          <w:szCs w:val="28"/>
        </w:rPr>
        <w:t>Рассматриваемая модель имеет 8 разъемов для интеграции приборов, позволяя работать со многими устройствами сразу.</w:t>
      </w:r>
    </w:p>
    <w:p w:rsidR="006D5EEF" w:rsidRDefault="006D5EEF" w:rsidP="006D5EE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D5E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722DD5" wp14:editId="67FDF194">
            <wp:extent cx="4838700" cy="2925978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369" cy="29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F" w:rsidRPr="006D5EEF" w:rsidRDefault="006D5EEF" w:rsidP="006D5EE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D5EEF">
        <w:rPr>
          <w:rFonts w:ascii="Times New Roman" w:hAnsi="Times New Roman" w:cs="Times New Roman"/>
          <w:sz w:val="24"/>
          <w:szCs w:val="24"/>
        </w:rPr>
        <w:t xml:space="preserve">Рис. 2.3 – </w:t>
      </w:r>
      <w:r w:rsidRPr="006D5EEF">
        <w:rPr>
          <w:rFonts w:ascii="Times New Roman" w:hAnsi="Times New Roman" w:cs="Times New Roman"/>
          <w:sz w:val="24"/>
          <w:szCs w:val="24"/>
          <w:lang w:val="en-US"/>
        </w:rPr>
        <w:t xml:space="preserve">PXIe </w:t>
      </w:r>
      <w:r w:rsidRPr="006D5EEF">
        <w:rPr>
          <w:rFonts w:ascii="Times New Roman" w:hAnsi="Times New Roman" w:cs="Times New Roman"/>
          <w:sz w:val="24"/>
          <w:szCs w:val="24"/>
        </w:rPr>
        <w:t xml:space="preserve">шасси </w:t>
      </w:r>
      <w:r w:rsidRPr="006D5EEF">
        <w:rPr>
          <w:rFonts w:ascii="Times New Roman" w:hAnsi="Times New Roman" w:cs="Times New Roman"/>
          <w:sz w:val="24"/>
          <w:szCs w:val="24"/>
          <w:lang w:val="en-US"/>
        </w:rPr>
        <w:t>M9010A</w:t>
      </w:r>
    </w:p>
    <w:p w:rsidR="000B2C66" w:rsidRPr="00AD12E9" w:rsidRDefault="00291CFF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векторного анализатора цепей, помимо шасси, так же используется контроллер </w:t>
      </w:r>
      <w:r w:rsidRPr="00291CFF">
        <w:rPr>
          <w:rFonts w:ascii="Times New Roman" w:hAnsi="Times New Roman" w:cs="Times New Roman"/>
          <w:sz w:val="28"/>
          <w:szCs w:val="28"/>
        </w:rPr>
        <w:t>M9036A</w:t>
      </w:r>
      <w:r>
        <w:rPr>
          <w:rFonts w:ascii="Times New Roman" w:hAnsi="Times New Roman" w:cs="Times New Roman"/>
          <w:sz w:val="28"/>
          <w:szCs w:val="28"/>
        </w:rPr>
        <w:t xml:space="preserve">, который тоже использует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PXIe</w:t>
      </w:r>
      <w:r w:rsidRPr="00291C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позволяет полноценно работать с подключенными </w:t>
      </w:r>
      <w:r w:rsidR="00AD12E9">
        <w:rPr>
          <w:rFonts w:ascii="Times New Roman" w:hAnsi="Times New Roman" w:cs="Times New Roman"/>
          <w:sz w:val="28"/>
          <w:szCs w:val="28"/>
        </w:rPr>
        <w:t xml:space="preserve">в шасси </w:t>
      </w:r>
      <w:r>
        <w:rPr>
          <w:rFonts w:ascii="Times New Roman" w:hAnsi="Times New Roman" w:cs="Times New Roman"/>
          <w:sz w:val="28"/>
          <w:szCs w:val="28"/>
        </w:rPr>
        <w:t>устройствами</w:t>
      </w:r>
      <w:r w:rsidR="00AD1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2.4). </w:t>
      </w:r>
      <w:r w:rsidR="00AD12E9">
        <w:rPr>
          <w:rFonts w:ascii="Times New Roman" w:hAnsi="Times New Roman" w:cs="Times New Roman"/>
          <w:sz w:val="28"/>
          <w:szCs w:val="28"/>
        </w:rPr>
        <w:t xml:space="preserve">В контроллере предустановлена операционная система, драйверы шасси и библиотеки для ввода-вывода </w:t>
      </w:r>
      <w:proofErr w:type="spellStart"/>
      <w:r w:rsidR="00AD12E9">
        <w:rPr>
          <w:rFonts w:ascii="Times New Roman" w:hAnsi="Times New Roman" w:cs="Times New Roman"/>
          <w:sz w:val="28"/>
          <w:szCs w:val="28"/>
          <w:lang w:val="en-US"/>
        </w:rPr>
        <w:t>Keysight</w:t>
      </w:r>
      <w:proofErr w:type="spellEnd"/>
      <w:r w:rsidR="00AD12E9" w:rsidRPr="00AD12E9">
        <w:rPr>
          <w:rFonts w:ascii="Times New Roman" w:hAnsi="Times New Roman" w:cs="Times New Roman"/>
          <w:sz w:val="28"/>
          <w:szCs w:val="28"/>
        </w:rPr>
        <w:t xml:space="preserve"> </w:t>
      </w:r>
      <w:r w:rsidR="00AD12E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D12E9" w:rsidRPr="00AD12E9">
        <w:rPr>
          <w:rFonts w:ascii="Times New Roman" w:hAnsi="Times New Roman" w:cs="Times New Roman"/>
          <w:sz w:val="28"/>
          <w:szCs w:val="28"/>
        </w:rPr>
        <w:t>/</w:t>
      </w:r>
      <w:r w:rsidR="00AD12E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AD12E9" w:rsidRPr="00AD12E9">
        <w:rPr>
          <w:rFonts w:ascii="Times New Roman" w:hAnsi="Times New Roman" w:cs="Times New Roman"/>
          <w:sz w:val="28"/>
          <w:szCs w:val="28"/>
        </w:rPr>
        <w:t xml:space="preserve"> </w:t>
      </w:r>
      <w:r w:rsidR="00AD12E9">
        <w:rPr>
          <w:rFonts w:ascii="Times New Roman" w:hAnsi="Times New Roman" w:cs="Times New Roman"/>
          <w:sz w:val="28"/>
          <w:szCs w:val="28"/>
          <w:lang w:val="en-US"/>
        </w:rPr>
        <w:t>Suite</w:t>
      </w:r>
      <w:r w:rsidR="00AD12E9" w:rsidRPr="00AD12E9">
        <w:rPr>
          <w:rFonts w:ascii="Times New Roman" w:hAnsi="Times New Roman" w:cs="Times New Roman"/>
          <w:sz w:val="28"/>
          <w:szCs w:val="28"/>
        </w:rPr>
        <w:t xml:space="preserve">. </w:t>
      </w:r>
      <w:r w:rsidR="00AD12E9">
        <w:rPr>
          <w:rFonts w:ascii="Times New Roman" w:hAnsi="Times New Roman" w:cs="Times New Roman"/>
          <w:sz w:val="28"/>
          <w:szCs w:val="28"/>
        </w:rPr>
        <w:t>Именно через этот контроллер производится взаимодействие с векторным анализатором цепей.</w:t>
      </w:r>
    </w:p>
    <w:p w:rsidR="00291CFF" w:rsidRDefault="00D13E09" w:rsidP="00291C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91C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5A4E6F" wp14:editId="307FFED2">
            <wp:extent cx="3409950" cy="3067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FF" w:rsidRPr="00D13E09" w:rsidRDefault="00291CFF" w:rsidP="00291C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13E09">
        <w:rPr>
          <w:rFonts w:ascii="Times New Roman" w:hAnsi="Times New Roman" w:cs="Times New Roman"/>
          <w:sz w:val="24"/>
          <w:szCs w:val="24"/>
        </w:rPr>
        <w:t xml:space="preserve">Рис. 2.4 – Встраиваемый контроллер </w:t>
      </w:r>
      <w:r w:rsidRPr="00D13E09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13E09">
        <w:rPr>
          <w:rFonts w:ascii="Times New Roman" w:hAnsi="Times New Roman" w:cs="Times New Roman"/>
          <w:sz w:val="24"/>
          <w:szCs w:val="24"/>
        </w:rPr>
        <w:t>9036</w:t>
      </w:r>
      <w:r w:rsidRPr="00D13E09">
        <w:rPr>
          <w:rFonts w:ascii="Times New Roman" w:hAnsi="Times New Roman" w:cs="Times New Roman"/>
          <w:sz w:val="24"/>
          <w:szCs w:val="24"/>
          <w:lang w:val="en-US"/>
        </w:rPr>
        <w:t>A</w:t>
      </w:r>
    </w:p>
    <w:p w:rsidR="00291CFF" w:rsidRDefault="00D13E09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Полностью собранный и готовый к работе векторный анализатор цепей можно увидеть на рисунке 2.5.</w:t>
      </w:r>
    </w:p>
    <w:p w:rsidR="00D13E09" w:rsidRDefault="00D13E09" w:rsidP="00D13E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3E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6982FC" wp14:editId="01391CA2">
            <wp:extent cx="4629150" cy="2766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3140" cy="276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09" w:rsidRPr="00D13E09" w:rsidRDefault="00D13E09" w:rsidP="00D13E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2.5 – Векторный анализатор в рабочем состоянии с подключенными портами</w:t>
      </w:r>
      <w:r w:rsidR="00DA71B1">
        <w:rPr>
          <w:rFonts w:ascii="Times New Roman" w:hAnsi="Times New Roman" w:cs="Times New Roman"/>
          <w:sz w:val="24"/>
          <w:szCs w:val="24"/>
        </w:rPr>
        <w:t xml:space="preserve"> в комплекте с шасси и контроллером.</w:t>
      </w:r>
    </w:p>
    <w:p w:rsidR="00D13E09" w:rsidRDefault="00B34BE4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включить и подготовить векторный анализатор цепей к работе, необходимо включить встроенный контроллер, подождать загрузки системы, запустить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34BE4">
        <w:rPr>
          <w:rFonts w:ascii="Times New Roman" w:hAnsi="Times New Roman" w:cs="Times New Roman"/>
          <w:sz w:val="28"/>
          <w:szCs w:val="28"/>
        </w:rPr>
        <w:t>937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34BE4">
        <w:rPr>
          <w:rFonts w:ascii="Times New Roman" w:hAnsi="Times New Roman" w:cs="Times New Roman"/>
          <w:sz w:val="28"/>
          <w:szCs w:val="28"/>
        </w:rPr>
        <w:t xml:space="preserve"> 2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B34B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VNA</w:t>
      </w:r>
      <w:r>
        <w:rPr>
          <w:rFonts w:ascii="Times New Roman" w:hAnsi="Times New Roman" w:cs="Times New Roman"/>
          <w:sz w:val="28"/>
          <w:szCs w:val="28"/>
        </w:rPr>
        <w:t>.</w:t>
      </w:r>
      <w:r w:rsidR="00072152">
        <w:rPr>
          <w:rFonts w:ascii="Times New Roman" w:hAnsi="Times New Roman" w:cs="Times New Roman"/>
          <w:sz w:val="28"/>
          <w:szCs w:val="28"/>
        </w:rPr>
        <w:t xml:space="preserve"> Необходимо так же убедиться, что оба порта устройства присоединены к зондам.</w:t>
      </w:r>
      <w:r>
        <w:rPr>
          <w:rFonts w:ascii="Times New Roman" w:hAnsi="Times New Roman" w:cs="Times New Roman"/>
          <w:sz w:val="28"/>
          <w:szCs w:val="28"/>
        </w:rPr>
        <w:t xml:space="preserve"> Далее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ожно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либо настроить и произвести измерения с помощью интерфейса программы, либо сделать это удалённо с помощью</w:t>
      </w:r>
      <w:r w:rsidR="00072152">
        <w:rPr>
          <w:rFonts w:ascii="Times New Roman" w:hAnsi="Times New Roman" w:cs="Times New Roman"/>
          <w:sz w:val="28"/>
          <w:szCs w:val="28"/>
        </w:rPr>
        <w:t xml:space="preserve"> специально разработанных прикладных программ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3AE7" w:rsidRPr="00C13AE7" w:rsidRDefault="00C13AE7" w:rsidP="00C13AE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3AE7">
        <w:rPr>
          <w:rFonts w:ascii="Times New Roman" w:hAnsi="Times New Roman" w:cs="Times New Roman"/>
          <w:sz w:val="28"/>
          <w:szCs w:val="28"/>
          <w:lang w:val="en-US"/>
        </w:rPr>
        <w:t xml:space="preserve">2.1.2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C13A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питания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Agilent Technologies N5745A</w:t>
      </w:r>
    </w:p>
    <w:p w:rsidR="00B34BE4" w:rsidRDefault="004C6478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измерительном комплексе так же участвует блок питания, необходимый для питания электромагнитов, чтобы намагничивать образец. Блок питания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C6478">
        <w:rPr>
          <w:rFonts w:ascii="Times New Roman" w:hAnsi="Times New Roman" w:cs="Times New Roman"/>
          <w:sz w:val="28"/>
          <w:szCs w:val="28"/>
        </w:rPr>
        <w:t>5745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(рис 2.6)</w:t>
      </w:r>
      <w:r w:rsidRPr="004C6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осуществлять управление выходным напряжением и током, настраивать постоянное выходное напряжение с изменяемой силой тока, либо постоянную силу тока с изменяемым выходным напряжением. Он позволяет использовать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Pr="004C64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4C6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GPIB</w:t>
      </w:r>
      <w:r w:rsidRPr="004C6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удаленной настройки выходных параметров. </w:t>
      </w:r>
    </w:p>
    <w:p w:rsidR="004C6478" w:rsidRDefault="004C6478" w:rsidP="004C64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C64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D46D42" wp14:editId="5138CB68">
            <wp:extent cx="6061075" cy="758451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4106" cy="76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478" w:rsidRPr="004C6478" w:rsidRDefault="004C6478" w:rsidP="004C64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2.6 – Блок питания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05734">
        <w:rPr>
          <w:rFonts w:ascii="Times New Roman" w:hAnsi="Times New Roman" w:cs="Times New Roman"/>
          <w:sz w:val="28"/>
          <w:szCs w:val="28"/>
        </w:rPr>
        <w:t>5745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C13AE7" w:rsidRDefault="00E05734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Подробные характеристики для этого блока питания указаны в таблице 2.2</w:t>
      </w:r>
    </w:p>
    <w:p w:rsidR="00E05734" w:rsidRDefault="00E05734" w:rsidP="00E057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N5745A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E05734" w:rsidTr="00E05734">
        <w:tc>
          <w:tcPr>
            <w:tcW w:w="5097" w:type="dxa"/>
          </w:tcPr>
          <w:p w:rsidR="00E05734" w:rsidRPr="00E05734" w:rsidRDefault="00E05734" w:rsidP="00E057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Выходное напряжение</w:t>
            </w:r>
          </w:p>
        </w:tc>
        <w:tc>
          <w:tcPr>
            <w:tcW w:w="5098" w:type="dxa"/>
          </w:tcPr>
          <w:p w:rsidR="00E05734" w:rsidRPr="00E05734" w:rsidRDefault="00E05734" w:rsidP="00E0573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E05734" w:rsidTr="00E05734">
        <w:tc>
          <w:tcPr>
            <w:tcW w:w="5097" w:type="dxa"/>
          </w:tcPr>
          <w:p w:rsidR="00E05734" w:rsidRPr="00E05734" w:rsidRDefault="00E05734" w:rsidP="00E057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Выходной ток</w:t>
            </w:r>
          </w:p>
        </w:tc>
        <w:tc>
          <w:tcPr>
            <w:tcW w:w="5098" w:type="dxa"/>
          </w:tcPr>
          <w:p w:rsidR="00E05734" w:rsidRPr="00E05734" w:rsidRDefault="00E05734" w:rsidP="00E0573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А</w:t>
            </w:r>
          </w:p>
        </w:tc>
      </w:tr>
      <w:tr w:rsidR="00E05734" w:rsidTr="00E05734">
        <w:tc>
          <w:tcPr>
            <w:tcW w:w="5097" w:type="dxa"/>
          </w:tcPr>
          <w:p w:rsidR="00E05734" w:rsidRPr="00E05734" w:rsidRDefault="00E05734" w:rsidP="00E057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5098" w:type="dxa"/>
          </w:tcPr>
          <w:p w:rsidR="00E05734" w:rsidRPr="00E05734" w:rsidRDefault="00E05734" w:rsidP="00E0573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760 В</w:t>
            </w:r>
          </w:p>
        </w:tc>
      </w:tr>
    </w:tbl>
    <w:p w:rsidR="00E05734" w:rsidRPr="00E05734" w:rsidRDefault="00E05734" w:rsidP="00E057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A1AB7" w:rsidRDefault="00E05734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комплексе измерений нам необходимо настраивать выходной ток, для каждого значения тока соответствует своё значение магнитного поля на образце. В зависимости от поля можно получить разные характеристики спиновых волн.</w:t>
      </w:r>
    </w:p>
    <w:p w:rsidR="009A1AB7" w:rsidRDefault="009A1AB7" w:rsidP="009A1A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2.1.3 Электромагниты</w:t>
      </w:r>
    </w:p>
    <w:p w:rsidR="00E05734" w:rsidRDefault="00E05734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1AB7" w:rsidRPr="009A1AB7" w:rsidRDefault="009A1AB7" w:rsidP="009A1A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2.1.4 Зонды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Picoprobe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C-Style</w:t>
      </w:r>
    </w:p>
    <w:p w:rsidR="004C6478" w:rsidRDefault="004C6478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1AB7" w:rsidRPr="009A1AB7" w:rsidRDefault="009A1AB7" w:rsidP="009A1A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2.1.5 Компьютер с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A1AB7">
        <w:rPr>
          <w:rFonts w:ascii="Times New Roman" w:hAnsi="Times New Roman" w:cs="Times New Roman"/>
          <w:sz w:val="28"/>
          <w:szCs w:val="28"/>
        </w:rPr>
        <w:t xml:space="preserve"> </w:t>
      </w:r>
      <w:r w:rsidR="00B23A8F">
        <w:rPr>
          <w:rFonts w:ascii="Times New Roman" w:hAnsi="Times New Roman" w:cs="Times New Roman"/>
          <w:sz w:val="28"/>
          <w:szCs w:val="28"/>
        </w:rPr>
        <w:t>с установленной программой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SpinWaveTool</w:t>
      </w:r>
      <w:proofErr w:type="spellEnd"/>
    </w:p>
    <w:p w:rsidR="009A1AB7" w:rsidRDefault="009A1AB7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27B72" w:rsidRDefault="00D27B72" w:rsidP="00D27B7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Описание автоматизированного комплекса измерений, его настройка и возможности</w:t>
      </w:r>
    </w:p>
    <w:p w:rsidR="00D27B72" w:rsidRDefault="00D27B72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27B72" w:rsidRDefault="00D27B72" w:rsidP="00D27B7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 Образец для исследования</w:t>
      </w:r>
    </w:p>
    <w:p w:rsidR="00BD08B8" w:rsidRDefault="00BD08B8" w:rsidP="00D27B7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2.3.1 Исследуемые структуры и их описание</w:t>
      </w:r>
    </w:p>
    <w:p w:rsidR="00D27B72" w:rsidRPr="004C6478" w:rsidRDefault="00D27B72" w:rsidP="00054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739B" w:rsidRDefault="00416FC5" w:rsidP="00416F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63739B" w:rsidRPr="003D5C81">
        <w:rPr>
          <w:rFonts w:ascii="Times New Roman" w:hAnsi="Times New Roman" w:cs="Times New Roman"/>
          <w:sz w:val="28"/>
          <w:szCs w:val="28"/>
        </w:rPr>
        <w:t>Технологическая часть</w:t>
      </w:r>
    </w:p>
    <w:p w:rsidR="00D27B72" w:rsidRDefault="00D27B72" w:rsidP="00416F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Изготовление плёнки ЖИГ на подложке ГГГ</w:t>
      </w:r>
    </w:p>
    <w:p w:rsidR="00D27B72" w:rsidRDefault="00D27B72" w:rsidP="00416F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Процесс изготовления микроструктур</w:t>
      </w:r>
    </w:p>
    <w:p w:rsidR="00D27B72" w:rsidRDefault="00D27B72" w:rsidP="00416F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3.2.1 Подготовка подложки с плёнкой ЖИГ</w:t>
      </w:r>
    </w:p>
    <w:p w:rsidR="00BD08B8" w:rsidRDefault="00D27B72" w:rsidP="00BD08B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3.2.2 </w:t>
      </w:r>
      <w:r w:rsidR="00BD08B8">
        <w:rPr>
          <w:rFonts w:ascii="Times New Roman" w:hAnsi="Times New Roman" w:cs="Times New Roman"/>
          <w:sz w:val="28"/>
          <w:szCs w:val="28"/>
        </w:rPr>
        <w:t>Нанесение первого слоя микроструктуры из меди</w:t>
      </w:r>
    </w:p>
    <w:p w:rsidR="00BD08B8" w:rsidRDefault="00BD08B8" w:rsidP="00BD08B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3.2.3 Нанесение диэлектрика</w:t>
      </w:r>
    </w:p>
    <w:p w:rsidR="00BD08B8" w:rsidRDefault="00BD08B8" w:rsidP="00BD08B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3.2.4 Нанесение третьего слоя из меди</w:t>
      </w:r>
    </w:p>
    <w:p w:rsidR="0063739B" w:rsidRDefault="00AF22E0" w:rsidP="00AF22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5E7D6F">
        <w:rPr>
          <w:rFonts w:ascii="Times New Roman" w:hAnsi="Times New Roman" w:cs="Times New Roman"/>
          <w:sz w:val="28"/>
          <w:szCs w:val="28"/>
        </w:rPr>
        <w:t>Экспериментальная часть</w:t>
      </w:r>
    </w:p>
    <w:p w:rsidR="005E7D6F" w:rsidRDefault="005E7D6F" w:rsidP="00AF22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 Подготовка</w:t>
      </w:r>
    </w:p>
    <w:p w:rsidR="005E7D6F" w:rsidRDefault="005E7D6F" w:rsidP="00AF22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 Процесс измерений</w:t>
      </w:r>
    </w:p>
    <w:p w:rsidR="005E7D6F" w:rsidRPr="003D5C81" w:rsidRDefault="005E7D6F" w:rsidP="00AF22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 Результаты эксперимента</w:t>
      </w:r>
    </w:p>
    <w:p w:rsidR="00B34BE4" w:rsidRDefault="00B34BE4" w:rsidP="00B34B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Расчётная часть</w:t>
      </w:r>
    </w:p>
    <w:p w:rsidR="005E7D6F" w:rsidRDefault="005E7D6F" w:rsidP="00B34B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 Обработка результатов эксперимента</w:t>
      </w:r>
    </w:p>
    <w:p w:rsidR="005E7D6F" w:rsidRDefault="005E7D6F" w:rsidP="00B34B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5.2 Сравнение результатов</w:t>
      </w:r>
    </w:p>
    <w:p w:rsidR="005E7D6F" w:rsidRDefault="005E7D6F" w:rsidP="00B34B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5.3 Соответствие результатов теоретическим данным</w:t>
      </w:r>
    </w:p>
    <w:p w:rsidR="005E7D6F" w:rsidRPr="003D5C81" w:rsidRDefault="005E7D6F" w:rsidP="00B34B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5.4 Выводы из полученных результатов</w:t>
      </w:r>
    </w:p>
    <w:p w:rsidR="0063739B" w:rsidRPr="003D5C81" w:rsidRDefault="00B34BE4" w:rsidP="003A0C6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C38F7">
        <w:rPr>
          <w:rFonts w:ascii="Times New Roman" w:hAnsi="Times New Roman" w:cs="Times New Roman"/>
          <w:sz w:val="28"/>
          <w:szCs w:val="28"/>
        </w:rPr>
        <w:t>. Экологическая часть</w:t>
      </w:r>
    </w:p>
    <w:p w:rsidR="0063739B" w:rsidRDefault="00B34BE4" w:rsidP="003A0C6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3A0C62">
        <w:rPr>
          <w:rFonts w:ascii="Times New Roman" w:hAnsi="Times New Roman" w:cs="Times New Roman"/>
          <w:sz w:val="28"/>
          <w:szCs w:val="28"/>
        </w:rPr>
        <w:t>. Безопасность</w:t>
      </w:r>
    </w:p>
    <w:p w:rsidR="00AC38F7" w:rsidRPr="00416FC5" w:rsidRDefault="00AC38F7" w:rsidP="003A0C6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Экономическая часть</w:t>
      </w:r>
    </w:p>
    <w:p w:rsidR="008D733B" w:rsidRPr="003D5C81" w:rsidRDefault="008D733B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D733B" w:rsidRPr="003D5C81" w:rsidRDefault="008D733B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16E5A" w:rsidRDefault="00A72A4B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Куда запихивать процесс реализации программы – в конструктор или технику.</w:t>
      </w:r>
    </w:p>
    <w:p w:rsidR="00A72A4B" w:rsidRPr="003D5C81" w:rsidRDefault="00A72A4B" w:rsidP="003A33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Нужны ли чертежи</w:t>
      </w:r>
    </w:p>
    <w:sectPr w:rsidR="00A72A4B" w:rsidRPr="003D5C81" w:rsidSect="00582378">
      <w:type w:val="continuous"/>
      <w:pgSz w:w="11906" w:h="16838" w:code="9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51E"/>
    <w:rsid w:val="0001051E"/>
    <w:rsid w:val="00012611"/>
    <w:rsid w:val="000132BE"/>
    <w:rsid w:val="000433E9"/>
    <w:rsid w:val="000527E3"/>
    <w:rsid w:val="00054185"/>
    <w:rsid w:val="00072152"/>
    <w:rsid w:val="00085051"/>
    <w:rsid w:val="00087D16"/>
    <w:rsid w:val="000B2C66"/>
    <w:rsid w:val="000B7FEA"/>
    <w:rsid w:val="000D66E2"/>
    <w:rsid w:val="000F3374"/>
    <w:rsid w:val="00100353"/>
    <w:rsid w:val="00101C86"/>
    <w:rsid w:val="00103A39"/>
    <w:rsid w:val="00127115"/>
    <w:rsid w:val="00134E9A"/>
    <w:rsid w:val="00152405"/>
    <w:rsid w:val="001555EB"/>
    <w:rsid w:val="0017164C"/>
    <w:rsid w:val="001744E2"/>
    <w:rsid w:val="00192F5D"/>
    <w:rsid w:val="0019416C"/>
    <w:rsid w:val="001A29F2"/>
    <w:rsid w:val="001C3C40"/>
    <w:rsid w:val="001C709D"/>
    <w:rsid w:val="001C759F"/>
    <w:rsid w:val="001D7ECE"/>
    <w:rsid w:val="001E531F"/>
    <w:rsid w:val="002160A6"/>
    <w:rsid w:val="0021710C"/>
    <w:rsid w:val="00246C0B"/>
    <w:rsid w:val="0025610B"/>
    <w:rsid w:val="00264DFD"/>
    <w:rsid w:val="00266FA6"/>
    <w:rsid w:val="00274DC1"/>
    <w:rsid w:val="00291CFF"/>
    <w:rsid w:val="002F02FA"/>
    <w:rsid w:val="002F61FD"/>
    <w:rsid w:val="00312DA2"/>
    <w:rsid w:val="003147B9"/>
    <w:rsid w:val="00331686"/>
    <w:rsid w:val="00341BDA"/>
    <w:rsid w:val="00345002"/>
    <w:rsid w:val="003A0C62"/>
    <w:rsid w:val="003A102E"/>
    <w:rsid w:val="003A1B80"/>
    <w:rsid w:val="003A3377"/>
    <w:rsid w:val="003D5C81"/>
    <w:rsid w:val="00402832"/>
    <w:rsid w:val="00416FC5"/>
    <w:rsid w:val="0042235B"/>
    <w:rsid w:val="004364C8"/>
    <w:rsid w:val="0044164B"/>
    <w:rsid w:val="004575B2"/>
    <w:rsid w:val="004577FC"/>
    <w:rsid w:val="00462D3A"/>
    <w:rsid w:val="00472B97"/>
    <w:rsid w:val="004A7F32"/>
    <w:rsid w:val="004B210A"/>
    <w:rsid w:val="004C6478"/>
    <w:rsid w:val="004D3480"/>
    <w:rsid w:val="004F0A38"/>
    <w:rsid w:val="004F4243"/>
    <w:rsid w:val="004F4E61"/>
    <w:rsid w:val="00513DE4"/>
    <w:rsid w:val="005423E6"/>
    <w:rsid w:val="00542F03"/>
    <w:rsid w:val="0054567B"/>
    <w:rsid w:val="00582378"/>
    <w:rsid w:val="00586329"/>
    <w:rsid w:val="00594A6B"/>
    <w:rsid w:val="005B6790"/>
    <w:rsid w:val="005D041B"/>
    <w:rsid w:val="005D2F30"/>
    <w:rsid w:val="005E6520"/>
    <w:rsid w:val="005E6799"/>
    <w:rsid w:val="005E7D6F"/>
    <w:rsid w:val="005F0510"/>
    <w:rsid w:val="00612E51"/>
    <w:rsid w:val="0063739B"/>
    <w:rsid w:val="0064688B"/>
    <w:rsid w:val="0065191D"/>
    <w:rsid w:val="006531DD"/>
    <w:rsid w:val="0066743D"/>
    <w:rsid w:val="0067546C"/>
    <w:rsid w:val="00675F0D"/>
    <w:rsid w:val="00680A5A"/>
    <w:rsid w:val="006B0CF0"/>
    <w:rsid w:val="006B1846"/>
    <w:rsid w:val="006B4991"/>
    <w:rsid w:val="006D3F6F"/>
    <w:rsid w:val="006D5EEF"/>
    <w:rsid w:val="006D60B3"/>
    <w:rsid w:val="006F7CAC"/>
    <w:rsid w:val="00751046"/>
    <w:rsid w:val="0075151A"/>
    <w:rsid w:val="00762CE8"/>
    <w:rsid w:val="00764AF8"/>
    <w:rsid w:val="007759FC"/>
    <w:rsid w:val="007943B8"/>
    <w:rsid w:val="00795CCC"/>
    <w:rsid w:val="007B473E"/>
    <w:rsid w:val="007B7959"/>
    <w:rsid w:val="007C092A"/>
    <w:rsid w:val="007C7177"/>
    <w:rsid w:val="007D0069"/>
    <w:rsid w:val="007D2330"/>
    <w:rsid w:val="007E6683"/>
    <w:rsid w:val="007E6F2E"/>
    <w:rsid w:val="007F1507"/>
    <w:rsid w:val="007F525D"/>
    <w:rsid w:val="00800783"/>
    <w:rsid w:val="00801AAD"/>
    <w:rsid w:val="00814DA1"/>
    <w:rsid w:val="008225E3"/>
    <w:rsid w:val="00824FD5"/>
    <w:rsid w:val="00832C6E"/>
    <w:rsid w:val="00847AEF"/>
    <w:rsid w:val="008560BD"/>
    <w:rsid w:val="00863EDD"/>
    <w:rsid w:val="00875138"/>
    <w:rsid w:val="00891A6B"/>
    <w:rsid w:val="00894CB7"/>
    <w:rsid w:val="00897443"/>
    <w:rsid w:val="008A5B4B"/>
    <w:rsid w:val="008B2DA2"/>
    <w:rsid w:val="008D6D0E"/>
    <w:rsid w:val="008D733B"/>
    <w:rsid w:val="00915F9E"/>
    <w:rsid w:val="009321D3"/>
    <w:rsid w:val="009501F2"/>
    <w:rsid w:val="00955746"/>
    <w:rsid w:val="009844A2"/>
    <w:rsid w:val="009A1AB7"/>
    <w:rsid w:val="009A6EE1"/>
    <w:rsid w:val="009D35CF"/>
    <w:rsid w:val="009E22E2"/>
    <w:rsid w:val="009F32AD"/>
    <w:rsid w:val="009F5683"/>
    <w:rsid w:val="00A249C6"/>
    <w:rsid w:val="00A42025"/>
    <w:rsid w:val="00A43133"/>
    <w:rsid w:val="00A46D24"/>
    <w:rsid w:val="00A611FC"/>
    <w:rsid w:val="00A61E32"/>
    <w:rsid w:val="00A72A4B"/>
    <w:rsid w:val="00A84DD8"/>
    <w:rsid w:val="00AB16CD"/>
    <w:rsid w:val="00AB3CBD"/>
    <w:rsid w:val="00AC38F7"/>
    <w:rsid w:val="00AC6BFA"/>
    <w:rsid w:val="00AD12E9"/>
    <w:rsid w:val="00AE024D"/>
    <w:rsid w:val="00AF22E0"/>
    <w:rsid w:val="00B03757"/>
    <w:rsid w:val="00B05872"/>
    <w:rsid w:val="00B06AC5"/>
    <w:rsid w:val="00B14149"/>
    <w:rsid w:val="00B15EAF"/>
    <w:rsid w:val="00B1721F"/>
    <w:rsid w:val="00B21B24"/>
    <w:rsid w:val="00B23A8F"/>
    <w:rsid w:val="00B26967"/>
    <w:rsid w:val="00B34BE4"/>
    <w:rsid w:val="00B369BC"/>
    <w:rsid w:val="00B75D41"/>
    <w:rsid w:val="00B8117C"/>
    <w:rsid w:val="00B82443"/>
    <w:rsid w:val="00B82892"/>
    <w:rsid w:val="00BB6635"/>
    <w:rsid w:val="00BB679D"/>
    <w:rsid w:val="00BB6929"/>
    <w:rsid w:val="00BC15BF"/>
    <w:rsid w:val="00BD08B8"/>
    <w:rsid w:val="00BE4D47"/>
    <w:rsid w:val="00C003D2"/>
    <w:rsid w:val="00C10432"/>
    <w:rsid w:val="00C13AE7"/>
    <w:rsid w:val="00C16E5A"/>
    <w:rsid w:val="00C6379E"/>
    <w:rsid w:val="00C663F5"/>
    <w:rsid w:val="00C81B4B"/>
    <w:rsid w:val="00C86C3A"/>
    <w:rsid w:val="00CB68E9"/>
    <w:rsid w:val="00CB6B22"/>
    <w:rsid w:val="00CC246D"/>
    <w:rsid w:val="00CD0783"/>
    <w:rsid w:val="00CD0B18"/>
    <w:rsid w:val="00CE11D2"/>
    <w:rsid w:val="00CF5D6F"/>
    <w:rsid w:val="00D13E09"/>
    <w:rsid w:val="00D27B72"/>
    <w:rsid w:val="00D44A4A"/>
    <w:rsid w:val="00D5301A"/>
    <w:rsid w:val="00D57024"/>
    <w:rsid w:val="00D60179"/>
    <w:rsid w:val="00D648C8"/>
    <w:rsid w:val="00D7044B"/>
    <w:rsid w:val="00D76963"/>
    <w:rsid w:val="00D83FB5"/>
    <w:rsid w:val="00D9659D"/>
    <w:rsid w:val="00DA0F52"/>
    <w:rsid w:val="00DA71B1"/>
    <w:rsid w:val="00DB4B91"/>
    <w:rsid w:val="00DC419E"/>
    <w:rsid w:val="00DC544E"/>
    <w:rsid w:val="00DC7AE9"/>
    <w:rsid w:val="00DE2C4C"/>
    <w:rsid w:val="00DE7693"/>
    <w:rsid w:val="00E05734"/>
    <w:rsid w:val="00E0780F"/>
    <w:rsid w:val="00E6091C"/>
    <w:rsid w:val="00E63388"/>
    <w:rsid w:val="00E66345"/>
    <w:rsid w:val="00E80617"/>
    <w:rsid w:val="00E82ED0"/>
    <w:rsid w:val="00EA1FD2"/>
    <w:rsid w:val="00EA5EAA"/>
    <w:rsid w:val="00EC2EDE"/>
    <w:rsid w:val="00ED1B66"/>
    <w:rsid w:val="00EE4E49"/>
    <w:rsid w:val="00EF6D2D"/>
    <w:rsid w:val="00F05DAE"/>
    <w:rsid w:val="00F864FB"/>
    <w:rsid w:val="00FB247A"/>
    <w:rsid w:val="00FC2000"/>
    <w:rsid w:val="00FD059A"/>
    <w:rsid w:val="00FE3E3D"/>
    <w:rsid w:val="00FF2789"/>
    <w:rsid w:val="00FF3940"/>
    <w:rsid w:val="00FF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C679F"/>
  <w15:chartTrackingRefBased/>
  <w15:docId w15:val="{BB7EC265-4A24-4EAA-940B-6C0536F66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24FD5"/>
    <w:rPr>
      <w:color w:val="808080"/>
    </w:rPr>
  </w:style>
  <w:style w:type="table" w:styleId="a4">
    <w:name w:val="Table Grid"/>
    <w:basedOn w:val="a1"/>
    <w:uiPriority w:val="39"/>
    <w:rsid w:val="000B2C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34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11680</TotalTime>
  <Pages>19</Pages>
  <Words>3439</Words>
  <Characters>19606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Vishnya</dc:creator>
  <cp:keywords/>
  <dc:description/>
  <cp:lastModifiedBy>Vishnya</cp:lastModifiedBy>
  <cp:revision>149</cp:revision>
  <dcterms:created xsi:type="dcterms:W3CDTF">2021-05-14T21:56:00Z</dcterms:created>
  <dcterms:modified xsi:type="dcterms:W3CDTF">2021-05-28T06:29:00Z</dcterms:modified>
</cp:coreProperties>
</file>