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96F85" w14:textId="581B6D68" w:rsidR="00650C4C" w:rsidRPr="00B30630" w:rsidRDefault="00650C4C" w:rsidP="00B3063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0630">
        <w:rPr>
          <w:rFonts w:ascii="Times New Roman" w:hAnsi="Times New Roman" w:cs="Times New Roman"/>
          <w:b/>
          <w:bCs/>
          <w:sz w:val="28"/>
          <w:szCs w:val="28"/>
        </w:rPr>
        <w:t>Отчет о системе продажи билетов на спортивные мероприятия</w:t>
      </w:r>
      <w:r w:rsidR="00B30630" w:rsidRPr="00B306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="00B30630" w:rsidRPr="00B30630">
        <w:rPr>
          <w:rFonts w:ascii="Times New Roman" w:hAnsi="Times New Roman" w:cs="Times New Roman"/>
          <w:b/>
          <w:bCs/>
          <w:sz w:val="28"/>
          <w:szCs w:val="28"/>
          <w:lang w:val="en-US"/>
        </w:rPr>
        <w:t>TicketBookingSystem</w:t>
      </w:r>
      <w:proofErr w:type="spellEnd"/>
      <w:r w:rsidR="00B30630" w:rsidRPr="00B3063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7F02DC57" w14:textId="77777777" w:rsidR="00B30630" w:rsidRPr="00B30630" w:rsidRDefault="00B30630" w:rsidP="00B3063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98001C" w14:textId="77777777" w:rsidR="00650C4C" w:rsidRPr="00B30630" w:rsidRDefault="00650C4C" w:rsidP="00B3063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0630">
        <w:rPr>
          <w:rFonts w:ascii="Times New Roman" w:hAnsi="Times New Roman" w:cs="Times New Roman"/>
          <w:b/>
          <w:bCs/>
          <w:sz w:val="28"/>
          <w:szCs w:val="28"/>
        </w:rPr>
        <w:t>Архитектура приложения</w:t>
      </w:r>
    </w:p>
    <w:p w14:paraId="4C53E47E" w14:textId="77777777" w:rsidR="00B30630" w:rsidRPr="00B30630" w:rsidRDefault="00B30630" w:rsidP="00B3063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48EDE4" w14:textId="77777777" w:rsidR="00650C4C" w:rsidRPr="00B30630" w:rsidRDefault="00650C4C" w:rsidP="00B30630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0630">
        <w:rPr>
          <w:rFonts w:ascii="Times New Roman" w:hAnsi="Times New Roman" w:cs="Times New Roman"/>
          <w:sz w:val="28"/>
          <w:szCs w:val="28"/>
        </w:rPr>
        <w:t>Приложение разработано с использованием трехслойной архитектуры, которая включает следующие слои:</w:t>
      </w:r>
    </w:p>
    <w:p w14:paraId="1F82CF1C" w14:textId="77777777" w:rsidR="00B30630" w:rsidRPr="00B30630" w:rsidRDefault="00B30630" w:rsidP="00B30630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DB14C0" w14:textId="36A3C073" w:rsidR="00650C4C" w:rsidRPr="00B30630" w:rsidRDefault="00B30630" w:rsidP="00B30630">
      <w:pPr>
        <w:numPr>
          <w:ilvl w:val="0"/>
          <w:numId w:val="1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Слой представления данных</w:t>
      </w:r>
      <w:r w:rsidR="00650C4C" w:rsidRPr="00B30630">
        <w:rPr>
          <w:rFonts w:ascii="Times New Roman" w:hAnsi="Times New Roman" w:cs="Times New Roman"/>
          <w:sz w:val="28"/>
          <w:szCs w:val="28"/>
        </w:rPr>
        <w:t>:</w:t>
      </w:r>
    </w:p>
    <w:p w14:paraId="2DB7EA2F" w14:textId="77777777" w:rsidR="00650C4C" w:rsidRPr="00B30630" w:rsidRDefault="00650C4C" w:rsidP="00B30630">
      <w:pPr>
        <w:numPr>
          <w:ilvl w:val="1"/>
          <w:numId w:val="1"/>
        </w:numPr>
        <w:suppressAutoHyphens/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sz w:val="28"/>
          <w:szCs w:val="28"/>
        </w:rPr>
        <w:t>Этот слой отвечает за взаимодействие с пользователем и отображение данных. Используются JSP страницы для рендеринга пользовательского интерфейса.</w:t>
      </w:r>
    </w:p>
    <w:p w14:paraId="039FDE27" w14:textId="77777777" w:rsidR="00650C4C" w:rsidRPr="00B30630" w:rsidRDefault="00650C4C" w:rsidP="00B30630">
      <w:pPr>
        <w:numPr>
          <w:ilvl w:val="1"/>
          <w:numId w:val="1"/>
        </w:numPr>
        <w:suppressAutoHyphens/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sz w:val="28"/>
          <w:szCs w:val="28"/>
        </w:rPr>
        <w:t xml:space="preserve">Пользовательские запросы поступают через </w:t>
      </w:r>
      <w:proofErr w:type="spellStart"/>
      <w:r w:rsidRPr="00B30630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Pr="00B30630">
        <w:rPr>
          <w:rFonts w:ascii="Times New Roman" w:hAnsi="Times New Roman" w:cs="Times New Roman"/>
          <w:sz w:val="28"/>
          <w:szCs w:val="28"/>
        </w:rPr>
        <w:t>, которые обрабатывают запросы и вызывают соответствующие методы сервисного слоя.</w:t>
      </w:r>
    </w:p>
    <w:p w14:paraId="37AE1D5C" w14:textId="77777777" w:rsidR="00B30630" w:rsidRPr="00B30630" w:rsidRDefault="00B30630" w:rsidP="00B30630">
      <w:pPr>
        <w:suppressAutoHyphens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71A1FD0" w14:textId="7B7F0D09" w:rsidR="00650C4C" w:rsidRPr="00B30630" w:rsidRDefault="00B30630" w:rsidP="00B30630">
      <w:pPr>
        <w:numPr>
          <w:ilvl w:val="0"/>
          <w:numId w:val="1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b/>
          <w:bCs/>
          <w:sz w:val="28"/>
          <w:szCs w:val="28"/>
        </w:rPr>
        <w:t>Service-</w:t>
      </w:r>
      <w:r w:rsidR="00650C4C" w:rsidRPr="00B30630">
        <w:rPr>
          <w:rFonts w:ascii="Times New Roman" w:hAnsi="Times New Roman" w:cs="Times New Roman"/>
          <w:b/>
          <w:bCs/>
          <w:sz w:val="28"/>
          <w:szCs w:val="28"/>
        </w:rPr>
        <w:t>слой</w:t>
      </w:r>
      <w:r w:rsidR="00650C4C" w:rsidRPr="00B30630">
        <w:rPr>
          <w:rFonts w:ascii="Times New Roman" w:hAnsi="Times New Roman" w:cs="Times New Roman"/>
          <w:sz w:val="28"/>
          <w:szCs w:val="28"/>
        </w:rPr>
        <w:t>:</w:t>
      </w:r>
    </w:p>
    <w:p w14:paraId="30433765" w14:textId="77777777" w:rsidR="00650C4C" w:rsidRPr="00B30630" w:rsidRDefault="00650C4C" w:rsidP="00B30630">
      <w:pPr>
        <w:numPr>
          <w:ilvl w:val="1"/>
          <w:numId w:val="1"/>
        </w:numPr>
        <w:suppressAutoHyphens/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sz w:val="28"/>
          <w:szCs w:val="28"/>
        </w:rPr>
        <w:t>Этот слой содержит бизнес-логику приложения. Он взаимодействует с DAO (Data Access Object) для выполнения операций с базой данных.</w:t>
      </w:r>
    </w:p>
    <w:p w14:paraId="1DB0E673" w14:textId="77777777" w:rsidR="00650C4C" w:rsidRPr="00B30630" w:rsidRDefault="00650C4C" w:rsidP="00B30630">
      <w:pPr>
        <w:numPr>
          <w:ilvl w:val="1"/>
          <w:numId w:val="1"/>
        </w:numPr>
        <w:suppressAutoHyphens/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sz w:val="28"/>
          <w:szCs w:val="28"/>
        </w:rPr>
        <w:t>Сервисные классы отвечают за выполнение операций, таких как создание, обновление и удаление сущностей, а также за проведение валидации данных.</w:t>
      </w:r>
    </w:p>
    <w:p w14:paraId="459F5BD7" w14:textId="77777777" w:rsidR="00B30630" w:rsidRPr="00B30630" w:rsidRDefault="00B30630" w:rsidP="00B30630">
      <w:pPr>
        <w:suppressAutoHyphens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6858B91" w14:textId="77777777" w:rsidR="00650C4C" w:rsidRPr="00B30630" w:rsidRDefault="00650C4C" w:rsidP="00B30630">
      <w:pPr>
        <w:numPr>
          <w:ilvl w:val="0"/>
          <w:numId w:val="1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b/>
          <w:bCs/>
          <w:sz w:val="28"/>
          <w:szCs w:val="28"/>
        </w:rPr>
        <w:t>Слой доступа к данным (DAO)</w:t>
      </w:r>
      <w:r w:rsidRPr="00B30630">
        <w:rPr>
          <w:rFonts w:ascii="Times New Roman" w:hAnsi="Times New Roman" w:cs="Times New Roman"/>
          <w:sz w:val="28"/>
          <w:szCs w:val="28"/>
        </w:rPr>
        <w:t>:</w:t>
      </w:r>
    </w:p>
    <w:p w14:paraId="6C47FF95" w14:textId="19C148C8" w:rsidR="00650C4C" w:rsidRPr="00B30630" w:rsidRDefault="00650C4C" w:rsidP="00B30630">
      <w:pPr>
        <w:numPr>
          <w:ilvl w:val="1"/>
          <w:numId w:val="1"/>
        </w:numPr>
        <w:suppressAutoHyphens/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sz w:val="28"/>
          <w:szCs w:val="28"/>
        </w:rPr>
        <w:t xml:space="preserve">Этот слой отвечает за взаимодействие с базой данных. Используется </w:t>
      </w:r>
      <w:proofErr w:type="spellStart"/>
      <w:r w:rsidRPr="00B30630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B30630">
        <w:rPr>
          <w:rFonts w:ascii="Times New Roman" w:hAnsi="Times New Roman" w:cs="Times New Roman"/>
          <w:sz w:val="28"/>
          <w:szCs w:val="28"/>
        </w:rPr>
        <w:t>.</w:t>
      </w:r>
    </w:p>
    <w:p w14:paraId="2124E307" w14:textId="77777777" w:rsidR="00650C4C" w:rsidRPr="00B30630" w:rsidRDefault="00650C4C" w:rsidP="00B30630">
      <w:pPr>
        <w:numPr>
          <w:ilvl w:val="1"/>
          <w:numId w:val="1"/>
        </w:numPr>
        <w:suppressAutoHyphens/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sz w:val="28"/>
          <w:szCs w:val="28"/>
        </w:rPr>
        <w:t>DAO классы выполняют CRUD (</w:t>
      </w:r>
      <w:proofErr w:type="spellStart"/>
      <w:r w:rsidRPr="00B3063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306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0630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B30630">
        <w:rPr>
          <w:rFonts w:ascii="Times New Roman" w:hAnsi="Times New Roman" w:cs="Times New Roman"/>
          <w:sz w:val="28"/>
          <w:szCs w:val="28"/>
        </w:rPr>
        <w:t xml:space="preserve">, Update, </w:t>
      </w:r>
      <w:proofErr w:type="spellStart"/>
      <w:r w:rsidRPr="00B30630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B30630">
        <w:rPr>
          <w:rFonts w:ascii="Times New Roman" w:hAnsi="Times New Roman" w:cs="Times New Roman"/>
          <w:sz w:val="28"/>
          <w:szCs w:val="28"/>
        </w:rPr>
        <w:t>) операции и выполняют запросы к базе данных.</w:t>
      </w:r>
    </w:p>
    <w:p w14:paraId="78ACD29E" w14:textId="77777777" w:rsidR="00B30630" w:rsidRPr="00B30630" w:rsidRDefault="00B30630" w:rsidP="00B30630">
      <w:pPr>
        <w:suppressAutoHyphens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F264C9A" w14:textId="77777777" w:rsidR="00650C4C" w:rsidRPr="00B30630" w:rsidRDefault="00650C4C" w:rsidP="00B3063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0630">
        <w:rPr>
          <w:rFonts w:ascii="Times New Roman" w:hAnsi="Times New Roman" w:cs="Times New Roman"/>
          <w:b/>
          <w:bCs/>
          <w:sz w:val="28"/>
          <w:szCs w:val="28"/>
        </w:rPr>
        <w:t>Использованные технологии</w:t>
      </w:r>
    </w:p>
    <w:p w14:paraId="6CD16CD9" w14:textId="77777777" w:rsidR="00B30630" w:rsidRPr="00B30630" w:rsidRDefault="00B30630" w:rsidP="00B3063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55673F" w14:textId="77777777" w:rsidR="00650C4C" w:rsidRPr="00B30630" w:rsidRDefault="00650C4C" w:rsidP="00B30630">
      <w:pPr>
        <w:numPr>
          <w:ilvl w:val="0"/>
          <w:numId w:val="2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b/>
          <w:bCs/>
          <w:sz w:val="28"/>
          <w:szCs w:val="28"/>
        </w:rPr>
        <w:t>Java EE</w:t>
      </w:r>
      <w:r w:rsidRPr="00B30630">
        <w:rPr>
          <w:rFonts w:ascii="Times New Roman" w:hAnsi="Times New Roman" w:cs="Times New Roman"/>
          <w:sz w:val="28"/>
          <w:szCs w:val="28"/>
        </w:rPr>
        <w:t>:</w:t>
      </w:r>
    </w:p>
    <w:p w14:paraId="36669150" w14:textId="77777777" w:rsidR="00650C4C" w:rsidRPr="00B30630" w:rsidRDefault="00650C4C" w:rsidP="00B30630">
      <w:pPr>
        <w:numPr>
          <w:ilvl w:val="1"/>
          <w:numId w:val="2"/>
        </w:numPr>
        <w:suppressAutoHyphens/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sz w:val="28"/>
          <w:szCs w:val="28"/>
        </w:rPr>
        <w:t>Основной платформой для разработки приложения является Java Enterprise Edition (Java EE), которая обеспечивает стандарты и библиотеки для создания корпоративных приложений.</w:t>
      </w:r>
    </w:p>
    <w:p w14:paraId="339B0B1F" w14:textId="77777777" w:rsidR="00B30630" w:rsidRPr="00B30630" w:rsidRDefault="00B30630" w:rsidP="00B30630">
      <w:pPr>
        <w:suppressAutoHyphens/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14:paraId="17E17119" w14:textId="77777777" w:rsidR="00650C4C" w:rsidRPr="00B30630" w:rsidRDefault="00650C4C" w:rsidP="00B30630">
      <w:pPr>
        <w:numPr>
          <w:ilvl w:val="0"/>
          <w:numId w:val="2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0630">
        <w:rPr>
          <w:rFonts w:ascii="Times New Roman" w:hAnsi="Times New Roman" w:cs="Times New Roman"/>
          <w:b/>
          <w:bCs/>
          <w:sz w:val="28"/>
          <w:szCs w:val="28"/>
        </w:rPr>
        <w:t>Hibernate</w:t>
      </w:r>
      <w:proofErr w:type="spellEnd"/>
      <w:r w:rsidRPr="00B30630">
        <w:rPr>
          <w:rFonts w:ascii="Times New Roman" w:hAnsi="Times New Roman" w:cs="Times New Roman"/>
          <w:sz w:val="28"/>
          <w:szCs w:val="28"/>
        </w:rPr>
        <w:t>:</w:t>
      </w:r>
    </w:p>
    <w:p w14:paraId="3EBC870D" w14:textId="77777777" w:rsidR="00650C4C" w:rsidRPr="00B30630" w:rsidRDefault="00650C4C" w:rsidP="00B30630">
      <w:pPr>
        <w:numPr>
          <w:ilvl w:val="1"/>
          <w:numId w:val="2"/>
        </w:numPr>
        <w:suppressAutoHyphens/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0630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B30630">
        <w:rPr>
          <w:rFonts w:ascii="Times New Roman" w:hAnsi="Times New Roman" w:cs="Times New Roman"/>
          <w:sz w:val="28"/>
          <w:szCs w:val="28"/>
        </w:rPr>
        <w:t xml:space="preserve"> используется как ORM-фреймворк для управления объектно-реляционными отображениями и взаимодействия с базой данных </w:t>
      </w:r>
      <w:proofErr w:type="spellStart"/>
      <w:r w:rsidRPr="00B3063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30630">
        <w:rPr>
          <w:rFonts w:ascii="Times New Roman" w:hAnsi="Times New Roman" w:cs="Times New Roman"/>
          <w:sz w:val="28"/>
          <w:szCs w:val="28"/>
        </w:rPr>
        <w:t>.</w:t>
      </w:r>
    </w:p>
    <w:p w14:paraId="50F1B377" w14:textId="77777777" w:rsidR="00B30630" w:rsidRPr="00B30630" w:rsidRDefault="00B30630" w:rsidP="00B30630">
      <w:pPr>
        <w:suppressAutoHyphens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33A438" w14:textId="77777777" w:rsidR="00650C4C" w:rsidRPr="00B30630" w:rsidRDefault="00650C4C" w:rsidP="00B30630">
      <w:pPr>
        <w:numPr>
          <w:ilvl w:val="0"/>
          <w:numId w:val="2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0630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B30630">
        <w:rPr>
          <w:rFonts w:ascii="Times New Roman" w:hAnsi="Times New Roman" w:cs="Times New Roman"/>
          <w:sz w:val="28"/>
          <w:szCs w:val="28"/>
        </w:rPr>
        <w:t>:</w:t>
      </w:r>
    </w:p>
    <w:p w14:paraId="742FC5AB" w14:textId="4A291FBA" w:rsidR="00650C4C" w:rsidRPr="00B30630" w:rsidRDefault="00650C4C" w:rsidP="00B30630">
      <w:pPr>
        <w:numPr>
          <w:ilvl w:val="1"/>
          <w:numId w:val="2"/>
        </w:numPr>
        <w:suppressAutoHyphens/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sz w:val="28"/>
          <w:szCs w:val="28"/>
        </w:rPr>
        <w:t xml:space="preserve">В качестве системы управления базами данных используется </w:t>
      </w:r>
      <w:proofErr w:type="spellStart"/>
      <w:r w:rsidRPr="00B3063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306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AB04BA" w14:textId="77777777" w:rsidR="00B30630" w:rsidRPr="00B30630" w:rsidRDefault="00B30630" w:rsidP="00B30630">
      <w:pPr>
        <w:suppressAutoHyphens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7BF1C57" w14:textId="77777777" w:rsidR="00650C4C" w:rsidRPr="00B30630" w:rsidRDefault="00650C4C" w:rsidP="00B30630">
      <w:pPr>
        <w:numPr>
          <w:ilvl w:val="0"/>
          <w:numId w:val="2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b/>
          <w:bCs/>
          <w:sz w:val="28"/>
          <w:szCs w:val="28"/>
        </w:rPr>
        <w:t>JSP</w:t>
      </w:r>
      <w:r w:rsidRPr="00B30630">
        <w:rPr>
          <w:rFonts w:ascii="Times New Roman" w:hAnsi="Times New Roman" w:cs="Times New Roman"/>
          <w:sz w:val="28"/>
          <w:szCs w:val="28"/>
        </w:rPr>
        <w:t>:</w:t>
      </w:r>
    </w:p>
    <w:p w14:paraId="29AF331D" w14:textId="77777777" w:rsidR="00650C4C" w:rsidRPr="00B30630" w:rsidRDefault="00650C4C" w:rsidP="00B30630">
      <w:pPr>
        <w:numPr>
          <w:ilvl w:val="1"/>
          <w:numId w:val="2"/>
        </w:numPr>
        <w:suppressAutoHyphens/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0630">
        <w:rPr>
          <w:rFonts w:ascii="Times New Roman" w:hAnsi="Times New Roman" w:cs="Times New Roman"/>
          <w:sz w:val="28"/>
          <w:szCs w:val="28"/>
        </w:rPr>
        <w:t>JavaServer</w:t>
      </w:r>
      <w:proofErr w:type="spellEnd"/>
      <w:r w:rsidRPr="00B30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630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B30630">
        <w:rPr>
          <w:rFonts w:ascii="Times New Roman" w:hAnsi="Times New Roman" w:cs="Times New Roman"/>
          <w:sz w:val="28"/>
          <w:szCs w:val="28"/>
        </w:rPr>
        <w:t xml:space="preserve"> (JSP) используются для создания динамических веб-страниц, которые взаимодействуют с пользователем.</w:t>
      </w:r>
    </w:p>
    <w:p w14:paraId="0EBC29FA" w14:textId="77777777" w:rsidR="00B30630" w:rsidRPr="00B30630" w:rsidRDefault="00B30630" w:rsidP="00B30630">
      <w:pPr>
        <w:suppressAutoHyphens/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14:paraId="19A9BB57" w14:textId="77777777" w:rsidR="00650C4C" w:rsidRDefault="00650C4C" w:rsidP="00B3063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0630">
        <w:rPr>
          <w:rFonts w:ascii="Times New Roman" w:hAnsi="Times New Roman" w:cs="Times New Roman"/>
          <w:b/>
          <w:bCs/>
          <w:sz w:val="28"/>
          <w:szCs w:val="28"/>
        </w:rPr>
        <w:t>Особенности реализации</w:t>
      </w:r>
    </w:p>
    <w:p w14:paraId="3820E798" w14:textId="77777777" w:rsidR="00B30630" w:rsidRPr="00B30630" w:rsidRDefault="00B30630" w:rsidP="00B3063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84B959" w14:textId="77777777" w:rsidR="00650C4C" w:rsidRPr="00B30630" w:rsidRDefault="00650C4C" w:rsidP="00B30630">
      <w:pPr>
        <w:numPr>
          <w:ilvl w:val="0"/>
          <w:numId w:val="3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b/>
          <w:bCs/>
          <w:sz w:val="28"/>
          <w:szCs w:val="28"/>
        </w:rPr>
        <w:t>Фильтры</w:t>
      </w:r>
      <w:r w:rsidRPr="00B30630">
        <w:rPr>
          <w:rFonts w:ascii="Times New Roman" w:hAnsi="Times New Roman" w:cs="Times New Roman"/>
          <w:sz w:val="28"/>
          <w:szCs w:val="28"/>
        </w:rPr>
        <w:t>:</w:t>
      </w:r>
    </w:p>
    <w:p w14:paraId="41C73C69" w14:textId="77777777" w:rsidR="00650C4C" w:rsidRPr="00B30630" w:rsidRDefault="00650C4C" w:rsidP="00B30630">
      <w:pPr>
        <w:numPr>
          <w:ilvl w:val="1"/>
          <w:numId w:val="3"/>
        </w:numPr>
        <w:suppressAutoHyphens/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sz w:val="28"/>
          <w:szCs w:val="28"/>
        </w:rPr>
        <w:t xml:space="preserve">Реализованы фильтры </w:t>
      </w:r>
      <w:proofErr w:type="spellStart"/>
      <w:r w:rsidRPr="00B30630">
        <w:rPr>
          <w:rFonts w:ascii="Times New Roman" w:hAnsi="Times New Roman" w:cs="Times New Roman"/>
          <w:sz w:val="28"/>
          <w:szCs w:val="28"/>
        </w:rPr>
        <w:t>LocaleFilter</w:t>
      </w:r>
      <w:proofErr w:type="spellEnd"/>
      <w:r w:rsidRPr="00B306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30630">
        <w:rPr>
          <w:rFonts w:ascii="Times New Roman" w:hAnsi="Times New Roman" w:cs="Times New Roman"/>
          <w:sz w:val="28"/>
          <w:szCs w:val="28"/>
        </w:rPr>
        <w:t>AuthorizationFilter</w:t>
      </w:r>
      <w:proofErr w:type="spellEnd"/>
      <w:r w:rsidRPr="00B30630">
        <w:rPr>
          <w:rFonts w:ascii="Times New Roman" w:hAnsi="Times New Roman" w:cs="Times New Roman"/>
          <w:sz w:val="28"/>
          <w:szCs w:val="28"/>
        </w:rPr>
        <w:t xml:space="preserve"> для управления локализацией и авторизацией пользователей.</w:t>
      </w:r>
    </w:p>
    <w:p w14:paraId="13656103" w14:textId="77777777" w:rsidR="00650C4C" w:rsidRPr="00B30630" w:rsidRDefault="00650C4C" w:rsidP="00B30630">
      <w:pPr>
        <w:numPr>
          <w:ilvl w:val="1"/>
          <w:numId w:val="3"/>
        </w:numPr>
        <w:suppressAutoHyphens/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0630">
        <w:rPr>
          <w:rFonts w:ascii="Times New Roman" w:hAnsi="Times New Roman" w:cs="Times New Roman"/>
          <w:sz w:val="28"/>
          <w:szCs w:val="28"/>
        </w:rPr>
        <w:t>LocaleFilter</w:t>
      </w:r>
      <w:proofErr w:type="spellEnd"/>
      <w:r w:rsidRPr="00B30630">
        <w:rPr>
          <w:rFonts w:ascii="Times New Roman" w:hAnsi="Times New Roman" w:cs="Times New Roman"/>
          <w:sz w:val="28"/>
          <w:szCs w:val="28"/>
        </w:rPr>
        <w:t xml:space="preserve"> обрабатывает изменение языка интерфейса на основе параметров URL и </w:t>
      </w:r>
      <w:proofErr w:type="spellStart"/>
      <w:r w:rsidRPr="00B30630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B30630">
        <w:rPr>
          <w:rFonts w:ascii="Times New Roman" w:hAnsi="Times New Roman" w:cs="Times New Roman"/>
          <w:sz w:val="28"/>
          <w:szCs w:val="28"/>
        </w:rPr>
        <w:t>.</w:t>
      </w:r>
    </w:p>
    <w:p w14:paraId="334773E7" w14:textId="77777777" w:rsidR="00650C4C" w:rsidRPr="00B30630" w:rsidRDefault="00650C4C" w:rsidP="00B30630">
      <w:pPr>
        <w:numPr>
          <w:ilvl w:val="1"/>
          <w:numId w:val="3"/>
        </w:numPr>
        <w:suppressAutoHyphens/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0630">
        <w:rPr>
          <w:rFonts w:ascii="Times New Roman" w:hAnsi="Times New Roman" w:cs="Times New Roman"/>
          <w:sz w:val="28"/>
          <w:szCs w:val="28"/>
        </w:rPr>
        <w:t>AuthorizationFilter</w:t>
      </w:r>
      <w:proofErr w:type="spellEnd"/>
      <w:r w:rsidRPr="00B30630">
        <w:rPr>
          <w:rFonts w:ascii="Times New Roman" w:hAnsi="Times New Roman" w:cs="Times New Roman"/>
          <w:sz w:val="28"/>
          <w:szCs w:val="28"/>
        </w:rPr>
        <w:t xml:space="preserve"> проверяет права доступа пользователей в зависимости от их роли и запрашиваемого URL.</w:t>
      </w:r>
    </w:p>
    <w:p w14:paraId="57362727" w14:textId="77777777" w:rsidR="00650C4C" w:rsidRPr="00B30630" w:rsidRDefault="00650C4C" w:rsidP="00B30630">
      <w:pPr>
        <w:numPr>
          <w:ilvl w:val="0"/>
          <w:numId w:val="3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b/>
          <w:bCs/>
          <w:sz w:val="28"/>
          <w:szCs w:val="28"/>
        </w:rPr>
        <w:t>Валидация данных</w:t>
      </w:r>
      <w:r w:rsidRPr="00B30630">
        <w:rPr>
          <w:rFonts w:ascii="Times New Roman" w:hAnsi="Times New Roman" w:cs="Times New Roman"/>
          <w:sz w:val="28"/>
          <w:szCs w:val="28"/>
        </w:rPr>
        <w:t>:</w:t>
      </w:r>
    </w:p>
    <w:p w14:paraId="5388F2E3" w14:textId="77777777" w:rsidR="00650C4C" w:rsidRPr="00B30630" w:rsidRDefault="00650C4C" w:rsidP="00B30630">
      <w:pPr>
        <w:numPr>
          <w:ilvl w:val="1"/>
          <w:numId w:val="3"/>
        </w:numPr>
        <w:suppressAutoHyphens/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sz w:val="28"/>
          <w:szCs w:val="28"/>
        </w:rPr>
        <w:t xml:space="preserve">Валидация данных осуществляется на уровне сервисного слоя с использованием валидаторов, таких как </w:t>
      </w:r>
      <w:proofErr w:type="spellStart"/>
      <w:r w:rsidRPr="00B30630">
        <w:rPr>
          <w:rFonts w:ascii="Times New Roman" w:hAnsi="Times New Roman" w:cs="Times New Roman"/>
          <w:sz w:val="28"/>
          <w:szCs w:val="28"/>
        </w:rPr>
        <w:t>CreateOrUpdateArenaValidator</w:t>
      </w:r>
      <w:proofErr w:type="spellEnd"/>
      <w:r w:rsidRPr="00B30630">
        <w:rPr>
          <w:rFonts w:ascii="Times New Roman" w:hAnsi="Times New Roman" w:cs="Times New Roman"/>
          <w:sz w:val="28"/>
          <w:szCs w:val="28"/>
        </w:rPr>
        <w:t>.</w:t>
      </w:r>
    </w:p>
    <w:p w14:paraId="47DAC1A3" w14:textId="77777777" w:rsidR="00650C4C" w:rsidRPr="00B30630" w:rsidRDefault="00650C4C" w:rsidP="00B30630">
      <w:pPr>
        <w:numPr>
          <w:ilvl w:val="1"/>
          <w:numId w:val="3"/>
        </w:numPr>
        <w:suppressAutoHyphens/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sz w:val="28"/>
          <w:szCs w:val="28"/>
        </w:rPr>
        <w:t>Это обеспечивает проверку корректности данных перед их сохранением или обновлением в базе данных.</w:t>
      </w:r>
    </w:p>
    <w:p w14:paraId="2E435585" w14:textId="77777777" w:rsidR="00650C4C" w:rsidRPr="00B30630" w:rsidRDefault="00650C4C" w:rsidP="00B30630">
      <w:pPr>
        <w:numPr>
          <w:ilvl w:val="0"/>
          <w:numId w:val="3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b/>
          <w:bCs/>
          <w:sz w:val="28"/>
          <w:szCs w:val="28"/>
        </w:rPr>
        <w:t xml:space="preserve">DTO и </w:t>
      </w:r>
      <w:proofErr w:type="spellStart"/>
      <w:r w:rsidRPr="00B30630">
        <w:rPr>
          <w:rFonts w:ascii="Times New Roman" w:hAnsi="Times New Roman" w:cs="Times New Roman"/>
          <w:b/>
          <w:bCs/>
          <w:sz w:val="28"/>
          <w:szCs w:val="28"/>
        </w:rPr>
        <w:t>Мапперы</w:t>
      </w:r>
      <w:proofErr w:type="spellEnd"/>
      <w:r w:rsidRPr="00B30630">
        <w:rPr>
          <w:rFonts w:ascii="Times New Roman" w:hAnsi="Times New Roman" w:cs="Times New Roman"/>
          <w:sz w:val="28"/>
          <w:szCs w:val="28"/>
        </w:rPr>
        <w:t>:</w:t>
      </w:r>
    </w:p>
    <w:p w14:paraId="683497D8" w14:textId="77777777" w:rsidR="00650C4C" w:rsidRPr="00B30630" w:rsidRDefault="00650C4C" w:rsidP="00B30630">
      <w:pPr>
        <w:numPr>
          <w:ilvl w:val="1"/>
          <w:numId w:val="3"/>
        </w:numPr>
        <w:suppressAutoHyphens/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sz w:val="28"/>
          <w:szCs w:val="28"/>
        </w:rPr>
        <w:t xml:space="preserve">Используются DTO (Data Transfer </w:t>
      </w:r>
      <w:proofErr w:type="spellStart"/>
      <w:r w:rsidRPr="00B30630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B30630">
        <w:rPr>
          <w:rFonts w:ascii="Times New Roman" w:hAnsi="Times New Roman" w:cs="Times New Roman"/>
          <w:sz w:val="28"/>
          <w:szCs w:val="28"/>
        </w:rPr>
        <w:t>) для передачи данных между слоями приложения.</w:t>
      </w:r>
    </w:p>
    <w:p w14:paraId="44B23314" w14:textId="77777777" w:rsidR="00650C4C" w:rsidRPr="00B30630" w:rsidRDefault="00650C4C" w:rsidP="00B30630">
      <w:pPr>
        <w:numPr>
          <w:ilvl w:val="1"/>
          <w:numId w:val="3"/>
        </w:numPr>
        <w:suppressAutoHyphens/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0630">
        <w:rPr>
          <w:rFonts w:ascii="Times New Roman" w:hAnsi="Times New Roman" w:cs="Times New Roman"/>
          <w:sz w:val="28"/>
          <w:szCs w:val="28"/>
        </w:rPr>
        <w:t>Мапперы</w:t>
      </w:r>
      <w:proofErr w:type="spellEnd"/>
      <w:r w:rsidRPr="00B30630">
        <w:rPr>
          <w:rFonts w:ascii="Times New Roman" w:hAnsi="Times New Roman" w:cs="Times New Roman"/>
          <w:sz w:val="28"/>
          <w:szCs w:val="28"/>
        </w:rPr>
        <w:t xml:space="preserve"> преобразуют сущности в DTO и наоборот, обеспечивая изоляцию слоев и упрощение передачи данных.</w:t>
      </w:r>
    </w:p>
    <w:p w14:paraId="035E588A" w14:textId="77777777" w:rsidR="00650C4C" w:rsidRPr="00B30630" w:rsidRDefault="00650C4C" w:rsidP="00B30630">
      <w:pPr>
        <w:numPr>
          <w:ilvl w:val="0"/>
          <w:numId w:val="3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b/>
          <w:bCs/>
          <w:sz w:val="28"/>
          <w:szCs w:val="28"/>
        </w:rPr>
        <w:t>Управление транзакциями</w:t>
      </w:r>
      <w:r w:rsidRPr="00B30630">
        <w:rPr>
          <w:rFonts w:ascii="Times New Roman" w:hAnsi="Times New Roman" w:cs="Times New Roman"/>
          <w:sz w:val="28"/>
          <w:szCs w:val="28"/>
        </w:rPr>
        <w:t>:</w:t>
      </w:r>
    </w:p>
    <w:p w14:paraId="55776A8B" w14:textId="77777777" w:rsidR="00650C4C" w:rsidRPr="00B30630" w:rsidRDefault="00650C4C" w:rsidP="00B30630">
      <w:pPr>
        <w:numPr>
          <w:ilvl w:val="1"/>
          <w:numId w:val="3"/>
        </w:numPr>
        <w:suppressAutoHyphens/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sz w:val="28"/>
          <w:szCs w:val="28"/>
        </w:rPr>
        <w:t xml:space="preserve">Управление транзакциями осуществляется с использованием </w:t>
      </w:r>
      <w:proofErr w:type="spellStart"/>
      <w:r w:rsidRPr="00B30630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B30630">
        <w:rPr>
          <w:rFonts w:ascii="Times New Roman" w:hAnsi="Times New Roman" w:cs="Times New Roman"/>
          <w:sz w:val="28"/>
          <w:szCs w:val="28"/>
        </w:rPr>
        <w:t>, что обеспечивает целостность данных и корректность выполнения операций с базой данных.</w:t>
      </w:r>
    </w:p>
    <w:p w14:paraId="613F2A1D" w14:textId="77777777" w:rsidR="00650C4C" w:rsidRPr="00B30630" w:rsidRDefault="00650C4C" w:rsidP="00B30630">
      <w:pPr>
        <w:numPr>
          <w:ilvl w:val="0"/>
          <w:numId w:val="3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b/>
          <w:bCs/>
          <w:sz w:val="28"/>
          <w:szCs w:val="28"/>
        </w:rPr>
        <w:t>Юнит-тестирование</w:t>
      </w:r>
      <w:r w:rsidRPr="00B30630">
        <w:rPr>
          <w:rFonts w:ascii="Times New Roman" w:hAnsi="Times New Roman" w:cs="Times New Roman"/>
          <w:sz w:val="28"/>
          <w:szCs w:val="28"/>
        </w:rPr>
        <w:t>:</w:t>
      </w:r>
    </w:p>
    <w:p w14:paraId="78E89D76" w14:textId="322220C3" w:rsidR="00D702E6" w:rsidRPr="00B30630" w:rsidRDefault="00B30630" w:rsidP="00B30630">
      <w:pPr>
        <w:numPr>
          <w:ilvl w:val="1"/>
          <w:numId w:val="3"/>
        </w:numPr>
        <w:suppressAutoHyphens/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B30630">
        <w:rPr>
          <w:rFonts w:ascii="Times New Roman" w:hAnsi="Times New Roman" w:cs="Times New Roman"/>
          <w:sz w:val="28"/>
          <w:szCs w:val="28"/>
          <w:lang w:val="ru-RU"/>
        </w:rPr>
        <w:t>На данный момент реализованы</w:t>
      </w:r>
      <w:r w:rsidR="00650C4C" w:rsidRPr="00B30630">
        <w:rPr>
          <w:rFonts w:ascii="Times New Roman" w:hAnsi="Times New Roman" w:cs="Times New Roman"/>
          <w:sz w:val="28"/>
          <w:szCs w:val="28"/>
        </w:rPr>
        <w:t xml:space="preserve"> юнит-тесты для </w:t>
      </w:r>
      <w:r w:rsidRPr="00B30630">
        <w:rPr>
          <w:rFonts w:ascii="Times New Roman" w:hAnsi="Times New Roman" w:cs="Times New Roman"/>
          <w:sz w:val="28"/>
          <w:szCs w:val="28"/>
        </w:rPr>
        <w:t>DAO</w:t>
      </w:r>
      <w:r w:rsidRPr="00B30630">
        <w:rPr>
          <w:rFonts w:ascii="Times New Roman" w:hAnsi="Times New Roman" w:cs="Times New Roman"/>
          <w:sz w:val="28"/>
          <w:szCs w:val="28"/>
        </w:rPr>
        <w:t xml:space="preserve"> </w:t>
      </w:r>
      <w:r w:rsidRPr="00B30630">
        <w:rPr>
          <w:rFonts w:ascii="Times New Roman" w:hAnsi="Times New Roman" w:cs="Times New Roman"/>
          <w:sz w:val="28"/>
          <w:szCs w:val="28"/>
          <w:lang w:val="ru-RU"/>
        </w:rPr>
        <w:t>классов</w:t>
      </w:r>
      <w:r w:rsidR="00650C4C" w:rsidRPr="00B30630">
        <w:rPr>
          <w:rFonts w:ascii="Times New Roman" w:hAnsi="Times New Roman" w:cs="Times New Roman"/>
          <w:sz w:val="28"/>
          <w:szCs w:val="28"/>
        </w:rPr>
        <w:t>, что позволяет проверить корректность взаимодействия с базой данных</w:t>
      </w:r>
      <w:r w:rsidRPr="00B30630">
        <w:rPr>
          <w:rFonts w:ascii="Times New Roman" w:hAnsi="Times New Roman" w:cs="Times New Roman"/>
          <w:sz w:val="28"/>
          <w:szCs w:val="28"/>
          <w:lang w:val="ru-RU"/>
        </w:rPr>
        <w:t xml:space="preserve"> (для тестов используется </w:t>
      </w:r>
      <w:r w:rsidRPr="00B3063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30630">
        <w:rPr>
          <w:rFonts w:ascii="Times New Roman" w:hAnsi="Times New Roman" w:cs="Times New Roman"/>
          <w:sz w:val="28"/>
          <w:szCs w:val="28"/>
          <w:lang w:val="ru-RU"/>
        </w:rPr>
        <w:t>2 база)</w:t>
      </w:r>
      <w:r w:rsidR="00650C4C" w:rsidRPr="00B30630">
        <w:rPr>
          <w:rFonts w:ascii="Times New Roman" w:hAnsi="Times New Roman" w:cs="Times New Roman"/>
          <w:sz w:val="28"/>
          <w:szCs w:val="28"/>
        </w:rPr>
        <w:t>.</w:t>
      </w:r>
    </w:p>
    <w:sectPr w:rsidR="00D702E6" w:rsidRPr="00B30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E5658"/>
    <w:multiLevelType w:val="multilevel"/>
    <w:tmpl w:val="0498AC5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5FA277B"/>
    <w:multiLevelType w:val="multilevel"/>
    <w:tmpl w:val="0B2A9A6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56A2B3B"/>
    <w:multiLevelType w:val="multilevel"/>
    <w:tmpl w:val="7D64EB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2060978019">
    <w:abstractNumId w:val="1"/>
  </w:num>
  <w:num w:numId="2" w16cid:durableId="1018047982">
    <w:abstractNumId w:val="0"/>
  </w:num>
  <w:num w:numId="3" w16cid:durableId="1105033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4C"/>
    <w:rsid w:val="000228D1"/>
    <w:rsid w:val="00064D2D"/>
    <w:rsid w:val="000747E4"/>
    <w:rsid w:val="00374493"/>
    <w:rsid w:val="00650C4C"/>
    <w:rsid w:val="007E69B7"/>
    <w:rsid w:val="00B30630"/>
    <w:rsid w:val="00B6781D"/>
    <w:rsid w:val="00BC07CE"/>
    <w:rsid w:val="00C3729F"/>
    <w:rsid w:val="00CA5449"/>
    <w:rsid w:val="00D702E6"/>
    <w:rsid w:val="00E5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A0F7"/>
  <w15:chartTrackingRefBased/>
  <w15:docId w15:val="{BF6F16AD-F06F-41E4-A9BD-BF2B053E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0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0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0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0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0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0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0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0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0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0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0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0C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0C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0C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0C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0C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0C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0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0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0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0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0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0C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0C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0C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0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0C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0C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Шубин</dc:creator>
  <cp:keywords/>
  <dc:description/>
  <cp:lastModifiedBy>Александр Шубин</cp:lastModifiedBy>
  <cp:revision>2</cp:revision>
  <dcterms:created xsi:type="dcterms:W3CDTF">2025-01-19T17:43:00Z</dcterms:created>
  <dcterms:modified xsi:type="dcterms:W3CDTF">2025-01-19T20:06:00Z</dcterms:modified>
</cp:coreProperties>
</file>