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B227" w14:textId="77777777" w:rsidR="005559A2" w:rsidRDefault="005559A2" w:rsidP="005559A2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импорт данных</w:t>
      </w:r>
    </w:p>
    <w:p w14:paraId="38B94455" w14:textId="77777777" w:rsidR="005559A2" w:rsidRDefault="005559A2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Возьмите данные по вызовам пожарных служб в Москве за 2015-2019 годы:</w:t>
      </w:r>
    </w:p>
    <w:p w14:paraId="367F3344" w14:textId="77777777" w:rsidR="005559A2" w:rsidRDefault="005559A2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hyperlink r:id="rId4" w:tgtFrame="_blank" w:history="1">
        <w:r>
          <w:rPr>
            <w:rStyle w:val="a3"/>
            <w:rFonts w:ascii="var(--content-font)" w:hAnsi="var(--content-font)"/>
            <w:spacing w:val="-3"/>
            <w:sz w:val="27"/>
            <w:szCs w:val="27"/>
          </w:rPr>
          <w:t>https://video.ittensive.com/python-advanced/data-5283-2019-10-04.utf.csv</w:t>
        </w:r>
      </w:hyperlink>
    </w:p>
    <w:p w14:paraId="48DE8EFF" w14:textId="77777777" w:rsidR="005559A2" w:rsidRDefault="005559A2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Получите из них фрейм данных (таблицу значений). По этому фрейму вычислите среднее значение вызовов пожарных машин в месяц в одном округе Москвы, округлив до целых</w:t>
      </w:r>
    </w:p>
    <w:p w14:paraId="1D209791" w14:textId="77777777" w:rsidR="005559A2" w:rsidRDefault="005559A2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i/>
          <w:iCs/>
          <w:color w:val="000000"/>
          <w:spacing w:val="-3"/>
          <w:sz w:val="27"/>
          <w:szCs w:val="27"/>
        </w:rPr>
        <w:t>Примечание: найдите среднее значение вызовов, без учета года</w:t>
      </w:r>
    </w:p>
    <w:p w14:paraId="41A2D0A5" w14:textId="77777777" w:rsidR="00E1069E" w:rsidRDefault="00E1069E"/>
    <w:sectPr w:rsidR="00E1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A2"/>
    <w:rsid w:val="005559A2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0F4B"/>
  <w15:chartTrackingRefBased/>
  <w15:docId w15:val="{392B7CB5-C216-4523-97B9-F8D2A337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55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55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559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1749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deo.ittensive.com/python-advanced/data-5283-2019-10-04.utf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2022-05-01T14:59:00Z</dcterms:created>
  <dcterms:modified xsi:type="dcterms:W3CDTF">2022-05-01T14:59:00Z</dcterms:modified>
</cp:coreProperties>
</file>