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6C70" w14:textId="77777777" w:rsidR="00B35382" w:rsidRPr="004F33D0" w:rsidRDefault="00B35382" w:rsidP="00B35382">
      <w:pPr>
        <w:ind w:left="0" w:firstLine="0"/>
        <w:rPr>
          <w:szCs w:val="26"/>
        </w:rPr>
      </w:pPr>
    </w:p>
    <w:p w14:paraId="3439D2EA" w14:textId="77777777" w:rsidR="00B35382" w:rsidRPr="00E76587" w:rsidRDefault="00B35382" w:rsidP="00B35382">
      <w:pPr>
        <w:pStyle w:val="1"/>
        <w:numPr>
          <w:ilvl w:val="0"/>
          <w:numId w:val="1"/>
        </w:numPr>
        <w:tabs>
          <w:tab w:val="left" w:pos="1701"/>
        </w:tabs>
        <w:spacing w:after="520"/>
        <w:ind w:left="1134" w:firstLine="0"/>
        <w:rPr>
          <w:szCs w:val="26"/>
        </w:rPr>
      </w:pPr>
      <w:bookmarkStart w:id="0" w:name="_Toc137173787"/>
      <w:r w:rsidRPr="00E76587">
        <w:rPr>
          <w:szCs w:val="26"/>
        </w:rPr>
        <w:t>ТЕХНИКО-ЭКОНОМИЧЕСКОЕ ОБОСНОВАНИЕ</w:t>
      </w:r>
      <w:bookmarkEnd w:id="0"/>
    </w:p>
    <w:p w14:paraId="295D26C3" w14:textId="77777777" w:rsidR="00B35382" w:rsidRPr="007F3557" w:rsidRDefault="00B35382" w:rsidP="00B35382">
      <w:pPr>
        <w:pStyle w:val="1"/>
        <w:numPr>
          <w:ilvl w:val="1"/>
          <w:numId w:val="1"/>
        </w:numPr>
        <w:tabs>
          <w:tab w:val="left" w:pos="1701"/>
        </w:tabs>
        <w:ind w:left="284" w:firstLine="850"/>
        <w:rPr>
          <w:szCs w:val="26"/>
        </w:rPr>
      </w:pPr>
      <w:bookmarkStart w:id="1" w:name="_Toc137173788"/>
      <w:r w:rsidRPr="00E76587">
        <w:rPr>
          <w:szCs w:val="26"/>
        </w:rPr>
        <w:t>Исходные данные для расчёта экономического эффекта</w:t>
      </w:r>
      <w:bookmarkEnd w:id="1"/>
    </w:p>
    <w:p w14:paraId="518461F3" w14:textId="149C7846" w:rsidR="00B35382" w:rsidRDefault="00B35382" w:rsidP="00B35382">
      <w:pPr>
        <w:rPr>
          <w:szCs w:val="26"/>
        </w:rPr>
      </w:pPr>
      <w:r>
        <w:rPr>
          <w:szCs w:val="26"/>
        </w:rPr>
        <w:t>Данный дипломный проект направлен на создание</w:t>
      </w:r>
      <w:r w:rsidR="007F3557">
        <w:rPr>
          <w:szCs w:val="26"/>
        </w:rPr>
        <w:t xml:space="preserve"> веб-платформы для эффективных тренировок в спортивном зале</w:t>
      </w:r>
      <w:r>
        <w:rPr>
          <w:szCs w:val="26"/>
        </w:rPr>
        <w:t>.</w:t>
      </w:r>
    </w:p>
    <w:p w14:paraId="5EAE992B" w14:textId="77777777" w:rsidR="00B35382" w:rsidRDefault="00B35382" w:rsidP="00B35382">
      <w:pPr>
        <w:rPr>
          <w:szCs w:val="26"/>
        </w:rPr>
      </w:pPr>
      <w:r>
        <w:rPr>
          <w:szCs w:val="26"/>
        </w:rPr>
        <w:t>Разработка программного продукта предусматривает проведение практически всех стадий проектирования и относится к первой группе сложности.</w:t>
      </w:r>
    </w:p>
    <w:p w14:paraId="6B36E40E" w14:textId="77777777" w:rsidR="00B35382" w:rsidRDefault="00B35382" w:rsidP="00B35382">
      <w:pPr>
        <w:rPr>
          <w:szCs w:val="26"/>
        </w:rPr>
      </w:pPr>
      <w:r>
        <w:rPr>
          <w:szCs w:val="26"/>
        </w:rPr>
        <w:t>Последовательность расчётов:</w:t>
      </w:r>
    </w:p>
    <w:p w14:paraId="33D7DA55" w14:textId="77777777" w:rsidR="00B35382" w:rsidRDefault="00B35382" w:rsidP="007B022C">
      <w:pPr>
        <w:pStyle w:val="ab"/>
        <w:numPr>
          <w:ilvl w:val="0"/>
          <w:numId w:val="30"/>
        </w:numPr>
        <w:ind w:left="1418" w:hanging="284"/>
        <w:rPr>
          <w:szCs w:val="26"/>
        </w:rPr>
      </w:pPr>
      <w:r>
        <w:rPr>
          <w:szCs w:val="26"/>
        </w:rPr>
        <w:t>Расчёт объёма функций программного модуля.</w:t>
      </w:r>
    </w:p>
    <w:p w14:paraId="7ADFC26C" w14:textId="77777777" w:rsidR="00B35382" w:rsidRDefault="00B35382" w:rsidP="007B022C">
      <w:pPr>
        <w:pStyle w:val="ab"/>
        <w:numPr>
          <w:ilvl w:val="0"/>
          <w:numId w:val="30"/>
        </w:numPr>
        <w:ind w:left="1418" w:hanging="284"/>
        <w:rPr>
          <w:szCs w:val="26"/>
        </w:rPr>
      </w:pPr>
      <w:r>
        <w:rPr>
          <w:szCs w:val="26"/>
        </w:rPr>
        <w:t>Расчёт полной себестоимости программного модуля.</w:t>
      </w:r>
    </w:p>
    <w:p w14:paraId="75329760" w14:textId="77777777" w:rsidR="00B35382" w:rsidRDefault="00B35382" w:rsidP="007B022C">
      <w:pPr>
        <w:pStyle w:val="ab"/>
        <w:numPr>
          <w:ilvl w:val="0"/>
          <w:numId w:val="30"/>
        </w:numPr>
        <w:ind w:left="1418" w:hanging="284"/>
        <w:rPr>
          <w:szCs w:val="26"/>
        </w:rPr>
      </w:pPr>
      <w:r>
        <w:rPr>
          <w:szCs w:val="26"/>
        </w:rPr>
        <w:t>Расчёт отпускной цены и прибыли программного модуля.</w:t>
      </w:r>
    </w:p>
    <w:p w14:paraId="0BFF55FB" w14:textId="77777777" w:rsidR="00B35382" w:rsidRPr="00E76587" w:rsidRDefault="00B35382" w:rsidP="00B35382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bookmarkStart w:id="2" w:name="_Toc137173789"/>
      <w:r w:rsidRPr="00E76587">
        <w:rPr>
          <w:szCs w:val="26"/>
        </w:rPr>
        <w:t>Расчёт объёма функций программного модуля</w:t>
      </w:r>
      <w:bookmarkEnd w:id="2"/>
    </w:p>
    <w:p w14:paraId="75A4D2D0" w14:textId="77777777" w:rsidR="00B35382" w:rsidRPr="00B35382" w:rsidRDefault="00B35382" w:rsidP="00B35382"/>
    <w:p w14:paraId="1C4694E2" w14:textId="77777777" w:rsidR="00B35382" w:rsidRDefault="00B35382" w:rsidP="00B35382">
      <w:pPr>
        <w:rPr>
          <w:szCs w:val="26"/>
        </w:rPr>
      </w:pPr>
      <w:r>
        <w:rPr>
          <w:szCs w:val="26"/>
        </w:rPr>
        <w:t xml:space="preserve">Общий объём ПО определяется исходя из объёма функций, реализуемых программой, по формуле (4.1): </w:t>
      </w:r>
      <w:r>
        <w:rPr>
          <w:szCs w:val="26"/>
        </w:rPr>
        <w:tab/>
      </w:r>
    </w:p>
    <w:p w14:paraId="5ACA55F3" w14:textId="77777777" w:rsidR="00B35382" w:rsidRDefault="00B35382" w:rsidP="00B35382">
      <w:pPr>
        <w:ind w:left="915"/>
        <w:rPr>
          <w:szCs w:val="26"/>
        </w:rPr>
      </w:pPr>
    </w:p>
    <w:p w14:paraId="1F503FCB" w14:textId="2A2EBA36" w:rsidR="00B35382" w:rsidRDefault="00A63E77" w:rsidP="00B35382">
      <w:pPr>
        <w:pStyle w:val="af9"/>
        <w:spacing w:after="0"/>
        <w:ind w:right="1134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e>
        </m:nary>
      </m:oMath>
      <w:r w:rsidR="00B35382">
        <w:rPr>
          <w:bCs/>
          <w:szCs w:val="26"/>
        </w:rPr>
        <w:t>,</w:t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  <w:t xml:space="preserve">                           (4.1)</w:t>
      </w:r>
    </w:p>
    <w:p w14:paraId="64AC1387" w14:textId="77777777" w:rsidR="00B35382" w:rsidRDefault="00B35382" w:rsidP="00B35382">
      <w:pPr>
        <w:pStyle w:val="af9"/>
        <w:spacing w:after="0"/>
        <w:ind w:right="1134" w:firstLine="850"/>
        <w:rPr>
          <w:bCs/>
          <w:szCs w:val="26"/>
        </w:rPr>
      </w:pPr>
    </w:p>
    <w:p w14:paraId="38761881" w14:textId="77777777" w:rsidR="00B35382" w:rsidRDefault="00B35382" w:rsidP="00B35382">
      <w:pPr>
        <w:pStyle w:val="af9"/>
        <w:spacing w:after="0"/>
        <w:ind w:right="1134" w:firstLine="850"/>
        <w:rPr>
          <w:bCs/>
          <w:szCs w:val="26"/>
        </w:rPr>
      </w:pPr>
      <w:r>
        <w:rPr>
          <w:bCs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rPr>
          <w:bCs/>
          <w:szCs w:val="26"/>
        </w:rPr>
        <w:t xml:space="preserve"> – общий объём ПО;</w:t>
      </w:r>
    </w:p>
    <w:p w14:paraId="2596ED5F" w14:textId="77777777" w:rsidR="00B35382" w:rsidRDefault="00A63E77" w:rsidP="00B35382">
      <w:pPr>
        <w:pStyle w:val="af9"/>
        <w:spacing w:after="0"/>
        <w:ind w:left="709"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 w:rsidR="00B35382">
        <w:rPr>
          <w:bCs/>
          <w:szCs w:val="26"/>
        </w:rPr>
        <w:t xml:space="preserve"> – объём функций ПО;</w:t>
      </w:r>
    </w:p>
    <w:p w14:paraId="2A1D2D8E" w14:textId="77777777" w:rsidR="00B35382" w:rsidRDefault="00B35382" w:rsidP="00B35382">
      <w:pPr>
        <w:pStyle w:val="af9"/>
        <w:spacing w:after="0"/>
        <w:ind w:left="709" w:right="1134"/>
        <w:rPr>
          <w:bCs/>
          <w:szCs w:val="26"/>
        </w:rPr>
      </w:pPr>
      <w:r>
        <w:rPr>
          <w:bCs/>
          <w:szCs w:val="26"/>
          <w:lang w:val="en-GB"/>
        </w:rPr>
        <w:t>n</w:t>
      </w:r>
      <w:r w:rsidRPr="009E6C5A">
        <w:rPr>
          <w:bCs/>
          <w:szCs w:val="26"/>
        </w:rPr>
        <w:t xml:space="preserve"> – </w:t>
      </w:r>
      <w:r>
        <w:rPr>
          <w:bCs/>
          <w:szCs w:val="26"/>
        </w:rPr>
        <w:t>общее число функций.</w:t>
      </w:r>
    </w:p>
    <w:p w14:paraId="3C696479" w14:textId="77777777" w:rsidR="00B35382" w:rsidRDefault="00B35382" w:rsidP="00B35382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Расчёт общего объёма ПО предполагает определение объёма по каждой функции в строках кода. Если на стадии технико-экономического обоснования рассчитать точный объём функций невозможно, то его объём можно получить на основании прогнозной оценки фактических данных по аналогичным проектам, выполненным ранее, или с использованием нормативов по каталогу функций.</w:t>
      </w:r>
    </w:p>
    <w:p w14:paraId="32403F2A" w14:textId="77777777" w:rsidR="00B35382" w:rsidRDefault="00B35382" w:rsidP="00B35382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Благодаря информации о функциях разрабатываемого ПО, по каталогу определяется общий объём ПО. Этот объём корректируется на основе экспертных оценок в зависимости от условий, в которых разрабатывается ПО.</w:t>
      </w:r>
    </w:p>
    <w:p w14:paraId="65C3F37D" w14:textId="77777777" w:rsidR="00B35382" w:rsidRDefault="00B35382" w:rsidP="00144126">
      <w:pPr>
        <w:pStyle w:val="af9"/>
        <w:spacing w:after="0"/>
        <w:rPr>
          <w:szCs w:val="26"/>
        </w:rPr>
      </w:pPr>
      <w:r>
        <w:rPr>
          <w:bCs/>
          <w:szCs w:val="26"/>
        </w:rPr>
        <w:t>Уточнённый объём ПО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y</m:t>
            </m:r>
          </m:sub>
        </m:sSub>
      </m:oMath>
      <w:r>
        <w:rPr>
          <w:sz w:val="24"/>
          <w:szCs w:val="26"/>
        </w:rPr>
        <w:t xml:space="preserve">) </w:t>
      </w:r>
      <w:r w:rsidRPr="009E6C5A">
        <w:rPr>
          <w:szCs w:val="26"/>
        </w:rPr>
        <w:t xml:space="preserve">определяется </w:t>
      </w:r>
      <w:r>
        <w:rPr>
          <w:szCs w:val="26"/>
        </w:rPr>
        <w:t>по формуле (4.2):</w:t>
      </w:r>
    </w:p>
    <w:p w14:paraId="2960FC52" w14:textId="77777777" w:rsidR="00B35382" w:rsidRDefault="00B35382" w:rsidP="00B35382">
      <w:pPr>
        <w:pStyle w:val="af9"/>
        <w:spacing w:after="0"/>
        <w:ind w:left="0" w:right="1134" w:firstLine="850"/>
        <w:rPr>
          <w:szCs w:val="26"/>
        </w:rPr>
      </w:pPr>
    </w:p>
    <w:p w14:paraId="08BC9D93" w14:textId="417FCECE" w:rsidR="00B35382" w:rsidRDefault="00A63E77" w:rsidP="00144126">
      <w:pPr>
        <w:pStyle w:val="af9"/>
        <w:spacing w:after="0"/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y</m:t>
            </m:r>
          </m:sub>
        </m:sSub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yi</m:t>
                </m:r>
              </m:sub>
            </m:sSub>
          </m:e>
        </m:nary>
      </m:oMath>
      <w:r w:rsidR="00B35382">
        <w:rPr>
          <w:bCs/>
          <w:szCs w:val="26"/>
        </w:rPr>
        <w:t>,</w:t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  <w:t xml:space="preserve">     (4.2)</w:t>
      </w:r>
    </w:p>
    <w:p w14:paraId="46F5C454" w14:textId="77777777" w:rsidR="00B35382" w:rsidRDefault="00B35382" w:rsidP="00B35382">
      <w:pPr>
        <w:pStyle w:val="af9"/>
        <w:spacing w:after="0"/>
        <w:ind w:left="0"/>
        <w:rPr>
          <w:bCs/>
          <w:szCs w:val="26"/>
        </w:rPr>
      </w:pPr>
    </w:p>
    <w:p w14:paraId="5D799FA2" w14:textId="77777777" w:rsidR="00B35382" w:rsidRDefault="00B35382" w:rsidP="00144126">
      <w:pPr>
        <w:pStyle w:val="af9"/>
        <w:spacing w:after="0"/>
        <w:ind w:left="0" w:firstLine="1134"/>
        <w:rPr>
          <w:bCs/>
          <w:szCs w:val="26"/>
        </w:rPr>
      </w:pPr>
      <w:r>
        <w:rPr>
          <w:bCs/>
          <w:szCs w:val="26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yi</m:t>
            </m:r>
          </m:sub>
        </m:sSub>
      </m:oMath>
      <w:r>
        <w:rPr>
          <w:bCs/>
          <w:szCs w:val="26"/>
        </w:rPr>
        <w:t xml:space="preserve"> – уточнённый объём функции в строках исходного кода;</w:t>
      </w:r>
    </w:p>
    <w:p w14:paraId="1DEDF0E1" w14:textId="77777777" w:rsidR="00B35382" w:rsidRDefault="00B35382" w:rsidP="00144126">
      <w:pPr>
        <w:pStyle w:val="af9"/>
        <w:spacing w:after="0"/>
        <w:ind w:left="425" w:firstLine="1134"/>
        <w:rPr>
          <w:bCs/>
          <w:szCs w:val="26"/>
        </w:rPr>
      </w:pPr>
      <w:r>
        <w:rPr>
          <w:bCs/>
          <w:szCs w:val="26"/>
          <w:lang w:val="en-GB"/>
        </w:rPr>
        <w:t>n</w:t>
      </w:r>
      <w:r w:rsidRPr="00712DD9">
        <w:rPr>
          <w:bCs/>
          <w:szCs w:val="26"/>
        </w:rPr>
        <w:t xml:space="preserve"> – </w:t>
      </w:r>
      <w:r>
        <w:rPr>
          <w:bCs/>
          <w:szCs w:val="26"/>
        </w:rPr>
        <w:t>общее число функций.</w:t>
      </w:r>
    </w:p>
    <w:p w14:paraId="4C3EB836" w14:textId="77777777" w:rsidR="00B35382" w:rsidRDefault="00B35382" w:rsidP="00144126">
      <w:pPr>
        <w:pStyle w:val="af9"/>
        <w:spacing w:after="0"/>
        <w:ind w:left="0" w:firstLine="1134"/>
        <w:rPr>
          <w:bCs/>
          <w:szCs w:val="26"/>
        </w:rPr>
      </w:pPr>
      <w:r>
        <w:rPr>
          <w:bCs/>
          <w:szCs w:val="26"/>
        </w:rPr>
        <w:t>Перечень и объём функций ПО представлены в таблице 4.1.</w:t>
      </w:r>
    </w:p>
    <w:p w14:paraId="1D2DCC9B" w14:textId="77777777" w:rsidR="00B35382" w:rsidRDefault="00B35382" w:rsidP="00B35382">
      <w:pPr>
        <w:pStyle w:val="af9"/>
        <w:spacing w:after="0"/>
        <w:ind w:left="0"/>
        <w:rPr>
          <w:bCs/>
          <w:szCs w:val="26"/>
        </w:rPr>
      </w:pPr>
    </w:p>
    <w:p w14:paraId="010F19C0" w14:textId="77777777" w:rsidR="00B35382" w:rsidRPr="00712DD9" w:rsidRDefault="00B35382" w:rsidP="00B35382">
      <w:pPr>
        <w:ind w:firstLine="0"/>
        <w:jc w:val="center"/>
        <w:rPr>
          <w:szCs w:val="26"/>
        </w:rPr>
      </w:pPr>
      <w:r w:rsidRPr="00712DD9">
        <w:rPr>
          <w:szCs w:val="26"/>
        </w:rPr>
        <w:t>Таблица 4.1</w:t>
      </w:r>
      <w:r w:rsidRPr="00712DD9">
        <w:rPr>
          <w:kern w:val="16"/>
          <w:szCs w:val="26"/>
        </w:rPr>
        <w:t xml:space="preserve"> – </w:t>
      </w:r>
      <w:r w:rsidRPr="00712DD9">
        <w:rPr>
          <w:szCs w:val="26"/>
        </w:rPr>
        <w:t>Перечень и объём функций программного обеспечения</w:t>
      </w:r>
    </w:p>
    <w:tbl>
      <w:tblPr>
        <w:tblStyle w:val="33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2766"/>
        <w:gridCol w:w="2142"/>
        <w:gridCol w:w="2297"/>
      </w:tblGrid>
      <w:tr w:rsidR="00B35382" w:rsidRPr="00712DD9" w14:paraId="208B1CCD" w14:textId="77777777" w:rsidTr="00B35382">
        <w:trPr>
          <w:trHeight w:val="1019"/>
          <w:jc w:val="center"/>
        </w:trPr>
        <w:tc>
          <w:tcPr>
            <w:tcW w:w="2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7A25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№ функции</w:t>
            </w:r>
          </w:p>
        </w:tc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9BB67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Наименование</w:t>
            </w:r>
          </w:p>
          <w:p w14:paraId="56473B2E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(содержание)</w:t>
            </w:r>
          </w:p>
          <w:p w14:paraId="05B6289C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функции</w:t>
            </w:r>
          </w:p>
        </w:tc>
        <w:tc>
          <w:tcPr>
            <w:tcW w:w="4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946E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Объём функции строк исходного кода</w:t>
            </w:r>
          </w:p>
        </w:tc>
      </w:tr>
      <w:tr w:rsidR="00B35382" w:rsidRPr="00712DD9" w14:paraId="0B65D80D" w14:textId="77777777" w:rsidTr="00B35382">
        <w:trPr>
          <w:trHeight w:val="5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C99F9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B376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6CB8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По каталогу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oMath>
            <w:r w:rsidRPr="00712DD9">
              <w:rPr>
                <w:b/>
                <w:szCs w:val="26"/>
              </w:rPr>
              <w:t>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780D3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Уточнённый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yi</m:t>
                  </m:r>
                </m:sub>
              </m:sSub>
            </m:oMath>
            <w:r w:rsidRPr="00712DD9">
              <w:rPr>
                <w:b/>
                <w:szCs w:val="26"/>
              </w:rPr>
              <w:t>)</w:t>
            </w:r>
          </w:p>
        </w:tc>
      </w:tr>
      <w:tr w:rsidR="00B35382" w:rsidRPr="00712DD9" w14:paraId="3BEC5F2A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E2371" w14:textId="77777777" w:rsidR="00B35382" w:rsidRPr="00712DD9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712DD9">
              <w:rPr>
                <w:szCs w:val="26"/>
              </w:rPr>
              <w:t>107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9325" w14:textId="77777777" w:rsidR="00B35382" w:rsidRPr="00712DD9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712DD9">
              <w:rPr>
                <w:szCs w:val="26"/>
              </w:rPr>
              <w:t>Организация ввода/вывода информации в интерактивном режиме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3DE43" w14:textId="77777777" w:rsidR="00B35382" w:rsidRPr="00712DD9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280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298CA" w14:textId="77777777" w:rsidR="00B35382" w:rsidRPr="00712DD9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448</w:t>
            </w:r>
          </w:p>
        </w:tc>
      </w:tr>
      <w:tr w:rsidR="00B35382" w:rsidRPr="00712DD9" w14:paraId="1192AEC0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A9AB" w14:textId="77777777" w:rsidR="00B35382" w:rsidRPr="00712DD9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202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8F60A" w14:textId="77777777" w:rsidR="00B35382" w:rsidRPr="00712DD9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Формирование базы данных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AD49" w14:textId="77777777" w:rsidR="00B35382" w:rsidRPr="00712DD9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1980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8038" w14:textId="73E00473" w:rsidR="00B35382" w:rsidRPr="00712DD9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120</w:t>
            </w:r>
          </w:p>
        </w:tc>
      </w:tr>
      <w:tr w:rsidR="00B35382" w:rsidRPr="00712DD9" w14:paraId="55F049D9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2B04" w14:textId="77777777" w:rsidR="00B35382" w:rsidRPr="00712DD9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507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221A" w14:textId="77777777" w:rsidR="00B35382" w:rsidRPr="00712DD9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Обеспечение интерфейса между компонентами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1DA2" w14:textId="77777777" w:rsidR="00B35382" w:rsidRPr="00712DD9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1680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8FB1" w14:textId="77777777" w:rsidR="00B35382" w:rsidRPr="00441B22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1379</w:t>
            </w:r>
          </w:p>
        </w:tc>
      </w:tr>
      <w:tr w:rsidR="00B35382" w:rsidRPr="00712DD9" w14:paraId="65BEE5AC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DFC2B" w14:textId="77777777" w:rsidR="00B35382" w:rsidRPr="00712DD9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602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04DF" w14:textId="77777777" w:rsidR="00B35382" w:rsidRPr="00441B22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Вспомогательные  и сервисные программы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8D3F" w14:textId="77777777" w:rsidR="00B35382" w:rsidRPr="00441B22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470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6023" w14:textId="77777777" w:rsidR="00B35382" w:rsidRPr="00441B22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300</w:t>
            </w:r>
          </w:p>
        </w:tc>
      </w:tr>
      <w:tr w:rsidR="00E96551" w:rsidRPr="00712DD9" w14:paraId="6C44385A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6229" w14:textId="45E901B0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109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B8F4" w14:textId="0B4A265A" w:rsidR="00E96551" w:rsidRP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Управление вводом</w:t>
            </w:r>
            <w:r>
              <w:rPr>
                <w:szCs w:val="26"/>
                <w:lang w:val="en-US"/>
              </w:rPr>
              <w:t>/</w:t>
            </w:r>
            <w:r>
              <w:rPr>
                <w:szCs w:val="26"/>
              </w:rPr>
              <w:t>выводом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3E6F" w14:textId="2F79568E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1970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0156" w14:textId="5A8BD754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1964</w:t>
            </w:r>
          </w:p>
        </w:tc>
      </w:tr>
      <w:tr w:rsidR="00E96551" w:rsidRPr="00712DD9" w14:paraId="5E699DB6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AD09" w14:textId="4F4E3217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207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EAB0" w14:textId="2561C6BF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Организация поиска и поиск в базе данных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5986" w14:textId="4DC28D3E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4720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3F9F" w14:textId="272B14BC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4678</w:t>
            </w:r>
          </w:p>
        </w:tc>
      </w:tr>
      <w:tr w:rsidR="00E96551" w:rsidRPr="00712DD9" w14:paraId="2A22ADC9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E74E" w14:textId="14F4F68A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506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48EF" w14:textId="6EEF1DBC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Обработка ошибочных и сбойных ситуаций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AD63" w14:textId="71451F2F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1540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85C4" w14:textId="00D06D9D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1510</w:t>
            </w:r>
          </w:p>
        </w:tc>
      </w:tr>
      <w:tr w:rsidR="00E96551" w:rsidRPr="00712DD9" w14:paraId="7258254E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1B14" w14:textId="20705507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707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A5A1" w14:textId="6C90D29A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Графический вывод результатов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09C0" w14:textId="2E8A3678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420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D2C1" w14:textId="6BA903CD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510</w:t>
            </w:r>
          </w:p>
        </w:tc>
      </w:tr>
      <w:tr w:rsidR="00B35382" w:rsidRPr="00712DD9" w14:paraId="29AA5BA4" w14:textId="77777777" w:rsidTr="00B35382">
        <w:trPr>
          <w:trHeight w:val="609"/>
          <w:jc w:val="center"/>
        </w:trPr>
        <w:tc>
          <w:tcPr>
            <w:tcW w:w="4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D1D9" w14:textId="09689E6B" w:rsidR="00B35382" w:rsidRPr="00441B22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Итого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4DEB" w14:textId="6F7F2A1C" w:rsidR="00B35382" w:rsidRPr="00441B22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13060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1347" w14:textId="3D3438DE" w:rsidR="00B35382" w:rsidRPr="00441B22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10909</w:t>
            </w:r>
          </w:p>
        </w:tc>
      </w:tr>
    </w:tbl>
    <w:p w14:paraId="033D65C9" w14:textId="77777777" w:rsidR="00B35382" w:rsidRDefault="00B35382" w:rsidP="00B35382">
      <w:pPr>
        <w:pStyle w:val="af9"/>
        <w:spacing w:after="0"/>
        <w:ind w:left="0" w:right="-1" w:firstLine="850"/>
        <w:rPr>
          <w:bCs/>
          <w:szCs w:val="26"/>
        </w:rPr>
      </w:pPr>
    </w:p>
    <w:p w14:paraId="6F579095" w14:textId="4F6E1ED9" w:rsidR="00B35382" w:rsidRPr="00441B22" w:rsidRDefault="00B35382" w:rsidP="00B35382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 xml:space="preserve">Исходя из информации, полученной из таблицы 4.1, можно сделать вывод, что уточнённый объём ПО составил </w:t>
      </w:r>
      <w:r w:rsidR="00E96551">
        <w:rPr>
          <w:bCs/>
          <w:szCs w:val="26"/>
        </w:rPr>
        <w:t>10909</w:t>
      </w:r>
      <w:r>
        <w:rPr>
          <w:bCs/>
          <w:szCs w:val="26"/>
        </w:rPr>
        <w:t xml:space="preserve"> строки вместо предполагаемого количества </w:t>
      </w:r>
      <w:r w:rsidR="00E96551">
        <w:rPr>
          <w:bCs/>
          <w:szCs w:val="26"/>
        </w:rPr>
        <w:t>13060</w:t>
      </w:r>
      <w:r w:rsidRPr="00441B22">
        <w:rPr>
          <w:bCs/>
          <w:szCs w:val="26"/>
        </w:rPr>
        <w:t>.</w:t>
      </w:r>
    </w:p>
    <w:p w14:paraId="40C5AC06" w14:textId="77777777" w:rsidR="00B35382" w:rsidRPr="00E76587" w:rsidRDefault="00B35382" w:rsidP="00B35382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bookmarkStart w:id="3" w:name="_Toc137173790"/>
      <w:r w:rsidRPr="00E76587">
        <w:rPr>
          <w:szCs w:val="26"/>
        </w:rPr>
        <w:lastRenderedPageBreak/>
        <w:t>Расчёт полной себестоимости программного модуля</w:t>
      </w:r>
      <w:bookmarkEnd w:id="3"/>
    </w:p>
    <w:p w14:paraId="78CEA960" w14:textId="77777777" w:rsidR="00B35382" w:rsidRDefault="00B35382" w:rsidP="007B022C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Стоимостная оценка программного обеспечения у разработчика предполагает составление смены затрат, которая включает следующие статьи расходов:</w:t>
      </w:r>
    </w:p>
    <w:p w14:paraId="2B44B08D" w14:textId="77777777" w:rsidR="00B35382" w:rsidRPr="00295378" w:rsidRDefault="00B35382" w:rsidP="00144126">
      <w:pPr>
        <w:pStyle w:val="ab"/>
        <w:numPr>
          <w:ilvl w:val="0"/>
          <w:numId w:val="31"/>
        </w:numPr>
        <w:ind w:left="1418" w:hanging="284"/>
        <w:rPr>
          <w:szCs w:val="26"/>
        </w:rPr>
      </w:pPr>
      <w:r w:rsidRPr="00295378">
        <w:rPr>
          <w:szCs w:val="26"/>
        </w:rPr>
        <w:t xml:space="preserve">заработную плату исполнителей (основную </w:t>
      </w:r>
      <w:r w:rsidRPr="00295378">
        <w:rPr>
          <w:bCs/>
          <w:szCs w:val="26"/>
        </w:rPr>
        <w:t>–</w:t>
      </w:r>
      <w:r w:rsidRPr="0029537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</m:oMath>
      <w:r w:rsidRPr="00295378">
        <w:rPr>
          <w:szCs w:val="26"/>
        </w:rPr>
        <w:t xml:space="preserve">  и дополнительную </w:t>
      </w:r>
      <w:r w:rsidRPr="00295378">
        <w:rPr>
          <w:bCs/>
          <w:szCs w:val="26"/>
        </w:rPr>
        <w:t>–</w:t>
      </w:r>
      <w:r w:rsidRPr="0029537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</m:t>
            </m:r>
          </m:sub>
        </m:sSub>
      </m:oMath>
      <w:r w:rsidRPr="00295378">
        <w:rPr>
          <w:szCs w:val="26"/>
        </w:rPr>
        <w:t>);</w:t>
      </w:r>
    </w:p>
    <w:p w14:paraId="0535E1A0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соц</m:t>
            </m:r>
          </m:sub>
        </m:sSub>
      </m:oMath>
      <w:r w:rsidRPr="00E76587">
        <w:rPr>
          <w:lang w:val="ru-RU"/>
        </w:rPr>
        <w:t>);</w:t>
      </w:r>
    </w:p>
    <w:p w14:paraId="7F1D66C7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материалы и комплектующие изделия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E76587">
        <w:rPr>
          <w:lang w:val="ru-RU"/>
        </w:rPr>
        <w:t>);</w:t>
      </w:r>
    </w:p>
    <w:p w14:paraId="25FCCE37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спецоборудование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</m:oMath>
      <w:r w:rsidRPr="00E76587">
        <w:rPr>
          <w:lang w:val="ru-RU"/>
        </w:rPr>
        <w:t>);</w:t>
      </w:r>
    </w:p>
    <w:p w14:paraId="6E7FD970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машинное время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мв</m:t>
            </m:r>
          </m:sub>
        </m:sSub>
      </m:oMath>
      <w:r w:rsidRPr="00E76587">
        <w:rPr>
          <w:lang w:val="ru-RU"/>
        </w:rPr>
        <w:t>);</w:t>
      </w:r>
    </w:p>
    <w:p w14:paraId="39C58623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расходы на научные командировки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нк</m:t>
            </m:r>
          </m:sub>
        </m:sSub>
      </m:oMath>
      <w:r w:rsidRPr="00E76587">
        <w:rPr>
          <w:lang w:val="ru-RU"/>
        </w:rPr>
        <w:t>);</w:t>
      </w:r>
    </w:p>
    <w:p w14:paraId="69B7CEA5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прочие прямые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E76587">
        <w:rPr>
          <w:lang w:val="ru-RU"/>
        </w:rPr>
        <w:t>);</w:t>
      </w:r>
    </w:p>
    <w:p w14:paraId="4B7F794A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</w:pPr>
      <w:r w:rsidRPr="00E76587">
        <w:t>накладные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</m:oMath>
      <w:r w:rsidRPr="00E76587">
        <w:t>);</w:t>
      </w:r>
    </w:p>
    <w:p w14:paraId="745CF48E" w14:textId="77777777" w:rsidR="00B35382" w:rsidRPr="00634D79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затраты на освоение и сопровождение программного средства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E76587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со</m:t>
            </m:r>
          </m:sub>
        </m:sSub>
      </m:oMath>
      <w:r w:rsidRPr="00E76587">
        <w:rPr>
          <w:lang w:val="ru-RU"/>
        </w:rPr>
        <w:t>).</w:t>
      </w:r>
    </w:p>
    <w:p w14:paraId="2D1EE246" w14:textId="77777777" w:rsidR="00B35382" w:rsidRDefault="00B35382" w:rsidP="007B022C">
      <w:pPr>
        <w:pStyle w:val="af9"/>
        <w:spacing w:after="0"/>
        <w:rPr>
          <w:szCs w:val="26"/>
        </w:rPr>
      </w:pPr>
      <w:r>
        <w:rPr>
          <w:bCs/>
          <w:szCs w:val="26"/>
        </w:rPr>
        <w:t>Полная себестоимость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>
        <w:rPr>
          <w:szCs w:val="26"/>
        </w:rPr>
        <w:t xml:space="preserve"> разработки программного продукта рассчитывается как сумма расходов по всем статьям с учётом рыночной стоимости аналогичных продуктов.</w:t>
      </w:r>
    </w:p>
    <w:p w14:paraId="14DB667B" w14:textId="0F1F4E14" w:rsidR="00B35382" w:rsidRPr="00295378" w:rsidRDefault="00B35382" w:rsidP="00B35382">
      <w:pPr>
        <w:ind w:firstLine="850"/>
        <w:rPr>
          <w:szCs w:val="26"/>
        </w:rPr>
      </w:pPr>
      <w:r w:rsidRPr="00295378">
        <w:rPr>
          <w:szCs w:val="26"/>
        </w:rPr>
        <w:t>Основной статьёй расходов на создание программного продукта является заработная плата разработчиков (исполнителей), в число которых принято вк</w:t>
      </w:r>
      <w:r w:rsidR="003C694D">
        <w:rPr>
          <w:szCs w:val="26"/>
        </w:rPr>
        <w:t xml:space="preserve">лючать инженеров-программистов, </w:t>
      </w:r>
      <w:r w:rsidRPr="00295378">
        <w:rPr>
          <w:szCs w:val="26"/>
        </w:rPr>
        <w:t xml:space="preserve">руководителей проекта, системных архитекторов, дизайнеров, разработчиков баз данных, Web-мастеров и других специалистов, необходимых для решения специальных задач в команде. </w:t>
      </w:r>
    </w:p>
    <w:p w14:paraId="3FF7485D" w14:textId="25179376" w:rsidR="00B35382" w:rsidRPr="00295378" w:rsidRDefault="003C694D" w:rsidP="00B35382">
      <w:pPr>
        <w:ind w:firstLine="850"/>
        <w:rPr>
          <w:szCs w:val="26"/>
        </w:rPr>
      </w:pPr>
      <w:r>
        <w:rPr>
          <w:szCs w:val="26"/>
        </w:rPr>
        <w:t xml:space="preserve">Для расчёта заработной платы </w:t>
      </w:r>
      <w:r w:rsidR="00B35382">
        <w:rPr>
          <w:szCs w:val="26"/>
        </w:rPr>
        <w:t>разработчиков программного продукта необходимо предварительно определить:</w:t>
      </w:r>
    </w:p>
    <w:p w14:paraId="0C9FDCCC" w14:textId="77777777" w:rsidR="00B35382" w:rsidRPr="00E76587" w:rsidRDefault="00B35382" w:rsidP="00B35382">
      <w:pPr>
        <w:pStyle w:val="aff0"/>
        <w:numPr>
          <w:ilvl w:val="0"/>
          <w:numId w:val="32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продолжительности времени разработки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рв</m:t>
            </m:r>
          </m:sub>
        </m:sSub>
      </m:oMath>
      <w:r w:rsidRPr="00E76587">
        <w:rPr>
          <w:lang w:val="ru-RU"/>
        </w:rPr>
        <w:t xml:space="preserve">), которое устанавливается экспертным путём с учётом сложности, новизны программного модуля и фактически затраченного времени. В данном дипломном проекте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рв</m:t>
            </m:r>
          </m:sub>
        </m:sSub>
      </m:oMath>
      <w:r>
        <w:rPr>
          <w:lang w:val="ru-RU"/>
        </w:rPr>
        <w:t xml:space="preserve"> = 1 месяц</w:t>
      </w:r>
      <w:r w:rsidRPr="00E76587">
        <w:rPr>
          <w:lang w:val="ru-RU"/>
        </w:rPr>
        <w:t xml:space="preserve">; </w:t>
      </w:r>
    </w:p>
    <w:p w14:paraId="6BE63CBF" w14:textId="77777777" w:rsidR="00B35382" w:rsidRPr="00E76587" w:rsidRDefault="00B35382" w:rsidP="00B35382">
      <w:pPr>
        <w:pStyle w:val="aff0"/>
        <w:numPr>
          <w:ilvl w:val="0"/>
          <w:numId w:val="32"/>
        </w:numPr>
        <w:ind w:left="1418" w:right="284" w:hanging="284"/>
        <w:rPr>
          <w:lang w:val="ru-RU"/>
        </w:rPr>
      </w:pPr>
      <w:r w:rsidRPr="00E76587">
        <w:rPr>
          <w:lang w:val="ru-RU"/>
        </w:rPr>
        <w:t xml:space="preserve">количества разработчиков программного обеспечения. В данном дипломном проекте – один разработчик (инженер-программист </w:t>
      </w:r>
      <w:r>
        <w:rPr>
          <w:lang w:val="ru-RU"/>
        </w:rPr>
        <w:t>7</w:t>
      </w:r>
      <w:r w:rsidRPr="00E76587">
        <w:rPr>
          <w:lang w:val="ru-RU"/>
        </w:rPr>
        <w:t xml:space="preserve"> разряда).</w:t>
      </w:r>
    </w:p>
    <w:p w14:paraId="7AB565E4" w14:textId="77777777" w:rsidR="00B35382" w:rsidRDefault="00B35382" w:rsidP="0014412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Заработная плата разработчиков определяется как сумма основной и дополнительной заработной платы всех разработчиков проекта.</w:t>
      </w:r>
    </w:p>
    <w:p w14:paraId="1C12DB6F" w14:textId="77777777" w:rsidR="00B35382" w:rsidRDefault="00B35382" w:rsidP="0014412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Основная заработная плата каждого исполнителя определяется по формуле (4.3):</w:t>
      </w:r>
    </w:p>
    <w:p w14:paraId="1A78F1B1" w14:textId="77777777" w:rsidR="00B35382" w:rsidRDefault="00B35382" w:rsidP="00B35382">
      <w:pPr>
        <w:pStyle w:val="af9"/>
        <w:spacing w:after="0"/>
        <w:ind w:left="0" w:right="-1" w:firstLine="850"/>
        <w:rPr>
          <w:bCs/>
          <w:szCs w:val="26"/>
        </w:rPr>
      </w:pPr>
    </w:p>
    <w:p w14:paraId="2CDCC7E7" w14:textId="4E2FFF88" w:rsidR="00B35382" w:rsidRDefault="00A63E77" w:rsidP="00144126">
      <w:pPr>
        <w:pStyle w:val="af9"/>
        <w:spacing w:after="0"/>
        <w:ind w:right="1134"/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ст.1р</m:t>
            </m:r>
          </m:sub>
        </m:sSub>
        <m:r>
          <w:rPr>
            <w:rFonts w:ascii="Cambria Math" w:hAnsi="Cambria Math"/>
            <w:szCs w:val="26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эфф.р.в.</m:t>
                </m:r>
              </m:sub>
            </m:sSub>
          </m:den>
        </m:f>
        <m:r>
          <w:rPr>
            <w:rFonts w:ascii="Cambria Math" w:hAnsi="Cambria Math"/>
            <w:szCs w:val="26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Cs w:val="26"/>
              </w:rPr>
              <m:t>рв</m:t>
            </m:r>
          </m:sub>
        </m:sSub>
        <m:r>
          <w:rPr>
            <w:rFonts w:ascii="Cambria Math" w:hAnsi="Cambria Math"/>
            <w:szCs w:val="26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="00B35382" w:rsidRPr="00E76587">
        <w:rPr>
          <w:bCs/>
          <w:szCs w:val="26"/>
        </w:rPr>
        <w:t>,</w:t>
      </w:r>
      <w:r w:rsidR="00B35382">
        <w:rPr>
          <w:bCs/>
          <w:szCs w:val="26"/>
        </w:rPr>
        <w:t xml:space="preserve">                                            </w:t>
      </w:r>
      <w:r w:rsidR="00144126">
        <w:rPr>
          <w:bCs/>
          <w:szCs w:val="26"/>
        </w:rPr>
        <w:t xml:space="preserve">               </w:t>
      </w:r>
      <w:r w:rsidR="00B35382">
        <w:rPr>
          <w:bCs/>
          <w:szCs w:val="26"/>
        </w:rPr>
        <w:t>(4.3)</w:t>
      </w:r>
      <m:oMath>
        <m:r>
          <w:rPr>
            <w:rFonts w:ascii="Cambria Math" w:hAnsi="Cambria Math"/>
            <w:szCs w:val="26"/>
          </w:rPr>
          <m:t xml:space="preserve"> </m:t>
        </m:r>
      </m:oMath>
    </w:p>
    <w:p w14:paraId="2CEDB007" w14:textId="77777777" w:rsidR="00B35382" w:rsidRDefault="00B35382" w:rsidP="00B35382">
      <w:pPr>
        <w:pStyle w:val="af9"/>
        <w:spacing w:after="0"/>
        <w:ind w:left="0" w:right="-1" w:firstLine="850"/>
        <w:rPr>
          <w:szCs w:val="26"/>
        </w:rPr>
      </w:pPr>
    </w:p>
    <w:p w14:paraId="3586BE7B" w14:textId="77777777" w:rsidR="00B35382" w:rsidRPr="00E76587" w:rsidRDefault="00B35382" w:rsidP="00144126">
      <w:pPr>
        <w:pStyle w:val="af9"/>
        <w:spacing w:after="0"/>
        <w:ind w:left="1560" w:hanging="426"/>
        <w:rPr>
          <w:bCs/>
          <w:szCs w:val="26"/>
        </w:rPr>
      </w:pPr>
      <w:r>
        <w:rPr>
          <w:bCs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ст.1р</m:t>
            </m:r>
          </m:sub>
        </m:sSub>
      </m:oMath>
      <w:r w:rsidRPr="00E76587">
        <w:rPr>
          <w:bCs/>
          <w:szCs w:val="26"/>
        </w:rPr>
        <w:t xml:space="preserve"> – ставка 1 разряда рабочего (на дату на</w:t>
      </w:r>
      <w:r>
        <w:rPr>
          <w:bCs/>
          <w:szCs w:val="26"/>
        </w:rPr>
        <w:t>писания дипломного проекта – 250</w:t>
      </w:r>
      <w:r w:rsidRPr="00E76587">
        <w:rPr>
          <w:bCs/>
          <w:szCs w:val="26"/>
        </w:rPr>
        <w:t xml:space="preserve"> бел.руб.);</w:t>
      </w:r>
    </w:p>
    <w:p w14:paraId="0D464888" w14:textId="77777777" w:rsidR="00B35382" w:rsidRPr="00E76587" w:rsidRDefault="00A63E77" w:rsidP="00144126">
      <w:pPr>
        <w:pStyle w:val="af9"/>
        <w:spacing w:after="0"/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к</m:t>
            </m:r>
          </m:sub>
        </m:sSub>
      </m:oMath>
      <w:r w:rsidR="00B35382" w:rsidRPr="00E76587">
        <w:rPr>
          <w:bCs/>
          <w:szCs w:val="26"/>
        </w:rPr>
        <w:t xml:space="preserve"> – тарифный коэффициент согласно разряду исполнителя;</w:t>
      </w:r>
    </w:p>
    <w:p w14:paraId="5C5946B2" w14:textId="77777777" w:rsidR="00B35382" w:rsidRPr="00E76587" w:rsidRDefault="00A63E77" w:rsidP="00144126">
      <w:pPr>
        <w:pStyle w:val="af9"/>
        <w:spacing w:after="0"/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Cs w:val="26"/>
              </w:rPr>
              <m:t>эфф.р.в.</m:t>
            </m:r>
          </m:sub>
        </m:sSub>
      </m:oMath>
      <w:r w:rsidR="00B35382" w:rsidRPr="00E76587">
        <w:rPr>
          <w:bCs/>
          <w:szCs w:val="26"/>
        </w:rPr>
        <w:t xml:space="preserve"> – среднее количество рабочих дней – 22 дня;</w:t>
      </w:r>
    </w:p>
    <w:p w14:paraId="67FA0AD4" w14:textId="77777777" w:rsidR="00B35382" w:rsidRPr="00E76587" w:rsidRDefault="00A63E77" w:rsidP="00144126">
      <w:pPr>
        <w:pStyle w:val="af9"/>
        <w:spacing w:after="0"/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Cs w:val="26"/>
              </w:rPr>
              <m:t>р.в.</m:t>
            </m:r>
          </m:sub>
        </m:sSub>
      </m:oMath>
      <w:r w:rsidR="00B35382" w:rsidRPr="00E76587">
        <w:rPr>
          <w:bCs/>
          <w:szCs w:val="26"/>
        </w:rPr>
        <w:t xml:space="preserve"> – фонд рабочего времени исполнителя (продолжительность разработки программного модуля, дни);</w:t>
      </w:r>
    </w:p>
    <w:p w14:paraId="7E7E63FE" w14:textId="77777777" w:rsidR="00B35382" w:rsidRDefault="00A63E77" w:rsidP="00144126">
      <w:pPr>
        <w:pStyle w:val="af9"/>
        <w:spacing w:after="0"/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="00B35382" w:rsidRPr="00E76587">
        <w:rPr>
          <w:bCs/>
          <w:szCs w:val="26"/>
        </w:rPr>
        <w:t xml:space="preserve"> – коэффициент премии,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="00B35382">
        <w:rPr>
          <w:bCs/>
          <w:szCs w:val="26"/>
        </w:rPr>
        <w:t xml:space="preserve"> = 1,4</w:t>
      </w:r>
      <w:r w:rsidR="00B35382" w:rsidRPr="00E76587">
        <w:rPr>
          <w:bCs/>
          <w:szCs w:val="26"/>
        </w:rPr>
        <w:t>.</w:t>
      </w:r>
    </w:p>
    <w:p w14:paraId="51CF0693" w14:textId="77777777" w:rsidR="00B35382" w:rsidRDefault="00B35382" w:rsidP="00144126">
      <w:pPr>
        <w:pStyle w:val="af9"/>
        <w:spacing w:after="0"/>
        <w:rPr>
          <w:szCs w:val="26"/>
        </w:rPr>
      </w:pPr>
      <w:r>
        <w:rPr>
          <w:bCs/>
          <w:szCs w:val="26"/>
        </w:rPr>
        <w:t xml:space="preserve">Проведём расчёт основной заработной платы по формуле 4.3. Тарифный коэффициент согласно 7 разряду инженера-программиста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к</m:t>
            </m:r>
          </m:sub>
        </m:sSub>
      </m:oMath>
      <w:r w:rsidRPr="00E76587">
        <w:rPr>
          <w:bCs/>
          <w:szCs w:val="26"/>
        </w:rPr>
        <w:t xml:space="preserve"> </w:t>
      </w:r>
      <w:r>
        <w:rPr>
          <w:szCs w:val="26"/>
        </w:rPr>
        <w:t>= 1,47. Продолжительность разработки информационной системы – 1 месяц.</w:t>
      </w:r>
    </w:p>
    <w:p w14:paraId="0E3C269F" w14:textId="4C32525A" w:rsidR="00B35382" w:rsidRDefault="00B35382" w:rsidP="00B35382">
      <w:pPr>
        <w:rPr>
          <w:szCs w:val="26"/>
        </w:rPr>
      </w:pPr>
      <w:r w:rsidRPr="002248CD">
        <w:rPr>
          <w:szCs w:val="26"/>
        </w:rPr>
        <w:t>Дополнительная заработная плата каждого исполнителя</w:t>
      </w:r>
      <w:r w:rsidRPr="00E76587">
        <w:rPr>
          <w:szCs w:val="26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 xml:space="preserve">доп. зп. </m:t>
            </m:r>
          </m:sub>
        </m:sSub>
      </m:oMath>
      <w:r w:rsidRPr="00E76587">
        <w:rPr>
          <w:bCs/>
          <w:szCs w:val="26"/>
        </w:rPr>
        <w:t xml:space="preserve"> </w:t>
      </w:r>
      <w:r w:rsidR="004847E8">
        <w:rPr>
          <w:bCs/>
          <w:szCs w:val="26"/>
        </w:rPr>
        <w:t>= 15</w:t>
      </w:r>
      <w:r w:rsidRPr="002248CD">
        <w:rPr>
          <w:bCs/>
          <w:szCs w:val="26"/>
        </w:rPr>
        <w:t>%</w:t>
      </w:r>
      <w:r w:rsidRPr="00E76587">
        <w:rPr>
          <w:szCs w:val="26"/>
        </w:rPr>
        <w:t xml:space="preserve">). </w:t>
      </w:r>
      <w:r w:rsidRPr="002248CD">
        <w:rPr>
          <w:szCs w:val="26"/>
        </w:rPr>
        <w:t>Она рассчитывается от основной заработной платы по формуле (4</w:t>
      </w:r>
      <w:r w:rsidR="004F33D0" w:rsidRPr="00015C78">
        <w:rPr>
          <w:szCs w:val="26"/>
        </w:rPr>
        <w:t>.4</w:t>
      </w:r>
      <w:r w:rsidR="004F33D0">
        <w:rPr>
          <w:szCs w:val="26"/>
        </w:rPr>
        <w:t>)</w:t>
      </w:r>
      <w:r w:rsidRPr="002248CD">
        <w:rPr>
          <w:szCs w:val="26"/>
        </w:rPr>
        <w:t>:</w:t>
      </w:r>
    </w:p>
    <w:p w14:paraId="34A266D9" w14:textId="77777777" w:rsidR="00B35382" w:rsidRPr="002248CD" w:rsidRDefault="00B35382" w:rsidP="00B35382">
      <w:pPr>
        <w:rPr>
          <w:szCs w:val="26"/>
        </w:rPr>
      </w:pPr>
    </w:p>
    <w:p w14:paraId="55505870" w14:textId="59A7E761" w:rsidR="00B35382" w:rsidRDefault="00A63E77" w:rsidP="00EB45A6">
      <w:pPr>
        <w:pStyle w:val="af9"/>
        <w:spacing w:after="0"/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доп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доп. зп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B35382">
        <w:rPr>
          <w:bCs/>
          <w:szCs w:val="26"/>
        </w:rPr>
        <w:t>.</w:t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 w:rsidRPr="00E76587">
        <w:rPr>
          <w:bCs/>
          <w:szCs w:val="26"/>
        </w:rPr>
        <w:t xml:space="preserve"> </w:t>
      </w:r>
      <w:r w:rsidR="00144126">
        <w:rPr>
          <w:bCs/>
          <w:szCs w:val="26"/>
        </w:rPr>
        <w:t xml:space="preserve">      </w:t>
      </w:r>
      <w:r w:rsidR="00EB45A6">
        <w:rPr>
          <w:bCs/>
          <w:szCs w:val="26"/>
        </w:rPr>
        <w:t xml:space="preserve">                    </w:t>
      </w:r>
      <w:r w:rsidR="00B35382" w:rsidRPr="00E76587">
        <w:rPr>
          <w:bCs/>
          <w:szCs w:val="26"/>
        </w:rPr>
        <w:t>(4.</w:t>
      </w:r>
      <w:r w:rsidR="004F33D0">
        <w:rPr>
          <w:bCs/>
          <w:szCs w:val="26"/>
        </w:rPr>
        <w:t>4</w:t>
      </w:r>
      <w:r w:rsidR="00B35382" w:rsidRPr="00E76587">
        <w:rPr>
          <w:bCs/>
          <w:szCs w:val="26"/>
        </w:rPr>
        <w:t>)</w:t>
      </w:r>
    </w:p>
    <w:p w14:paraId="065DB714" w14:textId="77777777" w:rsidR="00B35382" w:rsidRDefault="00B35382" w:rsidP="00B35382">
      <w:pPr>
        <w:pStyle w:val="af9"/>
        <w:spacing w:after="0"/>
        <w:ind w:left="0" w:right="1134"/>
        <w:rPr>
          <w:bCs/>
          <w:szCs w:val="26"/>
        </w:rPr>
      </w:pPr>
    </w:p>
    <w:p w14:paraId="54452D71" w14:textId="77777777" w:rsidR="00B35382" w:rsidRDefault="00B35382" w:rsidP="0014412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Результаты расчёта заработной платы внесём в таблицу 4.2.</w:t>
      </w:r>
    </w:p>
    <w:p w14:paraId="7CED2436" w14:textId="77777777" w:rsidR="00B35382" w:rsidRDefault="00B35382" w:rsidP="00B35382">
      <w:pPr>
        <w:pStyle w:val="af9"/>
        <w:spacing w:after="0"/>
        <w:ind w:left="0" w:right="1134"/>
        <w:rPr>
          <w:bCs/>
          <w:szCs w:val="26"/>
        </w:rPr>
      </w:pPr>
    </w:p>
    <w:p w14:paraId="3093157E" w14:textId="77777777" w:rsidR="00B35382" w:rsidRPr="00DC3CA6" w:rsidRDefault="00B35382" w:rsidP="007B022C">
      <w:pPr>
        <w:ind w:firstLine="0"/>
        <w:jc w:val="center"/>
        <w:rPr>
          <w:szCs w:val="26"/>
        </w:rPr>
      </w:pPr>
      <w:r w:rsidRPr="00DC3CA6">
        <w:rPr>
          <w:szCs w:val="26"/>
        </w:rPr>
        <w:t>Таблица 4.2</w:t>
      </w:r>
      <w:r w:rsidRPr="00DC3CA6">
        <w:rPr>
          <w:kern w:val="16"/>
          <w:szCs w:val="26"/>
        </w:rPr>
        <w:t xml:space="preserve"> – </w:t>
      </w:r>
      <w:r w:rsidRPr="00DC3CA6">
        <w:rPr>
          <w:szCs w:val="26"/>
        </w:rPr>
        <w:t>Расчет заработной платы</w:t>
      </w: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603"/>
        <w:gridCol w:w="959"/>
        <w:gridCol w:w="956"/>
        <w:gridCol w:w="956"/>
        <w:gridCol w:w="1048"/>
        <w:gridCol w:w="977"/>
        <w:gridCol w:w="1141"/>
      </w:tblGrid>
      <w:tr w:rsidR="007B022C" w:rsidRPr="00E76587" w14:paraId="2C09E6D8" w14:textId="77777777" w:rsidTr="00223205">
        <w:trPr>
          <w:cantSplit/>
          <w:trHeight w:val="927"/>
          <w:jc w:val="center"/>
        </w:trPr>
        <w:tc>
          <w:tcPr>
            <w:tcW w:w="1694" w:type="dxa"/>
            <w:vMerge w:val="restart"/>
            <w:shd w:val="clear" w:color="auto" w:fill="auto"/>
            <w:textDirection w:val="btLr"/>
            <w:vAlign w:val="center"/>
          </w:tcPr>
          <w:p w14:paraId="4548A88C" w14:textId="77777777" w:rsidR="007B022C" w:rsidRPr="00DC3CA6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Категория работников</w:t>
            </w:r>
          </w:p>
        </w:tc>
        <w:tc>
          <w:tcPr>
            <w:tcW w:w="603" w:type="dxa"/>
            <w:vMerge w:val="restart"/>
            <w:shd w:val="clear" w:color="auto" w:fill="auto"/>
            <w:textDirection w:val="btLr"/>
            <w:vAlign w:val="center"/>
          </w:tcPr>
          <w:p w14:paraId="0F76CEFD" w14:textId="77777777" w:rsidR="007B022C" w:rsidRPr="00DC3CA6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Разряд</w:t>
            </w:r>
          </w:p>
        </w:tc>
        <w:tc>
          <w:tcPr>
            <w:tcW w:w="959" w:type="dxa"/>
            <w:vMerge w:val="restart"/>
            <w:shd w:val="clear" w:color="auto" w:fill="auto"/>
            <w:textDirection w:val="btLr"/>
            <w:vAlign w:val="center"/>
          </w:tcPr>
          <w:p w14:paraId="5BEF885D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DC3CA6">
              <w:rPr>
                <w:b/>
                <w:bCs/>
                <w:szCs w:val="26"/>
              </w:rPr>
              <w:t>Тарифные коэффициент</w:t>
            </w:r>
            <w:r w:rsidRPr="00E76587">
              <w:rPr>
                <w:b/>
                <w:bCs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)</m:t>
              </m:r>
            </m:oMath>
          </w:p>
        </w:tc>
        <w:tc>
          <w:tcPr>
            <w:tcW w:w="956" w:type="dxa"/>
            <w:vMerge w:val="restart"/>
            <w:shd w:val="clear" w:color="auto" w:fill="auto"/>
            <w:textDirection w:val="btLr"/>
            <w:vAlign w:val="center"/>
          </w:tcPr>
          <w:p w14:paraId="0F4F4A6E" w14:textId="77777777" w:rsidR="007B022C" w:rsidRPr="00E76587" w:rsidRDefault="00A63E77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эфф.р.в.</m:t>
                  </m:r>
                </m:sub>
              </m:sSub>
            </m:oMath>
            <w:r w:rsidR="007B022C" w:rsidRPr="00E76587">
              <w:rPr>
                <w:b/>
                <w:bCs/>
                <w:szCs w:val="26"/>
              </w:rPr>
              <w:t xml:space="preserve">, </w:t>
            </w:r>
            <w:r w:rsidR="007B022C" w:rsidRPr="00DC3CA6">
              <w:rPr>
                <w:b/>
                <w:bCs/>
                <w:szCs w:val="26"/>
              </w:rPr>
              <w:t>(дн.)</w:t>
            </w:r>
          </w:p>
        </w:tc>
        <w:tc>
          <w:tcPr>
            <w:tcW w:w="956" w:type="dxa"/>
            <w:vMerge w:val="restart"/>
            <w:shd w:val="clear" w:color="auto" w:fill="auto"/>
            <w:textDirection w:val="btLr"/>
            <w:vAlign w:val="center"/>
          </w:tcPr>
          <w:p w14:paraId="6FE70DFD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DC3CA6">
              <w:rPr>
                <w:b/>
                <w:bCs/>
                <w:szCs w:val="26"/>
                <w:lang w:val="en-US"/>
              </w:rPr>
              <w:t>Коэффициент преми</w:t>
            </w:r>
            <w:r w:rsidRPr="00DC3CA6">
              <w:rPr>
                <w:b/>
                <w:bCs/>
                <w:szCs w:val="26"/>
              </w:rPr>
              <w:t>и</w:t>
            </w:r>
            <w:r w:rsidRPr="00E76587">
              <w:rPr>
                <w:b/>
                <w:bCs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(К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пр</m:t>
                  </m:r>
                </m:sub>
              </m:sSub>
            </m:oMath>
            <w:r w:rsidRPr="00DC3CA6">
              <w:rPr>
                <w:b/>
                <w:bCs/>
                <w:szCs w:val="26"/>
              </w:rPr>
              <w:t>)</w:t>
            </w:r>
          </w:p>
        </w:tc>
        <w:tc>
          <w:tcPr>
            <w:tcW w:w="3166" w:type="dxa"/>
            <w:gridSpan w:val="3"/>
            <w:shd w:val="clear" w:color="auto" w:fill="auto"/>
            <w:vAlign w:val="center"/>
          </w:tcPr>
          <w:p w14:paraId="0E108D50" w14:textId="77777777" w:rsidR="007B022C" w:rsidRPr="00DC3CA6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Заработная плата, бел.руб.</w:t>
            </w:r>
          </w:p>
        </w:tc>
      </w:tr>
      <w:tr w:rsidR="007B022C" w:rsidRPr="00E76587" w14:paraId="797E717D" w14:textId="77777777" w:rsidTr="00223205">
        <w:trPr>
          <w:cantSplit/>
          <w:trHeight w:val="2601"/>
          <w:jc w:val="center"/>
        </w:trPr>
        <w:tc>
          <w:tcPr>
            <w:tcW w:w="1694" w:type="dxa"/>
            <w:vMerge/>
            <w:shd w:val="clear" w:color="auto" w:fill="auto"/>
            <w:textDirection w:val="btLr"/>
            <w:vAlign w:val="center"/>
          </w:tcPr>
          <w:p w14:paraId="12E9A977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603" w:type="dxa"/>
            <w:vMerge/>
            <w:shd w:val="clear" w:color="auto" w:fill="auto"/>
            <w:textDirection w:val="btLr"/>
            <w:vAlign w:val="center"/>
          </w:tcPr>
          <w:p w14:paraId="2916E82A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959" w:type="dxa"/>
            <w:vMerge/>
            <w:shd w:val="clear" w:color="auto" w:fill="auto"/>
            <w:textDirection w:val="btLr"/>
            <w:vAlign w:val="center"/>
          </w:tcPr>
          <w:p w14:paraId="6ED553FE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956" w:type="dxa"/>
            <w:vMerge/>
            <w:shd w:val="clear" w:color="auto" w:fill="auto"/>
            <w:textDirection w:val="btLr"/>
            <w:vAlign w:val="center"/>
          </w:tcPr>
          <w:p w14:paraId="09043515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956" w:type="dxa"/>
            <w:vMerge/>
            <w:shd w:val="clear" w:color="auto" w:fill="auto"/>
            <w:textDirection w:val="btLr"/>
            <w:vAlign w:val="center"/>
          </w:tcPr>
          <w:p w14:paraId="01751936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048" w:type="dxa"/>
            <w:shd w:val="clear" w:color="auto" w:fill="auto"/>
            <w:textDirection w:val="btLr"/>
            <w:vAlign w:val="center"/>
          </w:tcPr>
          <w:p w14:paraId="0454D109" w14:textId="77777777" w:rsidR="007B022C" w:rsidRPr="00DC3CA6" w:rsidRDefault="007B022C" w:rsidP="00223205">
            <w:pPr>
              <w:ind w:left="113" w:right="113"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Основная</w:t>
            </w:r>
          </w:p>
        </w:tc>
        <w:tc>
          <w:tcPr>
            <w:tcW w:w="977" w:type="dxa"/>
            <w:shd w:val="clear" w:color="auto" w:fill="auto"/>
            <w:textDirection w:val="btLr"/>
            <w:vAlign w:val="center"/>
          </w:tcPr>
          <w:p w14:paraId="44E40463" w14:textId="77777777" w:rsidR="007B022C" w:rsidRPr="00DC3CA6" w:rsidRDefault="007B022C" w:rsidP="00223205">
            <w:pPr>
              <w:ind w:left="113" w:right="113"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Дополнительная</w:t>
            </w:r>
          </w:p>
        </w:tc>
        <w:tc>
          <w:tcPr>
            <w:tcW w:w="1141" w:type="dxa"/>
            <w:shd w:val="clear" w:color="auto" w:fill="auto"/>
            <w:textDirection w:val="btLr"/>
            <w:vAlign w:val="center"/>
          </w:tcPr>
          <w:p w14:paraId="7A891F30" w14:textId="77777777" w:rsidR="007B022C" w:rsidRPr="00DC3CA6" w:rsidRDefault="007B022C" w:rsidP="00223205">
            <w:pPr>
              <w:ind w:left="113" w:right="113"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Всего</w:t>
            </w:r>
          </w:p>
        </w:tc>
      </w:tr>
      <w:tr w:rsidR="007B022C" w:rsidRPr="00E76587" w14:paraId="6C2CCBA7" w14:textId="77777777" w:rsidTr="00223205">
        <w:trPr>
          <w:trHeight w:val="615"/>
          <w:jc w:val="center"/>
        </w:trPr>
        <w:tc>
          <w:tcPr>
            <w:tcW w:w="1694" w:type="dxa"/>
            <w:shd w:val="clear" w:color="auto" w:fill="auto"/>
            <w:vAlign w:val="center"/>
          </w:tcPr>
          <w:p w14:paraId="02D4CEC3" w14:textId="77777777" w:rsidR="007B022C" w:rsidRPr="00DC3CA6" w:rsidRDefault="007B022C" w:rsidP="007B022C">
            <w:pPr>
              <w:ind w:left="0" w:right="0" w:firstLine="0"/>
              <w:jc w:val="center"/>
              <w:rPr>
                <w:szCs w:val="26"/>
              </w:rPr>
            </w:pPr>
            <w:r w:rsidRPr="00DC3CA6">
              <w:rPr>
                <w:szCs w:val="26"/>
              </w:rPr>
              <w:t>Инженер-программист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390CB62E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37B5C40D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 w:rsidRPr="00DC3CA6">
              <w:rPr>
                <w:color w:val="000000"/>
                <w:szCs w:val="26"/>
              </w:rPr>
              <w:t>1,</w:t>
            </w:r>
            <w:r>
              <w:rPr>
                <w:color w:val="000000"/>
                <w:szCs w:val="26"/>
              </w:rPr>
              <w:t>47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32F0030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 w:rsidRPr="00DC3CA6">
              <w:rPr>
                <w:color w:val="000000"/>
                <w:szCs w:val="26"/>
              </w:rPr>
              <w:t>22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D2706A1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 w:rsidRPr="00DC3CA6">
              <w:rPr>
                <w:color w:val="000000"/>
                <w:szCs w:val="26"/>
                <w:lang w:val="en-US"/>
              </w:rPr>
              <w:t>1,</w:t>
            </w: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D363C7B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701,59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4BB2D66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>
              <w:rPr>
                <w:szCs w:val="26"/>
              </w:rPr>
              <w:t>105,24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2BC97F7E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806,83</w:t>
            </w:r>
          </w:p>
        </w:tc>
      </w:tr>
    </w:tbl>
    <w:p w14:paraId="6FFD453D" w14:textId="77777777" w:rsidR="00B35382" w:rsidRDefault="00B35382" w:rsidP="00B35382">
      <w:pPr>
        <w:pStyle w:val="af9"/>
        <w:spacing w:after="0"/>
        <w:ind w:left="0" w:right="1134"/>
        <w:rPr>
          <w:bCs/>
          <w:szCs w:val="26"/>
        </w:rPr>
      </w:pPr>
    </w:p>
    <w:p w14:paraId="625626F0" w14:textId="77777777" w:rsidR="00B35382" w:rsidRDefault="00B35382" w:rsidP="0014412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Исходя из таблицы, заработная плата инженера-программиста составляет 806 бел. руб. 83 коп.</w:t>
      </w:r>
    </w:p>
    <w:p w14:paraId="1E20AB78" w14:textId="04E1D52D" w:rsidR="00B35382" w:rsidRDefault="00B35382" w:rsidP="00144126">
      <w:pPr>
        <w:pStyle w:val="af9"/>
        <w:spacing w:after="0"/>
        <w:rPr>
          <w:szCs w:val="26"/>
        </w:rPr>
      </w:pPr>
      <w:r>
        <w:rPr>
          <w:bCs/>
          <w:szCs w:val="26"/>
        </w:rPr>
        <w:t xml:space="preserve">Отчисления на социальные нужды </w:t>
      </w:r>
      <w:r w:rsidRPr="00E76587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</m:oMath>
      <w:r w:rsidRPr="00E76587">
        <w:rPr>
          <w:szCs w:val="26"/>
        </w:rPr>
        <w:t>)</w:t>
      </w:r>
      <w:r>
        <w:rPr>
          <w:szCs w:val="26"/>
        </w:rPr>
        <w:t xml:space="preserve"> определяются по формуле (4.</w:t>
      </w:r>
      <w:r w:rsidR="004F33D0" w:rsidRPr="004F33D0">
        <w:rPr>
          <w:szCs w:val="26"/>
        </w:rPr>
        <w:t>5</w:t>
      </w:r>
      <w:r>
        <w:rPr>
          <w:szCs w:val="26"/>
        </w:rPr>
        <w:t xml:space="preserve">) в соответствии с действующим законодательством по нормативу </w:t>
      </w:r>
      <w:r w:rsidRPr="001D4BBE">
        <w:rPr>
          <w:szCs w:val="26"/>
        </w:rPr>
        <w:t>(29% - отчисления в ФСЗН + 6% отчисления по обязательному страхованию):</w:t>
      </w:r>
      <w:r>
        <w:rPr>
          <w:szCs w:val="26"/>
        </w:rPr>
        <w:t xml:space="preserve"> </w:t>
      </w:r>
    </w:p>
    <w:p w14:paraId="665ECBBF" w14:textId="77777777" w:rsidR="00B35382" w:rsidRDefault="00B35382" w:rsidP="00B35382">
      <w:pPr>
        <w:pStyle w:val="af9"/>
        <w:spacing w:after="0"/>
        <w:ind w:left="0" w:right="-1"/>
        <w:rPr>
          <w:szCs w:val="26"/>
        </w:rPr>
      </w:pPr>
    </w:p>
    <w:p w14:paraId="5DBB3E38" w14:textId="51203CF7" w:rsidR="00B35382" w:rsidRDefault="00A63E77" w:rsidP="00EB45A6">
      <w:pPr>
        <w:pStyle w:val="af9"/>
        <w:spacing w:after="0"/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(ЗП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доп</m:t>
            </m:r>
          </m:sub>
        </m:sSub>
        <m:r>
          <w:rPr>
            <w:rFonts w:ascii="Cambria Math" w:hAnsi="Cambria Math"/>
            <w:szCs w:val="26"/>
          </w:rPr>
          <m:t>)*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35%</m:t>
            </m:r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B35382">
        <w:rPr>
          <w:bCs/>
          <w:szCs w:val="26"/>
        </w:rPr>
        <w:t>.</w:t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  <w:t xml:space="preserve">                           </w:t>
      </w:r>
      <w:r w:rsidR="00B35382" w:rsidRPr="00E76587">
        <w:rPr>
          <w:bCs/>
          <w:szCs w:val="26"/>
        </w:rPr>
        <w:t>(4.</w:t>
      </w:r>
      <w:r w:rsidR="004F33D0" w:rsidRPr="00015C78">
        <w:rPr>
          <w:bCs/>
          <w:szCs w:val="26"/>
        </w:rPr>
        <w:t>5</w:t>
      </w:r>
      <w:r w:rsidR="00B35382" w:rsidRPr="00E76587">
        <w:rPr>
          <w:bCs/>
          <w:szCs w:val="26"/>
        </w:rPr>
        <w:t>)</w:t>
      </w:r>
    </w:p>
    <w:p w14:paraId="734ED065" w14:textId="77777777" w:rsidR="00B35382" w:rsidRDefault="00B35382" w:rsidP="00B35382">
      <w:pPr>
        <w:pStyle w:val="af9"/>
        <w:spacing w:after="0"/>
        <w:ind w:right="-1" w:firstLine="850"/>
        <w:rPr>
          <w:bCs/>
          <w:szCs w:val="26"/>
        </w:rPr>
      </w:pPr>
    </w:p>
    <w:p w14:paraId="319D9BAB" w14:textId="77777777" w:rsidR="00B35382" w:rsidRPr="00E76587" w:rsidRDefault="00B35382" w:rsidP="00EB45A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 xml:space="preserve">Расходы по статье специальное оборудование </w:t>
      </w:r>
      <w:r w:rsidRPr="00E76587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</m:t>
            </m:r>
          </m:sub>
        </m:sSub>
      </m:oMath>
      <w:r w:rsidRPr="00E76587">
        <w:rPr>
          <w:szCs w:val="26"/>
        </w:rPr>
        <w:t>)</w:t>
      </w:r>
      <w:r>
        <w:rPr>
          <w:szCs w:val="26"/>
        </w:rPr>
        <w:t xml:space="preserve"> включает затраты на приобретение технических и программных средств для разработки конкретного ПП, включая расходы на проектирование, изготовление, отладку и т.д. Поскольку в данном дипломном проекте спецоборудование не применялось, данная статья не рассчитывается.</w:t>
      </w:r>
    </w:p>
    <w:p w14:paraId="0669B508" w14:textId="29214FC0" w:rsidR="00B35382" w:rsidRDefault="00B35382" w:rsidP="00EB45A6">
      <w:pPr>
        <w:pStyle w:val="af9"/>
        <w:spacing w:after="0"/>
        <w:rPr>
          <w:szCs w:val="26"/>
        </w:rPr>
      </w:pPr>
      <w:r>
        <w:rPr>
          <w:bCs/>
          <w:szCs w:val="26"/>
        </w:rPr>
        <w:lastRenderedPageBreak/>
        <w:t xml:space="preserve">По статье «Материалы и комплектующие изделия» </w:t>
      </w:r>
      <w:r w:rsidRPr="00E76587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</m:oMath>
      <w:r w:rsidRPr="00E76587">
        <w:rPr>
          <w:szCs w:val="26"/>
        </w:rPr>
        <w:t>)</w:t>
      </w:r>
      <w:r>
        <w:rPr>
          <w:szCs w:val="26"/>
        </w:rPr>
        <w:t xml:space="preserve"> отражаются расходы на магнитные носители, бумагу, красящие ленты и другие материалы, необходимые для разработки программного продукта. </w:t>
      </w:r>
      <w:r w:rsidRPr="00E76587">
        <w:rPr>
          <w:szCs w:val="26"/>
        </w:rPr>
        <w:t>Норма расхода материалов в суммарном выражении определяется в расчете на 100 строк исходного кода по формуле (4.</w:t>
      </w:r>
      <w:r w:rsidR="004F33D0">
        <w:rPr>
          <w:szCs w:val="26"/>
        </w:rPr>
        <w:t>6</w:t>
      </w:r>
      <w:r w:rsidRPr="00E76587">
        <w:rPr>
          <w:szCs w:val="26"/>
        </w:rPr>
        <w:t>).</w:t>
      </w:r>
    </w:p>
    <w:p w14:paraId="2052B971" w14:textId="77777777" w:rsidR="00B35382" w:rsidRDefault="00B35382" w:rsidP="00B35382">
      <w:pPr>
        <w:pStyle w:val="af9"/>
        <w:spacing w:after="0"/>
        <w:ind w:left="0" w:right="-1"/>
        <w:rPr>
          <w:szCs w:val="26"/>
        </w:rPr>
      </w:pPr>
    </w:p>
    <w:p w14:paraId="20A0ED1C" w14:textId="79286A1A" w:rsidR="00B35382" w:rsidRDefault="00A63E77" w:rsidP="00EB45A6">
      <w:pPr>
        <w:pStyle w:val="af9"/>
        <w:spacing w:after="0"/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</m:oMath>
      <w:r w:rsidR="00B35382" w:rsidRPr="00E76587">
        <w:rPr>
          <w:bCs/>
          <w:szCs w:val="26"/>
        </w:rPr>
        <w:t>,</w:t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  <w:t xml:space="preserve">  </w:t>
      </w:r>
      <w:proofErr w:type="gramStart"/>
      <w:r w:rsidR="00B35382" w:rsidRPr="00E76587">
        <w:rPr>
          <w:bCs/>
          <w:szCs w:val="26"/>
        </w:rPr>
        <w:t xml:space="preserve">   (</w:t>
      </w:r>
      <w:proofErr w:type="gramEnd"/>
      <w:r w:rsidR="00B35382" w:rsidRPr="00E76587">
        <w:rPr>
          <w:bCs/>
          <w:szCs w:val="26"/>
        </w:rPr>
        <w:t>4.</w:t>
      </w:r>
      <w:r w:rsidR="004F33D0">
        <w:rPr>
          <w:bCs/>
          <w:szCs w:val="26"/>
        </w:rPr>
        <w:t>6</w:t>
      </w:r>
      <w:r w:rsidR="00B35382" w:rsidRPr="00E76587">
        <w:rPr>
          <w:bCs/>
          <w:szCs w:val="26"/>
        </w:rPr>
        <w:t>)</w:t>
      </w:r>
    </w:p>
    <w:p w14:paraId="58B50278" w14:textId="77777777" w:rsidR="00B35382" w:rsidRDefault="00B35382" w:rsidP="00B35382">
      <w:pPr>
        <w:pStyle w:val="af9"/>
        <w:spacing w:after="0"/>
        <w:ind w:right="-1" w:firstLine="850"/>
        <w:rPr>
          <w:bCs/>
          <w:szCs w:val="26"/>
        </w:rPr>
      </w:pPr>
    </w:p>
    <w:p w14:paraId="332C9162" w14:textId="6BC3F657" w:rsidR="00B35382" w:rsidRPr="005A29CE" w:rsidRDefault="00B35382" w:rsidP="00EB45A6">
      <w:pPr>
        <w:ind w:left="1560" w:hanging="426"/>
        <w:rPr>
          <w:szCs w:val="26"/>
        </w:rPr>
      </w:pPr>
      <w:r w:rsidRPr="005A29CE">
        <w:rPr>
          <w:szCs w:val="26"/>
        </w:rPr>
        <w:t>где</w:t>
      </w:r>
      <w:r w:rsidRPr="005A29CE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0</m:t>
            </m:r>
          </m:sub>
        </m:sSub>
      </m:oMath>
      <w:r w:rsidRPr="005A29CE">
        <w:rPr>
          <w:szCs w:val="26"/>
        </w:rPr>
        <w:t xml:space="preserve"> – уточнённый общий объём функций строк исходного кода. Согласно расчётам пункта 4.2 данное значение равно </w:t>
      </w:r>
      <w:r w:rsidR="000045AE">
        <w:rPr>
          <w:szCs w:val="26"/>
        </w:rPr>
        <w:t>10909</w:t>
      </w:r>
      <w:r w:rsidRPr="005A29CE">
        <w:rPr>
          <w:szCs w:val="26"/>
        </w:rPr>
        <w:t xml:space="preserve"> строк</w:t>
      </w:r>
      <w:r>
        <w:rPr>
          <w:szCs w:val="26"/>
        </w:rPr>
        <w:t>и</w:t>
      </w:r>
      <w:r w:rsidRPr="005A29CE">
        <w:rPr>
          <w:szCs w:val="26"/>
        </w:rPr>
        <w:t xml:space="preserve">; </w:t>
      </w:r>
    </w:p>
    <w:p w14:paraId="4FD223A2" w14:textId="77777777" w:rsidR="00B35382" w:rsidRDefault="00A63E77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</m:t>
            </m:r>
          </m:sub>
        </m:sSub>
      </m:oMath>
      <w:r w:rsidR="00B35382" w:rsidRPr="005A29CE">
        <w:rPr>
          <w:szCs w:val="26"/>
        </w:rPr>
        <w:t xml:space="preserve"> – норма расхода материалов в расчете на 100 строк исходного кода программног</w:t>
      </w:r>
      <w:r w:rsidR="00B35382">
        <w:rPr>
          <w:szCs w:val="26"/>
        </w:rPr>
        <w:t>о продукта. Принимаем равной 0,5</w:t>
      </w:r>
      <w:r w:rsidR="00B35382" w:rsidRPr="005A29CE">
        <w:rPr>
          <w:szCs w:val="26"/>
        </w:rPr>
        <w:t xml:space="preserve"> бел. руб. </w:t>
      </w:r>
    </w:p>
    <w:p w14:paraId="4BADDF2F" w14:textId="00D0CB35" w:rsidR="00B35382" w:rsidRDefault="00B35382" w:rsidP="00B35382">
      <w:pPr>
        <w:ind w:firstLine="850"/>
        <w:rPr>
          <w:szCs w:val="26"/>
        </w:rPr>
      </w:pPr>
      <w:r>
        <w:rPr>
          <w:szCs w:val="26"/>
        </w:rPr>
        <w:t xml:space="preserve">Расходы по статье «Машинное время» включают в себя оплату машинного времени, необходимого для разработки и отладки ПП. </w:t>
      </w:r>
      <w:r w:rsidRPr="00A93A75">
        <w:rPr>
          <w:szCs w:val="26"/>
        </w:rPr>
        <w:t xml:space="preserve">Они определяются в машино-часах по нормативам на 100 строк исходного кода машинного времени.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</m:oMath>
      <w:r w:rsidRPr="00A93A75">
        <w:rPr>
          <w:szCs w:val="26"/>
        </w:rPr>
        <w:t xml:space="preserve">  определяется по формуле (4.</w:t>
      </w:r>
      <w:r w:rsidR="004F33D0">
        <w:rPr>
          <w:szCs w:val="26"/>
        </w:rPr>
        <w:t>7</w:t>
      </w:r>
      <w:r w:rsidRPr="00A93A75">
        <w:rPr>
          <w:szCs w:val="26"/>
        </w:rPr>
        <w:t>).</w:t>
      </w:r>
    </w:p>
    <w:p w14:paraId="6857E60A" w14:textId="77777777" w:rsidR="00B35382" w:rsidRDefault="00B35382" w:rsidP="00B35382">
      <w:pPr>
        <w:ind w:firstLine="850"/>
        <w:rPr>
          <w:szCs w:val="26"/>
        </w:rPr>
      </w:pPr>
    </w:p>
    <w:p w14:paraId="0F20F0EB" w14:textId="42CB97B7" w:rsidR="00B35382" w:rsidRDefault="00A63E77" w:rsidP="00EB45A6">
      <w:pPr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мвi</m:t>
            </m:r>
          </m:sub>
        </m:sSub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</m:oMath>
      <w:r w:rsidR="00B35382" w:rsidRPr="00A93A75">
        <w:rPr>
          <w:bCs/>
          <w:szCs w:val="26"/>
        </w:rPr>
        <w:t>,</w:t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  <w:t xml:space="preserve">  </w:t>
      </w:r>
      <w:proofErr w:type="gramStart"/>
      <w:r w:rsidR="00B35382" w:rsidRPr="00A93A75">
        <w:rPr>
          <w:bCs/>
          <w:szCs w:val="26"/>
        </w:rPr>
        <w:t xml:space="preserve">   (</w:t>
      </w:r>
      <w:proofErr w:type="gramEnd"/>
      <w:r w:rsidR="00B35382" w:rsidRPr="00A93A75">
        <w:rPr>
          <w:bCs/>
          <w:szCs w:val="26"/>
        </w:rPr>
        <w:t>4.</w:t>
      </w:r>
      <w:r w:rsidR="004F33D0">
        <w:rPr>
          <w:bCs/>
          <w:szCs w:val="26"/>
        </w:rPr>
        <w:t>7</w:t>
      </w:r>
      <w:r w:rsidR="00B35382" w:rsidRPr="00A93A75">
        <w:rPr>
          <w:bCs/>
          <w:szCs w:val="26"/>
        </w:rPr>
        <w:t>)</w:t>
      </w:r>
    </w:p>
    <w:p w14:paraId="7DC70E55" w14:textId="77777777" w:rsidR="00B35382" w:rsidRPr="00A93A75" w:rsidRDefault="00B35382" w:rsidP="00B35382">
      <w:pPr>
        <w:ind w:right="-1" w:firstLine="850"/>
        <w:rPr>
          <w:bCs/>
          <w:szCs w:val="26"/>
        </w:rPr>
      </w:pPr>
    </w:p>
    <w:p w14:paraId="587DBE1A" w14:textId="77777777" w:rsidR="00B35382" w:rsidRPr="00A93A75" w:rsidRDefault="00B35382" w:rsidP="00EB45A6">
      <w:pPr>
        <w:ind w:left="1560" w:hanging="426"/>
        <w:rPr>
          <w:szCs w:val="26"/>
        </w:rPr>
      </w:pPr>
      <w:r w:rsidRPr="00A93A75">
        <w:rPr>
          <w:szCs w:val="26"/>
        </w:rPr>
        <w:t>где</w:t>
      </w:r>
      <w:r w:rsidRPr="00A93A75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мвi</m:t>
            </m:r>
          </m:sub>
        </m:sSub>
        <m:r>
          <w:rPr>
            <w:rFonts w:ascii="Cambria Math" w:hAnsi="Cambria Math"/>
            <w:szCs w:val="26"/>
          </w:rPr>
          <m:t xml:space="preserve"> </m:t>
        </m:r>
      </m:oMath>
      <w:r w:rsidRPr="00A93A75">
        <w:rPr>
          <w:szCs w:val="26"/>
        </w:rPr>
        <w:t>– цена одного машинного</w:t>
      </w:r>
      <w:r>
        <w:rPr>
          <w:szCs w:val="26"/>
        </w:rPr>
        <w:t xml:space="preserve"> часа (принимается в размере 0,5</w:t>
      </w:r>
      <w:r w:rsidRPr="00A93A75">
        <w:rPr>
          <w:szCs w:val="26"/>
        </w:rPr>
        <w:t xml:space="preserve"> бел. руб.); </w:t>
      </w:r>
    </w:p>
    <w:p w14:paraId="6AF2C296" w14:textId="77777777" w:rsidR="00B35382" w:rsidRPr="00A93A75" w:rsidRDefault="00A63E77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0</m:t>
            </m:r>
          </m:sub>
        </m:sSub>
      </m:oMath>
      <w:r w:rsidR="00B35382" w:rsidRPr="00A93A75">
        <w:rPr>
          <w:szCs w:val="26"/>
        </w:rPr>
        <w:t xml:space="preserve"> – уточнённый общий объём машинного кода;</w:t>
      </w:r>
    </w:p>
    <w:p w14:paraId="7E1FD7D8" w14:textId="05E1572F" w:rsidR="00B35382" w:rsidRPr="00A93A75" w:rsidRDefault="00A63E77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</m:oMath>
      <w:r w:rsidR="00B35382" w:rsidRPr="00A93A75">
        <w:rPr>
          <w:szCs w:val="26"/>
        </w:rPr>
        <w:t>– норматив расхода машинного времени на отладку 100 строк кода, машино-</w:t>
      </w:r>
      <w:r w:rsidR="00D6133E">
        <w:rPr>
          <w:szCs w:val="26"/>
        </w:rPr>
        <w:t>часов. Принимается в размере 0,7</w:t>
      </w:r>
      <w:r w:rsidR="00B35382" w:rsidRPr="00A93A75">
        <w:rPr>
          <w:szCs w:val="26"/>
        </w:rPr>
        <w:t xml:space="preserve">. </w:t>
      </w:r>
    </w:p>
    <w:p w14:paraId="26A87447" w14:textId="77777777" w:rsidR="00B35382" w:rsidRDefault="00B35382" w:rsidP="00B35382">
      <w:pPr>
        <w:ind w:firstLine="850"/>
        <w:rPr>
          <w:szCs w:val="26"/>
        </w:rPr>
      </w:pPr>
      <w:r>
        <w:rPr>
          <w:szCs w:val="26"/>
        </w:rPr>
        <w:t xml:space="preserve">Расходы на научные </w:t>
      </w:r>
      <w:r w:rsidRPr="00A93A75">
        <w:rPr>
          <w:szCs w:val="26"/>
        </w:rPr>
        <w:t>командировки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нк</m:t>
            </m:r>
          </m:sub>
        </m:sSub>
      </m:oMath>
      <w:r w:rsidRPr="00A93A75">
        <w:rPr>
          <w:szCs w:val="26"/>
        </w:rPr>
        <w:t>)</w:t>
      </w:r>
      <w:r>
        <w:rPr>
          <w:szCs w:val="26"/>
        </w:rPr>
        <w:t xml:space="preserve"> берутся либо по смете научных командировок, разрабатываемой на предприятии, либо в процентах от основной заработной платы исполнителей (10-15%). В данном дипломном проекте данная статья не рассчитывается, так как научные командировки не предусмотрены.</w:t>
      </w:r>
    </w:p>
    <w:p w14:paraId="2781968B" w14:textId="77777777" w:rsidR="00B35382" w:rsidRDefault="00B35382" w:rsidP="00B35382">
      <w:pPr>
        <w:ind w:firstLine="850"/>
        <w:rPr>
          <w:szCs w:val="26"/>
        </w:rPr>
      </w:pPr>
      <w:r>
        <w:rPr>
          <w:szCs w:val="26"/>
        </w:rPr>
        <w:t xml:space="preserve">Расходы по статье «Прочие затраты» </w:t>
      </w:r>
      <w:r w:rsidRPr="00A93A75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Pr="00A93A75">
        <w:rPr>
          <w:szCs w:val="26"/>
        </w:rPr>
        <w:t>)</w:t>
      </w:r>
      <w:r>
        <w:rPr>
          <w:szCs w:val="26"/>
        </w:rPr>
        <w:t xml:space="preserve"> включают затраты на приобретение специальной научно-технической информации и специальной литературы. В данном дипломном проекте данная статья не рассчитывается, так как специальная научно-техническая информация и специальная литература не приобреталась.</w:t>
      </w:r>
    </w:p>
    <w:p w14:paraId="317928AA" w14:textId="5E05865B" w:rsidR="00B35382" w:rsidRPr="00A93A75" w:rsidRDefault="00B35382" w:rsidP="00B35382">
      <w:pPr>
        <w:ind w:firstLine="850"/>
        <w:rPr>
          <w:szCs w:val="26"/>
        </w:rPr>
      </w:pPr>
      <w:r w:rsidRPr="00A93A75">
        <w:rPr>
          <w:szCs w:val="26"/>
        </w:rPr>
        <w:t>Затраты по статье «Накладные расходы»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A93A75">
        <w:rPr>
          <w:szCs w:val="26"/>
        </w:rPr>
        <w:t>) связаны с содержанием вспомогательных хозяйств, а также с расходами на общехозяйственные нужды. Определяется по нормативу в процентах к основной заработной плате по формуле (4.</w:t>
      </w:r>
      <w:r w:rsidR="004F33D0">
        <w:rPr>
          <w:szCs w:val="26"/>
        </w:rPr>
        <w:t>8</w:t>
      </w:r>
      <w:r w:rsidRPr="00A93A75">
        <w:rPr>
          <w:szCs w:val="26"/>
        </w:rPr>
        <w:t>):</w:t>
      </w:r>
    </w:p>
    <w:p w14:paraId="1019D741" w14:textId="77777777" w:rsidR="00B35382" w:rsidRPr="00E76587" w:rsidRDefault="00B35382" w:rsidP="00B35382">
      <w:pPr>
        <w:ind w:firstLine="850"/>
        <w:rPr>
          <w:szCs w:val="26"/>
        </w:rPr>
      </w:pPr>
    </w:p>
    <w:p w14:paraId="4A6395C1" w14:textId="422FCE97" w:rsidR="00B35382" w:rsidRPr="00D226AE" w:rsidRDefault="00A63E77" w:rsidP="00EB45A6">
      <w:pPr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нр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  <m:r>
          <w:rPr>
            <w:rFonts w:ascii="Cambria Math" w:hAnsi="Cambria Math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</m:oMath>
      <w:r w:rsidR="00B35382" w:rsidRPr="00D226AE">
        <w:rPr>
          <w:bCs/>
          <w:szCs w:val="26"/>
        </w:rPr>
        <w:t>,</w:t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  <w:t xml:space="preserve">  </w:t>
      </w:r>
      <w:proofErr w:type="gramStart"/>
      <w:r w:rsidR="00B35382" w:rsidRPr="00D226AE">
        <w:rPr>
          <w:bCs/>
          <w:szCs w:val="26"/>
        </w:rPr>
        <w:t xml:space="preserve">   (</w:t>
      </w:r>
      <w:proofErr w:type="gramEnd"/>
      <w:r w:rsidR="00B35382" w:rsidRPr="00D226AE">
        <w:rPr>
          <w:bCs/>
          <w:szCs w:val="26"/>
        </w:rPr>
        <w:t>4.</w:t>
      </w:r>
      <w:r w:rsidR="004F33D0">
        <w:rPr>
          <w:bCs/>
          <w:szCs w:val="26"/>
        </w:rPr>
        <w:t>8</w:t>
      </w:r>
      <w:r w:rsidR="00B35382" w:rsidRPr="00D226AE">
        <w:rPr>
          <w:bCs/>
          <w:szCs w:val="26"/>
        </w:rPr>
        <w:t>)</w:t>
      </w:r>
    </w:p>
    <w:p w14:paraId="6974EF58" w14:textId="77777777" w:rsidR="00B35382" w:rsidRPr="00E76587" w:rsidRDefault="00B35382" w:rsidP="00B35382">
      <w:pPr>
        <w:ind w:firstLine="850"/>
        <w:rPr>
          <w:szCs w:val="26"/>
        </w:rPr>
      </w:pPr>
    </w:p>
    <w:p w14:paraId="460EE1D4" w14:textId="77777777" w:rsidR="00B35382" w:rsidRPr="00D226AE" w:rsidRDefault="00B35382" w:rsidP="00B35382">
      <w:pPr>
        <w:ind w:left="1560" w:hanging="426"/>
        <w:rPr>
          <w:szCs w:val="26"/>
        </w:rPr>
      </w:pPr>
      <w:r w:rsidRPr="00D226AE">
        <w:rPr>
          <w:szCs w:val="26"/>
        </w:rPr>
        <w:t>где</w:t>
      </w:r>
      <w:r w:rsidRPr="00D226AE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D226AE">
        <w:rPr>
          <w:bCs/>
          <w:szCs w:val="26"/>
        </w:rPr>
        <w:t xml:space="preserve"> </w:t>
      </w:r>
      <w:r w:rsidRPr="00D226AE">
        <w:rPr>
          <w:szCs w:val="26"/>
        </w:rPr>
        <w:t>– норматив накладных расходов, в данном дипломном проекте норматив накладных расходов равен 80%.</w:t>
      </w:r>
    </w:p>
    <w:p w14:paraId="43FA5A35" w14:textId="77777777" w:rsidR="00B35382" w:rsidRDefault="00B35382" w:rsidP="00B35382">
      <w:pPr>
        <w:rPr>
          <w:szCs w:val="26"/>
        </w:rPr>
      </w:pPr>
      <w:r w:rsidRPr="00D226AE">
        <w:rPr>
          <w:szCs w:val="26"/>
        </w:rPr>
        <w:lastRenderedPageBreak/>
        <w:t>Сумма вышеперечисленных расходов по статься на программный продукт служит исходной базой для расчёта затрат на освоение и сопровождение программного продукта. Они рассчитываются по формуле (4.10).</w:t>
      </w:r>
    </w:p>
    <w:p w14:paraId="76637513" w14:textId="77777777" w:rsidR="00B35382" w:rsidRDefault="00B35382" w:rsidP="00B35382">
      <w:pPr>
        <w:rPr>
          <w:szCs w:val="26"/>
        </w:rPr>
      </w:pPr>
    </w:p>
    <w:p w14:paraId="608F413A" w14:textId="6D1494B0" w:rsidR="00B35382" w:rsidRDefault="00B35382" w:rsidP="00EB45A6">
      <w:pPr>
        <w:ind w:right="1134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СЗ=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доп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нк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D226AE">
        <w:rPr>
          <w:bCs/>
          <w:szCs w:val="26"/>
        </w:rPr>
        <w:t>.</w:t>
      </w:r>
      <w:r w:rsidRPr="00D226AE">
        <w:rPr>
          <w:bCs/>
          <w:szCs w:val="26"/>
        </w:rPr>
        <w:tab/>
      </w:r>
      <w:r w:rsidRPr="00D226AE">
        <w:rPr>
          <w:bCs/>
          <w:szCs w:val="26"/>
        </w:rPr>
        <w:tab/>
        <w:t xml:space="preserve">   (4.</w:t>
      </w:r>
      <w:r w:rsidR="004F33D0">
        <w:rPr>
          <w:bCs/>
          <w:szCs w:val="26"/>
        </w:rPr>
        <w:t>9)</w:t>
      </w:r>
    </w:p>
    <w:p w14:paraId="72C63A7D" w14:textId="77777777" w:rsidR="00B35382" w:rsidRDefault="00B35382" w:rsidP="00B35382">
      <w:pPr>
        <w:rPr>
          <w:bCs/>
          <w:szCs w:val="26"/>
        </w:rPr>
      </w:pPr>
    </w:p>
    <w:p w14:paraId="39BEC73F" w14:textId="0D137AE4" w:rsidR="00B35382" w:rsidRPr="00634D79" w:rsidRDefault="00B35382" w:rsidP="00B35382">
      <w:pPr>
        <w:ind w:firstLine="850"/>
        <w:rPr>
          <w:szCs w:val="26"/>
        </w:rPr>
      </w:pPr>
      <w:r w:rsidRPr="00634D79">
        <w:rPr>
          <w:szCs w:val="26"/>
        </w:rPr>
        <w:t>Затраты на освоение программного продукта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о</m:t>
            </m:r>
          </m:sub>
        </m:sSub>
      </m:oMath>
      <w:r w:rsidRPr="00634D79">
        <w:rPr>
          <w:szCs w:val="26"/>
        </w:rPr>
        <w:t>). Организация-разработчик участвует в освоении программного продукта и несёт соответствующие затраты, на которые составляется смета, оплачиваемая заказчиком по договору. Затраты на освоение определяются по установленному нормативу от суммы затрат по формуле (4.1</w:t>
      </w:r>
      <w:r w:rsidR="00015C78">
        <w:rPr>
          <w:szCs w:val="26"/>
        </w:rPr>
        <w:t>0</w:t>
      </w:r>
      <w:r w:rsidRPr="00634D79">
        <w:rPr>
          <w:szCs w:val="26"/>
        </w:rPr>
        <w:t xml:space="preserve">). </w:t>
      </w:r>
    </w:p>
    <w:p w14:paraId="66EE7CD9" w14:textId="77777777" w:rsidR="00B35382" w:rsidRPr="00634D79" w:rsidRDefault="00B35382" w:rsidP="00B35382">
      <w:pPr>
        <w:ind w:firstLine="850"/>
        <w:rPr>
          <w:szCs w:val="26"/>
        </w:rPr>
      </w:pPr>
    </w:p>
    <w:p w14:paraId="66387D2D" w14:textId="5976D5ED" w:rsidR="00B35382" w:rsidRPr="00634D79" w:rsidRDefault="00A63E77" w:rsidP="00EB45A6">
      <w:pPr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=СЗ⋅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B35382" w:rsidRPr="00634D79">
        <w:rPr>
          <w:bCs/>
          <w:szCs w:val="26"/>
        </w:rPr>
        <w:t>,</w:t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proofErr w:type="gramStart"/>
      <w:r w:rsidR="00B35382" w:rsidRPr="00634D79">
        <w:rPr>
          <w:bCs/>
          <w:szCs w:val="26"/>
        </w:rPr>
        <w:t xml:space="preserve">   (</w:t>
      </w:r>
      <w:proofErr w:type="gramEnd"/>
      <w:r w:rsidR="00B35382" w:rsidRPr="00634D79">
        <w:rPr>
          <w:bCs/>
          <w:szCs w:val="26"/>
        </w:rPr>
        <w:t>4.</w:t>
      </w:r>
      <w:r w:rsidR="00015C78">
        <w:rPr>
          <w:bCs/>
          <w:szCs w:val="26"/>
        </w:rPr>
        <w:t>10</w:t>
      </w:r>
      <w:r w:rsidR="00B35382" w:rsidRPr="00634D79">
        <w:rPr>
          <w:bCs/>
          <w:szCs w:val="26"/>
        </w:rPr>
        <w:t>)</w:t>
      </w:r>
    </w:p>
    <w:p w14:paraId="20271A37" w14:textId="77777777" w:rsidR="00B35382" w:rsidRPr="00634D79" w:rsidRDefault="00B35382" w:rsidP="00B35382">
      <w:pPr>
        <w:ind w:firstLine="850"/>
        <w:rPr>
          <w:bCs/>
          <w:szCs w:val="26"/>
        </w:rPr>
      </w:pPr>
    </w:p>
    <w:p w14:paraId="172574EB" w14:textId="77777777" w:rsidR="00B35382" w:rsidRPr="00634D79" w:rsidRDefault="00B35382" w:rsidP="00EB45A6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СЗ – сумма вышеперечисленных расходов по статьям на разработку программного продукта; </w:t>
      </w:r>
    </w:p>
    <w:p w14:paraId="1303130C" w14:textId="77777777" w:rsidR="00B35382" w:rsidRPr="00634D79" w:rsidRDefault="00A63E77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о</m:t>
            </m:r>
          </m:sub>
        </m:sSub>
      </m:oMath>
      <w:r w:rsidR="00B35382" w:rsidRPr="00634D79">
        <w:rPr>
          <w:szCs w:val="26"/>
        </w:rPr>
        <w:t xml:space="preserve"> – установленный норматив затрат на освоение. Для данного дипломного проекта принимается равной 8%.</w:t>
      </w:r>
    </w:p>
    <w:p w14:paraId="77FE6542" w14:textId="1B50536F" w:rsidR="00B35382" w:rsidRPr="00634D79" w:rsidRDefault="00B35382" w:rsidP="00B35382">
      <w:pPr>
        <w:ind w:firstLine="850"/>
        <w:rPr>
          <w:szCs w:val="26"/>
        </w:rPr>
      </w:pPr>
      <w:r w:rsidRPr="00634D79">
        <w:rPr>
          <w:szCs w:val="26"/>
        </w:rPr>
        <w:t>Затраты на сопровождение программного продукта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Pr="00634D79">
        <w:rPr>
          <w:szCs w:val="26"/>
        </w:rPr>
        <w:t>). Организация-разработчик осуществляет сопровождение программного продукта и несёт расходы, которые оплачиваются заказчиком в соответствии с договором и сметой на сопровождение. Эти расходы рассчитываются по формуле (4.</w:t>
      </w:r>
      <w:r w:rsidR="004F33D0">
        <w:rPr>
          <w:szCs w:val="26"/>
        </w:rPr>
        <w:t>1</w:t>
      </w:r>
      <w:r w:rsidR="00015C78">
        <w:rPr>
          <w:szCs w:val="26"/>
        </w:rPr>
        <w:t>1</w:t>
      </w:r>
      <w:r w:rsidRPr="00634D79">
        <w:rPr>
          <w:szCs w:val="26"/>
        </w:rPr>
        <w:t>).</w:t>
      </w:r>
    </w:p>
    <w:p w14:paraId="757F9420" w14:textId="77777777" w:rsidR="00B35382" w:rsidRPr="00634D79" w:rsidRDefault="00B35382" w:rsidP="00B35382">
      <w:pPr>
        <w:ind w:firstLine="850"/>
        <w:rPr>
          <w:szCs w:val="26"/>
        </w:rPr>
      </w:pPr>
    </w:p>
    <w:p w14:paraId="3A629945" w14:textId="7A7B619C" w:rsidR="00B35382" w:rsidRPr="00634D79" w:rsidRDefault="00A63E77" w:rsidP="00B35382">
      <w:pPr>
        <w:ind w:right="-1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</m:t>
            </m:r>
          </m:sub>
        </m:sSub>
        <m:r>
          <w:rPr>
            <w:rFonts w:ascii="Cambria Math" w:hAnsi="Cambria Math"/>
            <w:szCs w:val="26"/>
          </w:rPr>
          <m:t>=СЗ*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со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B35382" w:rsidRPr="00634D79">
        <w:rPr>
          <w:bCs/>
          <w:szCs w:val="26"/>
        </w:rPr>
        <w:t>,</w:t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proofErr w:type="gramStart"/>
      <w:r w:rsidR="00B35382" w:rsidRPr="00634D79">
        <w:rPr>
          <w:bCs/>
          <w:szCs w:val="26"/>
        </w:rPr>
        <w:t xml:space="preserve">   (</w:t>
      </w:r>
      <w:proofErr w:type="gramEnd"/>
      <w:r w:rsidR="00B35382" w:rsidRPr="00634D79">
        <w:rPr>
          <w:bCs/>
          <w:szCs w:val="26"/>
        </w:rPr>
        <w:t>4.1</w:t>
      </w:r>
      <w:r w:rsidR="00015C78">
        <w:rPr>
          <w:bCs/>
          <w:szCs w:val="26"/>
        </w:rPr>
        <w:t>1)</w:t>
      </w:r>
    </w:p>
    <w:p w14:paraId="739EB977" w14:textId="77777777" w:rsidR="00B35382" w:rsidRPr="00634D79" w:rsidRDefault="00B35382" w:rsidP="00B35382">
      <w:pPr>
        <w:ind w:right="1134" w:firstLine="850"/>
        <w:rPr>
          <w:bCs/>
          <w:szCs w:val="26"/>
        </w:rPr>
      </w:pPr>
    </w:p>
    <w:p w14:paraId="2B3DFC6C" w14:textId="77777777" w:rsidR="00B35382" w:rsidRPr="00634D79" w:rsidRDefault="00B35382" w:rsidP="00EB45A6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СЗ – сумма вышеперечисленных расходов по статьям на разработку программного продукта; </w:t>
      </w:r>
    </w:p>
    <w:p w14:paraId="04098E2F" w14:textId="77777777" w:rsidR="00B35382" w:rsidRPr="00634D79" w:rsidRDefault="00A63E77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="00B35382" w:rsidRPr="00634D79">
        <w:rPr>
          <w:szCs w:val="26"/>
        </w:rPr>
        <w:t xml:space="preserve"> – установленный норматив затрат на сопровождение программного продукта. Для данного дипломного проекта принимается равной 7%. </w:t>
      </w:r>
    </w:p>
    <w:p w14:paraId="7DA05778" w14:textId="7F85DC15" w:rsidR="00B35382" w:rsidRPr="00634D79" w:rsidRDefault="00B35382" w:rsidP="00EB45A6">
      <w:pPr>
        <w:rPr>
          <w:szCs w:val="26"/>
        </w:rPr>
      </w:pPr>
      <w:r>
        <w:rPr>
          <w:szCs w:val="26"/>
        </w:rPr>
        <w:t>Полная себестоимость (СП) разработки программного продукта рассчитывается как сумма расходов по всем статьям. Она определяется по формуле (4.1</w:t>
      </w:r>
      <w:r w:rsidR="00015C78">
        <w:rPr>
          <w:szCs w:val="26"/>
        </w:rPr>
        <w:t>2</w:t>
      </w:r>
      <w:r>
        <w:rPr>
          <w:szCs w:val="26"/>
        </w:rPr>
        <w:t>).</w:t>
      </w:r>
    </w:p>
    <w:p w14:paraId="0B4891DB" w14:textId="77777777" w:rsidR="00B35382" w:rsidRPr="00634D79" w:rsidRDefault="00B35382" w:rsidP="00B35382">
      <w:pPr>
        <w:ind w:firstLine="850"/>
        <w:rPr>
          <w:szCs w:val="26"/>
        </w:rPr>
      </w:pPr>
    </w:p>
    <w:p w14:paraId="7A102A63" w14:textId="6C309428" w:rsidR="00B35382" w:rsidRPr="00634D79" w:rsidRDefault="00B35382" w:rsidP="00B35382">
      <w:pPr>
        <w:ind w:right="-1" w:firstLine="850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СП=СЗ+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Pr="00634D79">
        <w:rPr>
          <w:bCs/>
          <w:szCs w:val="26"/>
        </w:rPr>
        <w:t>,</w:t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proofErr w:type="gramStart"/>
      <w:r w:rsidRPr="00634D79">
        <w:rPr>
          <w:bCs/>
          <w:szCs w:val="26"/>
        </w:rPr>
        <w:t xml:space="preserve">   (</w:t>
      </w:r>
      <w:proofErr w:type="gramEnd"/>
      <w:r w:rsidRPr="00634D79">
        <w:rPr>
          <w:bCs/>
          <w:szCs w:val="26"/>
        </w:rPr>
        <w:t>4.1</w:t>
      </w:r>
      <w:r w:rsidR="00015C78">
        <w:rPr>
          <w:bCs/>
          <w:szCs w:val="26"/>
        </w:rPr>
        <w:t>2</w:t>
      </w:r>
      <w:r w:rsidRPr="00634D79">
        <w:rPr>
          <w:bCs/>
          <w:szCs w:val="26"/>
        </w:rPr>
        <w:t>)</w:t>
      </w:r>
    </w:p>
    <w:p w14:paraId="59372222" w14:textId="77777777" w:rsidR="00B35382" w:rsidRPr="00E76587" w:rsidRDefault="00B35382" w:rsidP="00B35382">
      <w:pPr>
        <w:ind w:firstLine="850"/>
        <w:rPr>
          <w:bCs/>
          <w:szCs w:val="26"/>
        </w:rPr>
      </w:pPr>
    </w:p>
    <w:p w14:paraId="33254A18" w14:textId="77777777" w:rsidR="00B35382" w:rsidRPr="00634D79" w:rsidRDefault="00B35382" w:rsidP="00B35382">
      <w:pPr>
        <w:ind w:firstLine="850"/>
        <w:rPr>
          <w:bCs/>
          <w:szCs w:val="26"/>
        </w:rPr>
      </w:pPr>
      <w:r w:rsidRPr="00634D79">
        <w:rPr>
          <w:bCs/>
          <w:szCs w:val="26"/>
        </w:rPr>
        <w:t xml:space="preserve">Результаты вычислений внесём в таблицу 4.3. </w:t>
      </w:r>
    </w:p>
    <w:p w14:paraId="38984918" w14:textId="6FA23A68" w:rsidR="00B35382" w:rsidRDefault="00B35382" w:rsidP="00B35382">
      <w:pPr>
        <w:ind w:firstLine="850"/>
        <w:rPr>
          <w:bCs/>
          <w:szCs w:val="26"/>
        </w:rPr>
      </w:pPr>
    </w:p>
    <w:p w14:paraId="3DA79B8C" w14:textId="620715C3" w:rsidR="00295ECB" w:rsidRDefault="00295ECB" w:rsidP="00B35382">
      <w:pPr>
        <w:ind w:firstLine="850"/>
        <w:rPr>
          <w:bCs/>
          <w:szCs w:val="26"/>
        </w:rPr>
      </w:pPr>
    </w:p>
    <w:p w14:paraId="44DAB3C1" w14:textId="152ECBC2" w:rsidR="00295ECB" w:rsidRDefault="00295ECB" w:rsidP="00B35382">
      <w:pPr>
        <w:ind w:firstLine="850"/>
        <w:rPr>
          <w:bCs/>
          <w:szCs w:val="26"/>
        </w:rPr>
      </w:pPr>
    </w:p>
    <w:p w14:paraId="3F4B8062" w14:textId="4E88FE33" w:rsidR="00295ECB" w:rsidRDefault="00295ECB" w:rsidP="00B35382">
      <w:pPr>
        <w:ind w:firstLine="850"/>
        <w:rPr>
          <w:bCs/>
          <w:szCs w:val="26"/>
        </w:rPr>
      </w:pPr>
    </w:p>
    <w:p w14:paraId="788CD91E" w14:textId="77777777" w:rsidR="00295ECB" w:rsidRPr="00634D79" w:rsidRDefault="00295ECB" w:rsidP="00B35382">
      <w:pPr>
        <w:ind w:firstLine="850"/>
        <w:rPr>
          <w:bCs/>
          <w:szCs w:val="26"/>
        </w:rPr>
      </w:pPr>
    </w:p>
    <w:p w14:paraId="4538F768" w14:textId="77777777" w:rsidR="00B35382" w:rsidRPr="00634D79" w:rsidRDefault="00B35382" w:rsidP="007B022C">
      <w:pPr>
        <w:ind w:firstLine="0"/>
        <w:jc w:val="center"/>
        <w:rPr>
          <w:bCs/>
          <w:szCs w:val="26"/>
        </w:rPr>
      </w:pPr>
      <w:r w:rsidRPr="00634D79">
        <w:rPr>
          <w:bCs/>
          <w:szCs w:val="26"/>
        </w:rPr>
        <w:lastRenderedPageBreak/>
        <w:t>Таблица 4.3 – Себестоимость программного продукта</w:t>
      </w:r>
    </w:p>
    <w:tbl>
      <w:tblPr>
        <w:tblStyle w:val="52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2311"/>
        <w:gridCol w:w="2310"/>
      </w:tblGrid>
      <w:tr w:rsidR="00B35382" w:rsidRPr="00634D79" w14:paraId="238F44B5" w14:textId="77777777" w:rsidTr="00AA2160">
        <w:trPr>
          <w:trHeight w:val="547"/>
          <w:jc w:val="center"/>
        </w:trPr>
        <w:tc>
          <w:tcPr>
            <w:tcW w:w="3118" w:type="dxa"/>
            <w:vAlign w:val="center"/>
          </w:tcPr>
          <w:p w14:paraId="35783AE1" w14:textId="77777777" w:rsidR="00B35382" w:rsidRPr="00634D79" w:rsidRDefault="00B35382" w:rsidP="00D340D9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Наименование статей затрат</w:t>
            </w:r>
          </w:p>
        </w:tc>
        <w:tc>
          <w:tcPr>
            <w:tcW w:w="2311" w:type="dxa"/>
            <w:vAlign w:val="center"/>
          </w:tcPr>
          <w:p w14:paraId="6077AB5E" w14:textId="77777777" w:rsidR="00B35382" w:rsidRPr="00634D79" w:rsidRDefault="00B35382" w:rsidP="00D340D9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Норматив, %</w:t>
            </w:r>
          </w:p>
        </w:tc>
        <w:tc>
          <w:tcPr>
            <w:tcW w:w="2310" w:type="dxa"/>
            <w:vAlign w:val="center"/>
          </w:tcPr>
          <w:p w14:paraId="69F628FC" w14:textId="77777777" w:rsidR="00B35382" w:rsidRPr="00634D79" w:rsidRDefault="00B35382" w:rsidP="00D340D9">
            <w:pPr>
              <w:ind w:left="34" w:right="0" w:firstLine="0"/>
              <w:jc w:val="center"/>
              <w:rPr>
                <w:b/>
                <w:szCs w:val="26"/>
                <w:lang w:val="en-US"/>
              </w:rPr>
            </w:pPr>
            <w:r w:rsidRPr="00634D79">
              <w:rPr>
                <w:b/>
                <w:szCs w:val="26"/>
              </w:rPr>
              <w:t>Сумма затрат, бел.руб</w:t>
            </w:r>
            <w:r w:rsidRPr="00634D79">
              <w:rPr>
                <w:b/>
                <w:szCs w:val="26"/>
                <w:lang w:val="en-US"/>
              </w:rPr>
              <w:t>.</w:t>
            </w:r>
          </w:p>
        </w:tc>
      </w:tr>
      <w:tr w:rsidR="00B35382" w:rsidRPr="00634D79" w14:paraId="38BC51C3" w14:textId="77777777" w:rsidTr="00AA2160">
        <w:trPr>
          <w:trHeight w:val="277"/>
          <w:jc w:val="center"/>
        </w:trPr>
        <w:tc>
          <w:tcPr>
            <w:tcW w:w="3118" w:type="dxa"/>
            <w:vAlign w:val="center"/>
          </w:tcPr>
          <w:p w14:paraId="4A4BA294" w14:textId="77777777" w:rsidR="00B35382" w:rsidRPr="00634D79" w:rsidRDefault="00B35382" w:rsidP="00131A07">
            <w:pPr>
              <w:pStyle w:val="ab"/>
              <w:numPr>
                <w:ilvl w:val="0"/>
                <w:numId w:val="33"/>
              </w:numPr>
              <w:ind w:left="262" w:right="0" w:hanging="262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Заработная плата, всего</w:t>
            </w:r>
          </w:p>
        </w:tc>
        <w:tc>
          <w:tcPr>
            <w:tcW w:w="2311" w:type="dxa"/>
            <w:vAlign w:val="center"/>
          </w:tcPr>
          <w:p w14:paraId="52A8E4E7" w14:textId="0A5160B4" w:rsidR="00B35382" w:rsidRPr="00003495" w:rsidRDefault="00CF455F" w:rsidP="00D340D9">
            <w:pPr>
              <w:ind w:right="0" w:hanging="262"/>
              <w:jc w:val="center"/>
              <w:rPr>
                <w:bCs/>
                <w:szCs w:val="26"/>
                <w:lang w:val="en-US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3462434B" w14:textId="77777777" w:rsidR="00B35382" w:rsidRPr="00634D79" w:rsidRDefault="00B35382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>
              <w:rPr>
                <w:color w:val="000000"/>
                <w:szCs w:val="26"/>
              </w:rPr>
              <w:t>806,83</w:t>
            </w:r>
          </w:p>
        </w:tc>
      </w:tr>
      <w:tr w:rsidR="00B35382" w:rsidRPr="00634D79" w14:paraId="56B7072D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2B99848D" w14:textId="77777777" w:rsidR="00B35382" w:rsidRPr="00634D79" w:rsidRDefault="00B35382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Отчисления на социальные нужды</w:t>
            </w:r>
          </w:p>
        </w:tc>
        <w:tc>
          <w:tcPr>
            <w:tcW w:w="2311" w:type="dxa"/>
            <w:vAlign w:val="center"/>
          </w:tcPr>
          <w:p w14:paraId="3B7EDF7A" w14:textId="77777777" w:rsidR="00B35382" w:rsidRPr="00634D79" w:rsidRDefault="00B35382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35</w:t>
            </w:r>
          </w:p>
        </w:tc>
        <w:tc>
          <w:tcPr>
            <w:tcW w:w="2310" w:type="dxa"/>
            <w:vAlign w:val="center"/>
          </w:tcPr>
          <w:p w14:paraId="0D502563" w14:textId="77777777" w:rsidR="00B35382" w:rsidRPr="00634D79" w:rsidRDefault="00B35382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282,39</w:t>
            </w:r>
          </w:p>
        </w:tc>
      </w:tr>
      <w:tr w:rsidR="001942CC" w:rsidRPr="00634D79" w14:paraId="6294B8C1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170D6BB3" w14:textId="5D264983" w:rsidR="001942CC" w:rsidRPr="00634D79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  <w:lang w:val="en-US"/>
              </w:rPr>
              <w:t>C</w:t>
            </w:r>
            <w:r>
              <w:rPr>
                <w:bCs/>
                <w:szCs w:val="26"/>
              </w:rPr>
              <w:t>пецоборудование</w:t>
            </w:r>
          </w:p>
        </w:tc>
        <w:tc>
          <w:tcPr>
            <w:tcW w:w="2311" w:type="dxa"/>
            <w:vAlign w:val="center"/>
          </w:tcPr>
          <w:p w14:paraId="78E97862" w14:textId="3BCACA60" w:rsidR="001942CC" w:rsidRPr="00634D79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применялось</w:t>
            </w:r>
          </w:p>
        </w:tc>
        <w:tc>
          <w:tcPr>
            <w:tcW w:w="2310" w:type="dxa"/>
            <w:vAlign w:val="center"/>
          </w:tcPr>
          <w:p w14:paraId="2FBC36F2" w14:textId="3404F8E1" w:rsidR="001942CC" w:rsidRDefault="00CF455F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</w:tr>
      <w:tr w:rsidR="001942CC" w:rsidRPr="00634D79" w14:paraId="0185D192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7482D79C" w14:textId="1933C811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Материалы</w:t>
            </w:r>
          </w:p>
        </w:tc>
        <w:tc>
          <w:tcPr>
            <w:tcW w:w="2311" w:type="dxa"/>
            <w:vAlign w:val="center"/>
          </w:tcPr>
          <w:p w14:paraId="5A966612" w14:textId="28D5BE7B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56D697AE" w14:textId="609EF587" w:rsidR="001942CC" w:rsidRPr="00671F72" w:rsidRDefault="00671F72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54</w:t>
            </w:r>
            <w:r>
              <w:rPr>
                <w:bCs/>
                <w:szCs w:val="26"/>
                <w:lang w:val="en-US"/>
              </w:rPr>
              <w:t>,55</w:t>
            </w:r>
          </w:p>
        </w:tc>
      </w:tr>
      <w:tr w:rsidR="001942CC" w:rsidRPr="00634D79" w14:paraId="7C0F4BFE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2EFA3B60" w14:textId="32D6ECA2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Машинное время</w:t>
            </w:r>
          </w:p>
        </w:tc>
        <w:tc>
          <w:tcPr>
            <w:tcW w:w="2311" w:type="dxa"/>
            <w:vAlign w:val="center"/>
          </w:tcPr>
          <w:p w14:paraId="50C4B036" w14:textId="45F5BEEC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24A8D565" w14:textId="1F81CCF6" w:rsidR="001942CC" w:rsidRDefault="00671F72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38,18</w:t>
            </w:r>
          </w:p>
        </w:tc>
      </w:tr>
      <w:tr w:rsidR="001942CC" w:rsidRPr="00634D79" w14:paraId="4D5B445A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56329E97" w14:textId="52C217DC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Научные командировки</w:t>
            </w:r>
          </w:p>
        </w:tc>
        <w:tc>
          <w:tcPr>
            <w:tcW w:w="2311" w:type="dxa"/>
            <w:vAlign w:val="center"/>
          </w:tcPr>
          <w:p w14:paraId="6EFAE7BC" w14:textId="6DC6A531" w:rsidR="001942CC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планировались</w:t>
            </w:r>
          </w:p>
        </w:tc>
        <w:tc>
          <w:tcPr>
            <w:tcW w:w="2310" w:type="dxa"/>
            <w:vAlign w:val="center"/>
          </w:tcPr>
          <w:p w14:paraId="2A99122E" w14:textId="6B53D552" w:rsidR="001942CC" w:rsidRPr="001942CC" w:rsidRDefault="00CF455F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</w:tr>
      <w:tr w:rsidR="001942CC" w:rsidRPr="00634D79" w14:paraId="63699A21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38216716" w14:textId="02CFEF01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Прочие затраты</w:t>
            </w:r>
          </w:p>
        </w:tc>
        <w:tc>
          <w:tcPr>
            <w:tcW w:w="2311" w:type="dxa"/>
            <w:vAlign w:val="center"/>
          </w:tcPr>
          <w:p w14:paraId="747C7A33" w14:textId="3E3D4247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6668F41B" w14:textId="438D24DA" w:rsidR="001942CC" w:rsidRDefault="00CF455F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</w:tr>
      <w:tr w:rsidR="001942CC" w:rsidRPr="00634D79" w14:paraId="16460199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373EA851" w14:textId="555082A1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Накладные расходы</w:t>
            </w:r>
          </w:p>
        </w:tc>
        <w:tc>
          <w:tcPr>
            <w:tcW w:w="2311" w:type="dxa"/>
            <w:vAlign w:val="center"/>
          </w:tcPr>
          <w:p w14:paraId="79CBEDBC" w14:textId="61C84A2C" w:rsidR="001942CC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80</w:t>
            </w:r>
          </w:p>
        </w:tc>
        <w:tc>
          <w:tcPr>
            <w:tcW w:w="2310" w:type="dxa"/>
            <w:vAlign w:val="center"/>
          </w:tcPr>
          <w:p w14:paraId="1F6C3BFC" w14:textId="0F4DE3EF" w:rsidR="001942CC" w:rsidRPr="001942CC" w:rsidRDefault="001942CC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561</w:t>
            </w:r>
            <w:r>
              <w:rPr>
                <w:bCs/>
                <w:szCs w:val="26"/>
                <w:lang w:val="en-US"/>
              </w:rPr>
              <w:t>,</w:t>
            </w:r>
            <w:r w:rsidR="00671F72">
              <w:rPr>
                <w:bCs/>
                <w:szCs w:val="26"/>
                <w:lang w:val="en-US"/>
              </w:rPr>
              <w:t>27</w:t>
            </w:r>
          </w:p>
        </w:tc>
      </w:tr>
      <w:tr w:rsidR="001942CC" w:rsidRPr="00634D79" w14:paraId="10435B2D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696B6965" w14:textId="0EEFBED5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Сумма затрат</w:t>
            </w:r>
          </w:p>
        </w:tc>
        <w:tc>
          <w:tcPr>
            <w:tcW w:w="2311" w:type="dxa"/>
            <w:vAlign w:val="center"/>
          </w:tcPr>
          <w:p w14:paraId="58B740B3" w14:textId="57EE2698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0939FA48" w14:textId="08931C08" w:rsidR="001942CC" w:rsidRPr="00671F72" w:rsidRDefault="001942CC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1</w:t>
            </w:r>
            <w:r w:rsidR="00671F72">
              <w:rPr>
                <w:bCs/>
                <w:szCs w:val="26"/>
                <w:lang w:val="en-US"/>
              </w:rPr>
              <w:t>743,22</w:t>
            </w:r>
          </w:p>
        </w:tc>
      </w:tr>
      <w:tr w:rsidR="001942CC" w:rsidRPr="00634D79" w14:paraId="523B1DD5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74B08167" w14:textId="2FEFEEF9" w:rsidR="001942CC" w:rsidRDefault="001942CC" w:rsidP="001942CC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Затраты на </w:t>
            </w:r>
            <w:r>
              <w:rPr>
                <w:bCs/>
                <w:szCs w:val="26"/>
              </w:rPr>
              <w:tab/>
              <w:t>освоение</w:t>
            </w:r>
          </w:p>
        </w:tc>
        <w:tc>
          <w:tcPr>
            <w:tcW w:w="2311" w:type="dxa"/>
            <w:vAlign w:val="center"/>
          </w:tcPr>
          <w:p w14:paraId="32614906" w14:textId="22B0C6E7" w:rsidR="001942CC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</w:t>
            </w:r>
          </w:p>
        </w:tc>
        <w:tc>
          <w:tcPr>
            <w:tcW w:w="2310" w:type="dxa"/>
            <w:vAlign w:val="center"/>
          </w:tcPr>
          <w:p w14:paraId="593B47B7" w14:textId="4E561EC0" w:rsidR="001942CC" w:rsidRPr="00671F72" w:rsidRDefault="001942CC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13</w:t>
            </w:r>
            <w:r w:rsidR="00671F72">
              <w:rPr>
                <w:bCs/>
                <w:szCs w:val="26"/>
                <w:lang w:val="en-US"/>
              </w:rPr>
              <w:t>9,46</w:t>
            </w:r>
          </w:p>
        </w:tc>
      </w:tr>
      <w:tr w:rsidR="001942CC" w:rsidRPr="00634D79" w14:paraId="7EFF7C38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549A7BB8" w14:textId="064E4B20" w:rsidR="001942CC" w:rsidRDefault="001942CC" w:rsidP="001942CC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Затраты на </w:t>
            </w:r>
            <w:r>
              <w:rPr>
                <w:bCs/>
                <w:szCs w:val="26"/>
              </w:rPr>
              <w:tab/>
              <w:t>сопровождение</w:t>
            </w:r>
          </w:p>
        </w:tc>
        <w:tc>
          <w:tcPr>
            <w:tcW w:w="2311" w:type="dxa"/>
            <w:vAlign w:val="center"/>
          </w:tcPr>
          <w:p w14:paraId="45892C2B" w14:textId="04A4C719" w:rsidR="001942CC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</w:p>
        </w:tc>
        <w:tc>
          <w:tcPr>
            <w:tcW w:w="2310" w:type="dxa"/>
            <w:vAlign w:val="center"/>
          </w:tcPr>
          <w:p w14:paraId="3A703DCC" w14:textId="694DF120" w:rsidR="001942CC" w:rsidRPr="00671F72" w:rsidRDefault="001942CC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1</w:t>
            </w:r>
            <w:r w:rsidR="00671F72">
              <w:rPr>
                <w:bCs/>
                <w:szCs w:val="26"/>
                <w:lang w:val="en-US"/>
              </w:rPr>
              <w:t>22</w:t>
            </w:r>
          </w:p>
        </w:tc>
      </w:tr>
      <w:tr w:rsidR="001942CC" w:rsidRPr="00634D79" w14:paraId="2D2D4DCE" w14:textId="77777777" w:rsidTr="001942CC">
        <w:trPr>
          <w:trHeight w:val="66"/>
          <w:jc w:val="center"/>
        </w:trPr>
        <w:tc>
          <w:tcPr>
            <w:tcW w:w="3118" w:type="dxa"/>
            <w:vAlign w:val="center"/>
          </w:tcPr>
          <w:p w14:paraId="7CE8033D" w14:textId="475CC735" w:rsidR="001942CC" w:rsidRDefault="001942CC" w:rsidP="001942CC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Полная </w:t>
            </w:r>
            <w:r>
              <w:rPr>
                <w:bCs/>
                <w:szCs w:val="26"/>
              </w:rPr>
              <w:tab/>
              <w:t>себестоимость</w:t>
            </w:r>
          </w:p>
        </w:tc>
        <w:tc>
          <w:tcPr>
            <w:tcW w:w="2311" w:type="dxa"/>
            <w:vAlign w:val="center"/>
          </w:tcPr>
          <w:p w14:paraId="6BD1306C" w14:textId="768EA884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533B836A" w14:textId="6F97CAB9" w:rsidR="001942CC" w:rsidRPr="00671F72" w:rsidRDefault="00671F72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2004,68</w:t>
            </w:r>
          </w:p>
        </w:tc>
      </w:tr>
    </w:tbl>
    <w:p w14:paraId="7A288CE6" w14:textId="77777777" w:rsidR="001F4F77" w:rsidRDefault="001F4F77" w:rsidP="001942CC">
      <w:pPr>
        <w:ind w:left="0" w:firstLine="0"/>
      </w:pPr>
    </w:p>
    <w:p w14:paraId="384D81D0" w14:textId="77777777" w:rsidR="001F4F77" w:rsidRDefault="001F4F77" w:rsidP="001F4F77">
      <w:pPr>
        <w:ind w:firstLine="850"/>
        <w:rPr>
          <w:szCs w:val="26"/>
        </w:rPr>
      </w:pPr>
    </w:p>
    <w:p w14:paraId="515801E5" w14:textId="3890548A" w:rsidR="001F4F77" w:rsidRPr="00E76587" w:rsidRDefault="001F4F77" w:rsidP="001F4F77">
      <w:pPr>
        <w:ind w:firstLine="850"/>
        <w:rPr>
          <w:szCs w:val="26"/>
        </w:rPr>
      </w:pPr>
      <w:r w:rsidRPr="00E76587">
        <w:rPr>
          <w:szCs w:val="26"/>
        </w:rPr>
        <w:t xml:space="preserve">В результате всех расчётов полная себестоимость программного продукта составила </w:t>
      </w:r>
      <w:r w:rsidR="00671F72" w:rsidRPr="00671F72">
        <w:rPr>
          <w:szCs w:val="26"/>
        </w:rPr>
        <w:t>2004</w:t>
      </w:r>
      <w:r w:rsidRPr="00E76587">
        <w:rPr>
          <w:szCs w:val="26"/>
        </w:rPr>
        <w:t xml:space="preserve"> бел. руб. </w:t>
      </w:r>
      <w:r w:rsidR="00671F72" w:rsidRPr="00671F72">
        <w:rPr>
          <w:szCs w:val="26"/>
        </w:rPr>
        <w:t>68</w:t>
      </w:r>
      <w:r w:rsidRPr="00E76587">
        <w:rPr>
          <w:szCs w:val="26"/>
        </w:rPr>
        <w:t xml:space="preserve"> коп.</w:t>
      </w:r>
    </w:p>
    <w:p w14:paraId="2D45EE3B" w14:textId="77777777" w:rsidR="001F4F77" w:rsidRPr="00E76587" w:rsidRDefault="001F4F77" w:rsidP="001F4F77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bookmarkStart w:id="4" w:name="_Toc137173791"/>
      <w:r w:rsidRPr="00E76587">
        <w:rPr>
          <w:szCs w:val="26"/>
        </w:rPr>
        <w:t>Расчёт цены и прибыли по программному продукту</w:t>
      </w:r>
      <w:bookmarkEnd w:id="4"/>
    </w:p>
    <w:p w14:paraId="1D6634E4" w14:textId="38BC4612" w:rsidR="001F4F77" w:rsidRPr="00634D79" w:rsidRDefault="001F4F77" w:rsidP="001F4F77">
      <w:pPr>
        <w:ind w:firstLine="850"/>
        <w:rPr>
          <w:szCs w:val="26"/>
        </w:rPr>
      </w:pPr>
      <w:r w:rsidRPr="00634D79">
        <w:rPr>
          <w:szCs w:val="26"/>
        </w:rPr>
        <w:t>Для определения цены программного продукта необходимо рассчитать плановую прибыль, которая рассчитывается по формуле (4.1</w:t>
      </w:r>
      <w:r w:rsidR="00015C78">
        <w:rPr>
          <w:szCs w:val="26"/>
        </w:rPr>
        <w:t>3</w:t>
      </w:r>
      <w:r w:rsidRPr="00634D79">
        <w:rPr>
          <w:szCs w:val="26"/>
        </w:rPr>
        <w:t xml:space="preserve">). </w:t>
      </w:r>
    </w:p>
    <w:p w14:paraId="7507DE40" w14:textId="77777777" w:rsidR="001F4F77" w:rsidRPr="00634D79" w:rsidRDefault="001F4F77" w:rsidP="001F4F77">
      <w:pPr>
        <w:ind w:firstLine="850"/>
        <w:rPr>
          <w:szCs w:val="26"/>
        </w:rPr>
      </w:pPr>
    </w:p>
    <w:p w14:paraId="49E63745" w14:textId="7C00B113" w:rsidR="001F4F77" w:rsidRPr="00634D79" w:rsidRDefault="001F4F77" w:rsidP="001F4F77">
      <w:pPr>
        <w:ind w:right="1134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П=СП*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R</m:t>
            </m:r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Pr="00634D79">
        <w:rPr>
          <w:bCs/>
          <w:szCs w:val="26"/>
        </w:rPr>
        <w:t>,</w:t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proofErr w:type="gramStart"/>
      <w:r w:rsidRPr="00634D79">
        <w:rPr>
          <w:bCs/>
          <w:szCs w:val="26"/>
        </w:rPr>
        <w:t xml:space="preserve">   (</w:t>
      </w:r>
      <w:proofErr w:type="gramEnd"/>
      <w:r w:rsidRPr="00634D79">
        <w:rPr>
          <w:bCs/>
          <w:szCs w:val="26"/>
        </w:rPr>
        <w:t>4.1</w:t>
      </w:r>
      <w:r w:rsidR="00015C78">
        <w:rPr>
          <w:bCs/>
          <w:szCs w:val="26"/>
        </w:rPr>
        <w:t>3</w:t>
      </w:r>
      <w:r w:rsidRPr="00634D79">
        <w:rPr>
          <w:bCs/>
          <w:szCs w:val="26"/>
        </w:rPr>
        <w:t>)</w:t>
      </w:r>
    </w:p>
    <w:p w14:paraId="1FE33799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6AD8A0C7" w14:textId="77777777" w:rsidR="001F4F77" w:rsidRPr="00634D79" w:rsidRDefault="001F4F77" w:rsidP="001F4F77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СП – полная себестоимость программного модуля, бел. руб.; </w:t>
      </w:r>
    </w:p>
    <w:p w14:paraId="139CD4FA" w14:textId="77777777" w:rsidR="001F4F77" w:rsidRPr="00634D79" w:rsidRDefault="001F4F77" w:rsidP="001F4F77">
      <w:pPr>
        <w:ind w:left="1560" w:firstLine="0"/>
        <w:rPr>
          <w:szCs w:val="26"/>
        </w:rPr>
      </w:pPr>
      <w:r w:rsidRPr="00634D79">
        <w:rPr>
          <w:szCs w:val="26"/>
        </w:rPr>
        <w:t>R – уровень рентабельности программного модуля. В данном дипломном проекте уровень рентабельности равен 15%.</w:t>
      </w:r>
    </w:p>
    <w:p w14:paraId="02A336D8" w14:textId="5121FBB8" w:rsidR="001F4F77" w:rsidRPr="00634D79" w:rsidRDefault="001F4F77" w:rsidP="001F4F77">
      <w:pPr>
        <w:ind w:firstLine="850"/>
        <w:rPr>
          <w:szCs w:val="26"/>
        </w:rPr>
      </w:pPr>
      <w:r w:rsidRPr="00634D79">
        <w:rPr>
          <w:szCs w:val="26"/>
        </w:rPr>
        <w:lastRenderedPageBreak/>
        <w:t>После расчета прибыли от реализации по формуле (4.1</w:t>
      </w:r>
      <w:r w:rsidR="00015C78">
        <w:rPr>
          <w:szCs w:val="26"/>
        </w:rPr>
        <w:t>4</w:t>
      </w:r>
      <w:r w:rsidRPr="00634D79">
        <w:rPr>
          <w:szCs w:val="26"/>
        </w:rPr>
        <w:t>) определяется прогнозируемая цена программного продукта без налогов.</w:t>
      </w:r>
    </w:p>
    <w:p w14:paraId="4A7B9C8A" w14:textId="77777777" w:rsidR="001F4F77" w:rsidRPr="00634D79" w:rsidRDefault="001F4F77" w:rsidP="001F4F77">
      <w:pPr>
        <w:ind w:firstLine="850"/>
        <w:rPr>
          <w:szCs w:val="26"/>
        </w:rPr>
      </w:pPr>
    </w:p>
    <w:p w14:paraId="03312A16" w14:textId="02805EA2" w:rsidR="001F4F77" w:rsidRPr="00634D79" w:rsidRDefault="00A63E77" w:rsidP="001F4F77">
      <w:pPr>
        <w:ind w:right="-1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=СП+П</m:t>
        </m:r>
      </m:oMath>
      <w:r w:rsidR="001F4F77" w:rsidRPr="00634D79">
        <w:rPr>
          <w:bCs/>
          <w:szCs w:val="26"/>
        </w:rPr>
        <w:t>,</w:t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proofErr w:type="gramStart"/>
      <w:r w:rsidR="001F4F77" w:rsidRPr="00634D79">
        <w:rPr>
          <w:bCs/>
          <w:szCs w:val="26"/>
        </w:rPr>
        <w:t xml:space="preserve">   (</w:t>
      </w:r>
      <w:proofErr w:type="gramEnd"/>
      <w:r w:rsidR="001F4F77" w:rsidRPr="00634D79">
        <w:rPr>
          <w:bCs/>
          <w:szCs w:val="26"/>
        </w:rPr>
        <w:t>4.1</w:t>
      </w:r>
      <w:r w:rsidR="00015C78">
        <w:rPr>
          <w:bCs/>
          <w:szCs w:val="26"/>
        </w:rPr>
        <w:t>4</w:t>
      </w:r>
      <w:r w:rsidR="001F4F77" w:rsidRPr="00634D79">
        <w:rPr>
          <w:bCs/>
          <w:szCs w:val="26"/>
        </w:rPr>
        <w:t>)</w:t>
      </w:r>
    </w:p>
    <w:p w14:paraId="10285135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75C00F1B" w14:textId="2EFEC374" w:rsidR="001F4F77" w:rsidRPr="00634D79" w:rsidRDefault="001F4F77" w:rsidP="001F4F77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СП – полная себестоимость </w:t>
      </w:r>
      <w:r>
        <w:rPr>
          <w:szCs w:val="26"/>
        </w:rPr>
        <w:t>информационной системы учёта ресурсо</w:t>
      </w:r>
      <w:r w:rsidR="00671F72">
        <w:rPr>
          <w:szCs w:val="26"/>
        </w:rPr>
        <w:t>в веб-платформы</w:t>
      </w:r>
      <w:r w:rsidRPr="00634D79">
        <w:rPr>
          <w:szCs w:val="26"/>
        </w:rPr>
        <w:t>, бел. руб.;</w:t>
      </w:r>
    </w:p>
    <w:p w14:paraId="64108022" w14:textId="77777777" w:rsidR="001F4F77" w:rsidRPr="00634D79" w:rsidRDefault="001F4F77" w:rsidP="001F4F77">
      <w:pPr>
        <w:ind w:left="1560" w:firstLine="0"/>
        <w:rPr>
          <w:szCs w:val="26"/>
        </w:rPr>
      </w:pPr>
      <w:r w:rsidRPr="00634D79">
        <w:rPr>
          <w:szCs w:val="26"/>
        </w:rPr>
        <w:t xml:space="preserve">П – плановая прибыль от реализации программного модуля, бел. руб. </w:t>
      </w:r>
    </w:p>
    <w:p w14:paraId="681085F8" w14:textId="40A14A26" w:rsidR="001F4F77" w:rsidRDefault="001F4F77" w:rsidP="001F4F77">
      <w:pPr>
        <w:ind w:firstLine="850"/>
        <w:rPr>
          <w:szCs w:val="26"/>
        </w:rPr>
      </w:pPr>
      <w:r w:rsidRPr="00634D79">
        <w:rPr>
          <w:szCs w:val="26"/>
        </w:rPr>
        <w:t>Отпускная цена (цена реализации) программного продукта включает налог на добавленную стоимость и рассчитывается по формуле (4.1</w:t>
      </w:r>
      <w:r w:rsidR="00015C78">
        <w:rPr>
          <w:szCs w:val="26"/>
        </w:rPr>
        <w:t>5</w:t>
      </w:r>
      <w:r w:rsidRPr="00634D79">
        <w:rPr>
          <w:szCs w:val="26"/>
        </w:rPr>
        <w:t>):</w:t>
      </w:r>
    </w:p>
    <w:p w14:paraId="5CF07154" w14:textId="77777777" w:rsidR="001F4F77" w:rsidRPr="00634D79" w:rsidRDefault="001F4F77" w:rsidP="001F4F77">
      <w:pPr>
        <w:ind w:firstLine="850"/>
        <w:rPr>
          <w:szCs w:val="26"/>
        </w:rPr>
      </w:pPr>
    </w:p>
    <w:p w14:paraId="0F38957C" w14:textId="06C1A6EC" w:rsidR="001F4F77" w:rsidRPr="00634D79" w:rsidRDefault="00A63E77" w:rsidP="001F4F77">
      <w:pPr>
        <w:ind w:right="-1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=СП+П+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 w:rsidR="001F4F77" w:rsidRPr="00634D79">
        <w:rPr>
          <w:bCs/>
          <w:szCs w:val="26"/>
        </w:rPr>
        <w:t>,</w:t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proofErr w:type="gramStart"/>
      <w:r w:rsidR="001F4F77" w:rsidRPr="00634D79">
        <w:rPr>
          <w:bCs/>
          <w:szCs w:val="26"/>
        </w:rPr>
        <w:t xml:space="preserve">   (</w:t>
      </w:r>
      <w:proofErr w:type="gramEnd"/>
      <w:r w:rsidR="001F4F77" w:rsidRPr="00634D79">
        <w:rPr>
          <w:bCs/>
          <w:szCs w:val="26"/>
        </w:rPr>
        <w:t>4.1</w:t>
      </w:r>
      <w:r w:rsidR="00015C78">
        <w:rPr>
          <w:bCs/>
          <w:szCs w:val="26"/>
        </w:rPr>
        <w:t>5</w:t>
      </w:r>
      <w:r w:rsidR="001F4F77" w:rsidRPr="00634D79">
        <w:rPr>
          <w:bCs/>
          <w:szCs w:val="26"/>
        </w:rPr>
        <w:t>)</w:t>
      </w:r>
    </w:p>
    <w:p w14:paraId="08CB7417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0031591F" w14:textId="4004A6B3" w:rsidR="001F4F77" w:rsidRPr="00634D79" w:rsidRDefault="001F4F77" w:rsidP="00671F72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СП – полная себестоимость </w:t>
      </w:r>
      <w:r>
        <w:rPr>
          <w:szCs w:val="26"/>
        </w:rPr>
        <w:t xml:space="preserve">информационной системы учёта </w:t>
      </w:r>
      <w:r w:rsidR="00671F72">
        <w:rPr>
          <w:szCs w:val="26"/>
        </w:rPr>
        <w:t>ресурсов веб-платформы</w:t>
      </w:r>
      <w:r w:rsidR="00671F72" w:rsidRPr="00634D79">
        <w:rPr>
          <w:szCs w:val="26"/>
        </w:rPr>
        <w:t>, бел. руб.;</w:t>
      </w:r>
    </w:p>
    <w:p w14:paraId="0034A7AC" w14:textId="0FB40A19" w:rsidR="001F4F77" w:rsidRPr="00634D79" w:rsidRDefault="001F4F77" w:rsidP="001F4F77">
      <w:pPr>
        <w:ind w:left="1560" w:firstLine="0"/>
        <w:rPr>
          <w:szCs w:val="26"/>
        </w:rPr>
      </w:pPr>
      <w:r w:rsidRPr="00634D79">
        <w:rPr>
          <w:szCs w:val="26"/>
        </w:rPr>
        <w:t xml:space="preserve">П – плановая прибыль от реализации </w:t>
      </w:r>
      <w:r>
        <w:rPr>
          <w:szCs w:val="26"/>
        </w:rPr>
        <w:t>информационной системы</w:t>
      </w:r>
      <w:r w:rsidRPr="00634D79">
        <w:rPr>
          <w:szCs w:val="26"/>
        </w:rPr>
        <w:t>, бел. руб.;</w:t>
      </w:r>
    </w:p>
    <w:p w14:paraId="7F1127CE" w14:textId="77777777" w:rsidR="001F4F77" w:rsidRPr="00634D79" w:rsidRDefault="00A63E77" w:rsidP="001F4F77">
      <w:pPr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 w:rsidR="001F4F77" w:rsidRPr="00634D79">
        <w:rPr>
          <w:bCs/>
          <w:szCs w:val="26"/>
        </w:rPr>
        <w:t xml:space="preserve"> – налог на добавленную стоимость. </w:t>
      </w:r>
    </w:p>
    <w:p w14:paraId="50310C7F" w14:textId="37A6FD30" w:rsidR="001F4F77" w:rsidRPr="00634D79" w:rsidRDefault="001F4F77" w:rsidP="001F4F77">
      <w:pPr>
        <w:ind w:firstLine="850"/>
        <w:rPr>
          <w:bCs/>
          <w:szCs w:val="26"/>
        </w:rPr>
      </w:pPr>
      <w:r w:rsidRPr="00634D79">
        <w:rPr>
          <w:bCs/>
          <w:szCs w:val="26"/>
        </w:rPr>
        <w:t xml:space="preserve">Для данного программного продукта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 w:rsidRPr="00634D79">
        <w:rPr>
          <w:bCs/>
          <w:szCs w:val="26"/>
        </w:rPr>
        <w:t xml:space="preserve"> рассчитывается по формуле (4.1</w:t>
      </w:r>
      <w:r w:rsidR="00015C78">
        <w:rPr>
          <w:bCs/>
          <w:szCs w:val="26"/>
        </w:rPr>
        <w:t>6</w:t>
      </w:r>
      <w:r w:rsidRPr="00634D79">
        <w:rPr>
          <w:bCs/>
          <w:szCs w:val="26"/>
        </w:rPr>
        <w:t>).</w:t>
      </w:r>
    </w:p>
    <w:p w14:paraId="04B95668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55348755" w14:textId="2571C14D" w:rsidR="001F4F77" w:rsidRPr="00634D79" w:rsidRDefault="00A63E77" w:rsidP="001F4F77">
      <w:pPr>
        <w:ind w:right="-1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НДС</m:t>
            </m:r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1F4F77" w:rsidRPr="00634D79">
        <w:rPr>
          <w:bCs/>
          <w:szCs w:val="26"/>
        </w:rPr>
        <w:t>,</w:t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  <w:t xml:space="preserve">   (4.1</w:t>
      </w:r>
      <w:r w:rsidR="00015C78">
        <w:rPr>
          <w:bCs/>
          <w:szCs w:val="26"/>
        </w:rPr>
        <w:t>6</w:t>
      </w:r>
      <w:r w:rsidR="001F4F77" w:rsidRPr="00634D79">
        <w:rPr>
          <w:bCs/>
          <w:szCs w:val="26"/>
        </w:rPr>
        <w:t>)</w:t>
      </w:r>
    </w:p>
    <w:p w14:paraId="5B38A085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2672E396" w14:textId="77777777" w:rsidR="001F4F77" w:rsidRPr="00634D79" w:rsidRDefault="001F4F77" w:rsidP="001F4F77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 w:rsidRPr="00634D79">
        <w:rPr>
          <w:szCs w:val="26"/>
        </w:rPr>
        <w:t xml:space="preserve"> – прогнозируемая цена, бел. руб.; </w:t>
      </w:r>
    </w:p>
    <w:p w14:paraId="2091C018" w14:textId="77777777" w:rsidR="001F4F77" w:rsidRPr="00634D79" w:rsidRDefault="001F4F77" w:rsidP="001F4F77">
      <w:pPr>
        <w:ind w:left="1560" w:firstLine="0"/>
        <w:rPr>
          <w:bCs/>
          <w:szCs w:val="26"/>
        </w:rPr>
      </w:pPr>
      <w:r w:rsidRPr="00634D79">
        <w:rPr>
          <w:bCs/>
          <w:szCs w:val="26"/>
        </w:rPr>
        <w:t>НДС – налог на добавленную стоимость. В настоящее время он составляет 20%.</w:t>
      </w:r>
    </w:p>
    <w:p w14:paraId="128320F4" w14:textId="2E9A22FF" w:rsidR="001F4F77" w:rsidRPr="00634D79" w:rsidRDefault="001F4F77" w:rsidP="001F4F77">
      <w:pPr>
        <w:ind w:firstLine="850"/>
        <w:rPr>
          <w:bCs/>
          <w:szCs w:val="26"/>
        </w:rPr>
      </w:pPr>
      <w:r w:rsidRPr="00634D79">
        <w:rPr>
          <w:bCs/>
          <w:szCs w:val="26"/>
        </w:rPr>
        <w:t>Прибыль от реализации программного продукта за вычетом налога на прибыль является чистой прибылью (ПЧ). Чистая прибыль остаётся организации-разработчику и представляет собой экономический эффект от создания нового программного продукта. Она рассчитывается по формуле (4.1</w:t>
      </w:r>
      <w:r w:rsidR="004F33D0">
        <w:rPr>
          <w:bCs/>
          <w:szCs w:val="26"/>
        </w:rPr>
        <w:t>6</w:t>
      </w:r>
      <w:r w:rsidRPr="00634D79">
        <w:rPr>
          <w:bCs/>
          <w:szCs w:val="26"/>
        </w:rPr>
        <w:t>):</w:t>
      </w:r>
    </w:p>
    <w:p w14:paraId="4B93E803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04389DD9" w14:textId="3DC39BD5" w:rsidR="001F4F77" w:rsidRPr="00634D79" w:rsidRDefault="001F4F77" w:rsidP="001F4F77">
      <w:pPr>
        <w:ind w:right="-1" w:firstLine="850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ПЧ=П*(1-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  <m:r>
          <w:rPr>
            <w:rFonts w:ascii="Cambria Math" w:hAnsi="Cambria Math"/>
            <w:szCs w:val="26"/>
          </w:rPr>
          <m:t>)</m:t>
        </m:r>
      </m:oMath>
      <w:r w:rsidRPr="00634D79">
        <w:rPr>
          <w:bCs/>
          <w:szCs w:val="26"/>
        </w:rPr>
        <w:t>,</w:t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proofErr w:type="gramStart"/>
      <w:r w:rsidRPr="00634D79">
        <w:rPr>
          <w:bCs/>
          <w:szCs w:val="26"/>
        </w:rPr>
        <w:t xml:space="preserve">   (</w:t>
      </w:r>
      <w:proofErr w:type="gramEnd"/>
      <w:r w:rsidRPr="00634D79">
        <w:rPr>
          <w:bCs/>
          <w:szCs w:val="26"/>
        </w:rPr>
        <w:t>4.1</w:t>
      </w:r>
      <w:r w:rsidR="004F33D0">
        <w:rPr>
          <w:bCs/>
          <w:szCs w:val="26"/>
        </w:rPr>
        <w:t>6</w:t>
      </w:r>
      <w:r w:rsidRPr="00634D79">
        <w:rPr>
          <w:bCs/>
          <w:szCs w:val="26"/>
        </w:rPr>
        <w:t>)</w:t>
      </w:r>
    </w:p>
    <w:p w14:paraId="0B0C50BF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72826ABA" w14:textId="250EB8BC" w:rsidR="001F4F77" w:rsidRPr="00634D79" w:rsidRDefault="001F4F77" w:rsidP="001F4F77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П – плановая прибыль от реализации </w:t>
      </w:r>
      <w:r>
        <w:rPr>
          <w:szCs w:val="26"/>
        </w:rPr>
        <w:t>информационной системы</w:t>
      </w:r>
      <w:r w:rsidRPr="00634D79">
        <w:rPr>
          <w:szCs w:val="26"/>
        </w:rPr>
        <w:t xml:space="preserve">, бел. руб.; </w:t>
      </w:r>
    </w:p>
    <w:p w14:paraId="10455C62" w14:textId="71214674" w:rsidR="001F4F77" w:rsidRPr="00634D79" w:rsidRDefault="00A63E77" w:rsidP="001F4F77">
      <w:pPr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 w:rsidR="001F4F77" w:rsidRPr="00634D79">
        <w:rPr>
          <w:bCs/>
          <w:szCs w:val="26"/>
        </w:rPr>
        <w:t xml:space="preserve"> – ставка налога на прибыль. В настоящее время он</w:t>
      </w:r>
      <w:r w:rsidR="003C694D">
        <w:rPr>
          <w:bCs/>
          <w:szCs w:val="26"/>
        </w:rPr>
        <w:t>а равна</w:t>
      </w:r>
      <w:r w:rsidR="001F4F77" w:rsidRPr="00634D79">
        <w:rPr>
          <w:bCs/>
          <w:szCs w:val="26"/>
        </w:rPr>
        <w:t xml:space="preserve"> 20%.</w:t>
      </w:r>
    </w:p>
    <w:p w14:paraId="4FF5C3FD" w14:textId="77777777" w:rsidR="001F4F77" w:rsidRPr="00634D79" w:rsidRDefault="001F4F77" w:rsidP="001F4F77">
      <w:pPr>
        <w:ind w:firstLine="850"/>
        <w:rPr>
          <w:bCs/>
          <w:szCs w:val="26"/>
        </w:rPr>
      </w:pPr>
      <w:r w:rsidRPr="00634D79">
        <w:rPr>
          <w:bCs/>
          <w:szCs w:val="26"/>
        </w:rPr>
        <w:t>Все расчёты цены и прибыли по программному продукту сведены в таблицу 4.4.</w:t>
      </w:r>
    </w:p>
    <w:p w14:paraId="226C9714" w14:textId="4E7257FF" w:rsidR="001F4F77" w:rsidRDefault="001F4F77" w:rsidP="001F4F77">
      <w:pPr>
        <w:ind w:firstLine="850"/>
        <w:jc w:val="center"/>
        <w:rPr>
          <w:bCs/>
          <w:szCs w:val="26"/>
        </w:rPr>
      </w:pPr>
    </w:p>
    <w:p w14:paraId="13A6B478" w14:textId="7D662978" w:rsidR="00295ECB" w:rsidRDefault="00295ECB" w:rsidP="001F4F77">
      <w:pPr>
        <w:ind w:firstLine="850"/>
        <w:jc w:val="center"/>
        <w:rPr>
          <w:bCs/>
          <w:szCs w:val="26"/>
        </w:rPr>
      </w:pPr>
    </w:p>
    <w:p w14:paraId="5351E48B" w14:textId="07B97D65" w:rsidR="00295ECB" w:rsidRDefault="00295ECB" w:rsidP="001F4F77">
      <w:pPr>
        <w:ind w:firstLine="850"/>
        <w:jc w:val="center"/>
        <w:rPr>
          <w:bCs/>
          <w:szCs w:val="26"/>
        </w:rPr>
      </w:pPr>
    </w:p>
    <w:p w14:paraId="720C3772" w14:textId="59B8139D" w:rsidR="00295ECB" w:rsidRDefault="00295ECB" w:rsidP="001F4F77">
      <w:pPr>
        <w:ind w:firstLine="850"/>
        <w:jc w:val="center"/>
        <w:rPr>
          <w:bCs/>
          <w:szCs w:val="26"/>
        </w:rPr>
      </w:pPr>
    </w:p>
    <w:p w14:paraId="05D549FA" w14:textId="6283AA6D" w:rsidR="00295ECB" w:rsidRDefault="00295ECB" w:rsidP="001F4F77">
      <w:pPr>
        <w:ind w:firstLine="850"/>
        <w:jc w:val="center"/>
        <w:rPr>
          <w:bCs/>
          <w:szCs w:val="26"/>
        </w:rPr>
      </w:pPr>
    </w:p>
    <w:p w14:paraId="702DF0AF" w14:textId="77777777" w:rsidR="00295ECB" w:rsidRPr="00634D79" w:rsidRDefault="00295ECB" w:rsidP="001F4F77">
      <w:pPr>
        <w:ind w:firstLine="850"/>
        <w:jc w:val="center"/>
        <w:rPr>
          <w:bCs/>
          <w:szCs w:val="26"/>
        </w:rPr>
      </w:pPr>
    </w:p>
    <w:p w14:paraId="3AECAFC2" w14:textId="77777777" w:rsidR="001F4F77" w:rsidRPr="00634D79" w:rsidRDefault="001F4F77" w:rsidP="001F4F77">
      <w:pPr>
        <w:jc w:val="center"/>
        <w:rPr>
          <w:bCs/>
          <w:szCs w:val="26"/>
        </w:rPr>
      </w:pPr>
      <w:r w:rsidRPr="00634D79">
        <w:rPr>
          <w:bCs/>
          <w:szCs w:val="26"/>
        </w:rPr>
        <w:lastRenderedPageBreak/>
        <w:t>Таблица 4.4 – Расчёт отпускной цены и чистой прибыли программного модуля</w:t>
      </w:r>
    </w:p>
    <w:tbl>
      <w:tblPr>
        <w:tblStyle w:val="71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2551"/>
        <w:gridCol w:w="2835"/>
      </w:tblGrid>
      <w:tr w:rsidR="001F4F77" w:rsidRPr="00634D79" w14:paraId="10796A58" w14:textId="77777777" w:rsidTr="00223205">
        <w:trPr>
          <w:jc w:val="center"/>
        </w:trPr>
        <w:tc>
          <w:tcPr>
            <w:tcW w:w="3402" w:type="dxa"/>
            <w:vAlign w:val="center"/>
          </w:tcPr>
          <w:p w14:paraId="251F88FC" w14:textId="77777777" w:rsidR="001F4F77" w:rsidRPr="00634D79" w:rsidRDefault="001F4F77" w:rsidP="001F4F77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Наименование статей затрат</w:t>
            </w:r>
          </w:p>
        </w:tc>
        <w:tc>
          <w:tcPr>
            <w:tcW w:w="2551" w:type="dxa"/>
            <w:vAlign w:val="center"/>
          </w:tcPr>
          <w:p w14:paraId="45D6E76A" w14:textId="77777777" w:rsidR="001F4F77" w:rsidRPr="00634D79" w:rsidRDefault="001F4F77" w:rsidP="002A3B1F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Норматив, %</w:t>
            </w:r>
          </w:p>
        </w:tc>
        <w:tc>
          <w:tcPr>
            <w:tcW w:w="2835" w:type="dxa"/>
            <w:vAlign w:val="center"/>
          </w:tcPr>
          <w:p w14:paraId="6078AC5E" w14:textId="77777777" w:rsidR="001F4F77" w:rsidRPr="00634D79" w:rsidRDefault="001F4F77" w:rsidP="002A3B1F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Сумма затрат, бел. руб.</w:t>
            </w:r>
          </w:p>
        </w:tc>
      </w:tr>
      <w:tr w:rsidR="001F4F77" w:rsidRPr="00634D79" w14:paraId="1235C149" w14:textId="77777777" w:rsidTr="00223205">
        <w:trPr>
          <w:jc w:val="center"/>
        </w:trPr>
        <w:tc>
          <w:tcPr>
            <w:tcW w:w="3402" w:type="dxa"/>
            <w:vAlign w:val="center"/>
          </w:tcPr>
          <w:p w14:paraId="1CF15D6E" w14:textId="77777777" w:rsidR="001F4F77" w:rsidRPr="00634D79" w:rsidRDefault="001F4F77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1. Полная себестоимость</w:t>
            </w:r>
          </w:p>
        </w:tc>
        <w:tc>
          <w:tcPr>
            <w:tcW w:w="2551" w:type="dxa"/>
            <w:vAlign w:val="center"/>
          </w:tcPr>
          <w:p w14:paraId="729A05EC" w14:textId="11A47814" w:rsidR="001F4F77" w:rsidRPr="00634D79" w:rsidRDefault="00CF455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835" w:type="dxa"/>
            <w:vAlign w:val="center"/>
          </w:tcPr>
          <w:p w14:paraId="19E21B15" w14:textId="2715C219" w:rsidR="001F4F77" w:rsidRPr="00A2734A" w:rsidRDefault="00A2734A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2004,68</w:t>
            </w:r>
          </w:p>
        </w:tc>
      </w:tr>
      <w:tr w:rsidR="001F4F77" w:rsidRPr="00634D79" w14:paraId="60C015B9" w14:textId="77777777" w:rsidTr="00223205">
        <w:trPr>
          <w:jc w:val="center"/>
        </w:trPr>
        <w:tc>
          <w:tcPr>
            <w:tcW w:w="3402" w:type="dxa"/>
            <w:vAlign w:val="center"/>
          </w:tcPr>
          <w:p w14:paraId="3344BA07" w14:textId="77777777" w:rsidR="001F4F77" w:rsidRPr="00634D79" w:rsidRDefault="001F4F77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2. Прибыль</w:t>
            </w:r>
          </w:p>
        </w:tc>
        <w:tc>
          <w:tcPr>
            <w:tcW w:w="2551" w:type="dxa"/>
            <w:vAlign w:val="center"/>
          </w:tcPr>
          <w:p w14:paraId="6EA17455" w14:textId="77777777" w:rsidR="001F4F77" w:rsidRPr="00634D79" w:rsidRDefault="001F4F77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15</w:t>
            </w:r>
          </w:p>
        </w:tc>
        <w:tc>
          <w:tcPr>
            <w:tcW w:w="2835" w:type="dxa"/>
            <w:vAlign w:val="center"/>
          </w:tcPr>
          <w:p w14:paraId="42F8E042" w14:textId="051B4A86" w:rsidR="001F4F77" w:rsidRPr="00A2734A" w:rsidRDefault="00A2734A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300,72</w:t>
            </w:r>
          </w:p>
        </w:tc>
      </w:tr>
      <w:tr w:rsidR="001F4F77" w:rsidRPr="00634D79" w14:paraId="57F0E179" w14:textId="77777777" w:rsidTr="00223205">
        <w:trPr>
          <w:jc w:val="center"/>
        </w:trPr>
        <w:tc>
          <w:tcPr>
            <w:tcW w:w="3402" w:type="dxa"/>
            <w:vAlign w:val="center"/>
          </w:tcPr>
          <w:p w14:paraId="440E3A91" w14:textId="77777777" w:rsidR="001F4F77" w:rsidRPr="00634D79" w:rsidRDefault="001F4F77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3. Цена без НДС</w:t>
            </w:r>
          </w:p>
        </w:tc>
        <w:tc>
          <w:tcPr>
            <w:tcW w:w="2551" w:type="dxa"/>
            <w:vAlign w:val="center"/>
          </w:tcPr>
          <w:p w14:paraId="70E996C7" w14:textId="12A450F7" w:rsidR="001F4F77" w:rsidRPr="00634D79" w:rsidRDefault="00CF455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835" w:type="dxa"/>
            <w:vAlign w:val="center"/>
          </w:tcPr>
          <w:p w14:paraId="4C4A42C8" w14:textId="081201BB" w:rsidR="001F4F77" w:rsidRPr="00A2734A" w:rsidRDefault="00A2734A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2305,4</w:t>
            </w:r>
          </w:p>
        </w:tc>
      </w:tr>
      <w:tr w:rsidR="002A3B1F" w:rsidRPr="00634D79" w14:paraId="37689F3B" w14:textId="77777777" w:rsidTr="00223205">
        <w:trPr>
          <w:jc w:val="center"/>
        </w:trPr>
        <w:tc>
          <w:tcPr>
            <w:tcW w:w="3402" w:type="dxa"/>
            <w:vAlign w:val="center"/>
          </w:tcPr>
          <w:p w14:paraId="11BDCC41" w14:textId="0D63B784" w:rsidR="002A3B1F" w:rsidRPr="00634D79" w:rsidRDefault="002A3B1F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4. НДС</w:t>
            </w:r>
          </w:p>
        </w:tc>
        <w:tc>
          <w:tcPr>
            <w:tcW w:w="2551" w:type="dxa"/>
            <w:vAlign w:val="center"/>
          </w:tcPr>
          <w:p w14:paraId="39518B84" w14:textId="4583FADA" w:rsidR="002A3B1F" w:rsidRPr="00634D79" w:rsidRDefault="002A3B1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20</w:t>
            </w:r>
          </w:p>
        </w:tc>
        <w:tc>
          <w:tcPr>
            <w:tcW w:w="2835" w:type="dxa"/>
            <w:vAlign w:val="center"/>
          </w:tcPr>
          <w:p w14:paraId="08621FBF" w14:textId="11CED84B" w:rsidR="002A3B1F" w:rsidRPr="00A2734A" w:rsidRDefault="00D042E3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4</w:t>
            </w:r>
            <w:r w:rsidR="00A2734A">
              <w:rPr>
                <w:bCs/>
                <w:szCs w:val="26"/>
                <w:lang w:val="en-US"/>
              </w:rPr>
              <w:t>61,08</w:t>
            </w:r>
          </w:p>
        </w:tc>
      </w:tr>
      <w:tr w:rsidR="002A3B1F" w:rsidRPr="00634D79" w14:paraId="25EB1AED" w14:textId="77777777" w:rsidTr="00223205">
        <w:trPr>
          <w:jc w:val="center"/>
        </w:trPr>
        <w:tc>
          <w:tcPr>
            <w:tcW w:w="3402" w:type="dxa"/>
            <w:vAlign w:val="center"/>
          </w:tcPr>
          <w:p w14:paraId="0FABBC40" w14:textId="43ACA6CA" w:rsidR="002A3B1F" w:rsidRPr="00634D79" w:rsidRDefault="002A3B1F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5. Отпускная цена</w:t>
            </w:r>
          </w:p>
        </w:tc>
        <w:tc>
          <w:tcPr>
            <w:tcW w:w="2551" w:type="dxa"/>
            <w:vAlign w:val="center"/>
          </w:tcPr>
          <w:p w14:paraId="4A61A9E8" w14:textId="0274AA7F" w:rsidR="002A3B1F" w:rsidRPr="00634D79" w:rsidRDefault="00CF455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835" w:type="dxa"/>
            <w:vAlign w:val="center"/>
          </w:tcPr>
          <w:p w14:paraId="1FC00E23" w14:textId="6612AA25" w:rsidR="002A3B1F" w:rsidRPr="00A2734A" w:rsidRDefault="00A2734A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2766,48</w:t>
            </w:r>
          </w:p>
        </w:tc>
      </w:tr>
      <w:tr w:rsidR="002A3B1F" w:rsidRPr="00634D79" w14:paraId="2AD44118" w14:textId="77777777" w:rsidTr="00223205">
        <w:trPr>
          <w:jc w:val="center"/>
        </w:trPr>
        <w:tc>
          <w:tcPr>
            <w:tcW w:w="3402" w:type="dxa"/>
            <w:vAlign w:val="center"/>
          </w:tcPr>
          <w:p w14:paraId="553407F3" w14:textId="3DD54C52" w:rsidR="002A3B1F" w:rsidRPr="00634D79" w:rsidRDefault="002A3B1F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6. Налог на прибыль</w:t>
            </w:r>
          </w:p>
        </w:tc>
        <w:tc>
          <w:tcPr>
            <w:tcW w:w="2551" w:type="dxa"/>
            <w:vAlign w:val="center"/>
          </w:tcPr>
          <w:p w14:paraId="4821DD0E" w14:textId="3ADDC21A" w:rsidR="002A3B1F" w:rsidRPr="00634D79" w:rsidRDefault="002A3B1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20</w:t>
            </w:r>
          </w:p>
        </w:tc>
        <w:tc>
          <w:tcPr>
            <w:tcW w:w="2835" w:type="dxa"/>
            <w:vAlign w:val="center"/>
          </w:tcPr>
          <w:p w14:paraId="562A2B84" w14:textId="5457064D" w:rsidR="002A3B1F" w:rsidRPr="00BA4CC5" w:rsidRDefault="00BA4CC5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60,14</w:t>
            </w:r>
          </w:p>
        </w:tc>
      </w:tr>
      <w:tr w:rsidR="002A3B1F" w:rsidRPr="00634D79" w14:paraId="605D40A4" w14:textId="77777777" w:rsidTr="00223205">
        <w:trPr>
          <w:jc w:val="center"/>
        </w:trPr>
        <w:tc>
          <w:tcPr>
            <w:tcW w:w="3402" w:type="dxa"/>
            <w:vAlign w:val="center"/>
          </w:tcPr>
          <w:p w14:paraId="1F123EE8" w14:textId="199C85AE" w:rsidR="002A3B1F" w:rsidRPr="00634D79" w:rsidRDefault="002A3B1F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7. Чистая прибыль</w:t>
            </w:r>
          </w:p>
        </w:tc>
        <w:tc>
          <w:tcPr>
            <w:tcW w:w="2551" w:type="dxa"/>
            <w:vAlign w:val="center"/>
          </w:tcPr>
          <w:p w14:paraId="1A0410A4" w14:textId="0DF95F33" w:rsidR="002A3B1F" w:rsidRPr="00634D79" w:rsidRDefault="00CF455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835" w:type="dxa"/>
            <w:vAlign w:val="center"/>
          </w:tcPr>
          <w:p w14:paraId="28FF2C8F" w14:textId="2999A1D9" w:rsidR="002A3B1F" w:rsidRPr="00BA4CC5" w:rsidRDefault="00D042E3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2</w:t>
            </w:r>
            <w:r w:rsidR="00BA4CC5">
              <w:rPr>
                <w:bCs/>
                <w:szCs w:val="26"/>
                <w:lang w:val="en-US"/>
              </w:rPr>
              <w:t>40,57</w:t>
            </w:r>
          </w:p>
        </w:tc>
      </w:tr>
    </w:tbl>
    <w:p w14:paraId="2C902BF7" w14:textId="77777777" w:rsidR="001F4F77" w:rsidRPr="00634D79" w:rsidRDefault="001F4F77" w:rsidP="002A3B1F">
      <w:pPr>
        <w:ind w:left="0" w:firstLine="0"/>
        <w:rPr>
          <w:bCs/>
          <w:szCs w:val="26"/>
        </w:rPr>
      </w:pPr>
    </w:p>
    <w:p w14:paraId="31F35C5A" w14:textId="77777777" w:rsidR="001F4F77" w:rsidRPr="00634D79" w:rsidRDefault="001F4F77" w:rsidP="001F4F77">
      <w:pPr>
        <w:rPr>
          <w:szCs w:val="26"/>
        </w:rPr>
      </w:pPr>
      <w:r w:rsidRPr="00634D79">
        <w:rPr>
          <w:szCs w:val="26"/>
        </w:rPr>
        <w:t>В ходе произведенных расчетов определены основные экономические показатели:</w:t>
      </w:r>
    </w:p>
    <w:p w14:paraId="602AB652" w14:textId="4BF940B0" w:rsidR="001F4F77" w:rsidRPr="00634D79" w:rsidRDefault="001F4F77" w:rsidP="002A3B1F">
      <w:pPr>
        <w:pStyle w:val="ab"/>
        <w:numPr>
          <w:ilvl w:val="0"/>
          <w:numId w:val="34"/>
        </w:numPr>
        <w:ind w:left="1418" w:hanging="284"/>
        <w:rPr>
          <w:szCs w:val="26"/>
        </w:rPr>
      </w:pPr>
      <w:r w:rsidRPr="00634D79">
        <w:rPr>
          <w:szCs w:val="26"/>
        </w:rPr>
        <w:t xml:space="preserve">полная себестоимость – </w:t>
      </w:r>
      <w:r w:rsidR="00BA4CC5" w:rsidRPr="00BA4CC5">
        <w:rPr>
          <w:bCs/>
          <w:szCs w:val="26"/>
        </w:rPr>
        <w:t>2004</w:t>
      </w:r>
      <w:r w:rsidRPr="00634D79">
        <w:rPr>
          <w:szCs w:val="26"/>
        </w:rPr>
        <w:t xml:space="preserve"> бел. руб. </w:t>
      </w:r>
      <w:r w:rsidR="00BA4CC5" w:rsidRPr="00BA4CC5">
        <w:rPr>
          <w:szCs w:val="26"/>
        </w:rPr>
        <w:t>68</w:t>
      </w:r>
      <w:r w:rsidRPr="00634D79">
        <w:rPr>
          <w:szCs w:val="26"/>
        </w:rPr>
        <w:t xml:space="preserve"> коп.;</w:t>
      </w:r>
    </w:p>
    <w:p w14:paraId="61A14885" w14:textId="647B5352" w:rsidR="001F4F77" w:rsidRPr="00634D79" w:rsidRDefault="001F4F77" w:rsidP="002A3B1F">
      <w:pPr>
        <w:pStyle w:val="ab"/>
        <w:numPr>
          <w:ilvl w:val="0"/>
          <w:numId w:val="34"/>
        </w:numPr>
        <w:ind w:left="1418" w:hanging="284"/>
        <w:rPr>
          <w:szCs w:val="26"/>
        </w:rPr>
      </w:pPr>
      <w:r w:rsidRPr="00634D79">
        <w:rPr>
          <w:szCs w:val="26"/>
        </w:rPr>
        <w:t xml:space="preserve">прогнозируемая цена – </w:t>
      </w:r>
      <w:r w:rsidR="00D6133E">
        <w:rPr>
          <w:szCs w:val="26"/>
        </w:rPr>
        <w:t>2</w:t>
      </w:r>
      <w:r w:rsidR="00BA4CC5" w:rsidRPr="00BA4CC5">
        <w:rPr>
          <w:szCs w:val="26"/>
        </w:rPr>
        <w:t>766</w:t>
      </w:r>
      <w:r w:rsidR="00D6133E">
        <w:rPr>
          <w:szCs w:val="26"/>
        </w:rPr>
        <w:t xml:space="preserve"> бел. руб. </w:t>
      </w:r>
      <w:r w:rsidR="00BA4CC5" w:rsidRPr="00BA4CC5">
        <w:rPr>
          <w:szCs w:val="26"/>
        </w:rPr>
        <w:t>48</w:t>
      </w:r>
      <w:r w:rsidRPr="00634D79">
        <w:rPr>
          <w:szCs w:val="26"/>
        </w:rPr>
        <w:t xml:space="preserve"> коп.;</w:t>
      </w:r>
    </w:p>
    <w:p w14:paraId="03680344" w14:textId="7102166D" w:rsidR="001F4F77" w:rsidRPr="00634D79" w:rsidRDefault="001F4F77" w:rsidP="002A3B1F">
      <w:pPr>
        <w:pStyle w:val="ab"/>
        <w:numPr>
          <w:ilvl w:val="0"/>
          <w:numId w:val="34"/>
        </w:numPr>
        <w:ind w:left="1418" w:hanging="284"/>
        <w:rPr>
          <w:szCs w:val="26"/>
        </w:rPr>
      </w:pPr>
      <w:r w:rsidRPr="00634D79">
        <w:rPr>
          <w:szCs w:val="26"/>
        </w:rPr>
        <w:t xml:space="preserve">чистая прибыль – </w:t>
      </w:r>
      <w:r w:rsidR="003C694D">
        <w:rPr>
          <w:szCs w:val="26"/>
        </w:rPr>
        <w:t>2</w:t>
      </w:r>
      <w:r w:rsidR="00BA4CC5" w:rsidRPr="00BA4CC5">
        <w:rPr>
          <w:szCs w:val="26"/>
        </w:rPr>
        <w:t xml:space="preserve">40 </w:t>
      </w:r>
      <w:r w:rsidRPr="00634D79">
        <w:rPr>
          <w:szCs w:val="26"/>
        </w:rPr>
        <w:t xml:space="preserve">бел. руб. </w:t>
      </w:r>
      <w:r w:rsidR="00BA4CC5" w:rsidRPr="00BA4CC5">
        <w:rPr>
          <w:szCs w:val="26"/>
        </w:rPr>
        <w:t>57</w:t>
      </w:r>
      <w:r w:rsidRPr="00634D79">
        <w:rPr>
          <w:szCs w:val="26"/>
        </w:rPr>
        <w:t xml:space="preserve"> коп. </w:t>
      </w:r>
    </w:p>
    <w:p w14:paraId="4851FF3A" w14:textId="54D0744B" w:rsidR="001F4F77" w:rsidRPr="00634D79" w:rsidRDefault="001F4F77" w:rsidP="001F4F77">
      <w:pPr>
        <w:rPr>
          <w:szCs w:val="26"/>
        </w:rPr>
      </w:pPr>
      <w:r w:rsidRPr="00634D79">
        <w:rPr>
          <w:szCs w:val="26"/>
        </w:rPr>
        <w:t xml:space="preserve">Разработанный программный продукт имеет малое количество конкурентов с более высокими ценами на их услуги. Таким образом, рассчитанная отпускная цена на программный продукт, разрабатываемой в рамках данного дипломного проекта, является конкурентоспособной. При расчете цены учтены отчисления в фонд социальной защиты, а также налоги, необходимые к уплате. К конечному итогу получаем окончательную цену продукта, равную </w:t>
      </w:r>
      <w:r w:rsidR="00BA4CC5">
        <w:rPr>
          <w:szCs w:val="26"/>
        </w:rPr>
        <w:t>2</w:t>
      </w:r>
      <w:r w:rsidR="00BA4CC5" w:rsidRPr="00BA4CC5">
        <w:rPr>
          <w:szCs w:val="26"/>
        </w:rPr>
        <w:t>766</w:t>
      </w:r>
      <w:r w:rsidR="00BA4CC5">
        <w:rPr>
          <w:szCs w:val="26"/>
        </w:rPr>
        <w:t xml:space="preserve"> </w:t>
      </w:r>
      <w:r>
        <w:rPr>
          <w:szCs w:val="26"/>
        </w:rPr>
        <w:t xml:space="preserve">бел. руб. </w:t>
      </w:r>
      <w:r w:rsidR="00BA4CC5" w:rsidRPr="00BA4CC5">
        <w:rPr>
          <w:szCs w:val="26"/>
        </w:rPr>
        <w:t>48</w:t>
      </w:r>
      <w:r w:rsidR="00BA4CC5" w:rsidRPr="00634D79">
        <w:rPr>
          <w:szCs w:val="26"/>
        </w:rPr>
        <w:t xml:space="preserve"> </w:t>
      </w:r>
      <w:r w:rsidRPr="00634D79">
        <w:rPr>
          <w:szCs w:val="26"/>
        </w:rPr>
        <w:t xml:space="preserve">коп. </w:t>
      </w:r>
    </w:p>
    <w:p w14:paraId="0CB91E67" w14:textId="77777777" w:rsidR="001F4F77" w:rsidRPr="00E76587" w:rsidRDefault="001F4F77" w:rsidP="001F4F77">
      <w:pPr>
        <w:rPr>
          <w:szCs w:val="26"/>
        </w:rPr>
      </w:pPr>
    </w:p>
    <w:p w14:paraId="0D21B5E1" w14:textId="77777777" w:rsidR="008D6BFA" w:rsidRPr="00E76587" w:rsidRDefault="008D6BFA" w:rsidP="007953B2">
      <w:pPr>
        <w:ind w:left="0" w:firstLine="0"/>
        <w:rPr>
          <w:szCs w:val="26"/>
        </w:rPr>
      </w:pPr>
    </w:p>
    <w:sectPr w:rsidR="008D6BFA" w:rsidRPr="00E76587" w:rsidSect="00C95C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2" w:right="282" w:bottom="1276" w:left="1134" w:header="284" w:footer="567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2FFA" w14:textId="77777777" w:rsidR="00A63E77" w:rsidRDefault="00A63E77" w:rsidP="00281F87">
      <w:r>
        <w:separator/>
      </w:r>
    </w:p>
  </w:endnote>
  <w:endnote w:type="continuationSeparator" w:id="0">
    <w:p w14:paraId="204BB04D" w14:textId="77777777" w:rsidR="00A63E77" w:rsidRDefault="00A63E77" w:rsidP="0028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0994" w14:textId="77777777" w:rsidR="00C95CAE" w:rsidRDefault="00C95CA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267C" w14:textId="77777777" w:rsidR="00C95CAE" w:rsidRDefault="00C95CA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6544" w14:textId="77777777" w:rsidR="00C95CAE" w:rsidRDefault="00C95C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238D" w14:textId="77777777" w:rsidR="00A63E77" w:rsidRDefault="00A63E77" w:rsidP="00281F87">
      <w:r>
        <w:separator/>
      </w:r>
    </w:p>
  </w:footnote>
  <w:footnote w:type="continuationSeparator" w:id="0">
    <w:p w14:paraId="7A710DF8" w14:textId="77777777" w:rsidR="00A63E77" w:rsidRDefault="00A63E77" w:rsidP="0028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64A" w14:textId="77777777" w:rsidR="00C95CAE" w:rsidRDefault="00C95CA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B859" w14:textId="77777777" w:rsidR="00B35382" w:rsidRDefault="00B35382" w:rsidP="003D0435">
    <w:pPr>
      <w:pStyle w:val="a6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032DEC87" wp14:editId="063CB677">
              <wp:simplePos x="0" y="0"/>
              <wp:positionH relativeFrom="page">
                <wp:posOffset>709295</wp:posOffset>
              </wp:positionH>
              <wp:positionV relativeFrom="page">
                <wp:posOffset>172085</wp:posOffset>
              </wp:positionV>
              <wp:extent cx="6669405" cy="10340975"/>
              <wp:effectExtent l="0" t="0" r="17145" b="2222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340975"/>
                        <a:chOff x="0" y="0"/>
                        <a:chExt cx="20000" cy="20000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DD440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4898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81B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6632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E446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04899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F724" w14:textId="481FF986" w:rsidR="00B35382" w:rsidRPr="00671989" w:rsidRDefault="00B35382" w:rsidP="00E473FD">
                            <w:pPr>
                              <w:pStyle w:val="aa"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begin"/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instrText>PAGE   \* MERGEFORMAT</w:instrTex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separate"/>
                            </w:r>
                            <w:r w:rsidR="00724198">
                              <w:rPr>
                                <w:noProof/>
                                <w:sz w:val="26"/>
                                <w:szCs w:val="26"/>
                                <w:lang w:val="ru-RU"/>
                              </w:rPr>
                              <w:t>5</w: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E696" w14:textId="30366DCF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ДП.АС5</w:t>
                            </w:r>
                            <w:r w:rsidR="00BA4CC5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>.2000</w:t>
                            </w:r>
                            <w:r w:rsidR="00BA4CC5">
                              <w:rPr>
                                <w:lang w:val="en-US"/>
                              </w:rPr>
                              <w:t>67</w:t>
                            </w:r>
                            <w:r>
                              <w:rPr>
                                <w:lang w:val="ru-RU"/>
                              </w:rPr>
                              <w:t xml:space="preserve"> – 05 81 00</w:t>
                            </w:r>
                          </w:p>
                          <w:p w14:paraId="2460DF69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33678D98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26AFE0E1" w14:textId="77777777" w:rsidR="00B35382" w:rsidRDefault="00B35382" w:rsidP="0057443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4452D75A" w14:textId="77777777" w:rsidR="00B35382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391C79B4" w14:textId="77777777" w:rsidR="00B35382" w:rsidRPr="00A2016B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DEC87" id="Группа 101" o:spid="_x0000_s1026" style="position:absolute;left:0;text-align:left;margin-left:55.85pt;margin-top:13.55pt;width:525.15pt;height:814.25pt;z-index:25166848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&#13;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fdJxgAAAOEAAAAPAAAAZHJzL2Rvd25yZXYueG1sRI/BisIw&#13;&#10;EIbvgu8QRvCmqYo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WEX3ScYAAADhAAAA&#13;&#10;DwAAAAAAAAAAAAAAAAAHAgAAZHJzL2Rvd25yZXYueG1sUEsFBgAAAAADAAMAtwAAAPoCAAAAAA==&#13;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G89xgAAAOE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16xvPcYAAADhAAAA&#13;&#10;DwAAAAAAAAAAAAAAAAAHAgAAZHJzL2Rvd25yZXYueG1sUEsFBgAAAAADAAMAtwAAAPoCAAAAAA==&#13;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Mqm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GvUdhALj8AAAD//wMAUEsBAi0AFAAGAAgAAAAhANvh9svuAAAAhQEAABMAAAAAAAAAAAAA&#13;&#10;AAAAAAAAAFtDb250ZW50X1R5cGVzXS54bWxQSwECLQAUAAYACAAAACEAWvQsW78AAAAVAQAACwAA&#13;&#10;AAAAAAAAAAAAAAAfAQAAX3JlbHMvLnJlbHNQSwECLQAUAAYACAAAACEAuODKpsMAAADhAAAADwAA&#13;&#10;AAAAAAAAAAAAAAAHAgAAZHJzL2Rvd25yZXYueG1sUEsFBgAAAAADAAMAtwAAAPcCAAAAAA==&#13;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TR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WvUdhALj8AAAD//wMAUEsBAi0AFAAGAAgAAAAhANvh9svuAAAAhQEAABMAAAAAAAAAAAAA&#13;&#10;AAAAAAAAAFtDb250ZW50X1R5cGVzXS54bWxQSwECLQAUAAYACAAAACEAWvQsW78AAAAVAQAACwAA&#13;&#10;AAAAAAAAAAAAAAAfAQAAX3JlbHMvLnJlbHNQSwECLQAUAAYACAAAACEASDJU0cMAAADhAAAADwAA&#13;&#10;AAAAAAAAAAAAAAAHAgAAZHJzL2Rvd25yZXYueG1sUEsFBgAAAAADAAMAtwAAAPcCAAAAAA==&#13;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&#13;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&#13;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cCj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EhWsPLKGwgN/8AAAD//wMAUEsBAi0AFAAGAAgAAAAhANvh9svuAAAAhQEAABMAAAAAAAAA&#13;&#10;AAAAAAAAAAAAAFtDb250ZW50X1R5cGVzXS54bWxQSwECLQAUAAYACAAAACEAWvQsW78AAAAVAQAA&#13;&#10;CwAAAAAAAAAAAAAAAAAfAQAAX3JlbHMvLnJlbHNQSwECLQAUAAYACAAAACEAOa3Ao8YAAADhAAAA&#13;&#10;DwAAAAAAAAAAAAAAAAAHAgAAZHJzL2Rvd25yZXYueG1sUEsFBgAAAAADAAMAtwAAAPoCAAAAAA==&#13;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&#13;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&#13;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" filled="f" stroked="f" strokeweight=".25pt">
                <v:textbox inset="1pt,1pt,1pt,1pt">
                  <w:txbxContent>
                    <w:p w14:paraId="7A0DD440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" filled="f" stroked="f" strokeweight=".25pt">
                <v:textbox inset="1pt,1pt,1pt,1pt">
                  <w:txbxContent>
                    <w:p w14:paraId="7F94898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" filled="f" stroked="f" strokeweight=".25pt">
                <v:textbox inset="1pt,1pt,1pt,1pt">
                  <w:txbxContent>
                    <w:p w14:paraId="006D81B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stp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" filled="f" stroked="f" strokeweight=".25pt">
                <v:textbox inset="1pt,1pt,1pt,1pt">
                  <w:txbxContent>
                    <w:p w14:paraId="0416632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m7y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" filled="f" stroked="f" strokeweight=".25pt">
                <v:textbox inset="1pt,1pt,1pt,1pt">
                  <w:txbxContent>
                    <w:p w14:paraId="69E6E446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" filled="f" stroked="f" strokeweight=".25pt">
                <v:textbox inset="1pt,1pt,1pt,1pt">
                  <w:txbxContent>
                    <w:p w14:paraId="59D04899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" filled="f" stroked="f" strokeweight=".25pt">
                <v:textbox inset="1pt,1pt,1pt,1pt">
                  <w:txbxContent>
                    <w:p w14:paraId="267DF724" w14:textId="481FF986" w:rsidR="00B35382" w:rsidRPr="00671989" w:rsidRDefault="00B35382" w:rsidP="00E473FD">
                      <w:pPr>
                        <w:pStyle w:val="aa"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begin"/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instrText>PAGE   \* MERGEFORMAT</w:instrTex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separate"/>
                      </w:r>
                      <w:r w:rsidR="00724198">
                        <w:rPr>
                          <w:noProof/>
                          <w:sz w:val="26"/>
                          <w:szCs w:val="26"/>
                          <w:lang w:val="ru-RU"/>
                        </w:rPr>
                        <w:t>5</w: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" filled="f" stroked="f" strokeweight=".25pt">
                <v:textbox inset="1pt,1pt,1pt,1pt">
                  <w:txbxContent>
                    <w:p w14:paraId="497EE696" w14:textId="30366DCF" w:rsidR="00B35382" w:rsidRDefault="00B35382" w:rsidP="001B1734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ДП.АС5</w:t>
                      </w:r>
                      <w:r w:rsidR="00BA4CC5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ru-RU"/>
                        </w:rPr>
                        <w:t>.2000</w:t>
                      </w:r>
                      <w:r w:rsidR="00BA4CC5">
                        <w:rPr>
                          <w:lang w:val="en-US"/>
                        </w:rPr>
                        <w:t>67</w:t>
                      </w:r>
                      <w:r>
                        <w:rPr>
                          <w:lang w:val="ru-RU"/>
                        </w:rPr>
                        <w:t xml:space="preserve"> – 05 81 00</w:t>
                      </w:r>
                    </w:p>
                    <w:p w14:paraId="2460DF69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33678D98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26AFE0E1" w14:textId="77777777" w:rsidR="00B35382" w:rsidRDefault="00B35382" w:rsidP="0057443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4452D75A" w14:textId="77777777" w:rsidR="00B35382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391C79B4" w14:textId="77777777" w:rsidR="00B35382" w:rsidRPr="00A2016B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-03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F725" w14:textId="77777777" w:rsidR="00C95CAE" w:rsidRDefault="00C95CA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161"/>
    <w:multiLevelType w:val="hybridMultilevel"/>
    <w:tmpl w:val="B5BA283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2646E6"/>
    <w:multiLevelType w:val="multilevel"/>
    <w:tmpl w:val="2C02A7E4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42A6127"/>
    <w:multiLevelType w:val="hybridMultilevel"/>
    <w:tmpl w:val="AE044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049F1"/>
    <w:multiLevelType w:val="hybridMultilevel"/>
    <w:tmpl w:val="BF0A6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BC7B2E"/>
    <w:multiLevelType w:val="hybridMultilevel"/>
    <w:tmpl w:val="AFC6AB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4286599"/>
    <w:multiLevelType w:val="hybridMultilevel"/>
    <w:tmpl w:val="EF201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72F2E"/>
    <w:multiLevelType w:val="hybridMultilevel"/>
    <w:tmpl w:val="705CF3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650B48"/>
    <w:multiLevelType w:val="hybridMultilevel"/>
    <w:tmpl w:val="EE7213C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A56C7A"/>
    <w:multiLevelType w:val="hybridMultilevel"/>
    <w:tmpl w:val="9DD80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0118E9"/>
    <w:multiLevelType w:val="hybridMultilevel"/>
    <w:tmpl w:val="9EFA7C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A193A68"/>
    <w:multiLevelType w:val="hybridMultilevel"/>
    <w:tmpl w:val="AD620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E2A34D0"/>
    <w:multiLevelType w:val="hybridMultilevel"/>
    <w:tmpl w:val="985C75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0B4F2B"/>
    <w:multiLevelType w:val="hybridMultilevel"/>
    <w:tmpl w:val="DF44EC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2E2C23"/>
    <w:multiLevelType w:val="hybridMultilevel"/>
    <w:tmpl w:val="EDE404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1401E0"/>
    <w:multiLevelType w:val="hybridMultilevel"/>
    <w:tmpl w:val="2AAA3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A40F21"/>
    <w:multiLevelType w:val="hybridMultilevel"/>
    <w:tmpl w:val="4E441A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D23AEA"/>
    <w:multiLevelType w:val="hybridMultilevel"/>
    <w:tmpl w:val="CEDA3A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B7196A"/>
    <w:multiLevelType w:val="hybridMultilevel"/>
    <w:tmpl w:val="4BF204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0B2760F"/>
    <w:multiLevelType w:val="hybridMultilevel"/>
    <w:tmpl w:val="FCFE23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503781"/>
    <w:multiLevelType w:val="hybridMultilevel"/>
    <w:tmpl w:val="39000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CB58AE"/>
    <w:multiLevelType w:val="hybridMultilevel"/>
    <w:tmpl w:val="A8380A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006224B"/>
    <w:multiLevelType w:val="hybridMultilevel"/>
    <w:tmpl w:val="84D2D8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00F7A49"/>
    <w:multiLevelType w:val="hybridMultilevel"/>
    <w:tmpl w:val="3D544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9D38C5"/>
    <w:multiLevelType w:val="hybridMultilevel"/>
    <w:tmpl w:val="47F27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B777D8"/>
    <w:multiLevelType w:val="hybridMultilevel"/>
    <w:tmpl w:val="C1A8DB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20E05DB"/>
    <w:multiLevelType w:val="multilevel"/>
    <w:tmpl w:val="3CDE5CA6"/>
    <w:lvl w:ilvl="0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6" w15:restartNumberingAfterBreak="0">
    <w:nsid w:val="661C0A4C"/>
    <w:multiLevelType w:val="hybridMultilevel"/>
    <w:tmpl w:val="4CB2C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714494A"/>
    <w:multiLevelType w:val="hybridMultilevel"/>
    <w:tmpl w:val="9DD8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0733"/>
    <w:multiLevelType w:val="hybridMultilevel"/>
    <w:tmpl w:val="E56E53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50799C"/>
    <w:multiLevelType w:val="hybridMultilevel"/>
    <w:tmpl w:val="345AB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D36963"/>
    <w:multiLevelType w:val="hybridMultilevel"/>
    <w:tmpl w:val="B3C65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48A2DB9"/>
    <w:multiLevelType w:val="hybridMultilevel"/>
    <w:tmpl w:val="A5986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72E6BC9"/>
    <w:multiLevelType w:val="hybridMultilevel"/>
    <w:tmpl w:val="BAB2F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F36A44"/>
    <w:multiLevelType w:val="hybridMultilevel"/>
    <w:tmpl w:val="FA66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33"/>
  </w:num>
  <w:num w:numId="4">
    <w:abstractNumId w:val="18"/>
  </w:num>
  <w:num w:numId="5">
    <w:abstractNumId w:val="31"/>
  </w:num>
  <w:num w:numId="6">
    <w:abstractNumId w:val="20"/>
  </w:num>
  <w:num w:numId="7">
    <w:abstractNumId w:val="1"/>
  </w:num>
  <w:num w:numId="8">
    <w:abstractNumId w:val="13"/>
  </w:num>
  <w:num w:numId="9">
    <w:abstractNumId w:val="12"/>
  </w:num>
  <w:num w:numId="10">
    <w:abstractNumId w:val="26"/>
  </w:num>
  <w:num w:numId="11">
    <w:abstractNumId w:val="29"/>
  </w:num>
  <w:num w:numId="12">
    <w:abstractNumId w:val="0"/>
  </w:num>
  <w:num w:numId="13">
    <w:abstractNumId w:val="15"/>
  </w:num>
  <w:num w:numId="14">
    <w:abstractNumId w:val="14"/>
  </w:num>
  <w:num w:numId="15">
    <w:abstractNumId w:val="24"/>
  </w:num>
  <w:num w:numId="16">
    <w:abstractNumId w:val="19"/>
  </w:num>
  <w:num w:numId="17">
    <w:abstractNumId w:val="11"/>
  </w:num>
  <w:num w:numId="18">
    <w:abstractNumId w:val="23"/>
  </w:num>
  <w:num w:numId="19">
    <w:abstractNumId w:val="2"/>
  </w:num>
  <w:num w:numId="20">
    <w:abstractNumId w:val="16"/>
  </w:num>
  <w:num w:numId="21">
    <w:abstractNumId w:val="5"/>
  </w:num>
  <w:num w:numId="22">
    <w:abstractNumId w:val="10"/>
  </w:num>
  <w:num w:numId="23">
    <w:abstractNumId w:val="3"/>
  </w:num>
  <w:num w:numId="24">
    <w:abstractNumId w:val="32"/>
  </w:num>
  <w:num w:numId="25">
    <w:abstractNumId w:val="30"/>
  </w:num>
  <w:num w:numId="26">
    <w:abstractNumId w:val="22"/>
  </w:num>
  <w:num w:numId="27">
    <w:abstractNumId w:val="28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</w:num>
  <w:num w:numId="32">
    <w:abstractNumId w:val="9"/>
  </w:num>
  <w:num w:numId="33">
    <w:abstractNumId w:val="27"/>
  </w:num>
  <w:num w:numId="34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81"/>
    <w:rsid w:val="00002880"/>
    <w:rsid w:val="00002907"/>
    <w:rsid w:val="00002AFF"/>
    <w:rsid w:val="00003495"/>
    <w:rsid w:val="000045AE"/>
    <w:rsid w:val="0000581D"/>
    <w:rsid w:val="00005B51"/>
    <w:rsid w:val="00005DA9"/>
    <w:rsid w:val="000108AA"/>
    <w:rsid w:val="0001238C"/>
    <w:rsid w:val="000129A6"/>
    <w:rsid w:val="00013C6D"/>
    <w:rsid w:val="0001412B"/>
    <w:rsid w:val="0001415A"/>
    <w:rsid w:val="00014FAE"/>
    <w:rsid w:val="00015568"/>
    <w:rsid w:val="00015C78"/>
    <w:rsid w:val="00015EEF"/>
    <w:rsid w:val="0001762A"/>
    <w:rsid w:val="00022510"/>
    <w:rsid w:val="000236A7"/>
    <w:rsid w:val="00023B93"/>
    <w:rsid w:val="00023CC6"/>
    <w:rsid w:val="00024D29"/>
    <w:rsid w:val="0002519E"/>
    <w:rsid w:val="00025522"/>
    <w:rsid w:val="000261E7"/>
    <w:rsid w:val="000262FC"/>
    <w:rsid w:val="00026361"/>
    <w:rsid w:val="00027D41"/>
    <w:rsid w:val="0003202D"/>
    <w:rsid w:val="00032338"/>
    <w:rsid w:val="0003233C"/>
    <w:rsid w:val="0003251E"/>
    <w:rsid w:val="000368E3"/>
    <w:rsid w:val="00040B9D"/>
    <w:rsid w:val="000410C5"/>
    <w:rsid w:val="00043DF2"/>
    <w:rsid w:val="00044A3E"/>
    <w:rsid w:val="000454D7"/>
    <w:rsid w:val="000502C2"/>
    <w:rsid w:val="000515B5"/>
    <w:rsid w:val="00051A13"/>
    <w:rsid w:val="00053E9A"/>
    <w:rsid w:val="00054739"/>
    <w:rsid w:val="00054FF4"/>
    <w:rsid w:val="00055015"/>
    <w:rsid w:val="00055B9C"/>
    <w:rsid w:val="000579F8"/>
    <w:rsid w:val="00057E15"/>
    <w:rsid w:val="00057F48"/>
    <w:rsid w:val="00060F63"/>
    <w:rsid w:val="00061DDF"/>
    <w:rsid w:val="00062A48"/>
    <w:rsid w:val="0006361C"/>
    <w:rsid w:val="00064225"/>
    <w:rsid w:val="00065607"/>
    <w:rsid w:val="00065B0F"/>
    <w:rsid w:val="00066D10"/>
    <w:rsid w:val="00067E5D"/>
    <w:rsid w:val="000715AC"/>
    <w:rsid w:val="00072AB9"/>
    <w:rsid w:val="00072ACA"/>
    <w:rsid w:val="00074199"/>
    <w:rsid w:val="00074CC9"/>
    <w:rsid w:val="00076A2D"/>
    <w:rsid w:val="00076FB6"/>
    <w:rsid w:val="000802C5"/>
    <w:rsid w:val="00082ECA"/>
    <w:rsid w:val="00083873"/>
    <w:rsid w:val="00083904"/>
    <w:rsid w:val="0008432D"/>
    <w:rsid w:val="000843F9"/>
    <w:rsid w:val="000861C7"/>
    <w:rsid w:val="00091E08"/>
    <w:rsid w:val="00092876"/>
    <w:rsid w:val="00093528"/>
    <w:rsid w:val="0009540F"/>
    <w:rsid w:val="00095A37"/>
    <w:rsid w:val="00095CF5"/>
    <w:rsid w:val="00095F16"/>
    <w:rsid w:val="000963A6"/>
    <w:rsid w:val="00096AF0"/>
    <w:rsid w:val="000970E4"/>
    <w:rsid w:val="00097C43"/>
    <w:rsid w:val="000A1BD0"/>
    <w:rsid w:val="000A2806"/>
    <w:rsid w:val="000A3391"/>
    <w:rsid w:val="000A3F31"/>
    <w:rsid w:val="000A3F72"/>
    <w:rsid w:val="000A6CC0"/>
    <w:rsid w:val="000B2138"/>
    <w:rsid w:val="000B2F0F"/>
    <w:rsid w:val="000B3E4C"/>
    <w:rsid w:val="000B715A"/>
    <w:rsid w:val="000C0FA5"/>
    <w:rsid w:val="000C1207"/>
    <w:rsid w:val="000C17B9"/>
    <w:rsid w:val="000C1A6C"/>
    <w:rsid w:val="000C2B97"/>
    <w:rsid w:val="000C3AAA"/>
    <w:rsid w:val="000C3D4A"/>
    <w:rsid w:val="000C4BA2"/>
    <w:rsid w:val="000C7860"/>
    <w:rsid w:val="000D2750"/>
    <w:rsid w:val="000D4AE5"/>
    <w:rsid w:val="000D7A6C"/>
    <w:rsid w:val="000E3617"/>
    <w:rsid w:val="000E4667"/>
    <w:rsid w:val="000E4F96"/>
    <w:rsid w:val="000E6057"/>
    <w:rsid w:val="000E7939"/>
    <w:rsid w:val="000F0971"/>
    <w:rsid w:val="000F19B9"/>
    <w:rsid w:val="000F2D2E"/>
    <w:rsid w:val="000F53DE"/>
    <w:rsid w:val="000F558D"/>
    <w:rsid w:val="000F6EE9"/>
    <w:rsid w:val="000F773A"/>
    <w:rsid w:val="000F7E18"/>
    <w:rsid w:val="0010089C"/>
    <w:rsid w:val="00101ACB"/>
    <w:rsid w:val="0010333C"/>
    <w:rsid w:val="0010357C"/>
    <w:rsid w:val="00104C01"/>
    <w:rsid w:val="001056AA"/>
    <w:rsid w:val="00105D2E"/>
    <w:rsid w:val="001070FB"/>
    <w:rsid w:val="001077F1"/>
    <w:rsid w:val="00112CE0"/>
    <w:rsid w:val="00113116"/>
    <w:rsid w:val="0011317C"/>
    <w:rsid w:val="00113A7D"/>
    <w:rsid w:val="00115B52"/>
    <w:rsid w:val="001210E9"/>
    <w:rsid w:val="00121955"/>
    <w:rsid w:val="00121C1F"/>
    <w:rsid w:val="00122D58"/>
    <w:rsid w:val="001234F4"/>
    <w:rsid w:val="00123A1F"/>
    <w:rsid w:val="00124D8E"/>
    <w:rsid w:val="00125DE9"/>
    <w:rsid w:val="0012768C"/>
    <w:rsid w:val="00130163"/>
    <w:rsid w:val="001315B4"/>
    <w:rsid w:val="00131A07"/>
    <w:rsid w:val="001328D3"/>
    <w:rsid w:val="00135960"/>
    <w:rsid w:val="001359CC"/>
    <w:rsid w:val="00135A69"/>
    <w:rsid w:val="001367FC"/>
    <w:rsid w:val="00140BCC"/>
    <w:rsid w:val="00141DB1"/>
    <w:rsid w:val="0014310D"/>
    <w:rsid w:val="00143794"/>
    <w:rsid w:val="00144126"/>
    <w:rsid w:val="00147982"/>
    <w:rsid w:val="00153166"/>
    <w:rsid w:val="00154A2F"/>
    <w:rsid w:val="0015534D"/>
    <w:rsid w:val="0015545D"/>
    <w:rsid w:val="00156A9A"/>
    <w:rsid w:val="00157AFE"/>
    <w:rsid w:val="0016381F"/>
    <w:rsid w:val="001649DB"/>
    <w:rsid w:val="00164A3F"/>
    <w:rsid w:val="00167FD3"/>
    <w:rsid w:val="0017045E"/>
    <w:rsid w:val="001729ED"/>
    <w:rsid w:val="00175D08"/>
    <w:rsid w:val="001777C4"/>
    <w:rsid w:val="0018080D"/>
    <w:rsid w:val="00183293"/>
    <w:rsid w:val="001843F6"/>
    <w:rsid w:val="00184456"/>
    <w:rsid w:val="0018487A"/>
    <w:rsid w:val="0018705B"/>
    <w:rsid w:val="00187289"/>
    <w:rsid w:val="00187429"/>
    <w:rsid w:val="00190374"/>
    <w:rsid w:val="00190BEC"/>
    <w:rsid w:val="00191F1D"/>
    <w:rsid w:val="00192992"/>
    <w:rsid w:val="0019324E"/>
    <w:rsid w:val="00193AB8"/>
    <w:rsid w:val="00193CC3"/>
    <w:rsid w:val="001942CC"/>
    <w:rsid w:val="001A0392"/>
    <w:rsid w:val="001A1A13"/>
    <w:rsid w:val="001A2BA6"/>
    <w:rsid w:val="001A3D2D"/>
    <w:rsid w:val="001B1734"/>
    <w:rsid w:val="001B1E99"/>
    <w:rsid w:val="001B392E"/>
    <w:rsid w:val="001B4564"/>
    <w:rsid w:val="001B6504"/>
    <w:rsid w:val="001C2FD1"/>
    <w:rsid w:val="001C3B02"/>
    <w:rsid w:val="001C4A9A"/>
    <w:rsid w:val="001D497C"/>
    <w:rsid w:val="001D6692"/>
    <w:rsid w:val="001D73CD"/>
    <w:rsid w:val="001D73CF"/>
    <w:rsid w:val="001D7875"/>
    <w:rsid w:val="001D7C09"/>
    <w:rsid w:val="001E0E74"/>
    <w:rsid w:val="001E0F3F"/>
    <w:rsid w:val="001E17F7"/>
    <w:rsid w:val="001E1A30"/>
    <w:rsid w:val="001E1C3A"/>
    <w:rsid w:val="001E4DAA"/>
    <w:rsid w:val="001E7DBB"/>
    <w:rsid w:val="001F247F"/>
    <w:rsid w:val="001F2893"/>
    <w:rsid w:val="001F4CE5"/>
    <w:rsid w:val="001F4F77"/>
    <w:rsid w:val="001F61FD"/>
    <w:rsid w:val="00200065"/>
    <w:rsid w:val="00200A16"/>
    <w:rsid w:val="00200D35"/>
    <w:rsid w:val="002014F3"/>
    <w:rsid w:val="00202F25"/>
    <w:rsid w:val="00203FBB"/>
    <w:rsid w:val="00205368"/>
    <w:rsid w:val="002074D8"/>
    <w:rsid w:val="00210492"/>
    <w:rsid w:val="002106BB"/>
    <w:rsid w:val="00210FB6"/>
    <w:rsid w:val="00211585"/>
    <w:rsid w:val="0021278A"/>
    <w:rsid w:val="0021352E"/>
    <w:rsid w:val="002146B3"/>
    <w:rsid w:val="00217B12"/>
    <w:rsid w:val="00217E6F"/>
    <w:rsid w:val="002201CB"/>
    <w:rsid w:val="002212E4"/>
    <w:rsid w:val="00222AF4"/>
    <w:rsid w:val="00223CC2"/>
    <w:rsid w:val="00231906"/>
    <w:rsid w:val="002320AF"/>
    <w:rsid w:val="0023282E"/>
    <w:rsid w:val="00234A0C"/>
    <w:rsid w:val="0023531F"/>
    <w:rsid w:val="002356D6"/>
    <w:rsid w:val="00235E9B"/>
    <w:rsid w:val="00237365"/>
    <w:rsid w:val="002401A5"/>
    <w:rsid w:val="002443E0"/>
    <w:rsid w:val="00244400"/>
    <w:rsid w:val="00244FD2"/>
    <w:rsid w:val="002457BF"/>
    <w:rsid w:val="00245B41"/>
    <w:rsid w:val="002460CA"/>
    <w:rsid w:val="002463CC"/>
    <w:rsid w:val="0024652D"/>
    <w:rsid w:val="0024745B"/>
    <w:rsid w:val="00250413"/>
    <w:rsid w:val="002508E9"/>
    <w:rsid w:val="00251802"/>
    <w:rsid w:val="00252849"/>
    <w:rsid w:val="00256E4E"/>
    <w:rsid w:val="002616FF"/>
    <w:rsid w:val="00265481"/>
    <w:rsid w:val="002659A0"/>
    <w:rsid w:val="0026670A"/>
    <w:rsid w:val="00266831"/>
    <w:rsid w:val="002713A1"/>
    <w:rsid w:val="0027170B"/>
    <w:rsid w:val="0027392E"/>
    <w:rsid w:val="00275D27"/>
    <w:rsid w:val="00275FB5"/>
    <w:rsid w:val="00280D82"/>
    <w:rsid w:val="00280F1F"/>
    <w:rsid w:val="00281F87"/>
    <w:rsid w:val="00282E71"/>
    <w:rsid w:val="0028386E"/>
    <w:rsid w:val="00283CCD"/>
    <w:rsid w:val="002849AB"/>
    <w:rsid w:val="00285416"/>
    <w:rsid w:val="00287015"/>
    <w:rsid w:val="002872EE"/>
    <w:rsid w:val="00287CA4"/>
    <w:rsid w:val="0029064B"/>
    <w:rsid w:val="00292406"/>
    <w:rsid w:val="00292844"/>
    <w:rsid w:val="00292895"/>
    <w:rsid w:val="00293D8A"/>
    <w:rsid w:val="00293F66"/>
    <w:rsid w:val="00295ECB"/>
    <w:rsid w:val="00296D46"/>
    <w:rsid w:val="00297093"/>
    <w:rsid w:val="002A03E6"/>
    <w:rsid w:val="002A3426"/>
    <w:rsid w:val="002A39DA"/>
    <w:rsid w:val="002A3B1F"/>
    <w:rsid w:val="002A41A1"/>
    <w:rsid w:val="002A5778"/>
    <w:rsid w:val="002B169B"/>
    <w:rsid w:val="002B5CE6"/>
    <w:rsid w:val="002B5CF7"/>
    <w:rsid w:val="002B612E"/>
    <w:rsid w:val="002B6E1A"/>
    <w:rsid w:val="002C4EF5"/>
    <w:rsid w:val="002C746D"/>
    <w:rsid w:val="002C7802"/>
    <w:rsid w:val="002C7E1E"/>
    <w:rsid w:val="002D0BCB"/>
    <w:rsid w:val="002D23D6"/>
    <w:rsid w:val="002D252F"/>
    <w:rsid w:val="002D2E27"/>
    <w:rsid w:val="002E0239"/>
    <w:rsid w:val="002E067D"/>
    <w:rsid w:val="002E18C1"/>
    <w:rsid w:val="002E23B3"/>
    <w:rsid w:val="002E34C2"/>
    <w:rsid w:val="002E7F08"/>
    <w:rsid w:val="002F033D"/>
    <w:rsid w:val="002F040A"/>
    <w:rsid w:val="002F0868"/>
    <w:rsid w:val="002F22F8"/>
    <w:rsid w:val="002F2B6B"/>
    <w:rsid w:val="002F3187"/>
    <w:rsid w:val="002F3774"/>
    <w:rsid w:val="002F39CD"/>
    <w:rsid w:val="002F5E2E"/>
    <w:rsid w:val="002F6BDE"/>
    <w:rsid w:val="00301E65"/>
    <w:rsid w:val="00301F1B"/>
    <w:rsid w:val="0030270D"/>
    <w:rsid w:val="00302D1D"/>
    <w:rsid w:val="00302EE6"/>
    <w:rsid w:val="00303BD7"/>
    <w:rsid w:val="00303DE9"/>
    <w:rsid w:val="003040AF"/>
    <w:rsid w:val="003072E6"/>
    <w:rsid w:val="00307DAC"/>
    <w:rsid w:val="00307FAC"/>
    <w:rsid w:val="00312D2A"/>
    <w:rsid w:val="00313B17"/>
    <w:rsid w:val="00315594"/>
    <w:rsid w:val="0031601B"/>
    <w:rsid w:val="00316A16"/>
    <w:rsid w:val="00317DCF"/>
    <w:rsid w:val="003216B5"/>
    <w:rsid w:val="0032376C"/>
    <w:rsid w:val="0032378B"/>
    <w:rsid w:val="00325217"/>
    <w:rsid w:val="003268AA"/>
    <w:rsid w:val="0033232D"/>
    <w:rsid w:val="0033369C"/>
    <w:rsid w:val="00334236"/>
    <w:rsid w:val="00335FA1"/>
    <w:rsid w:val="003365C5"/>
    <w:rsid w:val="00337540"/>
    <w:rsid w:val="00337AD5"/>
    <w:rsid w:val="00340C05"/>
    <w:rsid w:val="003413B4"/>
    <w:rsid w:val="003447D7"/>
    <w:rsid w:val="003479C8"/>
    <w:rsid w:val="00351025"/>
    <w:rsid w:val="00351205"/>
    <w:rsid w:val="00353D46"/>
    <w:rsid w:val="00355200"/>
    <w:rsid w:val="00355344"/>
    <w:rsid w:val="00356863"/>
    <w:rsid w:val="003571B2"/>
    <w:rsid w:val="003577FE"/>
    <w:rsid w:val="00357949"/>
    <w:rsid w:val="003612A6"/>
    <w:rsid w:val="00361AF1"/>
    <w:rsid w:val="00362351"/>
    <w:rsid w:val="00363776"/>
    <w:rsid w:val="00363F08"/>
    <w:rsid w:val="0036535B"/>
    <w:rsid w:val="003657AE"/>
    <w:rsid w:val="00366A0C"/>
    <w:rsid w:val="00366BD9"/>
    <w:rsid w:val="00367FBC"/>
    <w:rsid w:val="00370CB9"/>
    <w:rsid w:val="003722B7"/>
    <w:rsid w:val="0037282B"/>
    <w:rsid w:val="00373D3D"/>
    <w:rsid w:val="00380797"/>
    <w:rsid w:val="00380BE5"/>
    <w:rsid w:val="00382FE8"/>
    <w:rsid w:val="00384D7D"/>
    <w:rsid w:val="003863E0"/>
    <w:rsid w:val="003866D5"/>
    <w:rsid w:val="00387090"/>
    <w:rsid w:val="00390FA0"/>
    <w:rsid w:val="0039134F"/>
    <w:rsid w:val="0039155B"/>
    <w:rsid w:val="00392855"/>
    <w:rsid w:val="00394A02"/>
    <w:rsid w:val="00395733"/>
    <w:rsid w:val="003A0D68"/>
    <w:rsid w:val="003A11BB"/>
    <w:rsid w:val="003A1E6C"/>
    <w:rsid w:val="003A344A"/>
    <w:rsid w:val="003A4976"/>
    <w:rsid w:val="003A5053"/>
    <w:rsid w:val="003A6210"/>
    <w:rsid w:val="003A6BCB"/>
    <w:rsid w:val="003A6F7A"/>
    <w:rsid w:val="003B0F10"/>
    <w:rsid w:val="003B16B5"/>
    <w:rsid w:val="003B185E"/>
    <w:rsid w:val="003B3ACA"/>
    <w:rsid w:val="003B3AD2"/>
    <w:rsid w:val="003B47C9"/>
    <w:rsid w:val="003B5990"/>
    <w:rsid w:val="003B5DC1"/>
    <w:rsid w:val="003B66A9"/>
    <w:rsid w:val="003B720A"/>
    <w:rsid w:val="003C0C32"/>
    <w:rsid w:val="003C24CB"/>
    <w:rsid w:val="003C2659"/>
    <w:rsid w:val="003C2968"/>
    <w:rsid w:val="003C2AE1"/>
    <w:rsid w:val="003C3E9C"/>
    <w:rsid w:val="003C4177"/>
    <w:rsid w:val="003C4574"/>
    <w:rsid w:val="003C4763"/>
    <w:rsid w:val="003C4C99"/>
    <w:rsid w:val="003C538D"/>
    <w:rsid w:val="003C694D"/>
    <w:rsid w:val="003C6D3A"/>
    <w:rsid w:val="003C7EF7"/>
    <w:rsid w:val="003D0435"/>
    <w:rsid w:val="003D28F1"/>
    <w:rsid w:val="003D2C94"/>
    <w:rsid w:val="003D2D52"/>
    <w:rsid w:val="003D52DA"/>
    <w:rsid w:val="003D5A0A"/>
    <w:rsid w:val="003D5AEF"/>
    <w:rsid w:val="003D5B42"/>
    <w:rsid w:val="003D5EB3"/>
    <w:rsid w:val="003D75C2"/>
    <w:rsid w:val="003E1C3C"/>
    <w:rsid w:val="003E4113"/>
    <w:rsid w:val="003E487F"/>
    <w:rsid w:val="003E5B19"/>
    <w:rsid w:val="003F03C6"/>
    <w:rsid w:val="003F0584"/>
    <w:rsid w:val="003F07C4"/>
    <w:rsid w:val="003F1266"/>
    <w:rsid w:val="003F2E97"/>
    <w:rsid w:val="003F58DD"/>
    <w:rsid w:val="003F5BED"/>
    <w:rsid w:val="003F61CC"/>
    <w:rsid w:val="003F642A"/>
    <w:rsid w:val="00401977"/>
    <w:rsid w:val="00402861"/>
    <w:rsid w:val="004047F2"/>
    <w:rsid w:val="00404BE4"/>
    <w:rsid w:val="00405AC2"/>
    <w:rsid w:val="00406287"/>
    <w:rsid w:val="00406E2A"/>
    <w:rsid w:val="004076E3"/>
    <w:rsid w:val="00407EF5"/>
    <w:rsid w:val="0041009C"/>
    <w:rsid w:val="00410274"/>
    <w:rsid w:val="0041037C"/>
    <w:rsid w:val="004105A5"/>
    <w:rsid w:val="0041064F"/>
    <w:rsid w:val="00410E54"/>
    <w:rsid w:val="00411CA4"/>
    <w:rsid w:val="004130EE"/>
    <w:rsid w:val="0041389F"/>
    <w:rsid w:val="004138FA"/>
    <w:rsid w:val="00415738"/>
    <w:rsid w:val="00416D77"/>
    <w:rsid w:val="004175DE"/>
    <w:rsid w:val="00420DB4"/>
    <w:rsid w:val="004241BE"/>
    <w:rsid w:val="00424FB6"/>
    <w:rsid w:val="004251C7"/>
    <w:rsid w:val="004259FD"/>
    <w:rsid w:val="00425E4F"/>
    <w:rsid w:val="004278B4"/>
    <w:rsid w:val="00432AE8"/>
    <w:rsid w:val="00432F68"/>
    <w:rsid w:val="0043596E"/>
    <w:rsid w:val="00436A71"/>
    <w:rsid w:val="0043772F"/>
    <w:rsid w:val="00441D30"/>
    <w:rsid w:val="00445BA6"/>
    <w:rsid w:val="00450AEC"/>
    <w:rsid w:val="00451D05"/>
    <w:rsid w:val="004529D3"/>
    <w:rsid w:val="004536B5"/>
    <w:rsid w:val="004543D0"/>
    <w:rsid w:val="00455F3D"/>
    <w:rsid w:val="00456D20"/>
    <w:rsid w:val="004572C0"/>
    <w:rsid w:val="00457308"/>
    <w:rsid w:val="00457497"/>
    <w:rsid w:val="00461866"/>
    <w:rsid w:val="0046194E"/>
    <w:rsid w:val="004633C3"/>
    <w:rsid w:val="00463D00"/>
    <w:rsid w:val="00463F64"/>
    <w:rsid w:val="00464CF6"/>
    <w:rsid w:val="00465B77"/>
    <w:rsid w:val="00466EB0"/>
    <w:rsid w:val="004670A3"/>
    <w:rsid w:val="00467A88"/>
    <w:rsid w:val="00467FB6"/>
    <w:rsid w:val="004720ED"/>
    <w:rsid w:val="00474B6C"/>
    <w:rsid w:val="00474BE7"/>
    <w:rsid w:val="0047514C"/>
    <w:rsid w:val="0047721C"/>
    <w:rsid w:val="00477C14"/>
    <w:rsid w:val="00480528"/>
    <w:rsid w:val="0048092E"/>
    <w:rsid w:val="004811A6"/>
    <w:rsid w:val="004815E8"/>
    <w:rsid w:val="00481A6B"/>
    <w:rsid w:val="00481ADC"/>
    <w:rsid w:val="0048456C"/>
    <w:rsid w:val="00484673"/>
    <w:rsid w:val="004847E8"/>
    <w:rsid w:val="004853F3"/>
    <w:rsid w:val="00486B7F"/>
    <w:rsid w:val="0048705B"/>
    <w:rsid w:val="00487E78"/>
    <w:rsid w:val="004918E2"/>
    <w:rsid w:val="00491F52"/>
    <w:rsid w:val="004920FA"/>
    <w:rsid w:val="0049251A"/>
    <w:rsid w:val="00494C08"/>
    <w:rsid w:val="00495521"/>
    <w:rsid w:val="004A1EBA"/>
    <w:rsid w:val="004A2B30"/>
    <w:rsid w:val="004A2D4C"/>
    <w:rsid w:val="004A3D0A"/>
    <w:rsid w:val="004A66E5"/>
    <w:rsid w:val="004A6891"/>
    <w:rsid w:val="004A6D93"/>
    <w:rsid w:val="004B0334"/>
    <w:rsid w:val="004B1B58"/>
    <w:rsid w:val="004B1DB8"/>
    <w:rsid w:val="004B24FA"/>
    <w:rsid w:val="004B3FB4"/>
    <w:rsid w:val="004B79B9"/>
    <w:rsid w:val="004C077A"/>
    <w:rsid w:val="004C231C"/>
    <w:rsid w:val="004C3EC4"/>
    <w:rsid w:val="004C4175"/>
    <w:rsid w:val="004C4B52"/>
    <w:rsid w:val="004C52D4"/>
    <w:rsid w:val="004C5EDF"/>
    <w:rsid w:val="004D0DA3"/>
    <w:rsid w:val="004D2A85"/>
    <w:rsid w:val="004D3381"/>
    <w:rsid w:val="004D4F06"/>
    <w:rsid w:val="004D5B40"/>
    <w:rsid w:val="004D63D3"/>
    <w:rsid w:val="004D76B8"/>
    <w:rsid w:val="004E0BDC"/>
    <w:rsid w:val="004E0C60"/>
    <w:rsid w:val="004E0DD8"/>
    <w:rsid w:val="004E18C0"/>
    <w:rsid w:val="004E1BF0"/>
    <w:rsid w:val="004E1DCA"/>
    <w:rsid w:val="004E2BF9"/>
    <w:rsid w:val="004E5564"/>
    <w:rsid w:val="004E7863"/>
    <w:rsid w:val="004E7D55"/>
    <w:rsid w:val="004F15BE"/>
    <w:rsid w:val="004F2C4D"/>
    <w:rsid w:val="004F33D0"/>
    <w:rsid w:val="004F3B00"/>
    <w:rsid w:val="004F46A2"/>
    <w:rsid w:val="004F5C28"/>
    <w:rsid w:val="004F6ABA"/>
    <w:rsid w:val="004F6CF0"/>
    <w:rsid w:val="005015E2"/>
    <w:rsid w:val="005018C7"/>
    <w:rsid w:val="00501F31"/>
    <w:rsid w:val="005026E1"/>
    <w:rsid w:val="005064B5"/>
    <w:rsid w:val="00506942"/>
    <w:rsid w:val="00506D57"/>
    <w:rsid w:val="005102D3"/>
    <w:rsid w:val="005121E7"/>
    <w:rsid w:val="00512F73"/>
    <w:rsid w:val="005133F1"/>
    <w:rsid w:val="005146A9"/>
    <w:rsid w:val="0051717E"/>
    <w:rsid w:val="00517B54"/>
    <w:rsid w:val="00520F30"/>
    <w:rsid w:val="005225D0"/>
    <w:rsid w:val="00524BF6"/>
    <w:rsid w:val="00524FBC"/>
    <w:rsid w:val="00525589"/>
    <w:rsid w:val="00527130"/>
    <w:rsid w:val="00527BCB"/>
    <w:rsid w:val="00527BE3"/>
    <w:rsid w:val="005304B1"/>
    <w:rsid w:val="00531750"/>
    <w:rsid w:val="00532218"/>
    <w:rsid w:val="00532905"/>
    <w:rsid w:val="005354DA"/>
    <w:rsid w:val="00535F62"/>
    <w:rsid w:val="00541676"/>
    <w:rsid w:val="0054258D"/>
    <w:rsid w:val="00543C13"/>
    <w:rsid w:val="00544DAA"/>
    <w:rsid w:val="00547738"/>
    <w:rsid w:val="00553ADD"/>
    <w:rsid w:val="00554345"/>
    <w:rsid w:val="005543B4"/>
    <w:rsid w:val="005557F5"/>
    <w:rsid w:val="005567CA"/>
    <w:rsid w:val="005603CD"/>
    <w:rsid w:val="005607AD"/>
    <w:rsid w:val="00561EC7"/>
    <w:rsid w:val="0056438D"/>
    <w:rsid w:val="005646EC"/>
    <w:rsid w:val="00566B67"/>
    <w:rsid w:val="00573A09"/>
    <w:rsid w:val="00574435"/>
    <w:rsid w:val="00575BB0"/>
    <w:rsid w:val="00575F6B"/>
    <w:rsid w:val="005761BF"/>
    <w:rsid w:val="00577C02"/>
    <w:rsid w:val="00580263"/>
    <w:rsid w:val="005805C7"/>
    <w:rsid w:val="00582C46"/>
    <w:rsid w:val="0058377A"/>
    <w:rsid w:val="00584C65"/>
    <w:rsid w:val="0058556D"/>
    <w:rsid w:val="00586BBF"/>
    <w:rsid w:val="00587CE3"/>
    <w:rsid w:val="00590034"/>
    <w:rsid w:val="0059075C"/>
    <w:rsid w:val="00590F7B"/>
    <w:rsid w:val="00591A4F"/>
    <w:rsid w:val="0059384F"/>
    <w:rsid w:val="005971AD"/>
    <w:rsid w:val="005A1ECD"/>
    <w:rsid w:val="005A3A54"/>
    <w:rsid w:val="005A3B2C"/>
    <w:rsid w:val="005A593D"/>
    <w:rsid w:val="005A69FB"/>
    <w:rsid w:val="005B1106"/>
    <w:rsid w:val="005B6D1E"/>
    <w:rsid w:val="005B70C4"/>
    <w:rsid w:val="005C131F"/>
    <w:rsid w:val="005C1448"/>
    <w:rsid w:val="005C151C"/>
    <w:rsid w:val="005C35BB"/>
    <w:rsid w:val="005C5994"/>
    <w:rsid w:val="005C5AFD"/>
    <w:rsid w:val="005C775A"/>
    <w:rsid w:val="005D353B"/>
    <w:rsid w:val="005D5C28"/>
    <w:rsid w:val="005E0BCD"/>
    <w:rsid w:val="005E13AF"/>
    <w:rsid w:val="005E2A77"/>
    <w:rsid w:val="005E2F3D"/>
    <w:rsid w:val="005E3BBD"/>
    <w:rsid w:val="005E55C3"/>
    <w:rsid w:val="005E5FB5"/>
    <w:rsid w:val="005F072D"/>
    <w:rsid w:val="005F3920"/>
    <w:rsid w:val="005F3B5F"/>
    <w:rsid w:val="005F5208"/>
    <w:rsid w:val="005F6254"/>
    <w:rsid w:val="005F65AD"/>
    <w:rsid w:val="005F6DF5"/>
    <w:rsid w:val="0060098C"/>
    <w:rsid w:val="006030CF"/>
    <w:rsid w:val="00603FD7"/>
    <w:rsid w:val="00604A47"/>
    <w:rsid w:val="00604C01"/>
    <w:rsid w:val="00604DB8"/>
    <w:rsid w:val="0060543B"/>
    <w:rsid w:val="006100CD"/>
    <w:rsid w:val="00611539"/>
    <w:rsid w:val="006119BD"/>
    <w:rsid w:val="00613BF7"/>
    <w:rsid w:val="00615B49"/>
    <w:rsid w:val="006203F8"/>
    <w:rsid w:val="006216D8"/>
    <w:rsid w:val="0062180D"/>
    <w:rsid w:val="0062469C"/>
    <w:rsid w:val="00625193"/>
    <w:rsid w:val="0062727D"/>
    <w:rsid w:val="0062775B"/>
    <w:rsid w:val="006278E1"/>
    <w:rsid w:val="00631E55"/>
    <w:rsid w:val="0063401B"/>
    <w:rsid w:val="00634812"/>
    <w:rsid w:val="00634918"/>
    <w:rsid w:val="006350C0"/>
    <w:rsid w:val="006360F0"/>
    <w:rsid w:val="00637144"/>
    <w:rsid w:val="00637331"/>
    <w:rsid w:val="0063736C"/>
    <w:rsid w:val="00637C51"/>
    <w:rsid w:val="00641692"/>
    <w:rsid w:val="00641CE4"/>
    <w:rsid w:val="00642FA7"/>
    <w:rsid w:val="00643270"/>
    <w:rsid w:val="006448F8"/>
    <w:rsid w:val="00646088"/>
    <w:rsid w:val="006468F9"/>
    <w:rsid w:val="00647AB4"/>
    <w:rsid w:val="006511FF"/>
    <w:rsid w:val="00651429"/>
    <w:rsid w:val="006516B7"/>
    <w:rsid w:val="00654CB6"/>
    <w:rsid w:val="0065559E"/>
    <w:rsid w:val="00655886"/>
    <w:rsid w:val="0065692E"/>
    <w:rsid w:val="0065718D"/>
    <w:rsid w:val="00661EC5"/>
    <w:rsid w:val="0066262D"/>
    <w:rsid w:val="0066265A"/>
    <w:rsid w:val="006650DF"/>
    <w:rsid w:val="0066544D"/>
    <w:rsid w:val="006669AC"/>
    <w:rsid w:val="0067168B"/>
    <w:rsid w:val="00671989"/>
    <w:rsid w:val="00671F72"/>
    <w:rsid w:val="00674052"/>
    <w:rsid w:val="0067526C"/>
    <w:rsid w:val="00675C13"/>
    <w:rsid w:val="006762D9"/>
    <w:rsid w:val="00676E01"/>
    <w:rsid w:val="0068043C"/>
    <w:rsid w:val="006812AC"/>
    <w:rsid w:val="006813A5"/>
    <w:rsid w:val="0068245E"/>
    <w:rsid w:val="00684C68"/>
    <w:rsid w:val="006854D4"/>
    <w:rsid w:val="00685FE2"/>
    <w:rsid w:val="0068755C"/>
    <w:rsid w:val="00691836"/>
    <w:rsid w:val="00692E90"/>
    <w:rsid w:val="006930C8"/>
    <w:rsid w:val="00693673"/>
    <w:rsid w:val="00693AE5"/>
    <w:rsid w:val="0069781D"/>
    <w:rsid w:val="00697BBE"/>
    <w:rsid w:val="006A19D0"/>
    <w:rsid w:val="006A53FF"/>
    <w:rsid w:val="006A6267"/>
    <w:rsid w:val="006A6731"/>
    <w:rsid w:val="006A6D17"/>
    <w:rsid w:val="006A78EF"/>
    <w:rsid w:val="006A7C05"/>
    <w:rsid w:val="006B0D6B"/>
    <w:rsid w:val="006B230C"/>
    <w:rsid w:val="006B2844"/>
    <w:rsid w:val="006B2B1A"/>
    <w:rsid w:val="006B4AC1"/>
    <w:rsid w:val="006B6B11"/>
    <w:rsid w:val="006B7A52"/>
    <w:rsid w:val="006C09F6"/>
    <w:rsid w:val="006C2FE9"/>
    <w:rsid w:val="006C3E5D"/>
    <w:rsid w:val="006C4657"/>
    <w:rsid w:val="006C4CDD"/>
    <w:rsid w:val="006C5797"/>
    <w:rsid w:val="006C6A3D"/>
    <w:rsid w:val="006C6C54"/>
    <w:rsid w:val="006C6E8F"/>
    <w:rsid w:val="006C6F7B"/>
    <w:rsid w:val="006C753B"/>
    <w:rsid w:val="006D019B"/>
    <w:rsid w:val="006D0264"/>
    <w:rsid w:val="006D0A8B"/>
    <w:rsid w:val="006D1537"/>
    <w:rsid w:val="006D24C6"/>
    <w:rsid w:val="006D5043"/>
    <w:rsid w:val="006D6D1E"/>
    <w:rsid w:val="006D72D5"/>
    <w:rsid w:val="006D7F8D"/>
    <w:rsid w:val="006D7F94"/>
    <w:rsid w:val="006E0332"/>
    <w:rsid w:val="006E129F"/>
    <w:rsid w:val="006E1719"/>
    <w:rsid w:val="006E29C3"/>
    <w:rsid w:val="006E3CE2"/>
    <w:rsid w:val="006E4DB0"/>
    <w:rsid w:val="006E6B64"/>
    <w:rsid w:val="006E72FD"/>
    <w:rsid w:val="006E7974"/>
    <w:rsid w:val="006F0C68"/>
    <w:rsid w:val="006F12BF"/>
    <w:rsid w:val="006F16A0"/>
    <w:rsid w:val="006F2848"/>
    <w:rsid w:val="006F2A6A"/>
    <w:rsid w:val="006F406F"/>
    <w:rsid w:val="006F4335"/>
    <w:rsid w:val="006F4409"/>
    <w:rsid w:val="006F61A1"/>
    <w:rsid w:val="006F631C"/>
    <w:rsid w:val="006F67B6"/>
    <w:rsid w:val="006F6CBC"/>
    <w:rsid w:val="006F7B9E"/>
    <w:rsid w:val="006F7F7C"/>
    <w:rsid w:val="00702572"/>
    <w:rsid w:val="007039E2"/>
    <w:rsid w:val="00704155"/>
    <w:rsid w:val="0070420C"/>
    <w:rsid w:val="007046C6"/>
    <w:rsid w:val="00705791"/>
    <w:rsid w:val="00705AB5"/>
    <w:rsid w:val="00705B7E"/>
    <w:rsid w:val="007079C2"/>
    <w:rsid w:val="00707AC6"/>
    <w:rsid w:val="00710694"/>
    <w:rsid w:val="00712332"/>
    <w:rsid w:val="007127D9"/>
    <w:rsid w:val="007139D8"/>
    <w:rsid w:val="0071667F"/>
    <w:rsid w:val="007212EC"/>
    <w:rsid w:val="00724198"/>
    <w:rsid w:val="007300A1"/>
    <w:rsid w:val="007305E3"/>
    <w:rsid w:val="00732286"/>
    <w:rsid w:val="0073582A"/>
    <w:rsid w:val="0073679B"/>
    <w:rsid w:val="0074448F"/>
    <w:rsid w:val="00744F0B"/>
    <w:rsid w:val="007461D8"/>
    <w:rsid w:val="00746E8E"/>
    <w:rsid w:val="00747DA1"/>
    <w:rsid w:val="00750ABB"/>
    <w:rsid w:val="00751BD9"/>
    <w:rsid w:val="00752AB9"/>
    <w:rsid w:val="0075374D"/>
    <w:rsid w:val="007549C2"/>
    <w:rsid w:val="00754BA9"/>
    <w:rsid w:val="00754ED0"/>
    <w:rsid w:val="007604C9"/>
    <w:rsid w:val="007612C1"/>
    <w:rsid w:val="00762DCE"/>
    <w:rsid w:val="00763931"/>
    <w:rsid w:val="00764A20"/>
    <w:rsid w:val="00765C84"/>
    <w:rsid w:val="00774EB2"/>
    <w:rsid w:val="00775BA6"/>
    <w:rsid w:val="00775E1B"/>
    <w:rsid w:val="00776BC4"/>
    <w:rsid w:val="007770C6"/>
    <w:rsid w:val="007814F6"/>
    <w:rsid w:val="00781902"/>
    <w:rsid w:val="007831D6"/>
    <w:rsid w:val="007836F6"/>
    <w:rsid w:val="007855A4"/>
    <w:rsid w:val="0079003F"/>
    <w:rsid w:val="00791170"/>
    <w:rsid w:val="007911DE"/>
    <w:rsid w:val="00791647"/>
    <w:rsid w:val="00791E76"/>
    <w:rsid w:val="007920CD"/>
    <w:rsid w:val="007925EB"/>
    <w:rsid w:val="00792B5B"/>
    <w:rsid w:val="007933FF"/>
    <w:rsid w:val="007947F0"/>
    <w:rsid w:val="00794FC5"/>
    <w:rsid w:val="007953B2"/>
    <w:rsid w:val="00796288"/>
    <w:rsid w:val="00796C2D"/>
    <w:rsid w:val="007976F9"/>
    <w:rsid w:val="0079789D"/>
    <w:rsid w:val="007A0D4C"/>
    <w:rsid w:val="007A1BB3"/>
    <w:rsid w:val="007A1E65"/>
    <w:rsid w:val="007A32B4"/>
    <w:rsid w:val="007A36E4"/>
    <w:rsid w:val="007A6B8F"/>
    <w:rsid w:val="007B022C"/>
    <w:rsid w:val="007B1339"/>
    <w:rsid w:val="007B1BC4"/>
    <w:rsid w:val="007B3524"/>
    <w:rsid w:val="007B47F4"/>
    <w:rsid w:val="007B4873"/>
    <w:rsid w:val="007C024D"/>
    <w:rsid w:val="007C087B"/>
    <w:rsid w:val="007C501C"/>
    <w:rsid w:val="007C72A8"/>
    <w:rsid w:val="007C7811"/>
    <w:rsid w:val="007C7D0D"/>
    <w:rsid w:val="007D0131"/>
    <w:rsid w:val="007D1352"/>
    <w:rsid w:val="007D361F"/>
    <w:rsid w:val="007D3C1B"/>
    <w:rsid w:val="007D45FD"/>
    <w:rsid w:val="007D539E"/>
    <w:rsid w:val="007D63D8"/>
    <w:rsid w:val="007D730C"/>
    <w:rsid w:val="007D75C5"/>
    <w:rsid w:val="007E146B"/>
    <w:rsid w:val="007E1DAF"/>
    <w:rsid w:val="007E21B9"/>
    <w:rsid w:val="007E2285"/>
    <w:rsid w:val="007E2699"/>
    <w:rsid w:val="007E3881"/>
    <w:rsid w:val="007E533A"/>
    <w:rsid w:val="007F0647"/>
    <w:rsid w:val="007F163D"/>
    <w:rsid w:val="007F2ECF"/>
    <w:rsid w:val="007F2F14"/>
    <w:rsid w:val="007F3460"/>
    <w:rsid w:val="007F3557"/>
    <w:rsid w:val="007F3A4E"/>
    <w:rsid w:val="007F5B7D"/>
    <w:rsid w:val="007F7EA1"/>
    <w:rsid w:val="007F7FED"/>
    <w:rsid w:val="00801EA6"/>
    <w:rsid w:val="008023A8"/>
    <w:rsid w:val="00802D1C"/>
    <w:rsid w:val="00802E73"/>
    <w:rsid w:val="00804091"/>
    <w:rsid w:val="008108D6"/>
    <w:rsid w:val="00810D88"/>
    <w:rsid w:val="008111ED"/>
    <w:rsid w:val="00811B44"/>
    <w:rsid w:val="00812BFC"/>
    <w:rsid w:val="00813807"/>
    <w:rsid w:val="008141E6"/>
    <w:rsid w:val="00814C41"/>
    <w:rsid w:val="00816B7D"/>
    <w:rsid w:val="00817B06"/>
    <w:rsid w:val="00822564"/>
    <w:rsid w:val="00823788"/>
    <w:rsid w:val="00825AAE"/>
    <w:rsid w:val="0082691E"/>
    <w:rsid w:val="00826AC3"/>
    <w:rsid w:val="00827F44"/>
    <w:rsid w:val="00830D73"/>
    <w:rsid w:val="00831E3A"/>
    <w:rsid w:val="00832302"/>
    <w:rsid w:val="00832AC4"/>
    <w:rsid w:val="00832C54"/>
    <w:rsid w:val="00834BA7"/>
    <w:rsid w:val="00840EA3"/>
    <w:rsid w:val="008421D0"/>
    <w:rsid w:val="0084274B"/>
    <w:rsid w:val="00842C0F"/>
    <w:rsid w:val="00846973"/>
    <w:rsid w:val="00846EEE"/>
    <w:rsid w:val="0084727C"/>
    <w:rsid w:val="008504F1"/>
    <w:rsid w:val="008517FF"/>
    <w:rsid w:val="008518F5"/>
    <w:rsid w:val="0085267C"/>
    <w:rsid w:val="008554AD"/>
    <w:rsid w:val="00857493"/>
    <w:rsid w:val="008608CC"/>
    <w:rsid w:val="008644DC"/>
    <w:rsid w:val="008654F9"/>
    <w:rsid w:val="00865621"/>
    <w:rsid w:val="00866620"/>
    <w:rsid w:val="00871563"/>
    <w:rsid w:val="00871CA1"/>
    <w:rsid w:val="008726E6"/>
    <w:rsid w:val="00875048"/>
    <w:rsid w:val="00875809"/>
    <w:rsid w:val="00882B29"/>
    <w:rsid w:val="00883EAD"/>
    <w:rsid w:val="00884075"/>
    <w:rsid w:val="00884964"/>
    <w:rsid w:val="00884ABE"/>
    <w:rsid w:val="0088566A"/>
    <w:rsid w:val="0089027B"/>
    <w:rsid w:val="00890AFD"/>
    <w:rsid w:val="00890B41"/>
    <w:rsid w:val="008A0D97"/>
    <w:rsid w:val="008A0EA4"/>
    <w:rsid w:val="008A1B5C"/>
    <w:rsid w:val="008A3463"/>
    <w:rsid w:val="008A5235"/>
    <w:rsid w:val="008A62C3"/>
    <w:rsid w:val="008A64B7"/>
    <w:rsid w:val="008A66A3"/>
    <w:rsid w:val="008A68E3"/>
    <w:rsid w:val="008A6906"/>
    <w:rsid w:val="008A6DD0"/>
    <w:rsid w:val="008A780E"/>
    <w:rsid w:val="008B00C6"/>
    <w:rsid w:val="008B18C6"/>
    <w:rsid w:val="008B2C01"/>
    <w:rsid w:val="008B358C"/>
    <w:rsid w:val="008B3AA4"/>
    <w:rsid w:val="008B3F1C"/>
    <w:rsid w:val="008B52F1"/>
    <w:rsid w:val="008B53C8"/>
    <w:rsid w:val="008B62AD"/>
    <w:rsid w:val="008C14C2"/>
    <w:rsid w:val="008C36DD"/>
    <w:rsid w:val="008C5A65"/>
    <w:rsid w:val="008C69A7"/>
    <w:rsid w:val="008C6A9F"/>
    <w:rsid w:val="008C6C88"/>
    <w:rsid w:val="008C74BD"/>
    <w:rsid w:val="008D07B3"/>
    <w:rsid w:val="008D08FF"/>
    <w:rsid w:val="008D0CCA"/>
    <w:rsid w:val="008D27AF"/>
    <w:rsid w:val="008D6BFA"/>
    <w:rsid w:val="008D6C41"/>
    <w:rsid w:val="008D6C7A"/>
    <w:rsid w:val="008D7077"/>
    <w:rsid w:val="008D7653"/>
    <w:rsid w:val="008D7B45"/>
    <w:rsid w:val="008E1738"/>
    <w:rsid w:val="008E1E4E"/>
    <w:rsid w:val="008E2DE0"/>
    <w:rsid w:val="008E48DC"/>
    <w:rsid w:val="008F06A1"/>
    <w:rsid w:val="008F0787"/>
    <w:rsid w:val="008F1C0B"/>
    <w:rsid w:val="008F2E19"/>
    <w:rsid w:val="008F4376"/>
    <w:rsid w:val="008F63EF"/>
    <w:rsid w:val="008F67F0"/>
    <w:rsid w:val="008F789A"/>
    <w:rsid w:val="00901A37"/>
    <w:rsid w:val="00901D6F"/>
    <w:rsid w:val="009027D7"/>
    <w:rsid w:val="0090303E"/>
    <w:rsid w:val="00903DE7"/>
    <w:rsid w:val="00904438"/>
    <w:rsid w:val="00904701"/>
    <w:rsid w:val="0090638C"/>
    <w:rsid w:val="00906622"/>
    <w:rsid w:val="009126FD"/>
    <w:rsid w:val="009127AC"/>
    <w:rsid w:val="00912C2F"/>
    <w:rsid w:val="00913D49"/>
    <w:rsid w:val="00914391"/>
    <w:rsid w:val="0091480E"/>
    <w:rsid w:val="0091490D"/>
    <w:rsid w:val="00914BF2"/>
    <w:rsid w:val="00915624"/>
    <w:rsid w:val="00915A3B"/>
    <w:rsid w:val="00916158"/>
    <w:rsid w:val="009209A6"/>
    <w:rsid w:val="009236F9"/>
    <w:rsid w:val="00925AE3"/>
    <w:rsid w:val="00926B9A"/>
    <w:rsid w:val="00935FE4"/>
    <w:rsid w:val="00940561"/>
    <w:rsid w:val="00941768"/>
    <w:rsid w:val="00941C11"/>
    <w:rsid w:val="00941DD4"/>
    <w:rsid w:val="009425C6"/>
    <w:rsid w:val="00942EF3"/>
    <w:rsid w:val="00944324"/>
    <w:rsid w:val="00944EC6"/>
    <w:rsid w:val="0094502A"/>
    <w:rsid w:val="009452DE"/>
    <w:rsid w:val="009454E5"/>
    <w:rsid w:val="00946CD0"/>
    <w:rsid w:val="009473B6"/>
    <w:rsid w:val="0095061D"/>
    <w:rsid w:val="00951E86"/>
    <w:rsid w:val="00952187"/>
    <w:rsid w:val="009539E3"/>
    <w:rsid w:val="00953D45"/>
    <w:rsid w:val="0095546A"/>
    <w:rsid w:val="00955FB1"/>
    <w:rsid w:val="00956272"/>
    <w:rsid w:val="009571B7"/>
    <w:rsid w:val="00957F99"/>
    <w:rsid w:val="00960851"/>
    <w:rsid w:val="00961820"/>
    <w:rsid w:val="00961844"/>
    <w:rsid w:val="00961FF9"/>
    <w:rsid w:val="009625F6"/>
    <w:rsid w:val="00964374"/>
    <w:rsid w:val="00964E7C"/>
    <w:rsid w:val="00965C88"/>
    <w:rsid w:val="00965D24"/>
    <w:rsid w:val="00966275"/>
    <w:rsid w:val="0096754F"/>
    <w:rsid w:val="0097565B"/>
    <w:rsid w:val="0097595D"/>
    <w:rsid w:val="009769ED"/>
    <w:rsid w:val="009776F9"/>
    <w:rsid w:val="009808A7"/>
    <w:rsid w:val="00981C19"/>
    <w:rsid w:val="009835EC"/>
    <w:rsid w:val="00984669"/>
    <w:rsid w:val="009852EA"/>
    <w:rsid w:val="009907EF"/>
    <w:rsid w:val="00992125"/>
    <w:rsid w:val="00992C38"/>
    <w:rsid w:val="0099461F"/>
    <w:rsid w:val="009947B9"/>
    <w:rsid w:val="0099779B"/>
    <w:rsid w:val="009A260D"/>
    <w:rsid w:val="009A2879"/>
    <w:rsid w:val="009A36F1"/>
    <w:rsid w:val="009A3A9F"/>
    <w:rsid w:val="009A5F6B"/>
    <w:rsid w:val="009A6233"/>
    <w:rsid w:val="009A7317"/>
    <w:rsid w:val="009A7DA7"/>
    <w:rsid w:val="009B0A60"/>
    <w:rsid w:val="009B1662"/>
    <w:rsid w:val="009B17DF"/>
    <w:rsid w:val="009B1B5F"/>
    <w:rsid w:val="009B1FD5"/>
    <w:rsid w:val="009B27A3"/>
    <w:rsid w:val="009B41D1"/>
    <w:rsid w:val="009B6D7A"/>
    <w:rsid w:val="009B7A30"/>
    <w:rsid w:val="009C04EB"/>
    <w:rsid w:val="009C0F54"/>
    <w:rsid w:val="009C11E6"/>
    <w:rsid w:val="009C2BB7"/>
    <w:rsid w:val="009C3656"/>
    <w:rsid w:val="009C3BEC"/>
    <w:rsid w:val="009C4E96"/>
    <w:rsid w:val="009C5DEA"/>
    <w:rsid w:val="009C7460"/>
    <w:rsid w:val="009D0209"/>
    <w:rsid w:val="009D08E1"/>
    <w:rsid w:val="009D1437"/>
    <w:rsid w:val="009D22AA"/>
    <w:rsid w:val="009D2808"/>
    <w:rsid w:val="009D31B5"/>
    <w:rsid w:val="009D36B6"/>
    <w:rsid w:val="009D39D6"/>
    <w:rsid w:val="009D3BB7"/>
    <w:rsid w:val="009D3C0E"/>
    <w:rsid w:val="009D5C67"/>
    <w:rsid w:val="009E297B"/>
    <w:rsid w:val="009E39FF"/>
    <w:rsid w:val="009E4595"/>
    <w:rsid w:val="009E4596"/>
    <w:rsid w:val="009E60A1"/>
    <w:rsid w:val="009E623B"/>
    <w:rsid w:val="009E79BA"/>
    <w:rsid w:val="009E7A51"/>
    <w:rsid w:val="009F0971"/>
    <w:rsid w:val="009F1321"/>
    <w:rsid w:val="009F132C"/>
    <w:rsid w:val="009F1941"/>
    <w:rsid w:val="009F2619"/>
    <w:rsid w:val="009F2B53"/>
    <w:rsid w:val="009F5932"/>
    <w:rsid w:val="009F6D0D"/>
    <w:rsid w:val="009F7CFF"/>
    <w:rsid w:val="009F7D8F"/>
    <w:rsid w:val="009F7DEB"/>
    <w:rsid w:val="00A02757"/>
    <w:rsid w:val="00A03139"/>
    <w:rsid w:val="00A042DC"/>
    <w:rsid w:val="00A053CC"/>
    <w:rsid w:val="00A05C3B"/>
    <w:rsid w:val="00A05D44"/>
    <w:rsid w:val="00A05F0C"/>
    <w:rsid w:val="00A05F8D"/>
    <w:rsid w:val="00A06AED"/>
    <w:rsid w:val="00A07930"/>
    <w:rsid w:val="00A07ED0"/>
    <w:rsid w:val="00A1019F"/>
    <w:rsid w:val="00A105F5"/>
    <w:rsid w:val="00A10AE9"/>
    <w:rsid w:val="00A1114E"/>
    <w:rsid w:val="00A13A99"/>
    <w:rsid w:val="00A13D97"/>
    <w:rsid w:val="00A14313"/>
    <w:rsid w:val="00A20505"/>
    <w:rsid w:val="00A20EC7"/>
    <w:rsid w:val="00A20ECD"/>
    <w:rsid w:val="00A21884"/>
    <w:rsid w:val="00A22E30"/>
    <w:rsid w:val="00A23078"/>
    <w:rsid w:val="00A232F5"/>
    <w:rsid w:val="00A25228"/>
    <w:rsid w:val="00A25348"/>
    <w:rsid w:val="00A25B37"/>
    <w:rsid w:val="00A267DF"/>
    <w:rsid w:val="00A27117"/>
    <w:rsid w:val="00A2734A"/>
    <w:rsid w:val="00A27CF2"/>
    <w:rsid w:val="00A300B9"/>
    <w:rsid w:val="00A31558"/>
    <w:rsid w:val="00A323F3"/>
    <w:rsid w:val="00A32610"/>
    <w:rsid w:val="00A3263C"/>
    <w:rsid w:val="00A33EE4"/>
    <w:rsid w:val="00A34AB4"/>
    <w:rsid w:val="00A34F51"/>
    <w:rsid w:val="00A353C1"/>
    <w:rsid w:val="00A35A67"/>
    <w:rsid w:val="00A35B11"/>
    <w:rsid w:val="00A37BBA"/>
    <w:rsid w:val="00A40776"/>
    <w:rsid w:val="00A41674"/>
    <w:rsid w:val="00A42C3C"/>
    <w:rsid w:val="00A42C69"/>
    <w:rsid w:val="00A4367D"/>
    <w:rsid w:val="00A44F6D"/>
    <w:rsid w:val="00A462C1"/>
    <w:rsid w:val="00A466CF"/>
    <w:rsid w:val="00A47EEC"/>
    <w:rsid w:val="00A50DC2"/>
    <w:rsid w:val="00A50F01"/>
    <w:rsid w:val="00A50F68"/>
    <w:rsid w:val="00A510C6"/>
    <w:rsid w:val="00A51608"/>
    <w:rsid w:val="00A535A7"/>
    <w:rsid w:val="00A53B32"/>
    <w:rsid w:val="00A571FB"/>
    <w:rsid w:val="00A605F7"/>
    <w:rsid w:val="00A62664"/>
    <w:rsid w:val="00A63645"/>
    <w:rsid w:val="00A63D28"/>
    <w:rsid w:val="00A63E77"/>
    <w:rsid w:val="00A64000"/>
    <w:rsid w:val="00A647CB"/>
    <w:rsid w:val="00A64999"/>
    <w:rsid w:val="00A65442"/>
    <w:rsid w:val="00A660F8"/>
    <w:rsid w:val="00A66311"/>
    <w:rsid w:val="00A66BC8"/>
    <w:rsid w:val="00A66C51"/>
    <w:rsid w:val="00A71743"/>
    <w:rsid w:val="00A7278E"/>
    <w:rsid w:val="00A7346B"/>
    <w:rsid w:val="00A7419F"/>
    <w:rsid w:val="00A767CE"/>
    <w:rsid w:val="00A80F12"/>
    <w:rsid w:val="00A8384F"/>
    <w:rsid w:val="00A838D0"/>
    <w:rsid w:val="00A85525"/>
    <w:rsid w:val="00A86E17"/>
    <w:rsid w:val="00A86ED8"/>
    <w:rsid w:val="00A87165"/>
    <w:rsid w:val="00A90F47"/>
    <w:rsid w:val="00A91616"/>
    <w:rsid w:val="00A92113"/>
    <w:rsid w:val="00A93407"/>
    <w:rsid w:val="00A93569"/>
    <w:rsid w:val="00A94005"/>
    <w:rsid w:val="00A964E7"/>
    <w:rsid w:val="00A96634"/>
    <w:rsid w:val="00A969FE"/>
    <w:rsid w:val="00A977C9"/>
    <w:rsid w:val="00AA0501"/>
    <w:rsid w:val="00AA1A7F"/>
    <w:rsid w:val="00AA2160"/>
    <w:rsid w:val="00AA2D52"/>
    <w:rsid w:val="00AA383F"/>
    <w:rsid w:val="00AA3ECF"/>
    <w:rsid w:val="00AB16A0"/>
    <w:rsid w:val="00AB277B"/>
    <w:rsid w:val="00AB3D4C"/>
    <w:rsid w:val="00AB4349"/>
    <w:rsid w:val="00AB47F0"/>
    <w:rsid w:val="00AB659A"/>
    <w:rsid w:val="00AB7A8C"/>
    <w:rsid w:val="00AC14C8"/>
    <w:rsid w:val="00AC2561"/>
    <w:rsid w:val="00AC263A"/>
    <w:rsid w:val="00AC2FEF"/>
    <w:rsid w:val="00AC3085"/>
    <w:rsid w:val="00AC42AF"/>
    <w:rsid w:val="00AC4E23"/>
    <w:rsid w:val="00AC5A06"/>
    <w:rsid w:val="00AC6A1E"/>
    <w:rsid w:val="00AD00EE"/>
    <w:rsid w:val="00AD2326"/>
    <w:rsid w:val="00AD2884"/>
    <w:rsid w:val="00AD66EC"/>
    <w:rsid w:val="00AD6DA7"/>
    <w:rsid w:val="00AD708F"/>
    <w:rsid w:val="00AE02D7"/>
    <w:rsid w:val="00AE0B8F"/>
    <w:rsid w:val="00AE0D21"/>
    <w:rsid w:val="00AE1011"/>
    <w:rsid w:val="00AE1B4D"/>
    <w:rsid w:val="00AE1E27"/>
    <w:rsid w:val="00AE214C"/>
    <w:rsid w:val="00AE252D"/>
    <w:rsid w:val="00AE36A3"/>
    <w:rsid w:val="00AE5B8D"/>
    <w:rsid w:val="00AE75F3"/>
    <w:rsid w:val="00AE797D"/>
    <w:rsid w:val="00AE7C3B"/>
    <w:rsid w:val="00AF010F"/>
    <w:rsid w:val="00AF0259"/>
    <w:rsid w:val="00AF0CE3"/>
    <w:rsid w:val="00AF5BE2"/>
    <w:rsid w:val="00AF7E8A"/>
    <w:rsid w:val="00B00ED7"/>
    <w:rsid w:val="00B01160"/>
    <w:rsid w:val="00B031B4"/>
    <w:rsid w:val="00B0467F"/>
    <w:rsid w:val="00B04B30"/>
    <w:rsid w:val="00B1002F"/>
    <w:rsid w:val="00B110B7"/>
    <w:rsid w:val="00B11B27"/>
    <w:rsid w:val="00B146C5"/>
    <w:rsid w:val="00B21563"/>
    <w:rsid w:val="00B215B7"/>
    <w:rsid w:val="00B21935"/>
    <w:rsid w:val="00B22843"/>
    <w:rsid w:val="00B238A1"/>
    <w:rsid w:val="00B245FB"/>
    <w:rsid w:val="00B24E03"/>
    <w:rsid w:val="00B24E3A"/>
    <w:rsid w:val="00B26A86"/>
    <w:rsid w:val="00B27DB4"/>
    <w:rsid w:val="00B30F96"/>
    <w:rsid w:val="00B329EE"/>
    <w:rsid w:val="00B32ADB"/>
    <w:rsid w:val="00B34ECC"/>
    <w:rsid w:val="00B35382"/>
    <w:rsid w:val="00B373D3"/>
    <w:rsid w:val="00B40E00"/>
    <w:rsid w:val="00B41A01"/>
    <w:rsid w:val="00B42B7A"/>
    <w:rsid w:val="00B43500"/>
    <w:rsid w:val="00B4749D"/>
    <w:rsid w:val="00B4752D"/>
    <w:rsid w:val="00B5108F"/>
    <w:rsid w:val="00B527B0"/>
    <w:rsid w:val="00B536ED"/>
    <w:rsid w:val="00B53942"/>
    <w:rsid w:val="00B5632F"/>
    <w:rsid w:val="00B6052C"/>
    <w:rsid w:val="00B61BEB"/>
    <w:rsid w:val="00B62FF1"/>
    <w:rsid w:val="00B64DB2"/>
    <w:rsid w:val="00B65326"/>
    <w:rsid w:val="00B66231"/>
    <w:rsid w:val="00B66367"/>
    <w:rsid w:val="00B6793D"/>
    <w:rsid w:val="00B70FD3"/>
    <w:rsid w:val="00B71AB1"/>
    <w:rsid w:val="00B7293D"/>
    <w:rsid w:val="00B72A65"/>
    <w:rsid w:val="00B7416B"/>
    <w:rsid w:val="00B7498D"/>
    <w:rsid w:val="00B75523"/>
    <w:rsid w:val="00B76980"/>
    <w:rsid w:val="00B774DD"/>
    <w:rsid w:val="00B77FB1"/>
    <w:rsid w:val="00B80FDC"/>
    <w:rsid w:val="00B83614"/>
    <w:rsid w:val="00B83F8F"/>
    <w:rsid w:val="00B92883"/>
    <w:rsid w:val="00B93377"/>
    <w:rsid w:val="00B9483A"/>
    <w:rsid w:val="00BA04C1"/>
    <w:rsid w:val="00BA1500"/>
    <w:rsid w:val="00BA185D"/>
    <w:rsid w:val="00BA40F9"/>
    <w:rsid w:val="00BA41F2"/>
    <w:rsid w:val="00BA42A6"/>
    <w:rsid w:val="00BA4CC5"/>
    <w:rsid w:val="00BA5A2B"/>
    <w:rsid w:val="00BA6C28"/>
    <w:rsid w:val="00BB26C0"/>
    <w:rsid w:val="00BB2EB4"/>
    <w:rsid w:val="00BB2F4A"/>
    <w:rsid w:val="00BB5A14"/>
    <w:rsid w:val="00BB6638"/>
    <w:rsid w:val="00BB7581"/>
    <w:rsid w:val="00BB75B2"/>
    <w:rsid w:val="00BC285E"/>
    <w:rsid w:val="00BC4BF5"/>
    <w:rsid w:val="00BC4C02"/>
    <w:rsid w:val="00BC50A3"/>
    <w:rsid w:val="00BC5BEC"/>
    <w:rsid w:val="00BC5DCB"/>
    <w:rsid w:val="00BC65A5"/>
    <w:rsid w:val="00BC6F10"/>
    <w:rsid w:val="00BC76B8"/>
    <w:rsid w:val="00BD0C4F"/>
    <w:rsid w:val="00BD0EDA"/>
    <w:rsid w:val="00BD1DD5"/>
    <w:rsid w:val="00BD2093"/>
    <w:rsid w:val="00BD4071"/>
    <w:rsid w:val="00BD6D7E"/>
    <w:rsid w:val="00BD711C"/>
    <w:rsid w:val="00BD7784"/>
    <w:rsid w:val="00BE1809"/>
    <w:rsid w:val="00BE1D9C"/>
    <w:rsid w:val="00BE1E60"/>
    <w:rsid w:val="00BE413B"/>
    <w:rsid w:val="00BE47BA"/>
    <w:rsid w:val="00BE493D"/>
    <w:rsid w:val="00BE62E0"/>
    <w:rsid w:val="00BE69BF"/>
    <w:rsid w:val="00BE6D3F"/>
    <w:rsid w:val="00BE70BC"/>
    <w:rsid w:val="00BE7748"/>
    <w:rsid w:val="00BE7C9D"/>
    <w:rsid w:val="00BE7DCD"/>
    <w:rsid w:val="00BF089D"/>
    <w:rsid w:val="00BF1387"/>
    <w:rsid w:val="00BF193B"/>
    <w:rsid w:val="00BF2EB7"/>
    <w:rsid w:val="00BF2F63"/>
    <w:rsid w:val="00BF4CA7"/>
    <w:rsid w:val="00BF57E1"/>
    <w:rsid w:val="00BF5FBE"/>
    <w:rsid w:val="00BF71B2"/>
    <w:rsid w:val="00C044FA"/>
    <w:rsid w:val="00C04983"/>
    <w:rsid w:val="00C04F50"/>
    <w:rsid w:val="00C0528A"/>
    <w:rsid w:val="00C06C89"/>
    <w:rsid w:val="00C1080D"/>
    <w:rsid w:val="00C108CE"/>
    <w:rsid w:val="00C1159E"/>
    <w:rsid w:val="00C11860"/>
    <w:rsid w:val="00C14938"/>
    <w:rsid w:val="00C1505F"/>
    <w:rsid w:val="00C1637B"/>
    <w:rsid w:val="00C164CA"/>
    <w:rsid w:val="00C166EE"/>
    <w:rsid w:val="00C16743"/>
    <w:rsid w:val="00C22B18"/>
    <w:rsid w:val="00C22FFB"/>
    <w:rsid w:val="00C239B9"/>
    <w:rsid w:val="00C2523F"/>
    <w:rsid w:val="00C26319"/>
    <w:rsid w:val="00C2724B"/>
    <w:rsid w:val="00C27573"/>
    <w:rsid w:val="00C27774"/>
    <w:rsid w:val="00C32982"/>
    <w:rsid w:val="00C32DB5"/>
    <w:rsid w:val="00C33A9E"/>
    <w:rsid w:val="00C343B3"/>
    <w:rsid w:val="00C35390"/>
    <w:rsid w:val="00C36446"/>
    <w:rsid w:val="00C36EEB"/>
    <w:rsid w:val="00C36EEE"/>
    <w:rsid w:val="00C3717D"/>
    <w:rsid w:val="00C37258"/>
    <w:rsid w:val="00C40033"/>
    <w:rsid w:val="00C41626"/>
    <w:rsid w:val="00C4615F"/>
    <w:rsid w:val="00C46317"/>
    <w:rsid w:val="00C463DF"/>
    <w:rsid w:val="00C4733E"/>
    <w:rsid w:val="00C47620"/>
    <w:rsid w:val="00C519D8"/>
    <w:rsid w:val="00C53F2C"/>
    <w:rsid w:val="00C60965"/>
    <w:rsid w:val="00C6312D"/>
    <w:rsid w:val="00C63D9B"/>
    <w:rsid w:val="00C649CF"/>
    <w:rsid w:val="00C668DE"/>
    <w:rsid w:val="00C67806"/>
    <w:rsid w:val="00C70815"/>
    <w:rsid w:val="00C70D1A"/>
    <w:rsid w:val="00C71A1C"/>
    <w:rsid w:val="00C72130"/>
    <w:rsid w:val="00C72218"/>
    <w:rsid w:val="00C744B2"/>
    <w:rsid w:val="00C746D3"/>
    <w:rsid w:val="00C76C61"/>
    <w:rsid w:val="00C77145"/>
    <w:rsid w:val="00C77F53"/>
    <w:rsid w:val="00C81FB4"/>
    <w:rsid w:val="00C82ECC"/>
    <w:rsid w:val="00C84C4A"/>
    <w:rsid w:val="00C85056"/>
    <w:rsid w:val="00C85426"/>
    <w:rsid w:val="00C8604E"/>
    <w:rsid w:val="00C870C2"/>
    <w:rsid w:val="00C9186E"/>
    <w:rsid w:val="00C92BF4"/>
    <w:rsid w:val="00C94012"/>
    <w:rsid w:val="00C940F3"/>
    <w:rsid w:val="00C9417A"/>
    <w:rsid w:val="00C94BCD"/>
    <w:rsid w:val="00C9536B"/>
    <w:rsid w:val="00C95CAE"/>
    <w:rsid w:val="00CA0A7B"/>
    <w:rsid w:val="00CA0FFD"/>
    <w:rsid w:val="00CA2212"/>
    <w:rsid w:val="00CA2C15"/>
    <w:rsid w:val="00CA343A"/>
    <w:rsid w:val="00CA43A5"/>
    <w:rsid w:val="00CA5578"/>
    <w:rsid w:val="00CA5628"/>
    <w:rsid w:val="00CA6105"/>
    <w:rsid w:val="00CB07CC"/>
    <w:rsid w:val="00CB1E81"/>
    <w:rsid w:val="00CB2EF1"/>
    <w:rsid w:val="00CB3264"/>
    <w:rsid w:val="00CB3FDF"/>
    <w:rsid w:val="00CB440B"/>
    <w:rsid w:val="00CB5CB1"/>
    <w:rsid w:val="00CB7169"/>
    <w:rsid w:val="00CC071A"/>
    <w:rsid w:val="00CC08D4"/>
    <w:rsid w:val="00CC1494"/>
    <w:rsid w:val="00CC2E00"/>
    <w:rsid w:val="00CC4594"/>
    <w:rsid w:val="00CC5CFF"/>
    <w:rsid w:val="00CC66E3"/>
    <w:rsid w:val="00CC7A2D"/>
    <w:rsid w:val="00CD168D"/>
    <w:rsid w:val="00CD419A"/>
    <w:rsid w:val="00CE0C0F"/>
    <w:rsid w:val="00CE10A6"/>
    <w:rsid w:val="00CE4C71"/>
    <w:rsid w:val="00CE5369"/>
    <w:rsid w:val="00CE54FF"/>
    <w:rsid w:val="00CE58E2"/>
    <w:rsid w:val="00CE6805"/>
    <w:rsid w:val="00CE6816"/>
    <w:rsid w:val="00CE6857"/>
    <w:rsid w:val="00CE6F9B"/>
    <w:rsid w:val="00CE7519"/>
    <w:rsid w:val="00CE7EA8"/>
    <w:rsid w:val="00CF029D"/>
    <w:rsid w:val="00CF13A9"/>
    <w:rsid w:val="00CF455F"/>
    <w:rsid w:val="00CF71A1"/>
    <w:rsid w:val="00CF7BB7"/>
    <w:rsid w:val="00CF7F3A"/>
    <w:rsid w:val="00D023ED"/>
    <w:rsid w:val="00D03089"/>
    <w:rsid w:val="00D042E3"/>
    <w:rsid w:val="00D04431"/>
    <w:rsid w:val="00D0484C"/>
    <w:rsid w:val="00D05305"/>
    <w:rsid w:val="00D053A8"/>
    <w:rsid w:val="00D071A9"/>
    <w:rsid w:val="00D07326"/>
    <w:rsid w:val="00D07E13"/>
    <w:rsid w:val="00D11AF4"/>
    <w:rsid w:val="00D12459"/>
    <w:rsid w:val="00D12C37"/>
    <w:rsid w:val="00D13817"/>
    <w:rsid w:val="00D13CDF"/>
    <w:rsid w:val="00D1516D"/>
    <w:rsid w:val="00D159C0"/>
    <w:rsid w:val="00D15EF0"/>
    <w:rsid w:val="00D165DE"/>
    <w:rsid w:val="00D177E5"/>
    <w:rsid w:val="00D1798D"/>
    <w:rsid w:val="00D17A9A"/>
    <w:rsid w:val="00D17D75"/>
    <w:rsid w:val="00D20391"/>
    <w:rsid w:val="00D22C20"/>
    <w:rsid w:val="00D23E66"/>
    <w:rsid w:val="00D252CE"/>
    <w:rsid w:val="00D26A65"/>
    <w:rsid w:val="00D26AB6"/>
    <w:rsid w:val="00D27E6F"/>
    <w:rsid w:val="00D31A45"/>
    <w:rsid w:val="00D323F1"/>
    <w:rsid w:val="00D340D9"/>
    <w:rsid w:val="00D3447E"/>
    <w:rsid w:val="00D346A9"/>
    <w:rsid w:val="00D372B9"/>
    <w:rsid w:val="00D415C7"/>
    <w:rsid w:val="00D43202"/>
    <w:rsid w:val="00D440EC"/>
    <w:rsid w:val="00D44463"/>
    <w:rsid w:val="00D45A76"/>
    <w:rsid w:val="00D45BFF"/>
    <w:rsid w:val="00D46A60"/>
    <w:rsid w:val="00D5034A"/>
    <w:rsid w:val="00D50460"/>
    <w:rsid w:val="00D506C2"/>
    <w:rsid w:val="00D50CE8"/>
    <w:rsid w:val="00D515AD"/>
    <w:rsid w:val="00D526FB"/>
    <w:rsid w:val="00D5394A"/>
    <w:rsid w:val="00D54F1D"/>
    <w:rsid w:val="00D56374"/>
    <w:rsid w:val="00D56B64"/>
    <w:rsid w:val="00D5702A"/>
    <w:rsid w:val="00D603AE"/>
    <w:rsid w:val="00D6107A"/>
    <w:rsid w:val="00D6133E"/>
    <w:rsid w:val="00D6405A"/>
    <w:rsid w:val="00D641E3"/>
    <w:rsid w:val="00D641EA"/>
    <w:rsid w:val="00D643A5"/>
    <w:rsid w:val="00D645BA"/>
    <w:rsid w:val="00D66DB3"/>
    <w:rsid w:val="00D67760"/>
    <w:rsid w:val="00D67A4F"/>
    <w:rsid w:val="00D70024"/>
    <w:rsid w:val="00D70715"/>
    <w:rsid w:val="00D7227C"/>
    <w:rsid w:val="00D7619A"/>
    <w:rsid w:val="00D77097"/>
    <w:rsid w:val="00D77B67"/>
    <w:rsid w:val="00D85333"/>
    <w:rsid w:val="00D86F02"/>
    <w:rsid w:val="00D87672"/>
    <w:rsid w:val="00D9068A"/>
    <w:rsid w:val="00D923CE"/>
    <w:rsid w:val="00D928FD"/>
    <w:rsid w:val="00D932A5"/>
    <w:rsid w:val="00D93374"/>
    <w:rsid w:val="00D9374F"/>
    <w:rsid w:val="00D94014"/>
    <w:rsid w:val="00D94EDE"/>
    <w:rsid w:val="00D960EE"/>
    <w:rsid w:val="00DA01DD"/>
    <w:rsid w:val="00DA261A"/>
    <w:rsid w:val="00DA285B"/>
    <w:rsid w:val="00DA2DB7"/>
    <w:rsid w:val="00DA3E47"/>
    <w:rsid w:val="00DA689F"/>
    <w:rsid w:val="00DA7D7B"/>
    <w:rsid w:val="00DB07E1"/>
    <w:rsid w:val="00DB096B"/>
    <w:rsid w:val="00DB0AEA"/>
    <w:rsid w:val="00DB0C15"/>
    <w:rsid w:val="00DB1631"/>
    <w:rsid w:val="00DB3B04"/>
    <w:rsid w:val="00DB4458"/>
    <w:rsid w:val="00DC0B8E"/>
    <w:rsid w:val="00DC1A0B"/>
    <w:rsid w:val="00DC23B9"/>
    <w:rsid w:val="00DC25D3"/>
    <w:rsid w:val="00DC358F"/>
    <w:rsid w:val="00DC5212"/>
    <w:rsid w:val="00DC55F3"/>
    <w:rsid w:val="00DC59FE"/>
    <w:rsid w:val="00DC5FE5"/>
    <w:rsid w:val="00DC6065"/>
    <w:rsid w:val="00DC63D0"/>
    <w:rsid w:val="00DC72E4"/>
    <w:rsid w:val="00DC7965"/>
    <w:rsid w:val="00DC7B7A"/>
    <w:rsid w:val="00DC7CC5"/>
    <w:rsid w:val="00DD0CB2"/>
    <w:rsid w:val="00DD1ACD"/>
    <w:rsid w:val="00DD1F5F"/>
    <w:rsid w:val="00DD2B1C"/>
    <w:rsid w:val="00DD30DD"/>
    <w:rsid w:val="00DD3255"/>
    <w:rsid w:val="00DD3D69"/>
    <w:rsid w:val="00DD4C23"/>
    <w:rsid w:val="00DD5192"/>
    <w:rsid w:val="00DD7E02"/>
    <w:rsid w:val="00DE11FC"/>
    <w:rsid w:val="00DE159E"/>
    <w:rsid w:val="00DE1B12"/>
    <w:rsid w:val="00DE1F9D"/>
    <w:rsid w:val="00DE3A28"/>
    <w:rsid w:val="00DE42DB"/>
    <w:rsid w:val="00DE437D"/>
    <w:rsid w:val="00DE75D0"/>
    <w:rsid w:val="00DF2F13"/>
    <w:rsid w:val="00DF4A9B"/>
    <w:rsid w:val="00DF4BAE"/>
    <w:rsid w:val="00DF4DF3"/>
    <w:rsid w:val="00DF50E6"/>
    <w:rsid w:val="00DF5345"/>
    <w:rsid w:val="00DF62A1"/>
    <w:rsid w:val="00DF6A9A"/>
    <w:rsid w:val="00DF7D2D"/>
    <w:rsid w:val="00E0106B"/>
    <w:rsid w:val="00E01858"/>
    <w:rsid w:val="00E018DA"/>
    <w:rsid w:val="00E02DE2"/>
    <w:rsid w:val="00E03607"/>
    <w:rsid w:val="00E03CC1"/>
    <w:rsid w:val="00E03CF3"/>
    <w:rsid w:val="00E03F52"/>
    <w:rsid w:val="00E0414C"/>
    <w:rsid w:val="00E0467A"/>
    <w:rsid w:val="00E06954"/>
    <w:rsid w:val="00E06BCD"/>
    <w:rsid w:val="00E07344"/>
    <w:rsid w:val="00E10DFA"/>
    <w:rsid w:val="00E12197"/>
    <w:rsid w:val="00E12659"/>
    <w:rsid w:val="00E13F35"/>
    <w:rsid w:val="00E15AC3"/>
    <w:rsid w:val="00E16CB3"/>
    <w:rsid w:val="00E17D86"/>
    <w:rsid w:val="00E20202"/>
    <w:rsid w:val="00E22D68"/>
    <w:rsid w:val="00E2308C"/>
    <w:rsid w:val="00E23358"/>
    <w:rsid w:val="00E2460E"/>
    <w:rsid w:val="00E24ACE"/>
    <w:rsid w:val="00E254A6"/>
    <w:rsid w:val="00E26872"/>
    <w:rsid w:val="00E26FD0"/>
    <w:rsid w:val="00E35AC6"/>
    <w:rsid w:val="00E40C1E"/>
    <w:rsid w:val="00E42747"/>
    <w:rsid w:val="00E46E24"/>
    <w:rsid w:val="00E473FD"/>
    <w:rsid w:val="00E5001F"/>
    <w:rsid w:val="00E5040E"/>
    <w:rsid w:val="00E507EA"/>
    <w:rsid w:val="00E53496"/>
    <w:rsid w:val="00E54B0F"/>
    <w:rsid w:val="00E550FD"/>
    <w:rsid w:val="00E551AD"/>
    <w:rsid w:val="00E57433"/>
    <w:rsid w:val="00E57BCF"/>
    <w:rsid w:val="00E60467"/>
    <w:rsid w:val="00E62202"/>
    <w:rsid w:val="00E63295"/>
    <w:rsid w:val="00E6646E"/>
    <w:rsid w:val="00E677BE"/>
    <w:rsid w:val="00E71013"/>
    <w:rsid w:val="00E73BE7"/>
    <w:rsid w:val="00E73F5C"/>
    <w:rsid w:val="00E7565D"/>
    <w:rsid w:val="00E76587"/>
    <w:rsid w:val="00E77F10"/>
    <w:rsid w:val="00E81B19"/>
    <w:rsid w:val="00E82D20"/>
    <w:rsid w:val="00E86E11"/>
    <w:rsid w:val="00E8768C"/>
    <w:rsid w:val="00E9016E"/>
    <w:rsid w:val="00E90B69"/>
    <w:rsid w:val="00E90F45"/>
    <w:rsid w:val="00E91182"/>
    <w:rsid w:val="00E925DE"/>
    <w:rsid w:val="00E943B5"/>
    <w:rsid w:val="00E95050"/>
    <w:rsid w:val="00E96523"/>
    <w:rsid w:val="00E96551"/>
    <w:rsid w:val="00E96FC7"/>
    <w:rsid w:val="00E9746C"/>
    <w:rsid w:val="00E97C50"/>
    <w:rsid w:val="00EA018B"/>
    <w:rsid w:val="00EA1161"/>
    <w:rsid w:val="00EA3CC0"/>
    <w:rsid w:val="00EA3D38"/>
    <w:rsid w:val="00EA6AF7"/>
    <w:rsid w:val="00EB0B8C"/>
    <w:rsid w:val="00EB3653"/>
    <w:rsid w:val="00EB36F1"/>
    <w:rsid w:val="00EB45A6"/>
    <w:rsid w:val="00EB55A3"/>
    <w:rsid w:val="00EB58C7"/>
    <w:rsid w:val="00EC0742"/>
    <w:rsid w:val="00EC135E"/>
    <w:rsid w:val="00EC432C"/>
    <w:rsid w:val="00EC4E5E"/>
    <w:rsid w:val="00EC4F08"/>
    <w:rsid w:val="00EC5242"/>
    <w:rsid w:val="00EC6425"/>
    <w:rsid w:val="00EC6AB5"/>
    <w:rsid w:val="00EC6B65"/>
    <w:rsid w:val="00EC759C"/>
    <w:rsid w:val="00EC764C"/>
    <w:rsid w:val="00ED0824"/>
    <w:rsid w:val="00ED0FB3"/>
    <w:rsid w:val="00ED1305"/>
    <w:rsid w:val="00ED2609"/>
    <w:rsid w:val="00ED2EF0"/>
    <w:rsid w:val="00ED37DD"/>
    <w:rsid w:val="00ED569E"/>
    <w:rsid w:val="00ED6AC8"/>
    <w:rsid w:val="00ED7688"/>
    <w:rsid w:val="00EE0AD7"/>
    <w:rsid w:val="00EE1E68"/>
    <w:rsid w:val="00EE231A"/>
    <w:rsid w:val="00EE31FA"/>
    <w:rsid w:val="00EE3FBA"/>
    <w:rsid w:val="00EE5386"/>
    <w:rsid w:val="00EE5430"/>
    <w:rsid w:val="00EE596B"/>
    <w:rsid w:val="00EE5C66"/>
    <w:rsid w:val="00EE6A2A"/>
    <w:rsid w:val="00EF0231"/>
    <w:rsid w:val="00EF3A38"/>
    <w:rsid w:val="00EF67C5"/>
    <w:rsid w:val="00EF67E3"/>
    <w:rsid w:val="00EF7151"/>
    <w:rsid w:val="00EF7749"/>
    <w:rsid w:val="00F00928"/>
    <w:rsid w:val="00F0489C"/>
    <w:rsid w:val="00F072E0"/>
    <w:rsid w:val="00F1166A"/>
    <w:rsid w:val="00F11CE9"/>
    <w:rsid w:val="00F13F14"/>
    <w:rsid w:val="00F14800"/>
    <w:rsid w:val="00F15688"/>
    <w:rsid w:val="00F16BD2"/>
    <w:rsid w:val="00F22491"/>
    <w:rsid w:val="00F22F37"/>
    <w:rsid w:val="00F233CD"/>
    <w:rsid w:val="00F243EF"/>
    <w:rsid w:val="00F2460C"/>
    <w:rsid w:val="00F25D77"/>
    <w:rsid w:val="00F267BA"/>
    <w:rsid w:val="00F2684E"/>
    <w:rsid w:val="00F30A69"/>
    <w:rsid w:val="00F32E27"/>
    <w:rsid w:val="00F36279"/>
    <w:rsid w:val="00F36E46"/>
    <w:rsid w:val="00F370EE"/>
    <w:rsid w:val="00F37E40"/>
    <w:rsid w:val="00F40BC7"/>
    <w:rsid w:val="00F40F6F"/>
    <w:rsid w:val="00F42F74"/>
    <w:rsid w:val="00F42FF7"/>
    <w:rsid w:val="00F43BF4"/>
    <w:rsid w:val="00F43DC4"/>
    <w:rsid w:val="00F45333"/>
    <w:rsid w:val="00F455C5"/>
    <w:rsid w:val="00F46BCC"/>
    <w:rsid w:val="00F50AE4"/>
    <w:rsid w:val="00F51301"/>
    <w:rsid w:val="00F516C3"/>
    <w:rsid w:val="00F5369F"/>
    <w:rsid w:val="00F541D6"/>
    <w:rsid w:val="00F541FE"/>
    <w:rsid w:val="00F54EA2"/>
    <w:rsid w:val="00F5618A"/>
    <w:rsid w:val="00F56664"/>
    <w:rsid w:val="00F56FD9"/>
    <w:rsid w:val="00F603BE"/>
    <w:rsid w:val="00F60E99"/>
    <w:rsid w:val="00F610D8"/>
    <w:rsid w:val="00F61A9C"/>
    <w:rsid w:val="00F61E63"/>
    <w:rsid w:val="00F6265A"/>
    <w:rsid w:val="00F62D16"/>
    <w:rsid w:val="00F64609"/>
    <w:rsid w:val="00F65574"/>
    <w:rsid w:val="00F668F7"/>
    <w:rsid w:val="00F66B73"/>
    <w:rsid w:val="00F674CE"/>
    <w:rsid w:val="00F70C48"/>
    <w:rsid w:val="00F7213B"/>
    <w:rsid w:val="00F736C3"/>
    <w:rsid w:val="00F7379B"/>
    <w:rsid w:val="00F739AB"/>
    <w:rsid w:val="00F74241"/>
    <w:rsid w:val="00F7683E"/>
    <w:rsid w:val="00F76EC7"/>
    <w:rsid w:val="00F77F69"/>
    <w:rsid w:val="00F80C06"/>
    <w:rsid w:val="00F81DB4"/>
    <w:rsid w:val="00F8213A"/>
    <w:rsid w:val="00F82917"/>
    <w:rsid w:val="00F846E0"/>
    <w:rsid w:val="00F84A6A"/>
    <w:rsid w:val="00F85CA7"/>
    <w:rsid w:val="00F86293"/>
    <w:rsid w:val="00F864BB"/>
    <w:rsid w:val="00F86FD5"/>
    <w:rsid w:val="00F90B7F"/>
    <w:rsid w:val="00F90F8A"/>
    <w:rsid w:val="00F91CF5"/>
    <w:rsid w:val="00F91F49"/>
    <w:rsid w:val="00F95FFB"/>
    <w:rsid w:val="00F978F4"/>
    <w:rsid w:val="00FA1F59"/>
    <w:rsid w:val="00FA32BB"/>
    <w:rsid w:val="00FA4D27"/>
    <w:rsid w:val="00FA610E"/>
    <w:rsid w:val="00FA6879"/>
    <w:rsid w:val="00FA72A4"/>
    <w:rsid w:val="00FA739F"/>
    <w:rsid w:val="00FB00F1"/>
    <w:rsid w:val="00FB124F"/>
    <w:rsid w:val="00FB293F"/>
    <w:rsid w:val="00FB458E"/>
    <w:rsid w:val="00FB4D04"/>
    <w:rsid w:val="00FB5884"/>
    <w:rsid w:val="00FB5D54"/>
    <w:rsid w:val="00FB6927"/>
    <w:rsid w:val="00FB732E"/>
    <w:rsid w:val="00FC11FA"/>
    <w:rsid w:val="00FC1574"/>
    <w:rsid w:val="00FC24C7"/>
    <w:rsid w:val="00FC2685"/>
    <w:rsid w:val="00FC2AA5"/>
    <w:rsid w:val="00FC35A0"/>
    <w:rsid w:val="00FC678F"/>
    <w:rsid w:val="00FC71A4"/>
    <w:rsid w:val="00FD08D8"/>
    <w:rsid w:val="00FD0C20"/>
    <w:rsid w:val="00FD0D1D"/>
    <w:rsid w:val="00FD1688"/>
    <w:rsid w:val="00FD1898"/>
    <w:rsid w:val="00FD2379"/>
    <w:rsid w:val="00FD370E"/>
    <w:rsid w:val="00FD56A5"/>
    <w:rsid w:val="00FD5E69"/>
    <w:rsid w:val="00FE2919"/>
    <w:rsid w:val="00FE4939"/>
    <w:rsid w:val="00FF077E"/>
    <w:rsid w:val="00FF2095"/>
    <w:rsid w:val="00FF315B"/>
    <w:rsid w:val="00FF38AB"/>
    <w:rsid w:val="00FF3C2A"/>
    <w:rsid w:val="00FF4234"/>
    <w:rsid w:val="00FF57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5BDF4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89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65C88"/>
    <w:pPr>
      <w:keepNext/>
      <w:spacing w:after="780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A7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F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F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C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C88"/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styleId="a3">
    <w:name w:val="Plain Text"/>
    <w:basedOn w:val="a"/>
    <w:link w:val="a4"/>
    <w:rsid w:val="004D3381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D3381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BC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C59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557F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926B9A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qFormat/>
    <w:rsid w:val="00A7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fontstyle41">
    <w:name w:val="fontstyle41"/>
    <w:basedOn w:val="a0"/>
    <w:rsid w:val="006C4CD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a">
    <w:name w:val="Чертежный"/>
    <w:rsid w:val="001B1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"/>
    <w:link w:val="ac"/>
    <w:uiPriority w:val="99"/>
    <w:qFormat/>
    <w:rsid w:val="00520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B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6">
    <w:name w:val="Подпись 6 размер"/>
    <w:basedOn w:val="a"/>
    <w:rsid w:val="000843F9"/>
    <w:pPr>
      <w:jc w:val="center"/>
    </w:pPr>
    <w:rPr>
      <w:rFonts w:ascii="Arial" w:hAnsi="Arial"/>
      <w:sz w:val="12"/>
      <w:szCs w:val="20"/>
    </w:rPr>
  </w:style>
  <w:style w:type="paragraph" w:customStyle="1" w:styleId="11">
    <w:name w:val="Текст таблицы уровень 1"/>
    <w:basedOn w:val="a"/>
    <w:rsid w:val="000843F9"/>
    <w:pPr>
      <w:spacing w:before="40" w:after="40"/>
    </w:pPr>
    <w:rPr>
      <w:rFonts w:ascii="Arial" w:hAnsi="Arial"/>
      <w:sz w:val="18"/>
      <w:szCs w:val="20"/>
    </w:rPr>
  </w:style>
  <w:style w:type="paragraph" w:customStyle="1" w:styleId="ad">
    <w:name w:val="Название бланка"/>
    <w:basedOn w:val="a"/>
    <w:rsid w:val="00A053CC"/>
    <w:pPr>
      <w:jc w:val="center"/>
    </w:pPr>
    <w:rPr>
      <w:rFonts w:ascii="Arial" w:hAnsi="Arial"/>
      <w:b/>
      <w:caps/>
      <w:sz w:val="28"/>
      <w:szCs w:val="20"/>
    </w:rPr>
  </w:style>
  <w:style w:type="paragraph" w:styleId="ae">
    <w:name w:val="Title"/>
    <w:basedOn w:val="a"/>
    <w:link w:val="af"/>
    <w:uiPriority w:val="10"/>
    <w:qFormat/>
    <w:rsid w:val="00DD4C23"/>
    <w:pPr>
      <w:jc w:val="center"/>
    </w:pPr>
    <w:rPr>
      <w:rFonts w:eastAsiaTheme="minorEastAsia"/>
      <w:b/>
      <w:bCs/>
    </w:rPr>
  </w:style>
  <w:style w:type="character" w:customStyle="1" w:styleId="af">
    <w:name w:val="Заголовок Знак"/>
    <w:basedOn w:val="a0"/>
    <w:link w:val="ae"/>
    <w:uiPriority w:val="10"/>
    <w:rsid w:val="00DD4C23"/>
    <w:rPr>
      <w:rFonts w:ascii="Times New Roman" w:eastAsiaTheme="minorEastAsia" w:hAnsi="Times New Roman" w:cs="Times New Roman"/>
      <w:b/>
      <w:bCs/>
      <w:sz w:val="24"/>
      <w:szCs w:val="24"/>
      <w:lang w:val="ru-RU" w:eastAsia="ru-RU"/>
    </w:rPr>
  </w:style>
  <w:style w:type="paragraph" w:customStyle="1" w:styleId="af0">
    <w:name w:val="Подзаг"/>
    <w:basedOn w:val="7"/>
    <w:autoRedefine/>
    <w:uiPriority w:val="99"/>
    <w:qFormat/>
    <w:rsid w:val="00DD4C23"/>
    <w:pPr>
      <w:jc w:val="center"/>
    </w:pPr>
    <w:rPr>
      <w:rFonts w:ascii="Arial Narrow" w:eastAsiaTheme="minorEastAsia" w:hAnsi="Arial Narrow" w:cs="Times New Roman"/>
      <w:b/>
      <w:bCs/>
      <w:i w:val="0"/>
      <w:color w:val="auto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C2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paragraph" w:styleId="af1">
    <w:name w:val="No Spacing"/>
    <w:uiPriority w:val="1"/>
    <w:qFormat/>
    <w:rsid w:val="002460CA"/>
    <w:pPr>
      <w:spacing w:after="0" w:line="240" w:lineRule="auto"/>
    </w:pPr>
    <w:rPr>
      <w:lang w:val="en-US"/>
    </w:rPr>
  </w:style>
  <w:style w:type="character" w:styleId="af2">
    <w:name w:val="Subtle Emphasis"/>
    <w:basedOn w:val="a0"/>
    <w:uiPriority w:val="19"/>
    <w:qFormat/>
    <w:rsid w:val="00F25D77"/>
    <w:rPr>
      <w:i/>
      <w:iCs/>
      <w:color w:val="404040" w:themeColor="text1" w:themeTint="BF"/>
    </w:rPr>
  </w:style>
  <w:style w:type="table" w:customStyle="1" w:styleId="TableGrid">
    <w:name w:val="TableGrid"/>
    <w:rsid w:val="00A42C3C"/>
    <w:pPr>
      <w:spacing w:after="0" w:line="240" w:lineRule="auto"/>
    </w:pPr>
    <w:rPr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3">
    <w:name w:val="Содержимое таблицы"/>
    <w:basedOn w:val="a"/>
    <w:rsid w:val="00ED7688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f4">
    <w:name w:val="Normal (Web)"/>
    <w:basedOn w:val="a"/>
    <w:uiPriority w:val="99"/>
    <w:unhideWhenUsed/>
    <w:rsid w:val="00F7683E"/>
    <w:pPr>
      <w:spacing w:before="100" w:beforeAutospacing="1" w:after="100" w:afterAutospacing="1"/>
    </w:pPr>
  </w:style>
  <w:style w:type="table" w:customStyle="1" w:styleId="12">
    <w:name w:val="Сетка таблицы1"/>
    <w:basedOn w:val="a1"/>
    <w:next w:val="a5"/>
    <w:uiPriority w:val="39"/>
    <w:rsid w:val="00840EA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38709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4076E3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f5">
    <w:name w:val="Мой заголовок"/>
    <w:basedOn w:val="ae"/>
    <w:next w:val="a"/>
    <w:link w:val="af6"/>
    <w:qFormat/>
    <w:rsid w:val="0070420C"/>
    <w:pPr>
      <w:ind w:firstLine="709"/>
      <w:contextualSpacing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6">
    <w:name w:val="Мой заголовок Знак"/>
    <w:basedOn w:val="af"/>
    <w:link w:val="af5"/>
    <w:rsid w:val="0070420C"/>
    <w:rPr>
      <w:rFonts w:ascii="Times New Roman" w:eastAsiaTheme="majorEastAsia" w:hAnsi="Times New Roman" w:cstheme="majorBidi"/>
      <w:b/>
      <w:bCs w:val="0"/>
      <w:color w:val="000000" w:themeColor="text1"/>
      <w:spacing w:val="-10"/>
      <w:kern w:val="28"/>
      <w:sz w:val="32"/>
      <w:szCs w:val="56"/>
      <w:lang w:val="ru-RU" w:eastAsia="ru-RU"/>
    </w:rPr>
  </w:style>
  <w:style w:type="paragraph" w:customStyle="1" w:styleId="13">
    <w:name w:val="Обычный1"/>
    <w:rsid w:val="007042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7">
    <w:name w:val="Balloon Text"/>
    <w:basedOn w:val="a"/>
    <w:link w:val="af8"/>
    <w:uiPriority w:val="99"/>
    <w:semiHidden/>
    <w:unhideWhenUsed/>
    <w:rsid w:val="004251C7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251C7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4">
    <w:name w:val="Нет списка1"/>
    <w:next w:val="a2"/>
    <w:uiPriority w:val="99"/>
    <w:semiHidden/>
    <w:unhideWhenUsed/>
    <w:rsid w:val="009D5C67"/>
  </w:style>
  <w:style w:type="paragraph" w:styleId="22">
    <w:name w:val="Body Text 2"/>
    <w:basedOn w:val="a"/>
    <w:link w:val="23"/>
    <w:rsid w:val="009D5C6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0"/>
    <w:link w:val="22"/>
    <w:rsid w:val="009D5C6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semiHidden/>
    <w:rsid w:val="009D5C67"/>
    <w:pPr>
      <w:ind w:left="1000"/>
    </w:pPr>
    <w:rPr>
      <w:sz w:val="20"/>
      <w:szCs w:val="20"/>
    </w:rPr>
  </w:style>
  <w:style w:type="paragraph" w:customStyle="1" w:styleId="24">
    <w:name w:val="Обычный2"/>
    <w:rsid w:val="003365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1">
    <w:name w:val="Обычный3"/>
    <w:rsid w:val="00961844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51">
    <w:name w:val="Обычный5"/>
    <w:rsid w:val="00527B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9">
    <w:name w:val="Body Text"/>
    <w:basedOn w:val="a"/>
    <w:link w:val="afa"/>
    <w:uiPriority w:val="99"/>
    <w:semiHidden/>
    <w:unhideWhenUsed/>
    <w:rsid w:val="005A69FB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5A6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5">
    <w:name w:val="Заголовок1"/>
    <w:basedOn w:val="a"/>
    <w:next w:val="af9"/>
    <w:rsid w:val="006D7F8D"/>
    <w:pPr>
      <w:suppressAutoHyphens/>
      <w:jc w:val="center"/>
    </w:pPr>
    <w:rPr>
      <w:sz w:val="28"/>
      <w:szCs w:val="20"/>
      <w:lang w:eastAsia="zh-CN"/>
    </w:rPr>
  </w:style>
  <w:style w:type="paragraph" w:styleId="afb">
    <w:name w:val="Subtitle"/>
    <w:basedOn w:val="a"/>
    <w:next w:val="af9"/>
    <w:link w:val="afc"/>
    <w:qFormat/>
    <w:rsid w:val="006D7F8D"/>
    <w:pPr>
      <w:suppressAutoHyphens/>
      <w:spacing w:line="360" w:lineRule="auto"/>
      <w:jc w:val="center"/>
    </w:pPr>
    <w:rPr>
      <w:rFonts w:ascii="Arial" w:hAnsi="Arial" w:cs="Arial"/>
      <w:spacing w:val="-20"/>
      <w:sz w:val="32"/>
      <w:szCs w:val="20"/>
      <w:lang w:eastAsia="zh-CN"/>
    </w:rPr>
  </w:style>
  <w:style w:type="character" w:customStyle="1" w:styleId="afc">
    <w:name w:val="Подзаголовок Знак"/>
    <w:basedOn w:val="a0"/>
    <w:link w:val="afb"/>
    <w:rsid w:val="006D7F8D"/>
    <w:rPr>
      <w:rFonts w:ascii="Arial" w:eastAsia="Times New Roman" w:hAnsi="Arial" w:cs="Arial"/>
      <w:spacing w:val="-20"/>
      <w:sz w:val="32"/>
      <w:szCs w:val="20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6D7F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7F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A300B9"/>
    <w:pPr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"/>
    <w:next w:val="a"/>
    <w:autoRedefine/>
    <w:uiPriority w:val="39"/>
    <w:unhideWhenUsed/>
    <w:rsid w:val="00E9016E"/>
    <w:pPr>
      <w:tabs>
        <w:tab w:val="left" w:pos="851"/>
      </w:tabs>
      <w:spacing w:after="100"/>
      <w:ind w:firstLine="0"/>
    </w:pPr>
  </w:style>
  <w:style w:type="character" w:styleId="afe">
    <w:name w:val="Hyperlink"/>
    <w:basedOn w:val="a0"/>
    <w:uiPriority w:val="99"/>
    <w:unhideWhenUsed/>
    <w:rsid w:val="00A300B9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EE5430"/>
    <w:pPr>
      <w:spacing w:after="100"/>
      <w:ind w:left="520"/>
    </w:pPr>
  </w:style>
  <w:style w:type="character" w:styleId="aff">
    <w:name w:val="Strong"/>
    <w:basedOn w:val="a0"/>
    <w:uiPriority w:val="22"/>
    <w:qFormat/>
    <w:rsid w:val="00E2460E"/>
    <w:rPr>
      <w:b/>
      <w:bCs/>
    </w:rPr>
  </w:style>
  <w:style w:type="paragraph" w:customStyle="1" w:styleId="aff0">
    <w:name w:val="МойТекст"/>
    <w:basedOn w:val="a"/>
    <w:rsid w:val="003A0D68"/>
    <w:pPr>
      <w:ind w:left="0" w:right="0" w:firstLine="284"/>
    </w:pPr>
    <w:rPr>
      <w:szCs w:val="26"/>
      <w:lang w:val="en-US" w:eastAsia="en-US"/>
    </w:rPr>
  </w:style>
  <w:style w:type="table" w:customStyle="1" w:styleId="33">
    <w:name w:val="Сетка таблицы3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90303E"/>
    <w:rPr>
      <w:color w:val="808080"/>
    </w:rPr>
  </w:style>
  <w:style w:type="paragraph" w:customStyle="1" w:styleId="aff2">
    <w:name w:val="Дипломный проект"/>
    <w:basedOn w:val="a"/>
    <w:link w:val="aff3"/>
    <w:qFormat/>
    <w:rsid w:val="0090303E"/>
    <w:pPr>
      <w:ind w:left="0" w:right="0"/>
    </w:pPr>
    <w:rPr>
      <w:rFonts w:eastAsiaTheme="minorHAnsi" w:cstheme="minorBidi"/>
      <w:szCs w:val="22"/>
      <w:lang w:eastAsia="en-US"/>
    </w:rPr>
  </w:style>
  <w:style w:type="character" w:customStyle="1" w:styleId="aff3">
    <w:name w:val="Дипломный проект Знак"/>
    <w:basedOn w:val="a0"/>
    <w:link w:val="aff2"/>
    <w:rsid w:val="0090303E"/>
    <w:rPr>
      <w:rFonts w:ascii="Times New Roman" w:eastAsiaTheme="minorHAnsi" w:hAnsi="Times New Roman"/>
      <w:sz w:val="26"/>
      <w:lang w:val="ru-RU"/>
    </w:rPr>
  </w:style>
  <w:style w:type="character" w:customStyle="1" w:styleId="ac">
    <w:name w:val="Абзац списка Знак"/>
    <w:link w:val="ab"/>
    <w:uiPriority w:val="99"/>
    <w:rsid w:val="0090303E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table" w:customStyle="1" w:styleId="41">
    <w:name w:val="Сетка таблицы4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BE7DC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9B1B5F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0C2B97"/>
    <w:rPr>
      <w:color w:val="954F72" w:themeColor="followedHyperlink"/>
      <w:u w:val="single"/>
    </w:rPr>
  </w:style>
  <w:style w:type="character" w:styleId="aff5">
    <w:name w:val="annotation reference"/>
    <w:basedOn w:val="a0"/>
    <w:uiPriority w:val="99"/>
    <w:semiHidden/>
    <w:unhideWhenUsed/>
    <w:rsid w:val="0063736C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63736C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6373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63736C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63736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ffa">
    <w:name w:val="page number"/>
    <w:basedOn w:val="a0"/>
    <w:uiPriority w:val="99"/>
    <w:semiHidden/>
    <w:unhideWhenUsed/>
    <w:rsid w:val="004A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92C3-51E7-43D3-8E3B-E3B34146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Microsoft Office User</cp:lastModifiedBy>
  <cp:revision>11</cp:revision>
  <cp:lastPrinted>2023-06-21T03:02:00Z</cp:lastPrinted>
  <dcterms:created xsi:type="dcterms:W3CDTF">2024-05-28T22:23:00Z</dcterms:created>
  <dcterms:modified xsi:type="dcterms:W3CDTF">2024-06-04T19:51:00Z</dcterms:modified>
</cp:coreProperties>
</file>