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5ACEE108" w14:textId="77777777" w:rsidR="00CC64EE" w:rsidRDefault="00CC64EE">
      <w:pPr>
        <w:rPr>
          <w:rFonts w:ascii="Times New Roman" w:eastAsia="Times New Roman" w:hAnsi="Times New Roman" w:cs="Times New Roman"/>
          <w:b/>
          <w:bCs/>
          <w:kern w:val="36"/>
          <w:sz w:val="48"/>
          <w:szCs w:val="48"/>
          <w:lang w:eastAsia="en-IN" w:bidi="hi-IN"/>
          <w14:ligatures w14:val="none"/>
        </w:rPr>
      </w:pPr>
      <w:r>
        <w:rPr>
          <w:rFonts w:ascii="Times New Roman" w:eastAsia="Times New Roman" w:hAnsi="Times New Roman" w:cs="Times New Roman"/>
          <w:b/>
          <w:bCs/>
          <w:kern w:val="36"/>
          <w:sz w:val="48"/>
          <w:szCs w:val="48"/>
          <w:lang w:eastAsia="en-IN" w:bidi="hi-IN"/>
          <w14:ligatures w14:val="none"/>
        </w:rPr>
        <w:br w:type="page"/>
      </w:r>
    </w:p>
    <w:p w14:paraId="605E7447" w14:textId="4658E17A" w:rsidR="00CC64EE" w:rsidRPr="00CC64EE" w:rsidRDefault="00CC64EE" w:rsidP="00CC64E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CC64EE">
        <w:rPr>
          <w:rFonts w:ascii="Times New Roman" w:eastAsia="Times New Roman" w:hAnsi="Times New Roman" w:cs="Times New Roman"/>
          <w:b/>
          <w:bCs/>
          <w:kern w:val="36"/>
          <w:sz w:val="48"/>
          <w:szCs w:val="48"/>
          <w:lang w:eastAsia="en-IN" w:bidi="hi-IN"/>
          <w14:ligatures w14:val="none"/>
        </w:rPr>
        <w:lastRenderedPageBreak/>
        <w:t>Benchmarking Notice</w:t>
      </w:r>
    </w:p>
    <w:p w14:paraId="229FA2C2" w14:textId="650A1BED"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During development of Arbor </w:t>
      </w:r>
      <w:r>
        <w:rPr>
          <w:rFonts w:ascii="Times New Roman" w:eastAsia="Times New Roman" w:hAnsi="Times New Roman" w:cs="Times New Roman"/>
          <w:kern w:val="0"/>
          <w:sz w:val="24"/>
          <w:szCs w:val="24"/>
          <w:lang w:eastAsia="en-IN" w:bidi="hi-IN"/>
          <w14:ligatures w14:val="none"/>
        </w:rPr>
        <w:t>1.0</w:t>
      </w:r>
      <w:r w:rsidRPr="00CC64EE">
        <w:rPr>
          <w:rFonts w:ascii="Times New Roman" w:eastAsia="Times New Roman" w:hAnsi="Times New Roman" w:cs="Times New Roman"/>
          <w:kern w:val="0"/>
          <w:sz w:val="24"/>
          <w:szCs w:val="24"/>
          <w:lang w:eastAsia="en-IN" w:bidi="hi-IN"/>
          <w14:ligatures w14:val="none"/>
        </w:rPr>
        <w:t xml:space="preserve"> a mistake was discovered in the benchmarking methodology. Benchmarks were executed using:</w:t>
      </w:r>
    </w:p>
    <w:p w14:paraId="6133B395"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177D436F"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instead of:</w:t>
      </w:r>
    </w:p>
    <w:p w14:paraId="3B90A6C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375C107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As a result, the </w:t>
      </w:r>
      <w:r w:rsidRPr="00CC64EE">
        <w:rPr>
          <w:rFonts w:ascii="Courier New" w:eastAsia="Times New Roman" w:hAnsi="Courier New" w:cs="Courier New"/>
          <w:kern w:val="0"/>
          <w:sz w:val="20"/>
          <w:szCs w:val="20"/>
          <w:lang w:eastAsia="en-IN" w:bidi="hi-IN"/>
          <w14:ligatures w14:val="none"/>
        </w:rPr>
        <w:t>-C Release</w:t>
      </w:r>
      <w:r w:rsidRPr="00CC64EE">
        <w:rPr>
          <w:rFonts w:ascii="Times New Roman" w:eastAsia="Times New Roman" w:hAnsi="Times New Roman" w:cs="Times New Roman"/>
          <w:kern w:val="0"/>
          <w:sz w:val="24"/>
          <w:szCs w:val="24"/>
          <w:lang w:eastAsia="en-IN" w:bidi="hi-IN"/>
          <w14:ligatures w14:val="none"/>
        </w:rPr>
        <w:t xml:space="preserve"> argument was passed directly to the application and the engine ran in the default </w:t>
      </w:r>
      <w:r w:rsidRPr="00CC64EE">
        <w:rPr>
          <w:rFonts w:ascii="Times New Roman" w:eastAsia="Times New Roman" w:hAnsi="Times New Roman" w:cs="Times New Roman"/>
          <w:b/>
          <w:bCs/>
          <w:kern w:val="0"/>
          <w:sz w:val="24"/>
          <w:szCs w:val="24"/>
          <w:lang w:eastAsia="en-IN" w:bidi="hi-IN"/>
          <w14:ligatures w14:val="none"/>
        </w:rPr>
        <w:t>Debug</w:t>
      </w:r>
      <w:r w:rsidRPr="00CC64EE">
        <w:rPr>
          <w:rFonts w:ascii="Times New Roman" w:eastAsia="Times New Roman" w:hAnsi="Times New Roman" w:cs="Times New Roman"/>
          <w:kern w:val="0"/>
          <w:sz w:val="24"/>
          <w:szCs w:val="24"/>
          <w:lang w:eastAsia="en-IN" w:bidi="hi-IN"/>
          <w14:ligatures w14:val="none"/>
        </w:rPr>
        <w:t xml:space="preserve"> configuration rather than </w:t>
      </w:r>
      <w:r w:rsidRPr="00CC64EE">
        <w:rPr>
          <w:rFonts w:ascii="Times New Roman" w:eastAsia="Times New Roman" w:hAnsi="Times New Roman" w:cs="Times New Roman"/>
          <w:b/>
          <w:bCs/>
          <w:kern w:val="0"/>
          <w:sz w:val="24"/>
          <w:szCs w:val="24"/>
          <w:lang w:eastAsia="en-IN" w:bidi="hi-IN"/>
          <w14:ligatures w14:val="none"/>
        </w:rPr>
        <w:t>Release</w:t>
      </w:r>
      <w:r w:rsidRPr="00CC64EE">
        <w:rPr>
          <w:rFonts w:ascii="Times New Roman" w:eastAsia="Times New Roman" w:hAnsi="Times New Roman" w:cs="Times New Roman"/>
          <w:kern w:val="0"/>
          <w:sz w:val="24"/>
          <w:szCs w:val="24"/>
          <w:lang w:eastAsia="en-IN" w:bidi="hi-IN"/>
          <w14:ligatures w14:val="none"/>
        </w:rPr>
        <w:t>. This affected all recorded timing and Nodes Per Second (NPS) measurements marked with an asterisk (*).</w:t>
      </w:r>
    </w:p>
    <w:p w14:paraId="61F17B93"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The following should be considered when interpreting historical benchmark data:</w:t>
      </w:r>
    </w:p>
    <w:p w14:paraId="081EB363"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Node counts remain valid.</w:t>
      </w:r>
    </w:p>
    <w:p w14:paraId="1CD48F8B"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Relative comparisons between features remain meaningful.</w:t>
      </w:r>
      <w:r w:rsidRPr="00CC64EE">
        <w:rPr>
          <w:rFonts w:ascii="Times New Roman" w:eastAsia="Times New Roman" w:hAnsi="Times New Roman" w:cs="Times New Roman"/>
          <w:kern w:val="0"/>
          <w:sz w:val="24"/>
          <w:szCs w:val="24"/>
          <w:lang w:eastAsia="en-IN" w:bidi="hi-IN"/>
          <w14:ligatures w14:val="none"/>
        </w:rPr>
        <w:t xml:space="preserve"> For example, reductions in node count from Transposition Tables, move ordering, and other search improvements are still representative.</w:t>
      </w:r>
    </w:p>
    <w:p w14:paraId="21939247"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Recorded search times and NPS values are not representative of Release performance.</w:t>
      </w:r>
    </w:p>
    <w:p w14:paraId="355F6BE9"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Release-mode testing performed after discovery of this issue indicates significantly higher performance than the values reported in the original benchmarks.</w:t>
      </w:r>
    </w:p>
    <w:p w14:paraId="28BB9360"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This documentation has been preserved for historical accuracy and to document the engine's development process. Any timing or NPS values marked with (*) should be interpreted as Debug-build measurements rather than final performance figures.</w:t>
      </w: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15FEDF32"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639B61CD" w14:textId="6DC53204"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411CADC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170" w:type="dxa"/>
          </w:tcPr>
          <w:p w14:paraId="3A556E3B" w14:textId="04437B8C"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w:t>
      </w:r>
      <w:proofErr w:type="gramStart"/>
      <w:r w:rsidRPr="00526B25">
        <w:rPr>
          <w:rFonts w:ascii="Times New Roman" w:eastAsia="Times New Roman" w:hAnsi="Times New Roman" w:cs="Times New Roman"/>
          <w:kern w:val="0"/>
          <w:sz w:val="24"/>
          <w:szCs w:val="24"/>
          <w:lang w:eastAsia="en-IN" w:bidi="hi-IN"/>
          <w14:ligatures w14:val="none"/>
        </w:rPr>
        <w:t>the final result</w:t>
      </w:r>
      <w:proofErr w:type="gramEnd"/>
      <w:r w:rsidRPr="00526B25">
        <w:rPr>
          <w:rFonts w:ascii="Times New Roman" w:eastAsia="Times New Roman" w:hAnsi="Times New Roman" w:cs="Times New Roman"/>
          <w:kern w:val="0"/>
          <w:sz w:val="24"/>
          <w:szCs w:val="24"/>
          <w:lang w:eastAsia="en-IN" w:bidi="hi-IN"/>
          <w14:ligatures w14:val="none"/>
        </w:rPr>
        <w:t xml:space="preserve">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Style w:val="TableGrid"/>
        <w:tblW w:w="9524" w:type="dxa"/>
        <w:tblLook w:val="04A0" w:firstRow="1" w:lastRow="0" w:firstColumn="1" w:lastColumn="0" w:noHBand="0" w:noVBand="1"/>
      </w:tblPr>
      <w:tblGrid>
        <w:gridCol w:w="2521"/>
        <w:gridCol w:w="2398"/>
        <w:gridCol w:w="1962"/>
        <w:gridCol w:w="2643"/>
      </w:tblGrid>
      <w:tr w:rsidR="00526B25" w:rsidRPr="00150248" w14:paraId="63F1A0F1" w14:textId="77777777" w:rsidTr="00150248">
        <w:trPr>
          <w:trHeight w:val="265"/>
        </w:trPr>
        <w:tc>
          <w:tcPr>
            <w:tcW w:w="0" w:type="auto"/>
            <w:hideMark/>
          </w:tcPr>
          <w:p w14:paraId="4D66B651" w14:textId="77777777" w:rsidR="00526B25" w:rsidRPr="00150248" w:rsidRDefault="00526B25" w:rsidP="00526B25">
            <w:pPr>
              <w:jc w:val="center"/>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Position</w:t>
            </w:r>
          </w:p>
        </w:tc>
        <w:tc>
          <w:tcPr>
            <w:tcW w:w="0" w:type="auto"/>
            <w:hideMark/>
          </w:tcPr>
          <w:p w14:paraId="786D144B"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Before</w:t>
            </w:r>
          </w:p>
        </w:tc>
        <w:tc>
          <w:tcPr>
            <w:tcW w:w="0" w:type="auto"/>
            <w:hideMark/>
          </w:tcPr>
          <w:p w14:paraId="0BB07D68"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After</w:t>
            </w:r>
          </w:p>
        </w:tc>
        <w:tc>
          <w:tcPr>
            <w:tcW w:w="0" w:type="auto"/>
            <w:hideMark/>
          </w:tcPr>
          <w:p w14:paraId="0CC7B183"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Reduction Factor</w:t>
            </w:r>
          </w:p>
        </w:tc>
      </w:tr>
      <w:tr w:rsidR="00526B25" w:rsidRPr="00150248" w14:paraId="11A66F05" w14:textId="77777777" w:rsidTr="00150248">
        <w:trPr>
          <w:trHeight w:val="276"/>
        </w:trPr>
        <w:tc>
          <w:tcPr>
            <w:tcW w:w="0" w:type="auto"/>
            <w:hideMark/>
          </w:tcPr>
          <w:p w14:paraId="47B819CA"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Starting Position</w:t>
            </w:r>
          </w:p>
        </w:tc>
        <w:tc>
          <w:tcPr>
            <w:tcW w:w="0" w:type="auto"/>
            <w:hideMark/>
          </w:tcPr>
          <w:p w14:paraId="7CC224DC"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124,132,537</w:t>
            </w:r>
          </w:p>
        </w:tc>
        <w:tc>
          <w:tcPr>
            <w:tcW w:w="0" w:type="auto"/>
            <w:hideMark/>
          </w:tcPr>
          <w:p w14:paraId="3F0CFAE4"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682,738</w:t>
            </w:r>
          </w:p>
        </w:tc>
        <w:tc>
          <w:tcPr>
            <w:tcW w:w="0" w:type="auto"/>
            <w:hideMark/>
          </w:tcPr>
          <w:p w14:paraId="7001D71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182x</w:t>
            </w:r>
          </w:p>
        </w:tc>
      </w:tr>
      <w:tr w:rsidR="00526B25" w:rsidRPr="00150248" w14:paraId="47C24FBE" w14:textId="77777777" w:rsidTr="00150248">
        <w:trPr>
          <w:trHeight w:val="265"/>
        </w:trPr>
        <w:tc>
          <w:tcPr>
            <w:tcW w:w="0" w:type="auto"/>
            <w:hideMark/>
          </w:tcPr>
          <w:p w14:paraId="38FDD37B"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w:t>
            </w:r>
          </w:p>
        </w:tc>
        <w:tc>
          <w:tcPr>
            <w:tcW w:w="0" w:type="auto"/>
            <w:hideMark/>
          </w:tcPr>
          <w:p w14:paraId="7CA6E627"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1,275,388,736</w:t>
            </w:r>
          </w:p>
        </w:tc>
        <w:tc>
          <w:tcPr>
            <w:tcW w:w="0" w:type="auto"/>
            <w:hideMark/>
          </w:tcPr>
          <w:p w14:paraId="29D8698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4,069,320</w:t>
            </w:r>
          </w:p>
        </w:tc>
        <w:tc>
          <w:tcPr>
            <w:tcW w:w="0" w:type="auto"/>
            <w:hideMark/>
          </w:tcPr>
          <w:p w14:paraId="6E54D6D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313x</w:t>
            </w:r>
          </w:p>
        </w:tc>
      </w:tr>
      <w:tr w:rsidR="00526B25" w:rsidRPr="00150248" w14:paraId="426F0320" w14:textId="77777777" w:rsidTr="00150248">
        <w:trPr>
          <w:trHeight w:val="265"/>
        </w:trPr>
        <w:tc>
          <w:tcPr>
            <w:tcW w:w="0" w:type="auto"/>
            <w:hideMark/>
          </w:tcPr>
          <w:p w14:paraId="047A05D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Endgame</w:t>
            </w:r>
          </w:p>
        </w:tc>
        <w:tc>
          <w:tcPr>
            <w:tcW w:w="0" w:type="auto"/>
            <w:hideMark/>
          </w:tcPr>
          <w:p w14:paraId="583FC0F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634,200,804</w:t>
            </w:r>
          </w:p>
        </w:tc>
        <w:tc>
          <w:tcPr>
            <w:tcW w:w="0" w:type="auto"/>
            <w:hideMark/>
          </w:tcPr>
          <w:p w14:paraId="20DA506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1,613,884</w:t>
            </w:r>
          </w:p>
        </w:tc>
        <w:tc>
          <w:tcPr>
            <w:tcW w:w="0" w:type="auto"/>
            <w:hideMark/>
          </w:tcPr>
          <w:p w14:paraId="724B00EA"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393x</w:t>
            </w:r>
          </w:p>
        </w:tc>
      </w:tr>
      <w:tr w:rsidR="00526B25" w:rsidRPr="00150248" w14:paraId="330E40F5" w14:textId="77777777" w:rsidTr="00150248">
        <w:trPr>
          <w:trHeight w:val="276"/>
        </w:trPr>
        <w:tc>
          <w:tcPr>
            <w:tcW w:w="0" w:type="auto"/>
            <w:hideMark/>
          </w:tcPr>
          <w:p w14:paraId="37D7AEA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 1</w:t>
            </w:r>
          </w:p>
        </w:tc>
        <w:tc>
          <w:tcPr>
            <w:tcW w:w="0" w:type="auto"/>
            <w:hideMark/>
          </w:tcPr>
          <w:p w14:paraId="68550AB2"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722,310,396</w:t>
            </w:r>
          </w:p>
        </w:tc>
        <w:tc>
          <w:tcPr>
            <w:tcW w:w="0" w:type="auto"/>
            <w:hideMark/>
          </w:tcPr>
          <w:p w14:paraId="2188456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16,088,205</w:t>
            </w:r>
          </w:p>
        </w:tc>
        <w:tc>
          <w:tcPr>
            <w:tcW w:w="0" w:type="auto"/>
            <w:hideMark/>
          </w:tcPr>
          <w:p w14:paraId="03DC3C9F"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45x</w:t>
            </w:r>
          </w:p>
        </w:tc>
      </w:tr>
      <w:tr w:rsidR="00526B25" w:rsidRPr="00150248" w14:paraId="35BE0B4F" w14:textId="77777777" w:rsidTr="00150248">
        <w:trPr>
          <w:trHeight w:val="265"/>
        </w:trPr>
        <w:tc>
          <w:tcPr>
            <w:tcW w:w="0" w:type="auto"/>
            <w:hideMark/>
          </w:tcPr>
          <w:p w14:paraId="44DEBC63"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Kiwipete</w:t>
            </w:r>
          </w:p>
        </w:tc>
        <w:tc>
          <w:tcPr>
            <w:tcW w:w="0" w:type="auto"/>
            <w:hideMark/>
          </w:tcPr>
          <w:p w14:paraId="2FEE037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~3,930,000,000</w:t>
            </w:r>
          </w:p>
        </w:tc>
        <w:tc>
          <w:tcPr>
            <w:tcW w:w="0" w:type="auto"/>
            <w:hideMark/>
          </w:tcPr>
          <w:p w14:paraId="59071251"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75,272,702</w:t>
            </w:r>
          </w:p>
        </w:tc>
        <w:tc>
          <w:tcPr>
            <w:tcW w:w="0" w:type="auto"/>
            <w:hideMark/>
          </w:tcPr>
          <w:p w14:paraId="7F568876"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519DB975"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r w:rsidR="00150248">
        <w:rPr>
          <w:rFonts w:ascii="Times New Roman" w:eastAsia="Times New Roman" w:hAnsi="Times New Roman" w:cs="Times New Roman"/>
          <w:b/>
          <w:bCs/>
          <w:kern w:val="0"/>
          <w:sz w:val="24"/>
          <w:szCs w:val="24"/>
          <w:lang w:eastAsia="en-IN" w:bidi="hi-IN"/>
          <w14:ligatures w14:val="none"/>
        </w:rPr>
        <w:t>*</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The node counter was implemented using a 32-bit signed integer, causing an integer </w:t>
      </w:r>
      <w:proofErr w:type="gramStart"/>
      <w:r w:rsidRPr="00526B25">
        <w:rPr>
          <w:rFonts w:ascii="Times New Roman" w:eastAsia="Times New Roman" w:hAnsi="Times New Roman" w:cs="Times New Roman"/>
          <w:kern w:val="0"/>
          <w:sz w:val="24"/>
          <w:szCs w:val="24"/>
          <w:lang w:eastAsia="en-IN" w:bidi="hi-IN"/>
          <w14:ligatures w14:val="none"/>
        </w:rPr>
        <w:t>overflow</w:t>
      </w:r>
      <w:proofErr w:type="gramEnd"/>
      <w:r w:rsidRPr="00526B25">
        <w:rPr>
          <w:rFonts w:ascii="Times New Roman" w:eastAsia="Times New Roman" w:hAnsi="Times New Roman" w:cs="Times New Roman"/>
          <w:kern w:val="0"/>
          <w:sz w:val="24"/>
          <w:szCs w:val="24"/>
          <w:lang w:eastAsia="en-IN" w:bidi="hi-IN"/>
          <w14:ligatures w14:val="none"/>
        </w:rPr>
        <w:t xml:space="preserve">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2AE094CC"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r w:rsidR="00150248">
        <w:rPr>
          <w:rFonts w:ascii="Times New Roman" w:eastAsia="Times New Roman" w:hAnsi="Times New Roman" w:cs="Times New Roman"/>
          <w:b/>
          <w:bCs/>
          <w:kern w:val="0"/>
          <w:sz w:val="24"/>
          <w:szCs w:val="24"/>
          <w:lang w:eastAsia="en-IN" w:bidi="hi-IN"/>
          <w14:ligatures w14:val="none"/>
        </w:rPr>
        <w:t>*</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Without Alpha-Beta, the engine spends nearly </w:t>
      </w:r>
      <w:proofErr w:type="gramStart"/>
      <w:r w:rsidRPr="00526B25">
        <w:rPr>
          <w:rFonts w:ascii="Times New Roman" w:eastAsia="Times New Roman" w:hAnsi="Times New Roman" w:cs="Times New Roman"/>
          <w:kern w:val="0"/>
          <w:sz w:val="24"/>
          <w:szCs w:val="24"/>
          <w:lang w:eastAsia="en-IN" w:bidi="hi-IN"/>
          <w14:ligatures w14:val="none"/>
        </w:rPr>
        <w:t>all of</w:t>
      </w:r>
      <w:proofErr w:type="gramEnd"/>
      <w:r w:rsidRPr="00526B25">
        <w:rPr>
          <w:rFonts w:ascii="Times New Roman" w:eastAsia="Times New Roman" w:hAnsi="Times New Roman" w:cs="Times New Roman"/>
          <w:kern w:val="0"/>
          <w:sz w:val="24"/>
          <w:szCs w:val="24"/>
          <w:lang w:eastAsia="en-IN" w:bidi="hi-IN"/>
          <w14:ligatures w14:val="none"/>
        </w:rPr>
        <w:t xml:space="preserve">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597635BE" w14:textId="4A880422" w:rsidR="00050902" w:rsidRPr="00150248" w:rsidRDefault="00DA418E" w:rsidP="00150248">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5F137314"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7C54B533" w14:textId="0832A13B"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F9272A"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350" w:type="dxa"/>
          </w:tcPr>
          <w:p w14:paraId="5C95334C" w14:textId="2C60804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Style w:val="TableGrid"/>
        <w:tblW w:w="9093" w:type="dxa"/>
        <w:tblLook w:val="04A0" w:firstRow="1" w:lastRow="0" w:firstColumn="1" w:lastColumn="0" w:noHBand="0" w:noVBand="1"/>
      </w:tblPr>
      <w:tblGrid>
        <w:gridCol w:w="2464"/>
        <w:gridCol w:w="2127"/>
        <w:gridCol w:w="1918"/>
        <w:gridCol w:w="2584"/>
      </w:tblGrid>
      <w:tr w:rsidR="00EA294D" w:rsidRPr="00150248" w14:paraId="4B1920D9" w14:textId="77777777" w:rsidTr="00150248">
        <w:trPr>
          <w:trHeight w:val="265"/>
        </w:trPr>
        <w:tc>
          <w:tcPr>
            <w:tcW w:w="0" w:type="auto"/>
            <w:hideMark/>
          </w:tcPr>
          <w:p w14:paraId="6F0B433A" w14:textId="77777777" w:rsidR="00EA294D" w:rsidRPr="00150248" w:rsidRDefault="00EA294D" w:rsidP="00EA294D">
            <w:pPr>
              <w:jc w:val="center"/>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Position</w:t>
            </w:r>
          </w:p>
        </w:tc>
        <w:tc>
          <w:tcPr>
            <w:tcW w:w="0" w:type="auto"/>
            <w:hideMark/>
          </w:tcPr>
          <w:p w14:paraId="1E1EFD30"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Before</w:t>
            </w:r>
          </w:p>
        </w:tc>
        <w:tc>
          <w:tcPr>
            <w:tcW w:w="0" w:type="auto"/>
            <w:hideMark/>
          </w:tcPr>
          <w:p w14:paraId="25E3CA52"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After</w:t>
            </w:r>
          </w:p>
        </w:tc>
        <w:tc>
          <w:tcPr>
            <w:tcW w:w="0" w:type="auto"/>
            <w:hideMark/>
          </w:tcPr>
          <w:p w14:paraId="2ED561E3"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Reduction Factor</w:t>
            </w:r>
          </w:p>
        </w:tc>
      </w:tr>
      <w:tr w:rsidR="00EA294D" w:rsidRPr="00150248" w14:paraId="1E3ADB4B" w14:textId="77777777" w:rsidTr="00150248">
        <w:trPr>
          <w:trHeight w:val="276"/>
        </w:trPr>
        <w:tc>
          <w:tcPr>
            <w:tcW w:w="0" w:type="auto"/>
            <w:hideMark/>
          </w:tcPr>
          <w:p w14:paraId="1E0E0771"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Starting Position</w:t>
            </w:r>
          </w:p>
        </w:tc>
        <w:tc>
          <w:tcPr>
            <w:tcW w:w="0" w:type="auto"/>
            <w:hideMark/>
          </w:tcPr>
          <w:p w14:paraId="1B402F07"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682,738</w:t>
            </w:r>
          </w:p>
        </w:tc>
        <w:tc>
          <w:tcPr>
            <w:tcW w:w="0" w:type="auto"/>
            <w:hideMark/>
          </w:tcPr>
          <w:p w14:paraId="0858E32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300,463</w:t>
            </w:r>
          </w:p>
        </w:tc>
        <w:tc>
          <w:tcPr>
            <w:tcW w:w="0" w:type="auto"/>
            <w:hideMark/>
          </w:tcPr>
          <w:p w14:paraId="550E3CAF"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2.27x</w:t>
            </w:r>
          </w:p>
        </w:tc>
      </w:tr>
      <w:tr w:rsidR="00EA294D" w:rsidRPr="00150248" w14:paraId="4C024248" w14:textId="77777777" w:rsidTr="00150248">
        <w:trPr>
          <w:trHeight w:val="265"/>
        </w:trPr>
        <w:tc>
          <w:tcPr>
            <w:tcW w:w="0" w:type="auto"/>
            <w:hideMark/>
          </w:tcPr>
          <w:p w14:paraId="52FB9E4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w:t>
            </w:r>
          </w:p>
        </w:tc>
        <w:tc>
          <w:tcPr>
            <w:tcW w:w="0" w:type="auto"/>
            <w:hideMark/>
          </w:tcPr>
          <w:p w14:paraId="19F4791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4,069,320</w:t>
            </w:r>
          </w:p>
        </w:tc>
        <w:tc>
          <w:tcPr>
            <w:tcW w:w="0" w:type="auto"/>
            <w:hideMark/>
          </w:tcPr>
          <w:p w14:paraId="52D72D84"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296,337</w:t>
            </w:r>
          </w:p>
        </w:tc>
        <w:tc>
          <w:tcPr>
            <w:tcW w:w="0" w:type="auto"/>
            <w:hideMark/>
          </w:tcPr>
          <w:p w14:paraId="23FA14F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13.73x</w:t>
            </w:r>
          </w:p>
        </w:tc>
      </w:tr>
      <w:tr w:rsidR="00EA294D" w:rsidRPr="00150248" w14:paraId="25C26BFA" w14:textId="77777777" w:rsidTr="00150248">
        <w:trPr>
          <w:trHeight w:val="265"/>
        </w:trPr>
        <w:tc>
          <w:tcPr>
            <w:tcW w:w="0" w:type="auto"/>
            <w:hideMark/>
          </w:tcPr>
          <w:p w14:paraId="0DB5B11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Endgame</w:t>
            </w:r>
          </w:p>
        </w:tc>
        <w:tc>
          <w:tcPr>
            <w:tcW w:w="0" w:type="auto"/>
            <w:hideMark/>
          </w:tcPr>
          <w:p w14:paraId="0E58105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1,613,884</w:t>
            </w:r>
          </w:p>
        </w:tc>
        <w:tc>
          <w:tcPr>
            <w:tcW w:w="0" w:type="auto"/>
            <w:hideMark/>
          </w:tcPr>
          <w:p w14:paraId="6377573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94,945</w:t>
            </w:r>
          </w:p>
        </w:tc>
        <w:tc>
          <w:tcPr>
            <w:tcW w:w="0" w:type="auto"/>
            <w:hideMark/>
          </w:tcPr>
          <w:p w14:paraId="74596D4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17.00x</w:t>
            </w:r>
          </w:p>
        </w:tc>
      </w:tr>
      <w:tr w:rsidR="00EA294D" w:rsidRPr="00150248" w14:paraId="0B061E1B" w14:textId="77777777" w:rsidTr="00150248">
        <w:trPr>
          <w:trHeight w:val="276"/>
        </w:trPr>
        <w:tc>
          <w:tcPr>
            <w:tcW w:w="0" w:type="auto"/>
            <w:hideMark/>
          </w:tcPr>
          <w:p w14:paraId="2EB5235F"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 1</w:t>
            </w:r>
          </w:p>
        </w:tc>
        <w:tc>
          <w:tcPr>
            <w:tcW w:w="0" w:type="auto"/>
            <w:hideMark/>
          </w:tcPr>
          <w:p w14:paraId="761ACD46"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16,088,205</w:t>
            </w:r>
          </w:p>
        </w:tc>
        <w:tc>
          <w:tcPr>
            <w:tcW w:w="0" w:type="auto"/>
            <w:hideMark/>
          </w:tcPr>
          <w:p w14:paraId="7D41E77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143,183</w:t>
            </w:r>
          </w:p>
        </w:tc>
        <w:tc>
          <w:tcPr>
            <w:tcW w:w="0" w:type="auto"/>
            <w:hideMark/>
          </w:tcPr>
          <w:p w14:paraId="645AD0B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112.36x</w:t>
            </w:r>
          </w:p>
        </w:tc>
      </w:tr>
      <w:tr w:rsidR="00EA294D" w:rsidRPr="00150248" w14:paraId="4797B71B" w14:textId="77777777" w:rsidTr="00150248">
        <w:trPr>
          <w:trHeight w:val="265"/>
        </w:trPr>
        <w:tc>
          <w:tcPr>
            <w:tcW w:w="0" w:type="auto"/>
            <w:hideMark/>
          </w:tcPr>
          <w:p w14:paraId="04BD9D92"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Kiwipete</w:t>
            </w:r>
          </w:p>
        </w:tc>
        <w:tc>
          <w:tcPr>
            <w:tcW w:w="0" w:type="auto"/>
            <w:hideMark/>
          </w:tcPr>
          <w:p w14:paraId="7952A08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75,272,702</w:t>
            </w:r>
          </w:p>
        </w:tc>
        <w:tc>
          <w:tcPr>
            <w:tcW w:w="0" w:type="auto"/>
            <w:hideMark/>
          </w:tcPr>
          <w:p w14:paraId="71E49D73"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249,064</w:t>
            </w:r>
          </w:p>
        </w:tc>
        <w:tc>
          <w:tcPr>
            <w:tcW w:w="0" w:type="auto"/>
            <w:hideMark/>
          </w:tcPr>
          <w:p w14:paraId="6A79394A"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A8BC9F5"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BDC3863"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77FFCA1" w14:textId="5FCFA43A"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In positions where strong moves can be identified early, Alpha-Beta produces significantly more </w:t>
      </w:r>
      <w:proofErr w:type="gramStart"/>
      <w:r w:rsidRPr="00EA294D">
        <w:rPr>
          <w:rFonts w:ascii="Times New Roman" w:eastAsia="Times New Roman" w:hAnsi="Times New Roman" w:cs="Times New Roman"/>
          <w:kern w:val="0"/>
          <w:sz w:val="24"/>
          <w:szCs w:val="24"/>
          <w:lang w:eastAsia="en-IN" w:bidi="hi-IN"/>
          <w14:ligatures w14:val="none"/>
        </w:rPr>
        <w:t>cutoffs</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40C21B33"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r w:rsidR="00CC64EE">
        <w:rPr>
          <w:rFonts w:ascii="Times New Roman" w:eastAsia="Times New Roman" w:hAnsi="Times New Roman" w:cs="Times New Roman"/>
          <w:b/>
          <w:bCs/>
          <w:kern w:val="0"/>
          <w:sz w:val="24"/>
          <w:szCs w:val="24"/>
          <w:lang w:eastAsia="en-IN" w:bidi="hi-IN"/>
          <w14:ligatures w14:val="none"/>
        </w:rPr>
        <w:t>*</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19A5AC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r w:rsidR="00CC64EE">
        <w:rPr>
          <w:rFonts w:ascii="Times New Roman" w:eastAsia="Times New Roman" w:hAnsi="Times New Roman" w:cs="Times New Roman"/>
          <w:b/>
          <w:bCs/>
          <w:kern w:val="0"/>
          <w:sz w:val="24"/>
          <w:szCs w:val="24"/>
          <w:lang w:eastAsia="en-IN" w:bidi="hi-IN"/>
          <w14:ligatures w14:val="none"/>
        </w:rPr>
        <w:t>*</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 xml:space="preserve">Without move ordering, the engine may still search millions of unnecessary positions. Once move ordering is introduced, Alpha-Beta becomes dramatically more </w:t>
      </w:r>
      <w:proofErr w:type="gramStart"/>
      <w:r w:rsidRPr="00EA294D">
        <w:rPr>
          <w:rFonts w:ascii="Times New Roman" w:eastAsia="Times New Roman" w:hAnsi="Times New Roman" w:cs="Times New Roman"/>
          <w:kern w:val="0"/>
          <w:sz w:val="24"/>
          <w:szCs w:val="24"/>
          <w:lang w:eastAsia="en-IN" w:bidi="hi-IN"/>
          <w14:ligatures w14:val="none"/>
        </w:rPr>
        <w:t>effective</w:t>
      </w:r>
      <w:proofErr w:type="gramEnd"/>
      <w:r w:rsidRPr="00EA294D">
        <w:rPr>
          <w:rFonts w:ascii="Times New Roman" w:eastAsia="Times New Roman" w:hAnsi="Times New Roman" w:cs="Times New Roman"/>
          <w:kern w:val="0"/>
          <w:sz w:val="24"/>
          <w:szCs w:val="24"/>
          <w:lang w:eastAsia="en-IN" w:bidi="hi-IN"/>
          <w14:ligatures w14:val="none"/>
        </w:rPr>
        <w:t xml:space="preser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499969A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sidR="00D9787E">
              <w:rPr>
                <w:lang w:val="en-US"/>
              </w:rPr>
              <w:t xml:space="preserve"> </w:t>
            </w:r>
          </w:p>
        </w:tc>
        <w:tc>
          <w:tcPr>
            <w:tcW w:w="1260" w:type="dxa"/>
          </w:tcPr>
          <w:p w14:paraId="4B0AC0EC" w14:textId="1D77BC2F"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157B229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CC64EE">
              <w:rPr>
                <w:lang w:val="en-US"/>
              </w:rPr>
              <w:t>*</w:t>
            </w:r>
            <w:r w:rsidR="00FE0790">
              <w:rPr>
                <w:lang w:val="en-US"/>
              </w:rPr>
              <w:t xml:space="preserve"> </w:t>
            </w:r>
          </w:p>
        </w:tc>
        <w:tc>
          <w:tcPr>
            <w:tcW w:w="1350" w:type="dxa"/>
          </w:tcPr>
          <w:p w14:paraId="1F2031BA" w14:textId="2FEB4B62"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0B7B57B"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Pr>
                <w:lang w:val="en-US"/>
              </w:rPr>
              <w:t xml:space="preserve"> </w:t>
            </w:r>
          </w:p>
        </w:tc>
        <w:tc>
          <w:tcPr>
            <w:tcW w:w="1260" w:type="dxa"/>
          </w:tcPr>
          <w:p w14:paraId="07AE48D7" w14:textId="52BA2971"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4AD4B455"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CC64EE">
              <w:rPr>
                <w:lang w:val="en-US"/>
              </w:rPr>
              <w:t>*</w:t>
            </w:r>
            <w:r>
              <w:rPr>
                <w:lang w:val="en-US"/>
              </w:rPr>
              <w:t xml:space="preserve"> </w:t>
            </w:r>
          </w:p>
        </w:tc>
        <w:tc>
          <w:tcPr>
            <w:tcW w:w="1350" w:type="dxa"/>
          </w:tcPr>
          <w:p w14:paraId="1A82B03F" w14:textId="5D170A60"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57F5FB7C" w:rsidR="00FE0790" w:rsidRDefault="00FE0790" w:rsidP="00513BC1">
            <w:pPr>
              <w:rPr>
                <w:lang w:val="en-US"/>
              </w:rPr>
            </w:pPr>
            <w:r>
              <w:rPr>
                <w:lang w:val="en-US"/>
              </w:rPr>
              <w:t>TIME (ms) BEFORE</w:t>
            </w:r>
            <w:r w:rsidR="00CC64EE">
              <w:rPr>
                <w:lang w:val="en-US"/>
              </w:rPr>
              <w:t>*</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w:t>
      </w:r>
      <w:proofErr w:type="spellStart"/>
      <w:r w:rsidRPr="00243271">
        <w:rPr>
          <w:rFonts w:ascii="Times New Roman" w:eastAsia="Times New Roman" w:hAnsi="Times New Roman" w:cs="Times New Roman"/>
          <w:kern w:val="0"/>
          <w:sz w:val="24"/>
          <w:szCs w:val="24"/>
          <w:lang w:eastAsia="en-IN" w:bidi="hi-IN"/>
          <w14:ligatures w14:val="none"/>
        </w:rPr>
        <w:t>maneuvers</w:t>
      </w:r>
      <w:proofErr w:type="spellEnd"/>
      <w:r w:rsidRPr="00243271">
        <w:rPr>
          <w:rFonts w:ascii="Times New Roman" w:eastAsia="Times New Roman" w:hAnsi="Times New Roman" w:cs="Times New Roman"/>
          <w:kern w:val="0"/>
          <w:sz w:val="24"/>
          <w:szCs w:val="24"/>
          <w:lang w:eastAsia="en-IN" w:bidi="hi-IN"/>
          <w14:ligatures w14:val="none"/>
        </w:rPr>
        <w:t xml:space="preserve">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w:t>
      </w:r>
      <w:proofErr w:type="spellStart"/>
      <w:r w:rsidRPr="00243271">
        <w:rPr>
          <w:rFonts w:ascii="Times New Roman" w:eastAsia="Times New Roman" w:hAnsi="Times New Roman" w:cs="Times New Roman"/>
          <w:kern w:val="0"/>
          <w:sz w:val="24"/>
          <w:szCs w:val="24"/>
          <w:lang w:eastAsia="en-IN" w:bidi="hi-IN"/>
          <w14:ligatures w14:val="none"/>
        </w:rPr>
        <w:t>unfavorable</w:t>
      </w:r>
      <w:proofErr w:type="spellEnd"/>
      <w:r w:rsidRPr="00243271">
        <w:rPr>
          <w:rFonts w:ascii="Times New Roman" w:eastAsia="Times New Roman" w:hAnsi="Times New Roman" w:cs="Times New Roman"/>
          <w:kern w:val="0"/>
          <w:sz w:val="24"/>
          <w:szCs w:val="24"/>
          <w:lang w:eastAsia="en-IN" w:bidi="hi-IN"/>
          <w14:ligatures w14:val="none"/>
        </w:rPr>
        <w:t xml:space="preserv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xml:space="preserve">)                                                  </w:t>
      </w:r>
      <w:proofErr w:type="gramStart"/>
      <w:r>
        <w:rPr>
          <w:sz w:val="18"/>
          <w:szCs w:val="18"/>
          <w:lang w:val="en-US"/>
        </w:rPr>
        <w:t xml:space="preserve">   (</w:t>
      </w:r>
      <w:proofErr w:type="gramEnd"/>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proofErr w:type="gramStart"/>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w:t>
      </w:r>
      <w:proofErr w:type="gramEnd"/>
      <w:r w:rsidRPr="00243271">
        <w:rPr>
          <w:rFonts w:ascii="Times New Roman" w:eastAsia="Times New Roman" w:hAnsi="Times New Roman" w:cs="Times New Roman"/>
          <w:kern w:val="0"/>
          <w:sz w:val="24"/>
          <w:szCs w:val="24"/>
          <w:lang w:eastAsia="en-IN" w:bidi="hi-IN"/>
          <w14:ligatures w14:val="none"/>
        </w:rPr>
        <w:t>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proofErr w:type="gram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proofErr w:type="gram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Large amounts of debug logging were added throughout the engine </w:t>
      </w:r>
      <w:proofErr w:type="gramStart"/>
      <w:r w:rsidRPr="00517655">
        <w:rPr>
          <w:rFonts w:ascii="Times New Roman" w:eastAsia="Times New Roman" w:hAnsi="Times New Roman" w:cs="Times New Roman"/>
          <w:kern w:val="0"/>
          <w:lang w:eastAsia="en-IN" w:bidi="hi-IN"/>
          <w14:ligatures w14:val="none"/>
        </w:rPr>
        <w:t>in an attempt to</w:t>
      </w:r>
      <w:proofErr w:type="gramEnd"/>
      <w:r w:rsidRPr="00517655">
        <w:rPr>
          <w:rFonts w:ascii="Times New Roman" w:eastAsia="Times New Roman" w:hAnsi="Times New Roman" w:cs="Times New Roman"/>
          <w:kern w:val="0"/>
          <w:lang w:eastAsia="en-IN" w:bidi="hi-IN"/>
          <w14:ligatures w14:val="none"/>
        </w:rPr>
        <w:t xml:space="preserve">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proofErr w:type="gram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w:t>
      </w:r>
      <w:proofErr w:type="gram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Move generation </w:t>
      </w:r>
      <w:proofErr w:type="gramStart"/>
      <w:r w:rsidRPr="00B45F41">
        <w:rPr>
          <w:rFonts w:ascii="Times New Roman" w:eastAsia="Times New Roman" w:hAnsi="Times New Roman" w:cs="Times New Roman"/>
          <w:kern w:val="0"/>
          <w:sz w:val="24"/>
          <w:szCs w:val="24"/>
          <w:lang w:eastAsia="en-IN" w:bidi="hi-IN"/>
          <w14:ligatures w14:val="none"/>
        </w:rPr>
        <w:t>validation</w:t>
      </w:r>
      <w:proofErr w:type="gramEnd"/>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proofErr w:type="gram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proofErr w:type="gram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roofErr w:type="gram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proofErr w:type="gramStart"/>
      <w:r w:rsidRPr="00B372FB">
        <w:rPr>
          <w:rFonts w:ascii="Times New Roman" w:eastAsia="Times New Roman" w:hAnsi="Times New Roman" w:cs="Times New Roman"/>
          <w:kern w:val="0"/>
          <w:sz w:val="24"/>
          <w:szCs w:val="24"/>
          <w:lang w:eastAsia="en-IN" w:bidi="hi-IN"/>
          <w14:ligatures w14:val="none"/>
        </w:rPr>
        <w:t>arbor_selfplay.pgn</w:t>
      </w:r>
      <w:proofErr w:type="spellEnd"/>
      <w:proofErr w:type="gram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proofErr w:type="gram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roofErr w:type="gram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The engine occasionally demonstrated strong tactical play and </w:t>
      </w:r>
      <w:proofErr w:type="gramStart"/>
      <w:r w:rsidRPr="00B372FB">
        <w:rPr>
          <w:rFonts w:ascii="Times New Roman" w:eastAsia="Times New Roman" w:hAnsi="Times New Roman" w:cs="Times New Roman"/>
          <w:kern w:val="0"/>
          <w:sz w:val="24"/>
          <w:szCs w:val="24"/>
          <w:lang w:eastAsia="en-IN" w:bidi="hi-IN"/>
          <w14:ligatures w14:val="none"/>
        </w:rPr>
        <w:t>was capable of holding</w:t>
      </w:r>
      <w:proofErr w:type="gramEnd"/>
      <w:r w:rsidRPr="00B372FB">
        <w:rPr>
          <w:rFonts w:ascii="Times New Roman" w:eastAsia="Times New Roman" w:hAnsi="Times New Roman" w:cs="Times New Roman"/>
          <w:kern w:val="0"/>
          <w:sz w:val="24"/>
          <w:szCs w:val="24"/>
          <w:lang w:eastAsia="en-IN" w:bidi="hi-IN"/>
          <w14:ligatures w14:val="none"/>
        </w:rPr>
        <w:t xml:space="preserve">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w:t>
      </w:r>
      <w:proofErr w:type="gramStart"/>
      <w:r w:rsidRPr="0052107D">
        <w:rPr>
          <w:rFonts w:ascii="Times New Roman" w:eastAsia="Times New Roman" w:hAnsi="Times New Roman" w:cs="Times New Roman"/>
          <w:kern w:val="0"/>
          <w:sz w:val="24"/>
          <w:szCs w:val="24"/>
          <w:lang w:eastAsia="en-IN" w:bidi="hi-IN"/>
          <w14:ligatures w14:val="none"/>
        </w:rPr>
        <w:t>squares</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w:t>
      </w:r>
      <w:proofErr w:type="gramStart"/>
      <w:r w:rsidRPr="0052107D">
        <w:rPr>
          <w:rFonts w:ascii="Times New Roman" w:eastAsia="Times New Roman" w:hAnsi="Times New Roman" w:cs="Times New Roman"/>
          <w:kern w:val="0"/>
          <w:sz w:val="24"/>
          <w:szCs w:val="24"/>
          <w:lang w:eastAsia="en-IN" w:bidi="hi-IN"/>
          <w14:ligatures w14:val="none"/>
        </w:rPr>
        <w:t>move</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proofErr w:type="gram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proofErr w:type="gram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12BDB27F"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Runtime: 2848.69 seconds</w:t>
      </w:r>
      <w:r w:rsidR="00CC64EE">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12755B93"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2.82 million verified nodes per </w:t>
      </w:r>
      <w:proofErr w:type="gramStart"/>
      <w:r w:rsidRPr="0052107D">
        <w:rPr>
          <w:rFonts w:ascii="Times New Roman" w:eastAsia="Times New Roman" w:hAnsi="Times New Roman" w:cs="Times New Roman"/>
          <w:kern w:val="0"/>
          <w:sz w:val="24"/>
          <w:szCs w:val="24"/>
          <w:lang w:eastAsia="en-IN" w:bidi="hi-IN"/>
          <w14:ligatures w14:val="none"/>
        </w:rPr>
        <w:t>second</w:t>
      </w:r>
      <w:r>
        <w:rPr>
          <w:rFonts w:ascii="Times New Roman" w:eastAsia="Times New Roman" w:hAnsi="Times New Roman" w:cs="Times New Roman"/>
          <w:kern w:val="0"/>
          <w:sz w:val="24"/>
          <w:szCs w:val="24"/>
          <w:lang w:eastAsia="en-IN" w:bidi="hi-IN"/>
          <w14:ligatures w14:val="none"/>
        </w:rPr>
        <w:t>.</w:t>
      </w:r>
      <w:r w:rsidR="00CC64EE">
        <w:rPr>
          <w:rFonts w:ascii="Times New Roman" w:eastAsia="Times New Roman" w:hAnsi="Times New Roman" w:cs="Times New Roman"/>
          <w:kern w:val="0"/>
          <w:sz w:val="24"/>
          <w:szCs w:val="24"/>
          <w:lang w:eastAsia="en-IN" w:bidi="hi-IN"/>
          <w14:ligatures w14:val="none"/>
        </w:rPr>
        <w:t>*</w:t>
      </w:r>
      <w:proofErr w:type="gramEnd"/>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These results demonstrate that even without using stored evaluations, transposition tables can significantly improve move ordering. By searching historically strong moves first, alpha-beta pruning </w:t>
      </w:r>
      <w:proofErr w:type="gramStart"/>
      <w:r w:rsidRPr="00D170FD">
        <w:rPr>
          <w:rFonts w:ascii="Times New Roman" w:eastAsia="Times New Roman" w:hAnsi="Times New Roman" w:cs="Times New Roman"/>
          <w:kern w:val="0"/>
          <w:sz w:val="24"/>
          <w:szCs w:val="24"/>
          <w:lang w:eastAsia="en-IN" w:bidi="hi-IN"/>
          <w14:ligatures w14:val="none"/>
        </w:rPr>
        <w:t>is able to</w:t>
      </w:r>
      <w:proofErr w:type="gramEnd"/>
      <w:r w:rsidRPr="00D170FD">
        <w:rPr>
          <w:rFonts w:ascii="Times New Roman" w:eastAsia="Times New Roman" w:hAnsi="Times New Roman" w:cs="Times New Roman"/>
          <w:kern w:val="0"/>
          <w:sz w:val="24"/>
          <w:szCs w:val="24"/>
          <w:lang w:eastAsia="en-IN" w:bidi="hi-IN"/>
          <w14:ligatures w14:val="none"/>
        </w:rPr>
        <w:t xml:space="preserve">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The second stage enabled full transposition table probing. In addition to hash move ordering, stored scores were reused whenever the stored depth was </w:t>
      </w:r>
      <w:proofErr w:type="gramStart"/>
      <w:r w:rsidRPr="00D170FD">
        <w:rPr>
          <w:rFonts w:ascii="Times New Roman" w:eastAsia="Times New Roman" w:hAnsi="Times New Roman" w:cs="Times New Roman"/>
          <w:kern w:val="0"/>
          <w:sz w:val="24"/>
          <w:szCs w:val="24"/>
          <w:lang w:eastAsia="en-IN" w:bidi="hi-IN"/>
          <w14:ligatures w14:val="none"/>
        </w:rPr>
        <w:t>sufficient</w:t>
      </w:r>
      <w:proofErr w:type="gramEnd"/>
      <w:r w:rsidRPr="00D170FD">
        <w:rPr>
          <w:rFonts w:ascii="Times New Roman" w:eastAsia="Times New Roman" w:hAnsi="Times New Roman" w:cs="Times New Roman"/>
          <w:kern w:val="0"/>
          <w:sz w:val="24"/>
          <w:szCs w:val="24"/>
          <w:lang w:eastAsia="en-IN" w:bidi="hi-IN"/>
          <w14:ligatures w14:val="none"/>
        </w:rPr>
        <w:t xml:space="preserve">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Style w:val="TableGrid"/>
        <w:tblW w:w="8789" w:type="dxa"/>
        <w:tblLook w:val="04A0" w:firstRow="1" w:lastRow="0" w:firstColumn="1" w:lastColumn="0" w:noHBand="0" w:noVBand="1"/>
      </w:tblPr>
      <w:tblGrid>
        <w:gridCol w:w="2647"/>
        <w:gridCol w:w="2285"/>
        <w:gridCol w:w="2060"/>
        <w:gridCol w:w="1797"/>
      </w:tblGrid>
      <w:tr w:rsidR="00D170FD" w:rsidRPr="00855CF3" w14:paraId="0DAD20ED" w14:textId="77777777" w:rsidTr="00855CF3">
        <w:trPr>
          <w:trHeight w:val="300"/>
        </w:trPr>
        <w:tc>
          <w:tcPr>
            <w:tcW w:w="0" w:type="auto"/>
            <w:hideMark/>
          </w:tcPr>
          <w:p w14:paraId="02FB662D"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hideMark/>
          </w:tcPr>
          <w:p w14:paraId="018B79AF"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5EC7DDEE"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3499DC81"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D170FD" w:rsidRPr="00855CF3" w14:paraId="79B98EE0" w14:textId="77777777" w:rsidTr="00855CF3">
        <w:trPr>
          <w:trHeight w:val="289"/>
        </w:trPr>
        <w:tc>
          <w:tcPr>
            <w:tcW w:w="0" w:type="auto"/>
            <w:hideMark/>
          </w:tcPr>
          <w:p w14:paraId="45D4D25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hideMark/>
          </w:tcPr>
          <w:p w14:paraId="1095BD2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425,653</w:t>
            </w:r>
          </w:p>
        </w:tc>
        <w:tc>
          <w:tcPr>
            <w:tcW w:w="0" w:type="auto"/>
            <w:hideMark/>
          </w:tcPr>
          <w:p w14:paraId="5B8561F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270B5B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44.5%</w:t>
            </w:r>
          </w:p>
        </w:tc>
      </w:tr>
      <w:tr w:rsidR="00D170FD" w:rsidRPr="00855CF3" w14:paraId="0581F62E" w14:textId="77777777" w:rsidTr="00855CF3">
        <w:trPr>
          <w:trHeight w:val="300"/>
        </w:trPr>
        <w:tc>
          <w:tcPr>
            <w:tcW w:w="0" w:type="auto"/>
            <w:hideMark/>
          </w:tcPr>
          <w:p w14:paraId="5EAB30A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hideMark/>
          </w:tcPr>
          <w:p w14:paraId="6875FAC9"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1,816,165</w:t>
            </w:r>
          </w:p>
        </w:tc>
        <w:tc>
          <w:tcPr>
            <w:tcW w:w="0" w:type="auto"/>
            <w:hideMark/>
          </w:tcPr>
          <w:p w14:paraId="1122F0DA"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047E8A0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34.4%</w:t>
            </w:r>
          </w:p>
        </w:tc>
      </w:tr>
      <w:tr w:rsidR="00D170FD" w:rsidRPr="00855CF3" w14:paraId="50702D77" w14:textId="77777777" w:rsidTr="00855CF3">
        <w:trPr>
          <w:trHeight w:val="289"/>
        </w:trPr>
        <w:tc>
          <w:tcPr>
            <w:tcW w:w="0" w:type="auto"/>
            <w:hideMark/>
          </w:tcPr>
          <w:p w14:paraId="65CDE8B3"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hideMark/>
          </w:tcPr>
          <w:p w14:paraId="2764F86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581,863</w:t>
            </w:r>
          </w:p>
        </w:tc>
        <w:tc>
          <w:tcPr>
            <w:tcW w:w="0" w:type="auto"/>
            <w:hideMark/>
          </w:tcPr>
          <w:p w14:paraId="6799D43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1370260B"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29.1%</w:t>
            </w:r>
          </w:p>
        </w:tc>
      </w:tr>
      <w:tr w:rsidR="00D170FD" w:rsidRPr="00855CF3" w14:paraId="4DA6AE6E" w14:textId="77777777" w:rsidTr="00855CF3">
        <w:trPr>
          <w:trHeight w:val="300"/>
        </w:trPr>
        <w:tc>
          <w:tcPr>
            <w:tcW w:w="0" w:type="auto"/>
            <w:hideMark/>
          </w:tcPr>
          <w:p w14:paraId="7A8D14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hideMark/>
          </w:tcPr>
          <w:p w14:paraId="114FF72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4,167,530</w:t>
            </w:r>
          </w:p>
        </w:tc>
        <w:tc>
          <w:tcPr>
            <w:tcW w:w="0" w:type="auto"/>
            <w:hideMark/>
          </w:tcPr>
          <w:p w14:paraId="43C8994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1AC64E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56.9%</w:t>
            </w:r>
          </w:p>
        </w:tc>
      </w:tr>
      <w:tr w:rsidR="00D170FD" w:rsidRPr="00855CF3" w14:paraId="3E930248" w14:textId="77777777" w:rsidTr="00855CF3">
        <w:trPr>
          <w:trHeight w:val="289"/>
        </w:trPr>
        <w:tc>
          <w:tcPr>
            <w:tcW w:w="0" w:type="auto"/>
            <w:hideMark/>
          </w:tcPr>
          <w:p w14:paraId="0E7E8FA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hideMark/>
          </w:tcPr>
          <w:p w14:paraId="2858B98E"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2,590,008</w:t>
            </w:r>
          </w:p>
        </w:tc>
        <w:tc>
          <w:tcPr>
            <w:tcW w:w="0" w:type="auto"/>
            <w:hideMark/>
          </w:tcPr>
          <w:p w14:paraId="6ED33A8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387A156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This confirms that the transposition table reduced the amount of work performed by the search without altering </w:t>
      </w:r>
      <w:proofErr w:type="gramStart"/>
      <w:r w:rsidRPr="00D170FD">
        <w:rPr>
          <w:rFonts w:ascii="Times New Roman" w:eastAsia="Times New Roman" w:hAnsi="Times New Roman" w:cs="Times New Roman"/>
          <w:kern w:val="0"/>
          <w:sz w:val="24"/>
          <w:szCs w:val="24"/>
          <w:lang w:eastAsia="en-IN" w:bidi="hi-IN"/>
          <w14:ligatures w14:val="none"/>
        </w:rPr>
        <w:t>the final result</w:t>
      </w:r>
      <w:proofErr w:type="gramEnd"/>
      <w:r w:rsidRPr="00D170FD">
        <w:rPr>
          <w:rFonts w:ascii="Times New Roman" w:eastAsia="Times New Roman" w:hAnsi="Times New Roman" w:cs="Times New Roman"/>
          <w:kern w:val="0"/>
          <w:sz w:val="24"/>
          <w:szCs w:val="24"/>
          <w:lang w:eastAsia="en-IN" w:bidi="hi-IN"/>
          <w14:ligatures w14:val="none"/>
        </w:rPr>
        <w:t xml:space="preserve">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 xml:space="preserve">Hash </w:t>
      </w:r>
      <w:proofErr w:type="gramStart"/>
      <w:r w:rsidRPr="00D170FD">
        <w:rPr>
          <w:rFonts w:ascii="Times New Roman" w:eastAsia="Times New Roman" w:hAnsi="Times New Roman" w:cs="Times New Roman"/>
          <w:kern w:val="0"/>
          <w:sz w:val="24"/>
          <w:szCs w:val="24"/>
          <w:lang w:eastAsia="en-IN" w:bidi="hi-IN"/>
          <w14:ligatures w14:val="none"/>
        </w:rPr>
        <w:t>move</w:t>
      </w:r>
      <w:proofErr w:type="gramEnd"/>
      <w:r w:rsidRPr="00D170FD">
        <w:rPr>
          <w:rFonts w:ascii="Times New Roman" w:eastAsia="Times New Roman" w:hAnsi="Times New Roman" w:cs="Times New Roman"/>
          <w:kern w:val="0"/>
          <w:sz w:val="24"/>
          <w:szCs w:val="24"/>
          <w:lang w:eastAsia="en-IN" w:bidi="hi-IN"/>
          <w14:ligatures w14:val="none"/>
        </w:rPr>
        <w:t xml:space="preser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padding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Because every Transposition Table entry </w:t>
      </w:r>
      <w:proofErr w:type="gramStart"/>
      <w:r w:rsidRPr="008067E4">
        <w:rPr>
          <w:rFonts w:ascii="Times New Roman" w:eastAsia="Times New Roman" w:hAnsi="Times New Roman" w:cs="Times New Roman"/>
          <w:kern w:val="0"/>
          <w:sz w:val="24"/>
          <w:szCs w:val="24"/>
          <w:lang w:eastAsia="en-IN" w:bidi="hi-IN"/>
          <w14:ligatures w14:val="none"/>
        </w:rPr>
        <w:t>stores</w:t>
      </w:r>
      <w:proofErr w:type="gramEnd"/>
      <w:r w:rsidRPr="008067E4">
        <w:rPr>
          <w:rFonts w:ascii="Times New Roman" w:eastAsia="Times New Roman" w:hAnsi="Times New Roman" w:cs="Times New Roman"/>
          <w:kern w:val="0"/>
          <w:sz w:val="24"/>
          <w:szCs w:val="24"/>
          <w:lang w:eastAsia="en-IN" w:bidi="hi-IN"/>
          <w14:ligatures w14:val="none"/>
        </w:rPr>
        <w:t xml:space="preserve">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Expected Size: 16 </w:t>
      </w:r>
      <w:proofErr w:type="gramStart"/>
      <w:r w:rsidRPr="008067E4">
        <w:rPr>
          <w:rFonts w:ascii="Courier New" w:eastAsia="Times New Roman" w:hAnsi="Courier New" w:cs="Courier New"/>
          <w:kern w:val="0"/>
          <w:sz w:val="20"/>
          <w:szCs w:val="20"/>
          <w:lang w:eastAsia="en-IN" w:bidi="hi-IN"/>
          <w14:ligatures w14:val="none"/>
        </w:rPr>
        <w:t>bytes</w:t>
      </w:r>
      <w:proofErr w:type="gramEnd"/>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int </w:t>
      </w:r>
      <w:proofErr w:type="gramStart"/>
      <w:r w:rsidRPr="008067E4">
        <w:rPr>
          <w:rFonts w:ascii="Courier New" w:eastAsia="Times New Roman" w:hAnsi="Courier New" w:cs="Courier New"/>
          <w:kern w:val="0"/>
          <w:sz w:val="20"/>
          <w:szCs w:val="20"/>
          <w:lang w:eastAsia="en-IN" w:bidi="hi-IN"/>
          <w14:ligatures w14:val="none"/>
        </w:rPr>
        <w:t>score;</w:t>
      </w:r>
      <w:proofErr w:type="gramEnd"/>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proofErr w:type="gram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gramStart"/>
      <w:r w:rsidRPr="008067E4">
        <w:rPr>
          <w:rFonts w:ascii="Courier New" w:eastAsia="Times New Roman" w:hAnsi="Courier New" w:cs="Courier New"/>
          <w:kern w:val="0"/>
          <w:sz w:val="20"/>
          <w:szCs w:val="20"/>
          <w:lang w:eastAsia="en-IN" w:bidi="hi-IN"/>
          <w14:ligatures w14:val="none"/>
        </w:rPr>
        <w:t>depth;</w:t>
      </w:r>
      <w:proofErr w:type="gramEnd"/>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proofErr w:type="gram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roofErr w:type="gramEnd"/>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proofErr w:type="gram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score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depth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w:t>
      </w:r>
      <w:proofErr w:type="gramStart"/>
      <w:r w:rsidRPr="008067E4">
        <w:rPr>
          <w:rFonts w:ascii="Courier New" w:eastAsia="Times New Roman" w:hAnsi="Courier New" w:cs="Courier New"/>
          <w:kern w:val="0"/>
          <w:sz w:val="20"/>
          <w:szCs w:val="20"/>
          <w:lang w:eastAsia="en-IN" w:bidi="hi-IN"/>
          <w14:ligatures w14:val="none"/>
        </w:rPr>
        <w:t xml:space="preserve">   (</w:t>
      </w:r>
      <w:proofErr w:type="gramEnd"/>
      <w:r w:rsidRPr="008067E4">
        <w:rPr>
          <w:rFonts w:ascii="Courier New" w:eastAsia="Times New Roman" w:hAnsi="Courier New" w:cs="Courier New"/>
          <w:kern w:val="0"/>
          <w:sz w:val="20"/>
          <w:szCs w:val="20"/>
          <w:lang w:eastAsia="en-IN" w:bidi="hi-IN"/>
          <w14:ligatures w14:val="none"/>
        </w:rPr>
        <w:t>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This optimization allows significantly more positions to be stored within the same memory budget, increasing TT </w:t>
      </w:r>
      <w:proofErr w:type="gramStart"/>
      <w:r w:rsidRPr="008067E4">
        <w:rPr>
          <w:rFonts w:ascii="Times New Roman" w:eastAsia="Times New Roman" w:hAnsi="Times New Roman" w:cs="Times New Roman"/>
          <w:kern w:val="0"/>
          <w:sz w:val="24"/>
          <w:szCs w:val="24"/>
          <w:lang w:eastAsia="en-IN" w:bidi="hi-IN"/>
          <w14:ligatures w14:val="none"/>
        </w:rPr>
        <w:t>capacity</w:t>
      </w:r>
      <w:proofErr w:type="gramEnd"/>
      <w:r w:rsidRPr="008067E4">
        <w:rPr>
          <w:rFonts w:ascii="Times New Roman" w:eastAsia="Times New Roman" w:hAnsi="Times New Roman" w:cs="Times New Roman"/>
          <w:kern w:val="0"/>
          <w:sz w:val="24"/>
          <w:szCs w:val="24"/>
          <w:lang w:eastAsia="en-IN" w:bidi="hi-IN"/>
          <w14:ligatures w14:val="none"/>
        </w:rPr>
        <w:t xml:space="preserve">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The </w:t>
      </w:r>
      <w:proofErr w:type="gramStart"/>
      <w:r w:rsidRPr="00207BD4">
        <w:rPr>
          <w:rFonts w:ascii="Times New Roman" w:eastAsia="Times New Roman" w:hAnsi="Times New Roman" w:cs="Times New Roman"/>
          <w:kern w:val="0"/>
          <w:sz w:val="24"/>
          <w:szCs w:val="24"/>
          <w:lang w:eastAsia="en-IN" w:bidi="hi-IN"/>
          <w14:ligatures w14:val="none"/>
        </w:rPr>
        <w:t>major breakthrough</w:t>
      </w:r>
      <w:proofErr w:type="gramEnd"/>
      <w:r w:rsidRPr="00207BD4">
        <w:rPr>
          <w:rFonts w:ascii="Times New Roman" w:eastAsia="Times New Roman" w:hAnsi="Times New Roman" w:cs="Times New Roman"/>
          <w:kern w:val="0"/>
          <w:sz w:val="24"/>
          <w:szCs w:val="24"/>
          <w:lang w:eastAsia="en-IN" w:bidi="hi-IN"/>
          <w14:ligatures w14:val="none"/>
        </w:rPr>
        <w:t xml:space="preserve">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4EF9806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60F9E3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144F2E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DDB35E2"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7E53D06"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BACBB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C690F2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7891E7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19C86F0" w14:textId="77777777" w:rsidR="00810E94" w:rsidRDefault="00810E94">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E0B5AA1" w14:textId="02E18AF5" w:rsidR="00691F5E" w:rsidRPr="00691F5E" w:rsidRDefault="00691F5E" w:rsidP="00691F5E">
      <w:pPr>
        <w:rPr>
          <w:rFonts w:ascii="Times New Roman" w:eastAsia="Times New Roman" w:hAnsi="Times New Roman" w:cs="Times New Roman"/>
          <w:b/>
          <w:bCs/>
          <w:kern w:val="0"/>
          <w:sz w:val="36"/>
          <w:szCs w:val="36"/>
          <w:lang w:eastAsia="en-IN" w:bidi="hi-IN"/>
          <w14:ligatures w14:val="none"/>
        </w:rPr>
      </w:pPr>
      <w:r w:rsidRPr="00691F5E">
        <w:rPr>
          <w:rFonts w:ascii="Times New Roman" w:eastAsia="Times New Roman" w:hAnsi="Times New Roman" w:cs="Times New Roman"/>
          <w:b/>
          <w:bCs/>
          <w:kern w:val="0"/>
          <w:sz w:val="36"/>
          <w:szCs w:val="36"/>
          <w:lang w:eastAsia="en-IN" w:bidi="hi-IN"/>
          <w14:ligatures w14:val="none"/>
        </w:rPr>
        <w:lastRenderedPageBreak/>
        <w:t>Killer Move Heuristic</w:t>
      </w:r>
    </w:p>
    <w:p w14:paraId="04A0AD3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Overview</w:t>
      </w:r>
    </w:p>
    <w:p w14:paraId="792ED58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idea behind killer moves is that a quiet move which causes a beta cutoff in one branch of the search tree is often strong enough to cause cutoffs in other branches at the same search depth. Instead of searching all quiet moves in arbitrary order, Arbor stores the most recent quiet moves that produced beta cutoffs and prioritizes them during move ordering.</w:t>
      </w:r>
    </w:p>
    <w:p w14:paraId="14C1FBAD"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Two killer moves are stored per ply. When a quiet move produces a beta cutoff, it is promoted to the killer move table and searched before ordinary quiet moves in future nodes at the same depth.</w:t>
      </w:r>
    </w:p>
    <w:p w14:paraId="70E0E3B4"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Move ordering priority after implementation:</w:t>
      </w:r>
    </w:p>
    <w:p w14:paraId="7E8C51A5"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Transposition Table Move</w:t>
      </w:r>
    </w:p>
    <w:p w14:paraId="68251E73"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Winning Captures</w:t>
      </w:r>
    </w:p>
    <w:p w14:paraId="730E1730"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#1</w:t>
      </w:r>
    </w:p>
    <w:p w14:paraId="7E9C7E7A"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#2</w:t>
      </w:r>
    </w:p>
    <w:p w14:paraId="2655A907" w14:textId="77777777" w:rsidR="00691F5E" w:rsidRDefault="00691F5E" w:rsidP="00314519">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Remaining Quiet Moves</w:t>
      </w:r>
      <w:r>
        <w:rPr>
          <w:rFonts w:ascii="Times New Roman" w:eastAsia="Times New Roman" w:hAnsi="Times New Roman" w:cs="Times New Roman"/>
          <w:kern w:val="0"/>
          <w:sz w:val="24"/>
          <w:szCs w:val="24"/>
          <w:lang w:eastAsia="en-IN" w:bidi="hi-IN"/>
          <w14:ligatures w14:val="none"/>
        </w:rPr>
        <w:t xml:space="preserve"> </w:t>
      </w:r>
    </w:p>
    <w:p w14:paraId="25809822" w14:textId="6A0A4067" w:rsidR="00691F5E" w:rsidRPr="00691F5E" w:rsidRDefault="00691F5E" w:rsidP="00691F5E">
      <w:pPr>
        <w:spacing w:before="100" w:beforeAutospacing="1" w:after="100" w:afterAutospacing="1" w:line="240" w:lineRule="auto"/>
        <w:ind w:left="720"/>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significantly improves alpha-beta pruning efficiency by allowing strong cutoff-producing moves to be searched earlier.</w:t>
      </w:r>
    </w:p>
    <w:p w14:paraId="51592625"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370E57B">
          <v:rect id="_x0000_i1043" style="width:0;height:1.5pt" o:hralign="center" o:hrstd="t" o:hr="t" fillcolor="#a0a0a0" stroked="f"/>
        </w:pict>
      </w:r>
    </w:p>
    <w:p w14:paraId="64193274"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Benchmark Results</w:t>
      </w:r>
    </w:p>
    <w:p w14:paraId="35B18440" w14:textId="0CF165EE"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To evaluate the impact of killer moves, Arbor was tested over 100 automated games against Stockfish at a fixed depth of 8</w:t>
      </w:r>
      <w:r w:rsidR="00855CF3">
        <w:rPr>
          <w:rFonts w:ascii="Times New Roman" w:eastAsia="Times New Roman" w:hAnsi="Times New Roman" w:cs="Times New Roman"/>
          <w:kern w:val="0"/>
          <w:sz w:val="24"/>
          <w:szCs w:val="24"/>
          <w:lang w:eastAsia="en-IN" w:bidi="hi-IN"/>
          <w14:ligatures w14:val="none"/>
        </w:rPr>
        <w:t>.</w:t>
      </w:r>
      <w:r w:rsidRPr="00691F5E">
        <w:rPr>
          <w:rFonts w:ascii="Times New Roman" w:eastAsia="Times New Roman" w:hAnsi="Times New Roman" w:cs="Times New Roman"/>
          <w:kern w:val="0"/>
          <w:sz w:val="24"/>
          <w:szCs w:val="24"/>
          <w:lang w:eastAsia="en-IN" w:bidi="hi-IN"/>
          <w14:ligatures w14:val="none"/>
        </w:rPr>
        <w:t xml:space="preserve"> Search statistics were recorded across all games.</w:t>
      </w:r>
    </w:p>
    <w:p w14:paraId="762B6B9B" w14:textId="68C05B4B" w:rsidR="00691F5E" w:rsidRPr="00691F5E" w:rsidRDefault="00691F5E" w:rsidP="00810E94">
      <w:pPr>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tbl>
      <w:tblPr>
        <w:tblStyle w:val="TableGrid"/>
        <w:tblW w:w="0" w:type="auto"/>
        <w:tblLook w:val="04A0" w:firstRow="1" w:lastRow="0" w:firstColumn="1" w:lastColumn="0" w:noHBand="0" w:noVBand="1"/>
      </w:tblPr>
      <w:tblGrid>
        <w:gridCol w:w="4508"/>
        <w:gridCol w:w="4508"/>
      </w:tblGrid>
      <w:tr w:rsidR="00691F5E" w14:paraId="04646EBF" w14:textId="77777777" w:rsidTr="00691F5E">
        <w:trPr>
          <w:trHeight w:val="404"/>
        </w:trPr>
        <w:tc>
          <w:tcPr>
            <w:tcW w:w="4508" w:type="dxa"/>
          </w:tcPr>
          <w:p w14:paraId="230D62A3" w14:textId="6D84EDEE" w:rsidR="00691F5E" w:rsidRDefault="00691F5E" w:rsidP="00691F5E">
            <w:pPr>
              <w:jc w:val="center"/>
            </w:pPr>
            <w:r w:rsidRPr="00E21BFF">
              <w:t>Metric</w:t>
            </w:r>
          </w:p>
        </w:tc>
        <w:tc>
          <w:tcPr>
            <w:tcW w:w="4508" w:type="dxa"/>
          </w:tcPr>
          <w:p w14:paraId="538DDD02" w14:textId="1FA8B79A" w:rsidR="00691F5E" w:rsidRDefault="00691F5E" w:rsidP="00691F5E">
            <w:pPr>
              <w:jc w:val="center"/>
            </w:pPr>
            <w:r w:rsidRPr="00E21BFF">
              <w:t>Value</w:t>
            </w:r>
          </w:p>
        </w:tc>
      </w:tr>
      <w:tr w:rsidR="00691F5E" w14:paraId="7F883F33" w14:textId="77777777" w:rsidTr="00691F5E">
        <w:tc>
          <w:tcPr>
            <w:tcW w:w="4508" w:type="dxa"/>
          </w:tcPr>
          <w:p w14:paraId="1BF940C6" w14:textId="0F46303A" w:rsidR="00691F5E" w:rsidRPr="00691F5E" w:rsidRDefault="00691F5E" w:rsidP="00691F5E">
            <w:r w:rsidRPr="00691F5E">
              <w:t>Total Nodes Searched</w:t>
            </w:r>
          </w:p>
        </w:tc>
        <w:tc>
          <w:tcPr>
            <w:tcW w:w="4508" w:type="dxa"/>
          </w:tcPr>
          <w:p w14:paraId="4436A5ED" w14:textId="12B4E2EF" w:rsidR="00691F5E" w:rsidRPr="00691F5E" w:rsidRDefault="00691F5E" w:rsidP="00691F5E">
            <w:r w:rsidRPr="00691F5E">
              <w:t>48,047,243,377</w:t>
            </w:r>
          </w:p>
        </w:tc>
      </w:tr>
      <w:tr w:rsidR="00691F5E" w14:paraId="6CB87BB4" w14:textId="77777777" w:rsidTr="00691F5E">
        <w:tc>
          <w:tcPr>
            <w:tcW w:w="4508" w:type="dxa"/>
          </w:tcPr>
          <w:p w14:paraId="28ED7A05" w14:textId="4072B7B3" w:rsidR="00691F5E" w:rsidRPr="00691F5E" w:rsidRDefault="00691F5E" w:rsidP="00691F5E">
            <w:r w:rsidRPr="00691F5E">
              <w:t>Total Search Time</w:t>
            </w:r>
          </w:p>
        </w:tc>
        <w:tc>
          <w:tcPr>
            <w:tcW w:w="4508" w:type="dxa"/>
          </w:tcPr>
          <w:p w14:paraId="396EDA46" w14:textId="1479D498" w:rsidR="00691F5E" w:rsidRPr="00691F5E" w:rsidRDefault="00691F5E" w:rsidP="00691F5E">
            <w:r w:rsidRPr="00691F5E">
              <w:t>16,199,417 ms</w:t>
            </w:r>
          </w:p>
        </w:tc>
      </w:tr>
      <w:tr w:rsidR="00691F5E" w14:paraId="52964932" w14:textId="77777777" w:rsidTr="00691F5E">
        <w:tc>
          <w:tcPr>
            <w:tcW w:w="4508" w:type="dxa"/>
          </w:tcPr>
          <w:p w14:paraId="77905827" w14:textId="2B6A6B92" w:rsidR="00691F5E" w:rsidRPr="00691F5E" w:rsidRDefault="00691F5E" w:rsidP="00691F5E">
            <w:r w:rsidRPr="00144618">
              <w:t>Average NPS</w:t>
            </w:r>
          </w:p>
        </w:tc>
        <w:tc>
          <w:tcPr>
            <w:tcW w:w="4508" w:type="dxa"/>
          </w:tcPr>
          <w:p w14:paraId="7792B77E" w14:textId="2CAD82BA" w:rsidR="00691F5E" w:rsidRPr="00691F5E" w:rsidRDefault="00691F5E" w:rsidP="00691F5E">
            <w:r w:rsidRPr="00144618">
              <w:t>2,965,985.95</w:t>
            </w:r>
          </w:p>
        </w:tc>
      </w:tr>
    </w:tbl>
    <w:p w14:paraId="60D80A08" w14:textId="77777777" w:rsidR="00691F5E" w:rsidRDefault="00691F5E"/>
    <w:p w14:paraId="381C07D7"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 xml:space="preserve">After Killer Moves </w:t>
      </w:r>
    </w:p>
    <w:tbl>
      <w:tblPr>
        <w:tblStyle w:val="TableGrid"/>
        <w:tblW w:w="0" w:type="auto"/>
        <w:tblLook w:val="04A0" w:firstRow="1" w:lastRow="0" w:firstColumn="1" w:lastColumn="0" w:noHBand="0" w:noVBand="1"/>
      </w:tblPr>
      <w:tblGrid>
        <w:gridCol w:w="4508"/>
        <w:gridCol w:w="4508"/>
      </w:tblGrid>
      <w:tr w:rsidR="00691F5E" w14:paraId="6765CDD1" w14:textId="77777777" w:rsidTr="00202BCD">
        <w:trPr>
          <w:trHeight w:val="404"/>
        </w:trPr>
        <w:tc>
          <w:tcPr>
            <w:tcW w:w="4508" w:type="dxa"/>
          </w:tcPr>
          <w:p w14:paraId="5FA91B9A" w14:textId="77777777" w:rsidR="00691F5E" w:rsidRDefault="00691F5E" w:rsidP="00691F5E">
            <w:pPr>
              <w:jc w:val="center"/>
            </w:pPr>
            <w:r w:rsidRPr="00E21BFF">
              <w:t>Metric</w:t>
            </w:r>
          </w:p>
        </w:tc>
        <w:tc>
          <w:tcPr>
            <w:tcW w:w="4508" w:type="dxa"/>
          </w:tcPr>
          <w:p w14:paraId="7594C566" w14:textId="77777777" w:rsidR="00691F5E" w:rsidRDefault="00691F5E" w:rsidP="00691F5E">
            <w:pPr>
              <w:jc w:val="center"/>
            </w:pPr>
            <w:r w:rsidRPr="00E21BFF">
              <w:t>Value</w:t>
            </w:r>
          </w:p>
        </w:tc>
      </w:tr>
      <w:tr w:rsidR="00691F5E" w14:paraId="34DE771F" w14:textId="77777777" w:rsidTr="00202BCD">
        <w:tc>
          <w:tcPr>
            <w:tcW w:w="4508" w:type="dxa"/>
          </w:tcPr>
          <w:p w14:paraId="4795BD31" w14:textId="4D5391D6" w:rsidR="00691F5E" w:rsidRPr="00691F5E" w:rsidRDefault="00691F5E" w:rsidP="00691F5E">
            <w:r w:rsidRPr="00271CD0">
              <w:t>Total Nodes Searched</w:t>
            </w:r>
          </w:p>
        </w:tc>
        <w:tc>
          <w:tcPr>
            <w:tcW w:w="4508" w:type="dxa"/>
          </w:tcPr>
          <w:p w14:paraId="5687DAB7" w14:textId="3B962E19" w:rsidR="00691F5E" w:rsidRPr="00691F5E" w:rsidRDefault="00691F5E" w:rsidP="00691F5E">
            <w:r w:rsidRPr="00271CD0">
              <w:t>28,876,575,652</w:t>
            </w:r>
          </w:p>
        </w:tc>
      </w:tr>
      <w:tr w:rsidR="00691F5E" w14:paraId="7B56A1F4" w14:textId="77777777" w:rsidTr="00202BCD">
        <w:tc>
          <w:tcPr>
            <w:tcW w:w="4508" w:type="dxa"/>
          </w:tcPr>
          <w:p w14:paraId="558CB587" w14:textId="5EEA24F6" w:rsidR="00691F5E" w:rsidRPr="00691F5E" w:rsidRDefault="00691F5E" w:rsidP="00691F5E">
            <w:r w:rsidRPr="00271CD0">
              <w:t>Total Search Time</w:t>
            </w:r>
          </w:p>
        </w:tc>
        <w:tc>
          <w:tcPr>
            <w:tcW w:w="4508" w:type="dxa"/>
          </w:tcPr>
          <w:p w14:paraId="121CF102" w14:textId="1CDDB4BD" w:rsidR="00691F5E" w:rsidRPr="00691F5E" w:rsidRDefault="00691F5E" w:rsidP="00691F5E">
            <w:r w:rsidRPr="00271CD0">
              <w:t>10,569,342 ms</w:t>
            </w:r>
          </w:p>
        </w:tc>
      </w:tr>
      <w:tr w:rsidR="00691F5E" w14:paraId="40A045A7" w14:textId="77777777" w:rsidTr="00202BCD">
        <w:tc>
          <w:tcPr>
            <w:tcW w:w="4508" w:type="dxa"/>
          </w:tcPr>
          <w:p w14:paraId="459011BD" w14:textId="34019052" w:rsidR="00691F5E" w:rsidRPr="00691F5E" w:rsidRDefault="00691F5E" w:rsidP="00691F5E">
            <w:r w:rsidRPr="00271CD0">
              <w:t>Average NPS</w:t>
            </w:r>
          </w:p>
        </w:tc>
        <w:tc>
          <w:tcPr>
            <w:tcW w:w="4508" w:type="dxa"/>
          </w:tcPr>
          <w:p w14:paraId="4305627E" w14:textId="16CFB508" w:rsidR="00691F5E" w:rsidRPr="00691F5E" w:rsidRDefault="00691F5E" w:rsidP="00691F5E">
            <w:r w:rsidRPr="00271CD0">
              <w:t>2,732,107.74</w:t>
            </w:r>
          </w:p>
        </w:tc>
      </w:tr>
    </w:tbl>
    <w:p w14:paraId="1FEDD105" w14:textId="2818F0D4" w:rsidR="00695EA2" w:rsidRDefault="00695EA2">
      <w:pPr>
        <w:rPr>
          <w:rFonts w:ascii="Times New Roman" w:eastAsia="Times New Roman" w:hAnsi="Times New Roman" w:cs="Times New Roman"/>
          <w:b/>
          <w:bCs/>
          <w:kern w:val="0"/>
          <w:sz w:val="24"/>
          <w:szCs w:val="24"/>
          <w:lang w:eastAsia="en-IN" w:bidi="hi-IN"/>
          <w14:ligatures w14:val="none"/>
        </w:rPr>
      </w:pPr>
    </w:p>
    <w:p w14:paraId="5864EE61" w14:textId="77777777" w:rsidR="00526EC1" w:rsidRDefault="00526E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7D28919" w14:textId="579A6015" w:rsid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lastRenderedPageBreak/>
        <w:t>Improvement</w:t>
      </w:r>
    </w:p>
    <w:tbl>
      <w:tblPr>
        <w:tblStyle w:val="TableGrid"/>
        <w:tblW w:w="0" w:type="auto"/>
        <w:tblLook w:val="04A0" w:firstRow="1" w:lastRow="0" w:firstColumn="1" w:lastColumn="0" w:noHBand="0" w:noVBand="1"/>
      </w:tblPr>
      <w:tblGrid>
        <w:gridCol w:w="2605"/>
        <w:gridCol w:w="3330"/>
        <w:gridCol w:w="3081"/>
      </w:tblGrid>
      <w:tr w:rsidR="00691F5E" w14:paraId="130505EB" w14:textId="5C457976" w:rsidTr="00691F5E">
        <w:trPr>
          <w:trHeight w:val="404"/>
        </w:trPr>
        <w:tc>
          <w:tcPr>
            <w:tcW w:w="2605" w:type="dxa"/>
          </w:tcPr>
          <w:p w14:paraId="0A81775F" w14:textId="77777777" w:rsidR="00691F5E" w:rsidRDefault="00691F5E" w:rsidP="00691F5E">
            <w:pPr>
              <w:jc w:val="center"/>
            </w:pPr>
            <w:r w:rsidRPr="00E21BFF">
              <w:t>Metric</w:t>
            </w:r>
          </w:p>
        </w:tc>
        <w:tc>
          <w:tcPr>
            <w:tcW w:w="3330" w:type="dxa"/>
          </w:tcPr>
          <w:p w14:paraId="23CD38B4" w14:textId="77777777" w:rsidR="00691F5E" w:rsidRDefault="00691F5E" w:rsidP="00691F5E">
            <w:pPr>
              <w:jc w:val="center"/>
            </w:pPr>
            <w:r w:rsidRPr="00E21BFF">
              <w:t>Value</w:t>
            </w:r>
          </w:p>
        </w:tc>
        <w:tc>
          <w:tcPr>
            <w:tcW w:w="3081" w:type="dxa"/>
          </w:tcPr>
          <w:p w14:paraId="705196E1" w14:textId="78B039AC" w:rsidR="00691F5E" w:rsidRPr="00E21BFF" w:rsidRDefault="00691F5E" w:rsidP="00691F5E">
            <w:pPr>
              <w:jc w:val="center"/>
            </w:pPr>
            <w:r w:rsidRPr="00691F5E">
              <w:t>Percentage Reduction</w:t>
            </w:r>
          </w:p>
        </w:tc>
      </w:tr>
      <w:tr w:rsidR="00691F5E" w14:paraId="3A3A26C7" w14:textId="05162EFA" w:rsidTr="00691F5E">
        <w:tc>
          <w:tcPr>
            <w:tcW w:w="2605" w:type="dxa"/>
          </w:tcPr>
          <w:p w14:paraId="42C0C883" w14:textId="77777777" w:rsidR="00691F5E" w:rsidRPr="00691F5E" w:rsidRDefault="00691F5E" w:rsidP="00691F5E">
            <w:r w:rsidRPr="00271CD0">
              <w:t>Total Nodes Searched</w:t>
            </w:r>
          </w:p>
        </w:tc>
        <w:tc>
          <w:tcPr>
            <w:tcW w:w="3330" w:type="dxa"/>
          </w:tcPr>
          <w:p w14:paraId="78D90FA5" w14:textId="77777777" w:rsidR="00691F5E" w:rsidRPr="00691F5E" w:rsidRDefault="00691F5E" w:rsidP="00691F5E">
            <w:r w:rsidRPr="00271CD0">
              <w:t>28,876,575,652</w:t>
            </w:r>
          </w:p>
        </w:tc>
        <w:tc>
          <w:tcPr>
            <w:tcW w:w="3081" w:type="dxa"/>
          </w:tcPr>
          <w:p w14:paraId="3F14DC66" w14:textId="1BA18714" w:rsidR="00691F5E" w:rsidRPr="00271CD0" w:rsidRDefault="00691F5E" w:rsidP="00691F5E">
            <w:r w:rsidRPr="00691F5E">
              <w:t>39.90%</w:t>
            </w:r>
          </w:p>
        </w:tc>
      </w:tr>
      <w:tr w:rsidR="00691F5E" w14:paraId="224A37DF" w14:textId="1E581C02" w:rsidTr="00691F5E">
        <w:tc>
          <w:tcPr>
            <w:tcW w:w="2605" w:type="dxa"/>
          </w:tcPr>
          <w:p w14:paraId="63EE6141" w14:textId="77777777" w:rsidR="00691F5E" w:rsidRPr="00691F5E" w:rsidRDefault="00691F5E" w:rsidP="00691F5E">
            <w:r w:rsidRPr="00271CD0">
              <w:t>Total Search Time</w:t>
            </w:r>
          </w:p>
        </w:tc>
        <w:tc>
          <w:tcPr>
            <w:tcW w:w="3330" w:type="dxa"/>
          </w:tcPr>
          <w:p w14:paraId="4B15E6F6" w14:textId="77777777" w:rsidR="00691F5E" w:rsidRPr="00691F5E" w:rsidRDefault="00691F5E" w:rsidP="00691F5E">
            <w:r w:rsidRPr="00271CD0">
              <w:t>10,569,342 ms</w:t>
            </w:r>
          </w:p>
        </w:tc>
        <w:tc>
          <w:tcPr>
            <w:tcW w:w="3081" w:type="dxa"/>
          </w:tcPr>
          <w:p w14:paraId="3537423B" w14:textId="1EC7CD07" w:rsidR="00691F5E" w:rsidRPr="00271CD0" w:rsidRDefault="00691F5E" w:rsidP="00691F5E">
            <w:r w:rsidRPr="00691F5E">
              <w:t>34.75%</w:t>
            </w:r>
          </w:p>
        </w:tc>
      </w:tr>
      <w:tr w:rsidR="00691F5E" w14:paraId="4351398B" w14:textId="23F4B28B" w:rsidTr="00691F5E">
        <w:tc>
          <w:tcPr>
            <w:tcW w:w="2605" w:type="dxa"/>
          </w:tcPr>
          <w:p w14:paraId="144E2AF3" w14:textId="77777777" w:rsidR="00691F5E" w:rsidRPr="00691F5E" w:rsidRDefault="00691F5E" w:rsidP="00691F5E">
            <w:r w:rsidRPr="00271CD0">
              <w:t>Average NPS</w:t>
            </w:r>
          </w:p>
        </w:tc>
        <w:tc>
          <w:tcPr>
            <w:tcW w:w="3330" w:type="dxa"/>
          </w:tcPr>
          <w:p w14:paraId="15D263F4" w14:textId="77777777" w:rsidR="00691F5E" w:rsidRPr="00691F5E" w:rsidRDefault="00691F5E" w:rsidP="00691F5E">
            <w:r w:rsidRPr="00271CD0">
              <w:t>2,732,107.74</w:t>
            </w:r>
          </w:p>
        </w:tc>
        <w:tc>
          <w:tcPr>
            <w:tcW w:w="3081" w:type="dxa"/>
          </w:tcPr>
          <w:p w14:paraId="7D72418E" w14:textId="7211594F" w:rsidR="00691F5E" w:rsidRPr="00271CD0" w:rsidRDefault="00691F5E" w:rsidP="00691F5E">
            <w:r w:rsidRPr="00691F5E">
              <w:t>7.88%</w:t>
            </w:r>
          </w:p>
        </w:tc>
      </w:tr>
    </w:tbl>
    <w:p w14:paraId="0D45EEA1"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The most significant result was the reduction of approximately </w:t>
      </w:r>
      <w:r w:rsidRPr="00691F5E">
        <w:rPr>
          <w:rFonts w:ascii="Times New Roman" w:eastAsia="Times New Roman" w:hAnsi="Times New Roman" w:cs="Times New Roman"/>
          <w:b/>
          <w:bCs/>
          <w:kern w:val="0"/>
          <w:sz w:val="24"/>
          <w:szCs w:val="24"/>
          <w:lang w:eastAsia="en-IN" w:bidi="hi-IN"/>
          <w14:ligatures w14:val="none"/>
        </w:rPr>
        <w:t>19.17 billion searched nodes</w:t>
      </w:r>
      <w:r w:rsidRPr="00691F5E">
        <w:rPr>
          <w:rFonts w:ascii="Times New Roman" w:eastAsia="Times New Roman" w:hAnsi="Times New Roman" w:cs="Times New Roman"/>
          <w:kern w:val="0"/>
          <w:sz w:val="24"/>
          <w:szCs w:val="24"/>
          <w:lang w:eastAsia="en-IN" w:bidi="hi-IN"/>
          <w14:ligatures w14:val="none"/>
        </w:rPr>
        <w:t xml:space="preserve"> across the 100-game test suite. While node processing speed decreased slightly due to additional move-ordering overhead, the dramatic reduction in explored nodes more than compensated for this cost.</w:t>
      </w:r>
    </w:p>
    <w:p w14:paraId="4EE0452B" w14:textId="1D6AAC73"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confirms that the killer</w:t>
      </w:r>
      <w:r>
        <w:rPr>
          <w:rFonts w:ascii="Times New Roman" w:eastAsia="Times New Roman" w:hAnsi="Times New Roman" w:cs="Times New Roman"/>
          <w:kern w:val="0"/>
          <w:sz w:val="24"/>
          <w:szCs w:val="24"/>
          <w:lang w:eastAsia="en-IN" w:bidi="hi-IN"/>
          <w14:ligatures w14:val="none"/>
        </w:rPr>
        <w:t xml:space="preserve"> </w:t>
      </w:r>
      <w:proofErr w:type="gramStart"/>
      <w:r w:rsidRPr="00691F5E">
        <w:rPr>
          <w:rFonts w:ascii="Times New Roman" w:eastAsia="Times New Roman" w:hAnsi="Times New Roman" w:cs="Times New Roman"/>
          <w:kern w:val="0"/>
          <w:sz w:val="24"/>
          <w:szCs w:val="24"/>
          <w:lang w:eastAsia="en-IN" w:bidi="hi-IN"/>
          <w14:ligatures w14:val="none"/>
        </w:rPr>
        <w:t>move</w:t>
      </w:r>
      <w:proofErr w:type="gramEnd"/>
      <w:r w:rsidRPr="00691F5E">
        <w:rPr>
          <w:rFonts w:ascii="Times New Roman" w:eastAsia="Times New Roman" w:hAnsi="Times New Roman" w:cs="Times New Roman"/>
          <w:kern w:val="0"/>
          <w:sz w:val="24"/>
          <w:szCs w:val="24"/>
          <w:lang w:eastAsia="en-IN" w:bidi="hi-IN"/>
          <w14:ligatures w14:val="none"/>
        </w:rPr>
        <w:t xml:space="preserve"> heuristic improved search efficiency rather than raw processing speed. Arbor was able to reach the same search depth while evaluating substantially fewer positions.</w:t>
      </w:r>
    </w:p>
    <w:p w14:paraId="0CCA62AF"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D20745B">
          <v:rect id="_x0000_i1044" style="width:0;height:1.5pt" o:hralign="center" o:hrstd="t" o:hr="t" fillcolor="#a0a0a0" stroked="f"/>
        </w:pict>
      </w:r>
    </w:p>
    <w:p w14:paraId="0147EA57" w14:textId="77777777" w:rsidR="00526EC1" w:rsidRDefault="00526EC1">
      <w:pPr>
        <w:rPr>
          <w:rFonts w:ascii="Times New Roman" w:eastAsia="Times New Roman" w:hAnsi="Times New Roman" w:cs="Times New Roman"/>
          <w:b/>
          <w:bCs/>
          <w:kern w:val="0"/>
          <w:sz w:val="27"/>
          <w:szCs w:val="27"/>
          <w:lang w:eastAsia="en-IN" w:bidi="hi-IN"/>
          <w14:ligatures w14:val="none"/>
        </w:rPr>
      </w:pPr>
    </w:p>
    <w:p w14:paraId="0C2DE46A" w14:textId="3E28F013" w:rsidR="00526EC1" w:rsidRPr="00526EC1" w:rsidRDefault="00526EC1" w:rsidP="00526EC1">
      <w:pPr>
        <w:pStyle w:val="NormalWeb"/>
      </w:pPr>
      <w:r>
        <w:rPr>
          <w:rStyle w:val="Strong"/>
          <w:rFonts w:eastAsiaTheme="majorEastAsia"/>
        </w:rPr>
        <w:t>About the Depth-6 Benchmark Suite</w:t>
      </w:r>
    </w:p>
    <w:tbl>
      <w:tblPr>
        <w:tblStyle w:val="TableGrid"/>
        <w:tblW w:w="9016" w:type="dxa"/>
        <w:tblLook w:val="04A0" w:firstRow="1" w:lastRow="0" w:firstColumn="1" w:lastColumn="0" w:noHBand="0" w:noVBand="1"/>
      </w:tblPr>
      <w:tblGrid>
        <w:gridCol w:w="2384"/>
        <w:gridCol w:w="1099"/>
        <w:gridCol w:w="2058"/>
        <w:gridCol w:w="1856"/>
        <w:gridCol w:w="1619"/>
      </w:tblGrid>
      <w:tr w:rsidR="00526EC1" w:rsidRPr="00855CF3" w14:paraId="201FF378" w14:textId="77777777" w:rsidTr="004037FF">
        <w:trPr>
          <w:trHeight w:val="300"/>
        </w:trPr>
        <w:tc>
          <w:tcPr>
            <w:tcW w:w="0" w:type="auto"/>
            <w:hideMark/>
          </w:tcPr>
          <w:p w14:paraId="3EF5B14B"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729F7218" w14:textId="77777777" w:rsidR="00526EC1" w:rsidRPr="00855CF3" w:rsidRDefault="00526EC1"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69E904F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2B6F861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7076FEF5"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526EC1" w:rsidRPr="00855CF3" w14:paraId="5D13813F" w14:textId="77777777" w:rsidTr="004037FF">
        <w:trPr>
          <w:trHeight w:val="289"/>
        </w:trPr>
        <w:tc>
          <w:tcPr>
            <w:tcW w:w="0" w:type="auto"/>
            <w:hideMark/>
          </w:tcPr>
          <w:p w14:paraId="04CBFCD1"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20AE969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64D3452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18114C34"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107,835</w:t>
            </w:r>
          </w:p>
        </w:tc>
        <w:tc>
          <w:tcPr>
            <w:tcW w:w="0" w:type="auto"/>
            <w:hideMark/>
          </w:tcPr>
          <w:p w14:paraId="6AA5289A" w14:textId="60D9331E"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54.31%</w:t>
            </w:r>
          </w:p>
        </w:tc>
      </w:tr>
      <w:tr w:rsidR="00526EC1" w:rsidRPr="00855CF3" w14:paraId="6D871A65" w14:textId="77777777" w:rsidTr="004037FF">
        <w:trPr>
          <w:trHeight w:val="300"/>
        </w:trPr>
        <w:tc>
          <w:tcPr>
            <w:tcW w:w="0" w:type="auto"/>
            <w:hideMark/>
          </w:tcPr>
          <w:p w14:paraId="50523DE7"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E1DB5F5"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54DA7F8C"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5D5C0E5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w:t>
            </w:r>
            <w:r w:rsidRPr="00526EC1">
              <w:rPr>
                <w:rFonts w:eastAsia="Times New Roman" w:cstheme="minorHAnsi"/>
                <w:kern w:val="0"/>
                <w:lang w:eastAsia="en-IN" w:bidi="hi-IN"/>
                <w14:ligatures w14:val="none"/>
              </w:rPr>
              <w:t>,119,520</w:t>
            </w:r>
          </w:p>
        </w:tc>
        <w:tc>
          <w:tcPr>
            <w:tcW w:w="0" w:type="auto"/>
            <w:hideMark/>
          </w:tcPr>
          <w:p w14:paraId="2F9E78A5" w14:textId="33C685B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6.0</w:t>
            </w:r>
            <w:r w:rsidR="00526EC1" w:rsidRPr="00855CF3">
              <w:rPr>
                <w:rFonts w:eastAsia="Times New Roman" w:cstheme="minorHAnsi"/>
                <w:kern w:val="0"/>
                <w:lang w:eastAsia="en-IN" w:bidi="hi-IN"/>
                <w14:ligatures w14:val="none"/>
              </w:rPr>
              <w:t>%</w:t>
            </w:r>
          </w:p>
        </w:tc>
      </w:tr>
      <w:tr w:rsidR="00526EC1" w:rsidRPr="00855CF3" w14:paraId="5640A9E2" w14:textId="77777777" w:rsidTr="004037FF">
        <w:trPr>
          <w:trHeight w:val="289"/>
        </w:trPr>
        <w:tc>
          <w:tcPr>
            <w:tcW w:w="0" w:type="auto"/>
            <w:hideMark/>
          </w:tcPr>
          <w:p w14:paraId="730C8754"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42B09E6C"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0CBA6749"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66190B06"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608,017</w:t>
            </w:r>
          </w:p>
        </w:tc>
        <w:tc>
          <w:tcPr>
            <w:tcW w:w="0" w:type="auto"/>
            <w:hideMark/>
          </w:tcPr>
          <w:p w14:paraId="69C8C529" w14:textId="63AB467C"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-47.40</w:t>
            </w:r>
            <w:r w:rsidR="00526EC1" w:rsidRPr="00855CF3">
              <w:rPr>
                <w:rFonts w:eastAsia="Times New Roman" w:cstheme="minorHAnsi"/>
                <w:kern w:val="0"/>
                <w:lang w:eastAsia="en-IN" w:bidi="hi-IN"/>
                <w14:ligatures w14:val="none"/>
              </w:rPr>
              <w:t>%</w:t>
            </w:r>
          </w:p>
        </w:tc>
      </w:tr>
      <w:tr w:rsidR="00526EC1" w:rsidRPr="00855CF3" w14:paraId="43263167" w14:textId="77777777" w:rsidTr="004037FF">
        <w:trPr>
          <w:trHeight w:val="300"/>
        </w:trPr>
        <w:tc>
          <w:tcPr>
            <w:tcW w:w="0" w:type="auto"/>
            <w:hideMark/>
          </w:tcPr>
          <w:p w14:paraId="09C223D6"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77E58F52"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3CB8410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3A3E70A"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393,954</w:t>
            </w:r>
          </w:p>
        </w:tc>
        <w:tc>
          <w:tcPr>
            <w:tcW w:w="0" w:type="auto"/>
            <w:hideMark/>
          </w:tcPr>
          <w:p w14:paraId="41E32C45" w14:textId="4E16F9B3"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78.03</w:t>
            </w:r>
            <w:r w:rsidR="00526EC1" w:rsidRPr="00855CF3">
              <w:rPr>
                <w:rFonts w:eastAsia="Times New Roman" w:cstheme="minorHAnsi"/>
                <w:kern w:val="0"/>
                <w:lang w:eastAsia="en-IN" w:bidi="hi-IN"/>
                <w14:ligatures w14:val="none"/>
              </w:rPr>
              <w:t>%</w:t>
            </w:r>
          </w:p>
        </w:tc>
      </w:tr>
      <w:tr w:rsidR="00526EC1" w:rsidRPr="00855CF3" w14:paraId="4C6EF42B" w14:textId="77777777" w:rsidTr="004037FF">
        <w:trPr>
          <w:trHeight w:val="289"/>
        </w:trPr>
        <w:tc>
          <w:tcPr>
            <w:tcW w:w="0" w:type="auto"/>
            <w:hideMark/>
          </w:tcPr>
          <w:p w14:paraId="2B420A32"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1F8DE879"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221C284D"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2D42CA3F"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1,830,850</w:t>
            </w:r>
          </w:p>
        </w:tc>
        <w:tc>
          <w:tcPr>
            <w:tcW w:w="0" w:type="auto"/>
            <w:hideMark/>
          </w:tcPr>
          <w:p w14:paraId="7655962B" w14:textId="2610939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~1.0</w:t>
            </w:r>
            <w:r w:rsidR="00526EC1" w:rsidRPr="00855CF3">
              <w:rPr>
                <w:rFonts w:eastAsia="Times New Roman" w:cstheme="minorHAnsi"/>
                <w:kern w:val="0"/>
                <w:lang w:eastAsia="en-IN" w:bidi="hi-IN"/>
                <w14:ligatures w14:val="none"/>
              </w:rPr>
              <w:t>%</w:t>
            </w:r>
          </w:p>
        </w:tc>
      </w:tr>
    </w:tbl>
    <w:p w14:paraId="49617E12" w14:textId="77777777" w:rsidR="00526EC1" w:rsidRDefault="00526EC1" w:rsidP="00526EC1">
      <w:pPr>
        <w:pStyle w:val="NormalWeb"/>
      </w:pPr>
      <w:r>
        <w:t>The depth-6 benchmark suite consists of five representative positions: Starting Position, Middlegame, Middlegame1, Endgame, and Kiwipete. Its primary purpose is to provide a fast and repeatable method for measuring search efficiency and detecting regressions during development.</w:t>
      </w:r>
    </w:p>
    <w:p w14:paraId="3C2E585F" w14:textId="77777777" w:rsidR="00526EC1" w:rsidRDefault="00526EC1" w:rsidP="00526EC1">
      <w:pPr>
        <w:pStyle w:val="NormalWeb"/>
      </w:pPr>
      <w:r>
        <w:t>Because the suite contains only a small number of positions, results can be heavily influenced by the characteristics of individual positions. A search heuristic may perform exceptionally well in one position while providing little benefit—or even increasing node count—in another. For this reason, the benchmark suite is most useful for identifying trends, debugging search behaviour, and comparing implementations under controlled conditions.</w:t>
      </w:r>
    </w:p>
    <w:p w14:paraId="59011A90" w14:textId="77777777" w:rsidR="00526EC1" w:rsidRDefault="00526EC1" w:rsidP="00526EC1">
      <w:pPr>
        <w:pStyle w:val="NormalWeb"/>
      </w:pPr>
      <w:r>
        <w:t>The depth-6 suite should not be considered a definitive measure of overall engine performance. Larger-scale tests, such as long engine matches or multi-game node-count comparisons, provide a more representative assessment of real-world search efficiency and playing strength.</w:t>
      </w:r>
    </w:p>
    <w:p w14:paraId="402CAFD9" w14:textId="77777777" w:rsidR="005F7ADE" w:rsidRDefault="005F7ADE">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6B313BEF" w14:textId="77777777" w:rsidR="005F7ADE" w:rsidRDefault="005F7ADE" w:rsidP="005F7ADE">
      <w:pPr>
        <w:pStyle w:val="NormalWeb"/>
      </w:pPr>
      <w:r>
        <w:rPr>
          <w:rStyle w:val="Strong"/>
          <w:rFonts w:eastAsiaTheme="majorEastAsia"/>
        </w:rPr>
        <w:lastRenderedPageBreak/>
        <w:t>Why the 100-Game Stockfish Test Is More Reliable</w:t>
      </w:r>
    </w:p>
    <w:p w14:paraId="5AD52A4C" w14:textId="77777777" w:rsidR="005F7ADE" w:rsidRDefault="005F7ADE" w:rsidP="005F7ADE">
      <w:pPr>
        <w:pStyle w:val="NormalWeb"/>
      </w:pPr>
      <w:r>
        <w:t xml:space="preserve">While benchmark positions are useful for identifying search </w:t>
      </w:r>
      <w:proofErr w:type="spellStart"/>
      <w:r>
        <w:t>behavior</w:t>
      </w:r>
      <w:proofErr w:type="spellEnd"/>
      <w:r>
        <w:t xml:space="preserve"> in specific scenarios, they represent only a handful of carefully selected positions. As a result, individual positions can disproportionately influence the results, especially when a heuristic performs unusually well or poorly in a particular position.</w:t>
      </w:r>
    </w:p>
    <w:p w14:paraId="3EC483CB" w14:textId="77777777" w:rsidR="005F7ADE" w:rsidRDefault="005F7ADE" w:rsidP="005F7ADE">
      <w:pPr>
        <w:pStyle w:val="NormalWeb"/>
      </w:pPr>
      <w:r>
        <w:t>The 100-game Stockfish test evaluates the engine across thousands of unique positions arising from openings, middlegames, and endgames. This much larger sample size reduces the impact of outliers and provides a more representative measure of real-world search performance. For this reason, node-count reductions observed across 100 games are considered a more reliable indicator of the overall effectiveness of search heuristics such as Killer Moves and History Heuristics than results obtained from a small benchmark suite.</w:t>
      </w:r>
    </w:p>
    <w:p w14:paraId="3CCE7FA9" w14:textId="75F13279" w:rsidR="005F7ADE" w:rsidRDefault="00000000" w:rsidP="005F7ADE">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E0A2318">
          <v:rect id="_x0000_i1045" style="width:0;height:1.5pt" o:hralign="center" o:hrstd="t" o:hr="t" fillcolor="#a0a0a0" stroked="f"/>
        </w:pict>
      </w:r>
    </w:p>
    <w:p w14:paraId="372D40FF" w14:textId="77777777" w:rsidR="005F7ADE" w:rsidRDefault="005F7ADE" w:rsidP="005F7ADE">
      <w:pPr>
        <w:rPr>
          <w:rFonts w:ascii="Times New Roman" w:eastAsia="Times New Roman" w:hAnsi="Times New Roman" w:cs="Times New Roman"/>
          <w:b/>
          <w:bCs/>
          <w:kern w:val="0"/>
          <w:sz w:val="24"/>
          <w:szCs w:val="24"/>
          <w:lang w:eastAsia="en-IN" w:bidi="hi-IN"/>
          <w14:ligatures w14:val="none"/>
        </w:rPr>
      </w:pPr>
    </w:p>
    <w:p w14:paraId="4FA79BF5" w14:textId="27C12175" w:rsidR="00BE6E0B" w:rsidRDefault="00BE6E0B" w:rsidP="005F7ADE">
      <w:pPr>
        <w:rPr>
          <w:rFonts w:ascii="Times New Roman" w:eastAsia="Times New Roman" w:hAnsi="Times New Roman" w:cs="Times New Roman"/>
          <w:b/>
          <w:bCs/>
          <w:kern w:val="0"/>
          <w:sz w:val="24"/>
          <w:szCs w:val="24"/>
          <w:lang w:eastAsia="en-IN" w:bidi="hi-IN"/>
          <w14:ligatures w14:val="none"/>
        </w:rPr>
      </w:pPr>
      <w:r w:rsidRPr="005F7ADE">
        <w:rPr>
          <w:rFonts w:ascii="Times New Roman" w:eastAsia="Times New Roman" w:hAnsi="Times New Roman" w:cs="Times New Roman"/>
          <w:b/>
          <w:bCs/>
          <w:kern w:val="0"/>
          <w:sz w:val="24"/>
          <w:szCs w:val="24"/>
          <w:lang w:eastAsia="en-IN" w:bidi="hi-IN"/>
          <w14:ligatures w14:val="none"/>
        </w:rPr>
        <w:t>Benchmark Suite at Depth 8</w:t>
      </w:r>
    </w:p>
    <w:p w14:paraId="0318D3E9" w14:textId="77777777" w:rsidR="005F7ADE" w:rsidRPr="005F7ADE" w:rsidRDefault="005F7ADE" w:rsidP="005F7ADE">
      <w:pPr>
        <w:rPr>
          <w:rFonts w:ascii="Times New Roman" w:eastAsia="Times New Roman" w:hAnsi="Times New Roman" w:cs="Times New Roman"/>
          <w:b/>
          <w:bCs/>
          <w:kern w:val="0"/>
          <w:sz w:val="24"/>
          <w:szCs w:val="24"/>
          <w:lang w:eastAsia="en-IN" w:bidi="hi-IN"/>
          <w14:ligatures w14:val="none"/>
        </w:rPr>
      </w:pPr>
    </w:p>
    <w:tbl>
      <w:tblPr>
        <w:tblStyle w:val="TableGrid"/>
        <w:tblW w:w="9016" w:type="dxa"/>
        <w:tblLook w:val="04A0" w:firstRow="1" w:lastRow="0" w:firstColumn="1" w:lastColumn="0" w:noHBand="0" w:noVBand="1"/>
      </w:tblPr>
      <w:tblGrid>
        <w:gridCol w:w="2384"/>
        <w:gridCol w:w="1099"/>
        <w:gridCol w:w="2058"/>
        <w:gridCol w:w="1856"/>
        <w:gridCol w:w="1619"/>
      </w:tblGrid>
      <w:tr w:rsidR="00BE6E0B" w:rsidRPr="00855CF3" w14:paraId="0529E0AD" w14:textId="77777777" w:rsidTr="004037FF">
        <w:trPr>
          <w:trHeight w:val="300"/>
        </w:trPr>
        <w:tc>
          <w:tcPr>
            <w:tcW w:w="0" w:type="auto"/>
            <w:hideMark/>
          </w:tcPr>
          <w:p w14:paraId="6C16F75E"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481CCA88" w14:textId="77777777" w:rsidR="00BE6E0B" w:rsidRPr="00855CF3" w:rsidRDefault="00BE6E0B"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1392A724"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7C22BA7C"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5B591FE8"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BE6E0B" w:rsidRPr="00855CF3" w14:paraId="7A71B358" w14:textId="77777777" w:rsidTr="004037FF">
        <w:trPr>
          <w:trHeight w:val="289"/>
        </w:trPr>
        <w:tc>
          <w:tcPr>
            <w:tcW w:w="0" w:type="auto"/>
            <w:hideMark/>
          </w:tcPr>
          <w:p w14:paraId="329CF4B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4A64B5DF" w14:textId="5306E897"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14A1F7FE" w14:textId="39C31B10"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7,587,282</w:t>
            </w:r>
          </w:p>
        </w:tc>
        <w:tc>
          <w:tcPr>
            <w:tcW w:w="0" w:type="auto"/>
            <w:hideMark/>
          </w:tcPr>
          <w:p w14:paraId="24B385CB" w14:textId="091FC41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3,287,859</w:t>
            </w:r>
          </w:p>
        </w:tc>
        <w:tc>
          <w:tcPr>
            <w:tcW w:w="0" w:type="auto"/>
            <w:hideMark/>
          </w:tcPr>
          <w:p w14:paraId="16209145" w14:textId="2B1F756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56.66%</w:t>
            </w:r>
          </w:p>
        </w:tc>
      </w:tr>
      <w:tr w:rsidR="00BE6E0B" w:rsidRPr="00855CF3" w14:paraId="37904501" w14:textId="77777777" w:rsidTr="004037FF">
        <w:trPr>
          <w:trHeight w:val="300"/>
        </w:trPr>
        <w:tc>
          <w:tcPr>
            <w:tcW w:w="0" w:type="auto"/>
            <w:hideMark/>
          </w:tcPr>
          <w:p w14:paraId="76FA2868"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5ED1E48" w14:textId="3836C1C5"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24AF9DC7" w14:textId="5628111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19,129,698</w:t>
            </w:r>
          </w:p>
        </w:tc>
        <w:tc>
          <w:tcPr>
            <w:tcW w:w="0" w:type="auto"/>
            <w:hideMark/>
          </w:tcPr>
          <w:p w14:paraId="0044AB3F" w14:textId="3FAF826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17,826,238</w:t>
            </w:r>
          </w:p>
        </w:tc>
        <w:tc>
          <w:tcPr>
            <w:tcW w:w="0" w:type="auto"/>
            <w:hideMark/>
          </w:tcPr>
          <w:p w14:paraId="656A3C18" w14:textId="1B1705D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r w:rsidR="005F7ADE">
              <w:rPr>
                <w:rFonts w:eastAsia="Times New Roman" w:cstheme="minorHAnsi"/>
                <w:kern w:val="0"/>
                <w:lang w:eastAsia="en-IN" w:bidi="hi-IN"/>
                <w14:ligatures w14:val="none"/>
              </w:rPr>
              <w:t>8</w:t>
            </w:r>
            <w:r w:rsidRPr="00855CF3">
              <w:rPr>
                <w:rFonts w:eastAsia="Times New Roman" w:cstheme="minorHAnsi"/>
                <w:kern w:val="0"/>
                <w:lang w:eastAsia="en-IN" w:bidi="hi-IN"/>
                <w14:ligatures w14:val="none"/>
              </w:rPr>
              <w:t>%</w:t>
            </w:r>
          </w:p>
        </w:tc>
      </w:tr>
      <w:tr w:rsidR="00BE6E0B" w:rsidRPr="00855CF3" w14:paraId="423FE350" w14:textId="77777777" w:rsidTr="004037FF">
        <w:trPr>
          <w:trHeight w:val="289"/>
        </w:trPr>
        <w:tc>
          <w:tcPr>
            <w:tcW w:w="0" w:type="auto"/>
            <w:hideMark/>
          </w:tcPr>
          <w:p w14:paraId="34B408E3"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79C5B7EA" w14:textId="30612DA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312D88D7" w14:textId="647A7E0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5,544,810</w:t>
            </w:r>
          </w:p>
        </w:tc>
        <w:tc>
          <w:tcPr>
            <w:tcW w:w="0" w:type="auto"/>
            <w:hideMark/>
          </w:tcPr>
          <w:p w14:paraId="3AE76B42" w14:textId="1E680FED"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5,131,529</w:t>
            </w:r>
          </w:p>
        </w:tc>
        <w:tc>
          <w:tcPr>
            <w:tcW w:w="0" w:type="auto"/>
            <w:hideMark/>
          </w:tcPr>
          <w:p w14:paraId="5B0AA3EF" w14:textId="175958FA"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BE6E0B">
              <w:rPr>
                <w:rFonts w:eastAsia="Times New Roman" w:cstheme="minorHAnsi"/>
                <w:kern w:val="0"/>
                <w:lang w:eastAsia="en-IN" w:bidi="hi-IN"/>
                <w14:ligatures w14:val="none"/>
              </w:rPr>
              <w:t>.4</w:t>
            </w:r>
            <w:r>
              <w:rPr>
                <w:rFonts w:eastAsia="Times New Roman" w:cstheme="minorHAnsi"/>
                <w:kern w:val="0"/>
                <w:lang w:eastAsia="en-IN" w:bidi="hi-IN"/>
                <w14:ligatures w14:val="none"/>
              </w:rPr>
              <w:t>5</w:t>
            </w:r>
            <w:r w:rsidR="00BE6E0B" w:rsidRPr="00855CF3">
              <w:rPr>
                <w:rFonts w:eastAsia="Times New Roman" w:cstheme="minorHAnsi"/>
                <w:kern w:val="0"/>
                <w:lang w:eastAsia="en-IN" w:bidi="hi-IN"/>
                <w14:ligatures w14:val="none"/>
              </w:rPr>
              <w:t>%</w:t>
            </w:r>
          </w:p>
        </w:tc>
      </w:tr>
      <w:tr w:rsidR="00BE6E0B" w:rsidRPr="00855CF3" w14:paraId="5484B53F" w14:textId="77777777" w:rsidTr="004037FF">
        <w:trPr>
          <w:trHeight w:val="300"/>
        </w:trPr>
        <w:tc>
          <w:tcPr>
            <w:tcW w:w="0" w:type="auto"/>
            <w:hideMark/>
          </w:tcPr>
          <w:p w14:paraId="2800459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2D7A56F2" w14:textId="4B15C158"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49665862" w14:textId="45379ED3"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36,199,362</w:t>
            </w:r>
          </w:p>
        </w:tc>
        <w:tc>
          <w:tcPr>
            <w:tcW w:w="0" w:type="auto"/>
            <w:hideMark/>
          </w:tcPr>
          <w:p w14:paraId="7659729A" w14:textId="2CC97D99"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9,124,612</w:t>
            </w:r>
          </w:p>
        </w:tc>
        <w:tc>
          <w:tcPr>
            <w:tcW w:w="0" w:type="auto"/>
            <w:hideMark/>
          </w:tcPr>
          <w:p w14:paraId="608E7754" w14:textId="71F7D3FF"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5F7ADE">
              <w:rPr>
                <w:rFonts w:eastAsia="Times New Roman" w:cstheme="minorHAnsi"/>
                <w:kern w:val="0"/>
                <w:lang w:eastAsia="en-IN" w:bidi="hi-IN"/>
                <w14:ligatures w14:val="none"/>
              </w:rPr>
              <w:t>4.80</w:t>
            </w:r>
            <w:r w:rsidRPr="00855CF3">
              <w:rPr>
                <w:rFonts w:eastAsia="Times New Roman" w:cstheme="minorHAnsi"/>
                <w:kern w:val="0"/>
                <w:lang w:eastAsia="en-IN" w:bidi="hi-IN"/>
                <w14:ligatures w14:val="none"/>
              </w:rPr>
              <w:t>%</w:t>
            </w:r>
          </w:p>
        </w:tc>
      </w:tr>
      <w:tr w:rsidR="00BE6E0B" w:rsidRPr="00855CF3" w14:paraId="776CC4F3" w14:textId="77777777" w:rsidTr="004037FF">
        <w:trPr>
          <w:trHeight w:val="289"/>
        </w:trPr>
        <w:tc>
          <w:tcPr>
            <w:tcW w:w="0" w:type="auto"/>
            <w:hideMark/>
          </w:tcPr>
          <w:p w14:paraId="022A02AA"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20B4DFE5" w14:textId="77AC5651"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55FE0725" w14:textId="41D3BCB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19,335,857</w:t>
            </w:r>
          </w:p>
        </w:tc>
        <w:tc>
          <w:tcPr>
            <w:tcW w:w="0" w:type="auto"/>
            <w:hideMark/>
          </w:tcPr>
          <w:p w14:paraId="0D64F4B4" w14:textId="74AD531C"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18,965,069</w:t>
            </w:r>
          </w:p>
        </w:tc>
        <w:tc>
          <w:tcPr>
            <w:tcW w:w="0" w:type="auto"/>
            <w:hideMark/>
          </w:tcPr>
          <w:p w14:paraId="750C6432" w14:textId="204F662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1.92%</w:t>
            </w:r>
          </w:p>
        </w:tc>
      </w:tr>
    </w:tbl>
    <w:p w14:paraId="5F6752B4" w14:textId="77777777" w:rsidR="005F7ADE" w:rsidRDefault="005F7ADE">
      <w:pPr>
        <w:rPr>
          <w:rFonts w:ascii="Times New Roman" w:eastAsia="Times New Roman" w:hAnsi="Times New Roman" w:cs="Times New Roman"/>
          <w:b/>
          <w:bCs/>
          <w:kern w:val="0"/>
          <w:sz w:val="27"/>
          <w:szCs w:val="27"/>
          <w:lang w:eastAsia="en-IN" w:bidi="hi-IN"/>
          <w14:ligatures w14:val="none"/>
        </w:rPr>
      </w:pPr>
    </w:p>
    <w:p w14:paraId="76118A93" w14:textId="77777777" w:rsidR="005F7ADE" w:rsidRDefault="005F7ADE" w:rsidP="005F7ADE">
      <w:pPr>
        <w:pStyle w:val="NormalWeb"/>
      </w:pPr>
      <w:r>
        <w:rPr>
          <w:rStyle w:val="Strong"/>
          <w:rFonts w:eastAsiaTheme="majorEastAsia"/>
        </w:rPr>
        <w:t>Depth-8 Validation</w:t>
      </w:r>
    </w:p>
    <w:p w14:paraId="19FE282F" w14:textId="77777777" w:rsidR="005F7ADE" w:rsidRDefault="005F7ADE" w:rsidP="005F7ADE">
      <w:pPr>
        <w:pStyle w:val="NormalWeb"/>
      </w:pPr>
      <w:r>
        <w:t>The depth-8 benchmark suite produced results that were more consistent with the 100-game Stockfish test than the earlier depth-6 measurements. In particular, the Middlegame1 position, which previously showed a significant increase in node count, showed a reduction at depth 8 instead. All benchmark positions demonstrated either a reduction or a neutral effect on node count.</w:t>
      </w:r>
    </w:p>
    <w:p w14:paraId="46585370" w14:textId="77777777" w:rsidR="005F7ADE" w:rsidRDefault="005F7ADE" w:rsidP="005F7ADE">
      <w:pPr>
        <w:pStyle w:val="NormalWeb"/>
      </w:pPr>
      <w:r>
        <w:t xml:space="preserve">This suggests that the anomalous depth-6 result was likely caused by shallow-search </w:t>
      </w:r>
      <w:proofErr w:type="spellStart"/>
      <w:r>
        <w:t>behavior</w:t>
      </w:r>
      <w:proofErr w:type="spellEnd"/>
      <w:r>
        <w:t xml:space="preserve"> rather than a flaw in the killer move implementation. As search depth increases, the benefits of improved move ordering have more opportunities to compound through additional beta cutoffs, making the overall effect more representative of real game conditions.</w:t>
      </w:r>
    </w:p>
    <w:p w14:paraId="4585CAA7" w14:textId="77777777" w:rsidR="005F7ADE" w:rsidRDefault="005F7ADE" w:rsidP="005F7ADE">
      <w:pPr>
        <w:pStyle w:val="NormalWeb"/>
      </w:pPr>
      <w:r>
        <w:t>While the 100-game Stockfish test remains the most reliable measure due to its much larger sample size, the depth-8 benchmark results provide supporting evidence that the node-count reductions observed in match play are genuine and persist at deeper search depths.</w:t>
      </w:r>
    </w:p>
    <w:p w14:paraId="0AA1F284" w14:textId="228B91DB" w:rsidR="00526EC1" w:rsidRDefault="00526EC1">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4B3881CE" w14:textId="5FDBB454" w:rsidR="00691F5E" w:rsidRDefault="00691F5E" w:rsidP="00691F5E">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7"/>
          <w:szCs w:val="27"/>
          <w:lang w:eastAsia="en-IN" w:bidi="hi-IN"/>
          <w14:ligatures w14:val="none"/>
        </w:rPr>
        <w:lastRenderedPageBreak/>
        <w:t xml:space="preserve">Match Results </w:t>
      </w:r>
    </w:p>
    <w:p w14:paraId="1B539A81" w14:textId="79BDEFB3" w:rsidR="00695EA2" w:rsidRPr="00695EA2" w:rsidRDefault="00695EA2" w:rsidP="00691F5E">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Arbor 1.3 vs Stockfish (depth 8)</w:t>
      </w:r>
    </w:p>
    <w:p w14:paraId="51D89872"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p w14:paraId="7D5D3ABB"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7CA318A8"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79</w:t>
      </w:r>
    </w:p>
    <w:p w14:paraId="17F5E7A2"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19</w:t>
      </w:r>
    </w:p>
    <w:p w14:paraId="4FC3FC68"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After Killer Moves</w:t>
      </w:r>
    </w:p>
    <w:p w14:paraId="2CB6F15B"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01560628"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76</w:t>
      </w:r>
    </w:p>
    <w:p w14:paraId="5C36D4B1"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22</w:t>
      </w:r>
    </w:p>
    <w:p w14:paraId="3E8A71EE" w14:textId="67270AE4"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w:t>
      </w:r>
      <w:r w:rsidRPr="00691F5E">
        <w:rPr>
          <w:rFonts w:ascii="Times New Roman" w:eastAsia="Times New Roman" w:hAnsi="Times New Roman" w:cs="Times New Roman"/>
          <w:kern w:val="0"/>
          <w:sz w:val="24"/>
          <w:szCs w:val="24"/>
          <w:lang w:eastAsia="en-IN" w:bidi="hi-IN"/>
          <w14:ligatures w14:val="none"/>
        </w:rPr>
        <w:t xml:space="preserve"> results show a slight improvement in overall performance. The number of losses decreased while the number of draws increased, suggesting that the additional pruning did not introduce tactical weaknesses or instability.</w:t>
      </w:r>
    </w:p>
    <w:p w14:paraId="0BFF6FDA" w14:textId="2021DB41" w:rsidR="00695EA2" w:rsidRPr="00695EA2" w:rsidRDefault="00695EA2" w:rsidP="00695EA2">
      <w:pPr>
        <w:rPr>
          <w:rFonts w:ascii="Times New Roman" w:eastAsia="Times New Roman" w:hAnsi="Times New Roman" w:cs="Times New Roman"/>
          <w:b/>
          <w:bCs/>
          <w:kern w:val="0"/>
          <w:sz w:val="27"/>
          <w:szCs w:val="27"/>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Arbor 1.3 vs Arbor 1.2</w:t>
      </w:r>
    </w:p>
    <w:p w14:paraId="6172B80A" w14:textId="3BDADE38"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To verify that the killer move implementation did not introduce any regressions, Arbor 1.3 was tested directly against Arbor 1.2 in a 50-game depth-8 match using the </w:t>
      </w:r>
      <w:r>
        <w:rPr>
          <w:rFonts w:ascii="Times New Roman" w:eastAsia="Times New Roman" w:hAnsi="Times New Roman" w:cs="Times New Roman"/>
          <w:kern w:val="0"/>
          <w:sz w:val="24"/>
          <w:szCs w:val="24"/>
          <w:lang w:eastAsia="en-IN" w:bidi="hi-IN"/>
          <w14:ligatures w14:val="none"/>
        </w:rPr>
        <w:t>‘gm2001.bat’</w:t>
      </w:r>
      <w:r w:rsidRPr="00695EA2">
        <w:rPr>
          <w:rFonts w:ascii="Times New Roman" w:eastAsia="Times New Roman" w:hAnsi="Times New Roman" w:cs="Times New Roman"/>
          <w:kern w:val="0"/>
          <w:sz w:val="24"/>
          <w:szCs w:val="24"/>
          <w:lang w:eastAsia="en-IN" w:bidi="hi-IN"/>
          <w14:ligatures w14:val="none"/>
        </w:rPr>
        <w:t xml:space="preserve"> opening book configuration.</w:t>
      </w:r>
    </w:p>
    <w:p w14:paraId="090B3A2B" w14:textId="77777777" w:rsidR="00695EA2" w:rsidRPr="00695EA2" w:rsidRDefault="00695EA2" w:rsidP="00695EA2">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Results</w:t>
      </w:r>
    </w:p>
    <w:tbl>
      <w:tblPr>
        <w:tblStyle w:val="TableGrid"/>
        <w:tblW w:w="8757" w:type="dxa"/>
        <w:tblLook w:val="04A0" w:firstRow="1" w:lastRow="0" w:firstColumn="1" w:lastColumn="0" w:noHBand="0" w:noVBand="1"/>
      </w:tblPr>
      <w:tblGrid>
        <w:gridCol w:w="3460"/>
        <w:gridCol w:w="999"/>
        <w:gridCol w:w="1186"/>
        <w:gridCol w:w="1174"/>
        <w:gridCol w:w="1938"/>
      </w:tblGrid>
      <w:tr w:rsidR="00695EA2" w:rsidRPr="00695EA2" w14:paraId="0B613EFC" w14:textId="77777777" w:rsidTr="00695EA2">
        <w:trPr>
          <w:trHeight w:val="281"/>
        </w:trPr>
        <w:tc>
          <w:tcPr>
            <w:tcW w:w="0" w:type="auto"/>
            <w:hideMark/>
          </w:tcPr>
          <w:p w14:paraId="0EC331A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Engine</w:t>
            </w:r>
          </w:p>
        </w:tc>
        <w:tc>
          <w:tcPr>
            <w:tcW w:w="0" w:type="auto"/>
            <w:hideMark/>
          </w:tcPr>
          <w:p w14:paraId="7153B53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Wins</w:t>
            </w:r>
          </w:p>
        </w:tc>
        <w:tc>
          <w:tcPr>
            <w:tcW w:w="0" w:type="auto"/>
            <w:hideMark/>
          </w:tcPr>
          <w:p w14:paraId="335B127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Losses</w:t>
            </w:r>
          </w:p>
        </w:tc>
        <w:tc>
          <w:tcPr>
            <w:tcW w:w="0" w:type="auto"/>
            <w:hideMark/>
          </w:tcPr>
          <w:p w14:paraId="47E0F849"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Draws</w:t>
            </w:r>
          </w:p>
        </w:tc>
        <w:tc>
          <w:tcPr>
            <w:tcW w:w="0" w:type="auto"/>
            <w:hideMark/>
          </w:tcPr>
          <w:p w14:paraId="1CA1EF2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Score</w:t>
            </w:r>
          </w:p>
        </w:tc>
      </w:tr>
      <w:tr w:rsidR="00695EA2" w:rsidRPr="00695EA2" w14:paraId="12177896" w14:textId="77777777" w:rsidTr="00695EA2">
        <w:trPr>
          <w:trHeight w:val="271"/>
        </w:trPr>
        <w:tc>
          <w:tcPr>
            <w:tcW w:w="0" w:type="auto"/>
            <w:hideMark/>
          </w:tcPr>
          <w:p w14:paraId="2CB9EE6A"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1.3 (Killer Moves)</w:t>
            </w:r>
          </w:p>
        </w:tc>
        <w:tc>
          <w:tcPr>
            <w:tcW w:w="0" w:type="auto"/>
            <w:hideMark/>
          </w:tcPr>
          <w:p w14:paraId="73FC1A1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2980FBE8"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544CC554"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203AFD63"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26/50 (52%)</w:t>
            </w:r>
          </w:p>
        </w:tc>
      </w:tr>
      <w:tr w:rsidR="00695EA2" w:rsidRPr="00695EA2" w14:paraId="6A7391F2" w14:textId="77777777" w:rsidTr="00695EA2">
        <w:trPr>
          <w:trHeight w:val="281"/>
        </w:trPr>
        <w:tc>
          <w:tcPr>
            <w:tcW w:w="0" w:type="auto"/>
            <w:hideMark/>
          </w:tcPr>
          <w:p w14:paraId="2979E01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1.2</w:t>
            </w:r>
          </w:p>
        </w:tc>
        <w:tc>
          <w:tcPr>
            <w:tcW w:w="0" w:type="auto"/>
            <w:hideMark/>
          </w:tcPr>
          <w:p w14:paraId="4397BFA2"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2F9F706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12A93036"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7FAB51F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24/50 (48%)</w:t>
            </w:r>
          </w:p>
        </w:tc>
      </w:tr>
    </w:tbl>
    <w:p w14:paraId="6EB2D371"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Arbor 1.3 achieved a small but measurable advantage over Arbor 1.2 while maintaining the same draw rate. The match showed no evidence of tactical instability, search corruption, or regression in playing strength.</w:t>
      </w:r>
    </w:p>
    <w:p w14:paraId="5D6690C8"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Analysis of the resulting PGN files indicated that most drawn games concluded within approximately 25 to 65 moves. This suggests that the draws were primarily the result of genuinely balanced positions and repetition rather than failed conversion of winning endgames. In contrast, draws against stronger engines such as Stockfish often extended well beyond 100 moves due to Arbor's inability to convert or defend difficult positions.</w:t>
      </w:r>
    </w:p>
    <w:p w14:paraId="67B9A793" w14:textId="77777777" w:rsidR="00695EA2"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While the sample size is relatively small, the results support the conclusion that the killer move heuristic improved search efficiency without negatively affecting playing strength. Combined with the 39.9% reduction in searched nodes and 34.75% reduction in search time observed during Stockfish testing, this provides strong evidence that the implementation was both correct and beneficial. </w:t>
      </w:r>
    </w:p>
    <w:p w14:paraId="3D9D7BEF" w14:textId="4DE51093" w:rsidR="00695EA2" w:rsidRPr="00691F5E" w:rsidRDefault="00000000"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C4A3B6">
          <v:rect id="_x0000_i1046" style="width:0;height:1.5pt" o:hralign="center" o:hrstd="t" o:hr="t" fillcolor="#a0a0a0" stroked="f"/>
        </w:pict>
      </w:r>
    </w:p>
    <w:p w14:paraId="034E61FA" w14:textId="1C43F06C" w:rsidR="00691F5E" w:rsidRPr="00695EA2" w:rsidRDefault="00691F5E" w:rsidP="00695EA2">
      <w:pPr>
        <w:spacing w:after="0" w:line="240" w:lineRule="auto"/>
        <w:rPr>
          <w:rFonts w:ascii="Times New Roman" w:eastAsia="Times New Roman" w:hAnsi="Times New Roman" w:cs="Times New Roman"/>
          <w:kern w:val="0"/>
          <w:sz w:val="24"/>
          <w:szCs w:val="24"/>
          <w:lang w:eastAsia="en-IN" w:bidi="hi-IN"/>
          <w14:ligatures w14:val="none"/>
        </w:rPr>
      </w:pPr>
    </w:p>
    <w:p w14:paraId="4B9BA93C" w14:textId="7E9623AA" w:rsidR="00691F5E" w:rsidRPr="00695EA2" w:rsidRDefault="00691F5E" w:rsidP="00695EA2">
      <w:pPr>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Observations</w:t>
      </w:r>
    </w:p>
    <w:p w14:paraId="2DB83EE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magnitude of the node-count reduction was initially large enough to raise concerns that the implementation might be faulty. However, benchmark data and match results consistently indicated that the search remained stable while becoming significantly more selective.</w:t>
      </w:r>
    </w:p>
    <w:p w14:paraId="1051470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optimization represents the largest search-efficiency improvement achieved since the introduction of alpha-beta pruning. Considering the relatively small amount of code required for implementation, killer moves delivered an exceptional return on development effort.</w:t>
      </w:r>
    </w:p>
    <w:p w14:paraId="03451698" w14:textId="77777777" w:rsidR="00695EA2"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Among all search features implemented so far, killer moves rank as the </w:t>
      </w:r>
      <w:r w:rsidRPr="00691F5E">
        <w:rPr>
          <w:rFonts w:ascii="Times New Roman" w:eastAsia="Times New Roman" w:hAnsi="Times New Roman" w:cs="Times New Roman"/>
          <w:b/>
          <w:bCs/>
          <w:kern w:val="0"/>
          <w:sz w:val="24"/>
          <w:szCs w:val="24"/>
          <w:lang w:eastAsia="en-IN" w:bidi="hi-IN"/>
          <w14:ligatures w14:val="none"/>
        </w:rPr>
        <w:t>second most impactful search improvement per line of code written</w:t>
      </w:r>
      <w:r w:rsidRPr="00691F5E">
        <w:rPr>
          <w:rFonts w:ascii="Times New Roman" w:eastAsia="Times New Roman" w:hAnsi="Times New Roman" w:cs="Times New Roman"/>
          <w:kern w:val="0"/>
          <w:sz w:val="24"/>
          <w:szCs w:val="24"/>
          <w:lang w:eastAsia="en-IN" w:bidi="hi-IN"/>
          <w14:ligatures w14:val="none"/>
        </w:rPr>
        <w:t>, surpassed only by alpha-beta pruning itself.</w:t>
      </w:r>
      <w:r w:rsidR="00695EA2">
        <w:rPr>
          <w:rFonts w:ascii="Times New Roman" w:eastAsia="Times New Roman" w:hAnsi="Times New Roman" w:cs="Times New Roman"/>
          <w:kern w:val="0"/>
          <w:sz w:val="24"/>
          <w:szCs w:val="24"/>
          <w:lang w:eastAsia="en-IN" w:bidi="hi-IN"/>
          <w14:ligatures w14:val="none"/>
        </w:rPr>
        <w:t xml:space="preserve"> </w:t>
      </w:r>
      <w:r w:rsidR="00695EA2">
        <w:rPr>
          <w:rFonts w:ascii="Times New Roman" w:eastAsia="Times New Roman" w:hAnsi="Times New Roman" w:cs="Times New Roman"/>
          <w:kern w:val="0"/>
          <w:sz w:val="24"/>
          <w:szCs w:val="24"/>
          <w:lang w:eastAsia="en-IN" w:bidi="hi-IN"/>
          <w14:ligatures w14:val="none"/>
        </w:rPr>
        <w:tab/>
      </w:r>
    </w:p>
    <w:p w14:paraId="2B7028DE" w14:textId="746FE22F" w:rsidR="00691F5E" w:rsidRPr="00691F5E" w:rsidRDefault="00691F5E"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success of killer moves also validates Arbor's existing search infrastructure, including transposition tables and iterative deepening. The heuristic would not have produced such dramatic gains if the surrounding search framework were not functioning correctly.</w:t>
      </w:r>
    </w:p>
    <w:p w14:paraId="08DCA1D8"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Future search improvements will likely build upon this foundation through additional move-ordering heuristics such as the History Heuristic.</w:t>
      </w:r>
    </w:p>
    <w:p w14:paraId="7BBBE876"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9C438F2"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8D3A68D"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D1ADB4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846D519"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D9CD948"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CA66EA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FC41E72"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005992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441ED9C"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21F923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80177FF"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67B373F" w14:textId="6B6575CF"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Timed Benchmarks from this point forward follow the correct methodology </w:t>
      </w:r>
      <w:r>
        <w:rPr>
          <w:rFonts w:ascii="Times New Roman" w:eastAsia="Times New Roman" w:hAnsi="Times New Roman" w:cs="Times New Roman"/>
          <w:kern w:val="0"/>
          <w:sz w:val="24"/>
          <w:szCs w:val="24"/>
          <w:lang w:eastAsia="en-IN" w:bidi="hi-IN"/>
          <w14:ligatures w14:val="none"/>
        </w:rPr>
        <w:t xml:space="preserve">of </w:t>
      </w:r>
      <w:proofErr w:type="gramStart"/>
      <w:r w:rsidRPr="00CC64EE">
        <w:rPr>
          <w:rFonts w:ascii="Times New Roman" w:eastAsia="Times New Roman" w:hAnsi="Times New Roman" w:cs="Times New Roman"/>
          <w:kern w:val="0"/>
          <w:sz w:val="24"/>
          <w:szCs w:val="24"/>
          <w:lang w:eastAsia="en-IN" w:bidi="hi-IN"/>
          <w14:ligatures w14:val="none"/>
        </w:rPr>
        <w:t>using</w:t>
      </w:r>
      <w:proofErr w:type="gramEnd"/>
      <w:r w:rsidRPr="00CC64EE">
        <w:rPr>
          <w:rFonts w:ascii="Times New Roman" w:eastAsia="Times New Roman" w:hAnsi="Times New Roman" w:cs="Times New Roman"/>
          <w:kern w:val="0"/>
          <w:sz w:val="24"/>
          <w:szCs w:val="24"/>
          <w:lang w:eastAsia="en-IN" w:bidi="hi-IN"/>
          <w14:ligatures w14:val="none"/>
        </w:rPr>
        <w:t xml:space="preserve"> </w:t>
      </w:r>
    </w:p>
    <w:p w14:paraId="30032E0D" w14:textId="77777777" w:rsidR="00810E94" w:rsidRDefault="00810E94"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r w:rsidRPr="00CC64EE">
        <w:rPr>
          <w:rFonts w:ascii="Courier New" w:eastAsia="Times New Roman" w:hAnsi="Courier New" w:cs="Courier New"/>
          <w:kern w:val="0"/>
          <w:sz w:val="20"/>
          <w:szCs w:val="20"/>
          <w:lang w:eastAsia="en-IN" w:bidi="hi-IN"/>
          <w14:ligatures w14:val="none"/>
        </w:rPr>
        <w:t xml:space="preserve">dotnet </w:t>
      </w:r>
      <w:proofErr w:type="gramStart"/>
      <w:r w:rsidRPr="00CC64EE">
        <w:rPr>
          <w:rFonts w:ascii="Courier New" w:eastAsia="Times New Roman" w:hAnsi="Courier New" w:cs="Courier New"/>
          <w:kern w:val="0"/>
          <w:sz w:val="20"/>
          <w:szCs w:val="20"/>
          <w:lang w:eastAsia="en-IN" w:bidi="hi-IN"/>
          <w14:ligatures w14:val="none"/>
        </w:rPr>
        <w:t>run -c</w:t>
      </w:r>
      <w:proofErr w:type="gramEnd"/>
      <w:r w:rsidRPr="00CC64EE">
        <w:rPr>
          <w:rFonts w:ascii="Courier New" w:eastAsia="Times New Roman" w:hAnsi="Courier New" w:cs="Courier New"/>
          <w:kern w:val="0"/>
          <w:sz w:val="20"/>
          <w:szCs w:val="20"/>
          <w:lang w:eastAsia="en-IN" w:bidi="hi-IN"/>
          <w14:ligatures w14:val="none"/>
        </w:rPr>
        <w:t xml:space="preserve"> Release</w:t>
      </w:r>
    </w:p>
    <w:p w14:paraId="4267BD10" w14:textId="77777777" w:rsidR="002650B8" w:rsidRPr="002650B8" w:rsidRDefault="002650B8" w:rsidP="002650B8">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2650B8">
        <w:rPr>
          <w:rFonts w:ascii="Times New Roman" w:eastAsia="Times New Roman" w:hAnsi="Times New Roman" w:cs="Times New Roman"/>
          <w:b/>
          <w:bCs/>
          <w:kern w:val="0"/>
          <w:sz w:val="36"/>
          <w:szCs w:val="36"/>
          <w:lang w:eastAsia="en-IN" w:bidi="hi-IN"/>
          <w14:ligatures w14:val="none"/>
        </w:rPr>
        <w:lastRenderedPageBreak/>
        <w:t>History Heuristics</w:t>
      </w:r>
    </w:p>
    <w:p w14:paraId="20CCEF19"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History Heuristics were added to improve the ordering of quiet moves during alpha-beta search. The implementation records </w:t>
      </w:r>
      <w:proofErr w:type="gramStart"/>
      <w:r w:rsidRPr="002650B8">
        <w:rPr>
          <w:rFonts w:ascii="Times New Roman" w:eastAsia="Times New Roman" w:hAnsi="Times New Roman" w:cs="Times New Roman"/>
          <w:kern w:val="0"/>
          <w:sz w:val="24"/>
          <w:szCs w:val="24"/>
          <w:lang w:eastAsia="en-IN" w:bidi="hi-IN"/>
          <w14:ligatures w14:val="none"/>
        </w:rPr>
        <w:t>moves</w:t>
      </w:r>
      <w:proofErr w:type="gramEnd"/>
      <w:r w:rsidRPr="002650B8">
        <w:rPr>
          <w:rFonts w:ascii="Times New Roman" w:eastAsia="Times New Roman" w:hAnsi="Times New Roman" w:cs="Times New Roman"/>
          <w:kern w:val="0"/>
          <w:sz w:val="24"/>
          <w:szCs w:val="24"/>
          <w:lang w:eastAsia="en-IN" w:bidi="hi-IN"/>
          <w14:ligatures w14:val="none"/>
        </w:rPr>
        <w:t xml:space="preserve"> that successfully cause beta cutoffs and prioritizes those moves in future searches.</w:t>
      </w:r>
    </w:p>
    <w:p w14:paraId="70FD553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2650B8">
        <w:rPr>
          <w:rFonts w:ascii="Times New Roman" w:eastAsia="Times New Roman" w:hAnsi="Times New Roman" w:cs="Times New Roman"/>
          <w:b/>
          <w:bCs/>
          <w:kern w:val="0"/>
          <w:sz w:val="27"/>
          <w:szCs w:val="27"/>
          <w:lang w:eastAsia="en-IN" w:bidi="hi-IN"/>
          <w14:ligatures w14:val="none"/>
        </w:rPr>
        <w:t>Implementation Issues</w:t>
      </w:r>
    </w:p>
    <w:p w14:paraId="41BB159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Initial testing revealed two issues with the implementation:</w:t>
      </w:r>
    </w:p>
    <w:p w14:paraId="41383060"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scores were allowed to grow without bound, causing some moves to accumulate excessively large ordering bonuses.</w:t>
      </w:r>
    </w:p>
    <w:p w14:paraId="23A4A9A5"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Castling moves were assigned a fixed score lower than the maximum possible history score, allowing some quiet moves to be searched before castling.</w:t>
      </w:r>
    </w:p>
    <w:p w14:paraId="7F0CDF7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The history table was modified to decay when entries exceeded the intended range, and castling move ordering was adjusted to ensure castling remained appropriately prioritized.</w:t>
      </w:r>
    </w:p>
    <w:p w14:paraId="2BE54E0B"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Results</w:t>
      </w:r>
    </w:p>
    <w:p w14:paraId="16EFBADD" w14:textId="0EC04923"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100-game benchmark was performed before and after the addition of History Heuristics using the same Stockfish opening suite</w:t>
      </w:r>
      <w:r w:rsidR="00A53ACC">
        <w:rPr>
          <w:rFonts w:ascii="Times New Roman" w:eastAsia="Times New Roman" w:hAnsi="Times New Roman" w:cs="Times New Roman"/>
          <w:kern w:val="0"/>
          <w:sz w:val="24"/>
          <w:szCs w:val="24"/>
          <w:lang w:eastAsia="en-IN" w:bidi="hi-IN"/>
          <w14:ligatures w14:val="none"/>
        </w:rPr>
        <w:t xml:space="preserve"> for 100 games</w:t>
      </w:r>
      <w:r w:rsidRPr="002650B8">
        <w:rPr>
          <w:rFonts w:ascii="Times New Roman" w:eastAsia="Times New Roman" w:hAnsi="Times New Roman" w:cs="Times New Roman"/>
          <w:kern w:val="0"/>
          <w:sz w:val="24"/>
          <w:szCs w:val="24"/>
          <w:lang w:eastAsia="en-IN" w:bidi="hi-IN"/>
          <w14:ligatures w14:val="none"/>
        </w:rPr>
        <w:t>.</w:t>
      </w:r>
    </w:p>
    <w:tbl>
      <w:tblPr>
        <w:tblStyle w:val="TableGrid"/>
        <w:tblW w:w="8765" w:type="dxa"/>
        <w:tblLook w:val="04A0" w:firstRow="1" w:lastRow="0" w:firstColumn="1" w:lastColumn="0" w:noHBand="0" w:noVBand="1"/>
      </w:tblPr>
      <w:tblGrid>
        <w:gridCol w:w="1482"/>
        <w:gridCol w:w="2774"/>
        <w:gridCol w:w="2774"/>
        <w:gridCol w:w="1735"/>
      </w:tblGrid>
      <w:tr w:rsidR="002650B8" w:rsidRPr="002650B8" w14:paraId="1813FDCE" w14:textId="77777777" w:rsidTr="00A53ACC">
        <w:trPr>
          <w:trHeight w:val="297"/>
        </w:trPr>
        <w:tc>
          <w:tcPr>
            <w:tcW w:w="0" w:type="auto"/>
            <w:hideMark/>
          </w:tcPr>
          <w:p w14:paraId="05E072FA"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Metric</w:t>
            </w:r>
          </w:p>
        </w:tc>
        <w:tc>
          <w:tcPr>
            <w:tcW w:w="0" w:type="auto"/>
            <w:hideMark/>
          </w:tcPr>
          <w:p w14:paraId="0EA78743"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 History</w:t>
            </w:r>
          </w:p>
        </w:tc>
        <w:tc>
          <w:tcPr>
            <w:tcW w:w="0" w:type="auto"/>
            <w:hideMark/>
          </w:tcPr>
          <w:p w14:paraId="4BFCCFC9"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History</w:t>
            </w:r>
          </w:p>
        </w:tc>
        <w:tc>
          <w:tcPr>
            <w:tcW w:w="0" w:type="auto"/>
            <w:hideMark/>
          </w:tcPr>
          <w:p w14:paraId="3CBC1F9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Change</w:t>
            </w:r>
          </w:p>
        </w:tc>
      </w:tr>
      <w:tr w:rsidR="002650B8" w:rsidRPr="002650B8" w14:paraId="3DD6F766" w14:textId="77777777" w:rsidTr="00A53ACC">
        <w:trPr>
          <w:trHeight w:val="286"/>
        </w:trPr>
        <w:tc>
          <w:tcPr>
            <w:tcW w:w="0" w:type="auto"/>
            <w:hideMark/>
          </w:tcPr>
          <w:p w14:paraId="51FC928A"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Nodes</w:t>
            </w:r>
          </w:p>
        </w:tc>
        <w:tc>
          <w:tcPr>
            <w:tcW w:w="0" w:type="auto"/>
            <w:hideMark/>
          </w:tcPr>
          <w:p w14:paraId="618E95A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8,004,279,006</w:t>
            </w:r>
          </w:p>
        </w:tc>
        <w:tc>
          <w:tcPr>
            <w:tcW w:w="0" w:type="auto"/>
            <w:hideMark/>
          </w:tcPr>
          <w:p w14:paraId="360FA8CB"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6,569,533,877</w:t>
            </w:r>
          </w:p>
        </w:tc>
        <w:tc>
          <w:tcPr>
            <w:tcW w:w="0" w:type="auto"/>
            <w:hideMark/>
          </w:tcPr>
          <w:p w14:paraId="11CB430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-17.92%</w:t>
            </w:r>
          </w:p>
        </w:tc>
      </w:tr>
      <w:tr w:rsidR="002650B8" w:rsidRPr="002650B8" w14:paraId="127E1002" w14:textId="77777777" w:rsidTr="00A53ACC">
        <w:trPr>
          <w:trHeight w:val="297"/>
        </w:trPr>
        <w:tc>
          <w:tcPr>
            <w:tcW w:w="0" w:type="auto"/>
            <w:hideMark/>
          </w:tcPr>
          <w:p w14:paraId="7ADDE30F"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Time</w:t>
            </w:r>
          </w:p>
        </w:tc>
        <w:tc>
          <w:tcPr>
            <w:tcW w:w="0" w:type="auto"/>
            <w:hideMark/>
          </w:tcPr>
          <w:p w14:paraId="2D5CC2F1"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3,060,606</w:t>
            </w:r>
          </w:p>
        </w:tc>
        <w:tc>
          <w:tcPr>
            <w:tcW w:w="0" w:type="auto"/>
            <w:hideMark/>
          </w:tcPr>
          <w:p w14:paraId="5AAF613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2,692,812</w:t>
            </w:r>
          </w:p>
        </w:tc>
        <w:tc>
          <w:tcPr>
            <w:tcW w:w="0" w:type="auto"/>
            <w:hideMark/>
          </w:tcPr>
          <w:p w14:paraId="1530F6F0"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-12.01%</w:t>
            </w:r>
          </w:p>
        </w:tc>
      </w:tr>
      <w:tr w:rsidR="002650B8" w:rsidRPr="002650B8" w14:paraId="4F186F38" w14:textId="77777777" w:rsidTr="00A53ACC">
        <w:trPr>
          <w:trHeight w:val="286"/>
        </w:trPr>
        <w:tc>
          <w:tcPr>
            <w:tcW w:w="0" w:type="auto"/>
            <w:hideMark/>
          </w:tcPr>
          <w:p w14:paraId="0938E6C2"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NPS</w:t>
            </w:r>
          </w:p>
        </w:tc>
        <w:tc>
          <w:tcPr>
            <w:tcW w:w="0" w:type="auto"/>
            <w:hideMark/>
          </w:tcPr>
          <w:p w14:paraId="66F965A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2,615,259</w:t>
            </w:r>
          </w:p>
        </w:tc>
        <w:tc>
          <w:tcPr>
            <w:tcW w:w="0" w:type="auto"/>
            <w:hideMark/>
          </w:tcPr>
          <w:p w14:paraId="08BCEACC"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2,439,656</w:t>
            </w:r>
          </w:p>
        </w:tc>
        <w:tc>
          <w:tcPr>
            <w:tcW w:w="0" w:type="auto"/>
            <w:hideMark/>
          </w:tcPr>
          <w:p w14:paraId="528839A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-6.7%</w:t>
            </w:r>
          </w:p>
        </w:tc>
      </w:tr>
    </w:tbl>
    <w:p w14:paraId="776F8FFB"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Although node generation speed decreased slightly due to the additional bookkeeping required by the history table, the engine searched significantly fewer nodes overall. The reduction in search tree size outweighed the NPS loss, resulting in lower total search time and improved search efficiency.</w:t>
      </w:r>
    </w:p>
    <w:p w14:paraId="0DF38BD2"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Self-Play Validation</w:t>
      </w:r>
    </w:p>
    <w:p w14:paraId="53479FAD" w14:textId="77967002"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To determine whether History Heuristics improved actual playing strength, Arbor was tested directly against the previous version using paired openings. Each opening was played twice, with both engines alternating colo</w:t>
      </w:r>
      <w:r w:rsidR="00A53ACC">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rs to eliminate first-move bias.</w:t>
      </w:r>
    </w:p>
    <w:p w14:paraId="7DC58603" w14:textId="197FBC95"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 (</w:t>
      </w:r>
      <w:r w:rsidR="00A53ACC">
        <w:rPr>
          <w:rFonts w:ascii="Times New Roman" w:eastAsia="Times New Roman" w:hAnsi="Times New Roman" w:cs="Times New Roman"/>
          <w:b/>
          <w:bCs/>
          <w:kern w:val="0"/>
          <w:sz w:val="24"/>
          <w:szCs w:val="24"/>
          <w:lang w:eastAsia="en-IN" w:bidi="hi-IN"/>
          <w14:ligatures w14:val="none"/>
        </w:rPr>
        <w:t>2</w:t>
      </w:r>
      <w:r w:rsidRPr="002650B8">
        <w:rPr>
          <w:rFonts w:ascii="Times New Roman" w:eastAsia="Times New Roman" w:hAnsi="Times New Roman" w:cs="Times New Roman"/>
          <w:b/>
          <w:bCs/>
          <w:kern w:val="0"/>
          <w:sz w:val="24"/>
          <w:szCs w:val="24"/>
          <w:lang w:eastAsia="en-IN" w:bidi="hi-IN"/>
          <w14:ligatures w14:val="none"/>
        </w:rPr>
        <w:t>00 Games)</w:t>
      </w:r>
    </w:p>
    <w:tbl>
      <w:tblPr>
        <w:tblStyle w:val="TableGrid"/>
        <w:tblW w:w="8842" w:type="dxa"/>
        <w:tblLook w:val="04A0" w:firstRow="1" w:lastRow="0" w:firstColumn="1" w:lastColumn="0" w:noHBand="0" w:noVBand="1"/>
      </w:tblPr>
      <w:tblGrid>
        <w:gridCol w:w="4947"/>
        <w:gridCol w:w="1155"/>
        <w:gridCol w:w="1384"/>
        <w:gridCol w:w="1356"/>
      </w:tblGrid>
      <w:tr w:rsidR="002650B8" w:rsidRPr="002650B8" w14:paraId="4BB32EBB" w14:textId="77777777" w:rsidTr="00A53ACC">
        <w:trPr>
          <w:trHeight w:val="282"/>
        </w:trPr>
        <w:tc>
          <w:tcPr>
            <w:tcW w:w="0" w:type="auto"/>
            <w:hideMark/>
          </w:tcPr>
          <w:p w14:paraId="1DB31CF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7B6A537E"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3911F1F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007CB83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2650B8" w:rsidRPr="002650B8" w14:paraId="14FF9F8C" w14:textId="77777777" w:rsidTr="00A53ACC">
        <w:trPr>
          <w:trHeight w:val="272"/>
        </w:trPr>
        <w:tc>
          <w:tcPr>
            <w:tcW w:w="0" w:type="auto"/>
            <w:hideMark/>
          </w:tcPr>
          <w:p w14:paraId="34148A3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1307FDFC" w14:textId="59296246"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34A76C63" w14:textId="04C3330F"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15F5E284" w14:textId="7DA7E26D"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r w:rsidR="002650B8" w:rsidRPr="002650B8" w14:paraId="2C675C5D" w14:textId="77777777" w:rsidTr="00A53ACC">
        <w:trPr>
          <w:trHeight w:val="282"/>
        </w:trPr>
        <w:tc>
          <w:tcPr>
            <w:tcW w:w="0" w:type="auto"/>
            <w:hideMark/>
          </w:tcPr>
          <w:p w14:paraId="2D987D2D"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(No History Heuristics)</w:t>
            </w:r>
          </w:p>
        </w:tc>
        <w:tc>
          <w:tcPr>
            <w:tcW w:w="0" w:type="auto"/>
            <w:hideMark/>
          </w:tcPr>
          <w:p w14:paraId="4E06ED7B" w14:textId="2355FA43"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7AD1621E" w14:textId="561ACAA8"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4DAE2251" w14:textId="59312ADA"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bl>
    <w:p w14:paraId="144F1495" w14:textId="67473054"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The History Heuristic version scored </w:t>
      </w:r>
      <w:r w:rsidR="00A53ACC">
        <w:rPr>
          <w:rFonts w:ascii="Times New Roman" w:eastAsia="Times New Roman" w:hAnsi="Times New Roman" w:cs="Times New Roman"/>
          <w:kern w:val="0"/>
          <w:sz w:val="24"/>
          <w:szCs w:val="24"/>
          <w:lang w:eastAsia="en-IN" w:bidi="hi-IN"/>
          <w14:ligatures w14:val="none"/>
        </w:rPr>
        <w:t>255</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600</w:t>
      </w:r>
      <w:r w:rsidRPr="002650B8">
        <w:rPr>
          <w:rFonts w:ascii="Times New Roman" w:eastAsia="Times New Roman" w:hAnsi="Times New Roman" w:cs="Times New Roman"/>
          <w:kern w:val="0"/>
          <w:sz w:val="24"/>
          <w:szCs w:val="24"/>
          <w:lang w:eastAsia="en-IN" w:bidi="hi-IN"/>
          <w14:ligatures w14:val="none"/>
        </w:rPr>
        <w:t xml:space="preserve"> points compared to </w:t>
      </w:r>
      <w:r w:rsidR="00A53ACC">
        <w:rPr>
          <w:rFonts w:ascii="Times New Roman" w:eastAsia="Times New Roman" w:hAnsi="Times New Roman" w:cs="Times New Roman"/>
          <w:kern w:val="0"/>
          <w:sz w:val="24"/>
          <w:szCs w:val="24"/>
          <w:lang w:eastAsia="en-IN" w:bidi="hi-IN"/>
          <w14:ligatures w14:val="none"/>
        </w:rPr>
        <w:t>228</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w:t>
      </w:r>
      <w:r w:rsidRPr="002650B8">
        <w:rPr>
          <w:rFonts w:ascii="Times New Roman" w:eastAsia="Times New Roman" w:hAnsi="Times New Roman" w:cs="Times New Roman"/>
          <w:kern w:val="0"/>
          <w:sz w:val="24"/>
          <w:szCs w:val="24"/>
          <w:lang w:eastAsia="en-IN" w:bidi="hi-IN"/>
          <w14:ligatures w14:val="none"/>
        </w:rPr>
        <w:t>00 points for the previous version.</w:t>
      </w:r>
    </w:p>
    <w:p w14:paraId="38D565D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lastRenderedPageBreak/>
        <w:t>While the improvement is modest, the results indicate that History Heuristics do not reduce playing strength and provide a measurable search efficiency gain.</w:t>
      </w:r>
    </w:p>
    <w:p w14:paraId="6DB05DB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Stockfish Testing</w:t>
      </w:r>
    </w:p>
    <w:p w14:paraId="22081E4F"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separate 100-game benchmark was conducted against Stockfish running at the same search depth.</w:t>
      </w:r>
    </w:p>
    <w:p w14:paraId="2C7F74AC"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w:t>
      </w:r>
    </w:p>
    <w:tbl>
      <w:tblPr>
        <w:tblStyle w:val="TableGrid"/>
        <w:tblW w:w="8961" w:type="dxa"/>
        <w:tblLook w:val="04A0" w:firstRow="1" w:lastRow="0" w:firstColumn="1" w:lastColumn="0" w:noHBand="0" w:noVBand="1"/>
      </w:tblPr>
      <w:tblGrid>
        <w:gridCol w:w="5015"/>
        <w:gridCol w:w="1170"/>
        <w:gridCol w:w="1402"/>
        <w:gridCol w:w="1374"/>
      </w:tblGrid>
      <w:tr w:rsidR="00A53ACC" w:rsidRPr="002650B8" w14:paraId="4945890D" w14:textId="77777777" w:rsidTr="00A53ACC">
        <w:trPr>
          <w:trHeight w:val="302"/>
        </w:trPr>
        <w:tc>
          <w:tcPr>
            <w:tcW w:w="0" w:type="auto"/>
            <w:hideMark/>
          </w:tcPr>
          <w:p w14:paraId="30ABB84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46C8AAA5"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1B4760A6"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1C537894"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A53ACC" w:rsidRPr="002650B8" w14:paraId="0A23E0AA" w14:textId="77777777" w:rsidTr="00A53ACC">
        <w:trPr>
          <w:trHeight w:val="291"/>
        </w:trPr>
        <w:tc>
          <w:tcPr>
            <w:tcW w:w="0" w:type="auto"/>
            <w:hideMark/>
          </w:tcPr>
          <w:p w14:paraId="0BA795E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372ECB7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w:t>
            </w:r>
          </w:p>
        </w:tc>
        <w:tc>
          <w:tcPr>
            <w:tcW w:w="0" w:type="auto"/>
            <w:hideMark/>
          </w:tcPr>
          <w:p w14:paraId="1941249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81</w:t>
            </w:r>
          </w:p>
        </w:tc>
        <w:tc>
          <w:tcPr>
            <w:tcW w:w="0" w:type="auto"/>
            <w:hideMark/>
          </w:tcPr>
          <w:p w14:paraId="7325BF2C" w14:textId="669B8B46" w:rsidR="00A53ACC" w:rsidRPr="002650B8" w:rsidRDefault="002650B8" w:rsidP="00A53ACC">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w:t>
            </w:r>
          </w:p>
        </w:tc>
      </w:tr>
      <w:tr w:rsidR="00A53ACC" w:rsidRPr="002650B8" w14:paraId="45E92921" w14:textId="77777777" w:rsidTr="00A53ACC">
        <w:trPr>
          <w:trHeight w:val="291"/>
        </w:trPr>
        <w:tc>
          <w:tcPr>
            <w:tcW w:w="0" w:type="auto"/>
          </w:tcPr>
          <w:p w14:paraId="1D42D18D" w14:textId="047A31E0"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Arbor (No History Heuristics)</w:t>
            </w:r>
          </w:p>
        </w:tc>
        <w:tc>
          <w:tcPr>
            <w:tcW w:w="0" w:type="auto"/>
          </w:tcPr>
          <w:p w14:paraId="276DD841" w14:textId="5ED80111"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8</w:t>
            </w:r>
          </w:p>
        </w:tc>
        <w:tc>
          <w:tcPr>
            <w:tcW w:w="0" w:type="auto"/>
          </w:tcPr>
          <w:p w14:paraId="3C0DFAC6" w14:textId="496D2505"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76</w:t>
            </w:r>
          </w:p>
        </w:tc>
        <w:tc>
          <w:tcPr>
            <w:tcW w:w="0" w:type="auto"/>
          </w:tcPr>
          <w:p w14:paraId="7F5A4A81" w14:textId="68B1DB87" w:rsidR="00A53ACC" w:rsidRPr="002650B8" w:rsidRDefault="00A53ACC" w:rsidP="00A53ACC">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22</w:t>
            </w:r>
          </w:p>
        </w:tc>
      </w:tr>
    </w:tbl>
    <w:p w14:paraId="1D6E9FF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At first glance this appears slightly worse than previous versions. However, detailed analysis of the games revealed an important limitation of using Stockfish as a strength benchmark.</w:t>
      </w:r>
    </w:p>
    <w:p w14:paraId="37FBA82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Many of the draws achieved by earlier Arbor versions occurred in objectively losing positions. Because both engines were restricted to depth 8, Stockfish frequently failed to convert winning endgames and allowed games to drift into repetitions or drawn outcomes.</w:t>
      </w:r>
    </w:p>
    <w:p w14:paraId="4C6E25A6"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Heuristics changed Arbor's move ordering and therefore changed the exact positions reached during these games. In many cases Stockfish was able to convert winning positions that it previously failed to convert. This reduced the number of drawn games despite Arbor itself searching more efficiently and performing at least as well in direct self-play testing.</w:t>
      </w:r>
    </w:p>
    <w:p w14:paraId="38A73077"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creates a move-ordering paradox:</w:t>
      </w:r>
    </w:p>
    <w:p w14:paraId="00FB12EF"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stronger search can produce fewer draws against a vastly stronger opponent.</w:t>
      </w:r>
    </w:p>
    <w:p w14:paraId="3B121C2A"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weaker search can accidentally steer the game into positions that are difficult for a depth-limited opponent to convert.</w:t>
      </w:r>
    </w:p>
    <w:p w14:paraId="40CF39B8" w14:textId="77777777" w:rsid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As a result, Stockfish match results were found to be an unreliable measure of Arbor's actual playing strength.</w:t>
      </w:r>
    </w:p>
    <w:p w14:paraId="5F85C45F" w14:textId="77777777" w:rsidR="006842A0" w:rsidRDefault="006842A0">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3E389404" w14:textId="7371603C" w:rsidR="006842A0" w:rsidRPr="006842A0" w:rsidRDefault="006842A0" w:rsidP="006842A0">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842A0">
        <w:rPr>
          <w:rFonts w:ascii="Times New Roman" w:eastAsia="Times New Roman" w:hAnsi="Times New Roman" w:cs="Times New Roman"/>
          <w:b/>
          <w:bCs/>
          <w:kern w:val="0"/>
          <w:sz w:val="24"/>
          <w:szCs w:val="24"/>
          <w:lang w:eastAsia="en-IN" w:bidi="hi-IN"/>
          <w14:ligatures w14:val="none"/>
        </w:rPr>
        <w:lastRenderedPageBreak/>
        <w:t>Why Traditional Fixed-Position Benchmarks Were Skipped</w:t>
      </w:r>
    </w:p>
    <w:p w14:paraId="1B933DE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The standard five-position fixed-depth benchmark used for previous move-ordering features was not used to evaluate History Heuristics. Unlike Killer Moves, History Heuristics depend on information accumulated from previous searches and positions.</w:t>
      </w:r>
    </w:p>
    <w:p w14:paraId="7AB9FE89"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 xml:space="preserve">When starting from a cold history table, the engine has little or no historical move information available, causing the heuristic to provide minimal benefit during </w:t>
      </w:r>
      <w:proofErr w:type="gramStart"/>
      <w:r w:rsidRPr="006842A0">
        <w:rPr>
          <w:rFonts w:ascii="Times New Roman" w:eastAsia="Times New Roman" w:hAnsi="Times New Roman" w:cs="Times New Roman"/>
          <w:kern w:val="0"/>
          <w:sz w:val="24"/>
          <w:szCs w:val="24"/>
          <w:lang w:eastAsia="en-IN" w:bidi="hi-IN"/>
          <w14:ligatures w14:val="none"/>
        </w:rPr>
        <w:t>short isolated</w:t>
      </w:r>
      <w:proofErr w:type="gramEnd"/>
      <w:r w:rsidRPr="006842A0">
        <w:rPr>
          <w:rFonts w:ascii="Times New Roman" w:eastAsia="Times New Roman" w:hAnsi="Times New Roman" w:cs="Times New Roman"/>
          <w:kern w:val="0"/>
          <w:sz w:val="24"/>
          <w:szCs w:val="24"/>
          <w:lang w:eastAsia="en-IN" w:bidi="hi-IN"/>
          <w14:ligatures w14:val="none"/>
        </w:rPr>
        <w:t xml:space="preserve"> searches. As a result, fixed-position benchmarks would primarily measure the performance of an uninitialized history table rather than the effectiveness of the heuristic during normal gameplay.</w:t>
      </w:r>
    </w:p>
    <w:p w14:paraId="4C66BC2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Instead, evaluation was performed using long match-based testing where the history table had sufficient opportunity to accumulate useful move-ordering information and operate under realistic search conditions.</w:t>
      </w:r>
    </w:p>
    <w:p w14:paraId="4AB671A8" w14:textId="77777777" w:rsidR="006842A0" w:rsidRPr="002650B8" w:rsidRDefault="006842A0"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8E63191"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Revised Testing Methodology</w:t>
      </w:r>
    </w:p>
    <w:p w14:paraId="62086CD4"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Future testing will use two separate evaluation methods:</w:t>
      </w:r>
    </w:p>
    <w:p w14:paraId="7843E318"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Strength Testing</w:t>
      </w:r>
    </w:p>
    <w:p w14:paraId="5F6C0701" w14:textId="04A438FB"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Engine strength will be measured primarily through version-versus-version self-play using paired openings and colo</w:t>
      </w:r>
      <w:r w:rsidR="006842A0">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 balancing.</w:t>
      </w:r>
    </w:p>
    <w:p w14:paraId="4E5591CC"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directly measures whether a new feature improves Arbor's ability to outperform previous releases.</w:t>
      </w:r>
    </w:p>
    <w:p w14:paraId="428132B1"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372E41EF"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43C7102F" w14:textId="718284D1" w:rsidR="002650B8" w:rsidRPr="002650B8" w:rsidRDefault="002650B8" w:rsidP="006842A0">
      <w:pPr>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Testing</w:t>
      </w:r>
    </w:p>
    <w:p w14:paraId="46C4A31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benchmarks will continue to be used for:</w:t>
      </w:r>
    </w:p>
    <w:p w14:paraId="00B12577"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Node count comparisons</w:t>
      </w:r>
    </w:p>
    <w:p w14:paraId="26F6E8A0"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Search efficiency </w:t>
      </w:r>
      <w:proofErr w:type="gramStart"/>
      <w:r w:rsidRPr="002650B8">
        <w:rPr>
          <w:rFonts w:ascii="Times New Roman" w:eastAsia="Times New Roman" w:hAnsi="Times New Roman" w:cs="Times New Roman"/>
          <w:kern w:val="0"/>
          <w:sz w:val="24"/>
          <w:szCs w:val="24"/>
          <w:lang w:eastAsia="en-IN" w:bidi="hi-IN"/>
          <w14:ligatures w14:val="none"/>
        </w:rPr>
        <w:t>measurements</w:t>
      </w:r>
      <w:proofErr w:type="gramEnd"/>
    </w:p>
    <w:p w14:paraId="694703E9"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Performance regression detection</w:t>
      </w:r>
    </w:p>
    <w:p w14:paraId="646DF96A"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results will no longer be used as the primary measure of playing strength, as depth-limited matches against a significantly stronger engine can produce misleading conclusions.</w:t>
      </w:r>
    </w:p>
    <w:p w14:paraId="386BB9A8" w14:textId="77777777" w:rsidR="006E0D5E" w:rsidRDefault="006E0D5E"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p>
    <w:p w14:paraId="78594830" w14:textId="77777777" w:rsidR="006E0D5E" w:rsidRPr="00CC64EE" w:rsidRDefault="006E0D5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2A6F564" w14:textId="41291A0F" w:rsidR="00C44ECF" w:rsidRDefault="00C44ECF">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674E7EC9" w14:textId="77777777" w:rsidR="00C44ECF" w:rsidRPr="00C44ECF" w:rsidRDefault="00C44ECF" w:rsidP="00C44ECF">
      <w:pPr>
        <w:spacing w:before="100" w:beforeAutospacing="1" w:after="100" w:afterAutospacing="1" w:line="240" w:lineRule="auto"/>
        <w:outlineLvl w:val="0"/>
        <w:rPr>
          <w:rFonts w:ascii="Times New Roman" w:eastAsia="Times New Roman" w:hAnsi="Times New Roman" w:cs="Times New Roman"/>
          <w:b/>
          <w:bCs/>
          <w:kern w:val="36"/>
          <w:sz w:val="40"/>
          <w:szCs w:val="40"/>
          <w:lang w:eastAsia="en-IN" w:bidi="hi-IN"/>
          <w14:ligatures w14:val="none"/>
        </w:rPr>
      </w:pPr>
      <w:r w:rsidRPr="00C44ECF">
        <w:rPr>
          <w:rFonts w:ascii="Times New Roman" w:eastAsia="Times New Roman" w:hAnsi="Times New Roman" w:cs="Times New Roman"/>
          <w:b/>
          <w:bCs/>
          <w:kern w:val="36"/>
          <w:sz w:val="40"/>
          <w:szCs w:val="40"/>
          <w:lang w:eastAsia="en-IN" w:bidi="hi-IN"/>
          <w14:ligatures w14:val="none"/>
        </w:rPr>
        <w:lastRenderedPageBreak/>
        <w:t>Evaluation Overhaul (Arbor 1.3.4 → 1.3.7)</w:t>
      </w:r>
    </w:p>
    <w:p w14:paraId="4962D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Following the completion of the search framework, Arbor's next major development focus was evaluation. While earlier versions already featured iterative deepening, transposition tables, quiescence search, killer moves, history heuristics, and dynamic time management, the evaluation function remained relatively simple, relying primarily on material values, piece-square tables, and tapered evaluation.</w:t>
      </w:r>
    </w:p>
    <w:p w14:paraId="70DB5A9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goal of the evaluation overhaul was to improve Arbor's positional understanding without significantly increasing search overhead.</w:t>
      </w:r>
    </w:p>
    <w:p w14:paraId="2A2E6AC8"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All testing during this phase was conducted using </w:t>
      </w:r>
      <w:proofErr w:type="spellStart"/>
      <w:r w:rsidRPr="00C44ECF">
        <w:rPr>
          <w:rFonts w:ascii="Times New Roman" w:eastAsia="Times New Roman" w:hAnsi="Times New Roman" w:cs="Times New Roman"/>
          <w:kern w:val="0"/>
          <w:sz w:val="24"/>
          <w:szCs w:val="24"/>
          <w:lang w:eastAsia="en-IN" w:bidi="hi-IN"/>
          <w14:ligatures w14:val="none"/>
        </w:rPr>
        <w:t>CuteChess</w:t>
      </w:r>
      <w:proofErr w:type="spellEnd"/>
      <w:r w:rsidRPr="00C44ECF">
        <w:rPr>
          <w:rFonts w:ascii="Times New Roman" w:eastAsia="Times New Roman" w:hAnsi="Times New Roman" w:cs="Times New Roman"/>
          <w:kern w:val="0"/>
          <w:sz w:val="24"/>
          <w:szCs w:val="24"/>
          <w:lang w:eastAsia="en-IN" w:bidi="hi-IN"/>
          <w14:ligatures w14:val="none"/>
        </w:rPr>
        <w:t xml:space="preserve"> at a time control of </w:t>
      </w:r>
      <w:r w:rsidRPr="00C44ECF">
        <w:rPr>
          <w:rFonts w:ascii="Times New Roman" w:eastAsia="Times New Roman" w:hAnsi="Times New Roman" w:cs="Times New Roman"/>
          <w:b/>
          <w:bCs/>
          <w:kern w:val="0"/>
          <w:sz w:val="24"/>
          <w:szCs w:val="24"/>
          <w:lang w:eastAsia="en-IN" w:bidi="hi-IN"/>
          <w14:ligatures w14:val="none"/>
        </w:rPr>
        <w:t>3+2</w:t>
      </w:r>
      <w:r w:rsidRPr="00C44ECF">
        <w:rPr>
          <w:rFonts w:ascii="Times New Roman" w:eastAsia="Times New Roman" w:hAnsi="Times New Roman" w:cs="Times New Roman"/>
          <w:kern w:val="0"/>
          <w:sz w:val="24"/>
          <w:szCs w:val="24"/>
          <w:lang w:eastAsia="en-IN" w:bidi="hi-IN"/>
          <w14:ligatures w14:val="none"/>
        </w:rPr>
        <w:t xml:space="preserve"> (3 minutes per side with a 2 second increment per move).</w:t>
      </w:r>
    </w:p>
    <w:p w14:paraId="51C3491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1.3.4 - Time Management Baseline</w:t>
      </w:r>
    </w:p>
    <w:p w14:paraId="4BD8717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1.3.4 introduced dynamic time management and served as the baseline for all subsequent evaluation testing.</w:t>
      </w:r>
    </w:p>
    <w:p w14:paraId="4985C83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version marked a significant improvement over earlier fixed-depth versions of Arbor. Instead of searching to a predetermined depth regardless of position complexity, Arbor could now allocate time dynamically and continue searching through iterative deepening until its time budget was exhausted.</w:t>
      </w:r>
    </w:p>
    <w:p w14:paraId="2C5E7B4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One consequence of this change was a dramatic improvement in endgame play. In simplified positions, Arbor was often able to search beyond depth 20, allowing it to solve mating sequences and convert winning endgames that previous fixed-depth versions would frequently fail to recognize.</w:t>
      </w:r>
    </w:p>
    <w:p w14:paraId="3FAB834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Arbor 1.3.4 proved to be a considerably stronger baseline than initially expected.</w:t>
      </w:r>
    </w:p>
    <w:p w14:paraId="31D8B8CD"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DF69C6">
          <v:rect id="_x0000_i1047" style="width:0;height:1.5pt" o:hralign="center" o:hrstd="t" o:hr="t" fillcolor="#a0a0a0" stroked="f"/>
        </w:pict>
      </w:r>
    </w:p>
    <w:p w14:paraId="6236612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1.3.5 - Mobility Evaluation</w:t>
      </w:r>
    </w:p>
    <w:p w14:paraId="5B3AA08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first stage of the evaluation overhaul introduced mobility bonuses for:</w:t>
      </w:r>
    </w:p>
    <w:p w14:paraId="732C9F06"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Knights</w:t>
      </w:r>
    </w:p>
    <w:p w14:paraId="11DD966E"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Bishops</w:t>
      </w:r>
    </w:p>
    <w:p w14:paraId="7CE0A724"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Rooks</w:t>
      </w:r>
    </w:p>
    <w:p w14:paraId="5178FE39" w14:textId="77777777" w:rsidR="00C44ECF" w:rsidRPr="00C44ECF" w:rsidRDefault="00C44ECF" w:rsidP="00C44ECF">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Queens</w:t>
      </w:r>
    </w:p>
    <w:p w14:paraId="29BDAB2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Rather than evaluating pieces solely based on their material value and square placement, Arbor began rewarding active pieces with greater freedom of movement.</w:t>
      </w:r>
    </w:p>
    <w:p w14:paraId="6C5B8D7F"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Mobility is one of the most fundamental positional concepts in chess and immediately improved Arbor's ability to distinguish between active and passive positions.</w:t>
      </w:r>
    </w:p>
    <w:p w14:paraId="1BAF962A" w14:textId="77777777" w:rsid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0F501FED" w14:textId="0814A94D"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lastRenderedPageBreak/>
        <w:t>Regression Test</w:t>
      </w:r>
    </w:p>
    <w:p w14:paraId="0FE572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1.3.5 vs Arbor 1.3.4</w:t>
      </w:r>
    </w:p>
    <w:p w14:paraId="705479D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16</w:t>
      </w:r>
    </w:p>
    <w:p w14:paraId="73D229C1"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9</w:t>
      </w:r>
    </w:p>
    <w:p w14:paraId="6098C16E" w14:textId="77777777" w:rsidR="00C44ECF" w:rsidRPr="00C44ECF" w:rsidRDefault="00C44ECF" w:rsidP="00C44ECF">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5F417D9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was a highly encouraging result and suggested that mobility was providing a meaningful improvement in playing strength.</w:t>
      </w:r>
    </w:p>
    <w:p w14:paraId="6E7BE185"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E9B676">
          <v:rect id="_x0000_i1048" style="width:0;height:1.5pt" o:hralign="center" o:hrstd="t" o:hr="t" fillcolor="#a0a0a0" stroked="f"/>
        </w:pict>
      </w:r>
    </w:p>
    <w:p w14:paraId="21879917"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Arbor 1.3.6 - Pawn Structure Evaluation</w:t>
      </w:r>
    </w:p>
    <w:p w14:paraId="6A08BEE0"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second stage focused on pawn structure, introducing evaluation terms for:</w:t>
      </w:r>
    </w:p>
    <w:p w14:paraId="6C8F8811"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w:t>
      </w:r>
    </w:p>
    <w:p w14:paraId="5963D535"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Protected Passed Pawns</w:t>
      </w:r>
    </w:p>
    <w:p w14:paraId="65F734C8"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Isolated Pawns</w:t>
      </w:r>
    </w:p>
    <w:p w14:paraId="57B0D763" w14:textId="77777777" w:rsidR="00C44ECF" w:rsidRPr="00C44ECF" w:rsidRDefault="00C44ECF" w:rsidP="00C44ECF">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Doubled Pawns</w:t>
      </w:r>
    </w:p>
    <w:p w14:paraId="3643DF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These additions allowed Arbor to evaluate long-term positional strengths and weaknesses that were previously invisible to the evaluation function.</w:t>
      </w:r>
    </w:p>
    <w:p w14:paraId="64D02F9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pawns received bonuses that increased as they advanced up the board, while structural weaknesses such as isolated and doubled pawns incurred penalties. Protected passed pawns received additional bonuses to reflect their increased practical value.</w:t>
      </w:r>
    </w:p>
    <w:p w14:paraId="21BE8D1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During development, several implementation issues were discovered and corrected, particularly in </w:t>
      </w:r>
      <w:proofErr w:type="spellStart"/>
      <w:r w:rsidRPr="00C44ECF">
        <w:rPr>
          <w:rFonts w:ascii="Times New Roman" w:eastAsia="Times New Roman" w:hAnsi="Times New Roman" w:cs="Times New Roman"/>
          <w:kern w:val="0"/>
          <w:sz w:val="24"/>
          <w:szCs w:val="24"/>
          <w:lang w:eastAsia="en-IN" w:bidi="hi-IN"/>
          <w14:ligatures w14:val="none"/>
        </w:rPr>
        <w:t>color</w:t>
      </w:r>
      <w:proofErr w:type="spellEnd"/>
      <w:r w:rsidRPr="00C44ECF">
        <w:rPr>
          <w:rFonts w:ascii="Times New Roman" w:eastAsia="Times New Roman" w:hAnsi="Times New Roman" w:cs="Times New Roman"/>
          <w:kern w:val="0"/>
          <w:sz w:val="24"/>
          <w:szCs w:val="24"/>
          <w:lang w:eastAsia="en-IN" w:bidi="hi-IN"/>
          <w14:ligatures w14:val="none"/>
        </w:rPr>
        <w:t>-specific pawn evaluation logic. Early test results highlighted these problems and proved valuable in validating the implementation.</w:t>
      </w:r>
    </w:p>
    <w:p w14:paraId="2637B85F"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42A8E88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1.3.6 vs Arbor 1.3.5</w:t>
      </w:r>
    </w:p>
    <w:p w14:paraId="64EC8E74"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21E010"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10</w:t>
      </w:r>
    </w:p>
    <w:p w14:paraId="489DC38B" w14:textId="77777777" w:rsidR="00C44ECF" w:rsidRPr="00C44ECF" w:rsidRDefault="00C44ECF" w:rsidP="00C44ECF">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5</w:t>
      </w:r>
    </w:p>
    <w:p w14:paraId="67637D6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results indicated another positive improvement, although less dramatic than the mobility update.</w:t>
      </w:r>
    </w:p>
    <w:p w14:paraId="6ECE539F"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4098511">
          <v:rect id="_x0000_i1049" style="width:0;height:1.5pt" o:hralign="center" o:hrstd="t" o:hr="t" fillcolor="#a0a0a0" stroked="f"/>
        </w:pict>
      </w:r>
    </w:p>
    <w:p w14:paraId="081A97ED" w14:textId="77777777" w:rsidR="00C44ECF" w:rsidRDefault="00C44ECF">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7C6AE2FC" w14:textId="627A479F"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Arbor 1.3.7 - King Safety Evaluation</w:t>
      </w:r>
    </w:p>
    <w:p w14:paraId="2B92D0D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final stage of the evaluation overhaul introduced king safety heuristics.</w:t>
      </w:r>
    </w:p>
    <w:p w14:paraId="3A6376B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Features added included:</w:t>
      </w:r>
    </w:p>
    <w:p w14:paraId="14CF234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Shield Evaluation</w:t>
      </w:r>
    </w:p>
    <w:p w14:paraId="698A175D"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Open File Penalties</w:t>
      </w:r>
    </w:p>
    <w:p w14:paraId="71AF352E" w14:textId="77777777" w:rsidR="00C44ECF" w:rsidRPr="00C44ECF" w:rsidRDefault="00C44ECF" w:rsidP="00C44ECF">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Semi-Open File Penalties</w:t>
      </w:r>
    </w:p>
    <w:p w14:paraId="6998233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now evaluates the integrity of the pawn structure surrounding a castled king and applies penalties when critical shield pawns are advanced or missing. Additional penalties are applied when files near the king become open or semi-open, increasing vulnerability to enemy attacks.</w:t>
      </w:r>
    </w:p>
    <w:p w14:paraId="0C8BD86A"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represented Arbor's first dedicated king safety system beyond the king piece-square tables already present in earlier versions.</w:t>
      </w:r>
    </w:p>
    <w:p w14:paraId="6BFA0F68"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Regression Test</w:t>
      </w:r>
    </w:p>
    <w:p w14:paraId="732DEBC2"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1.3.6</w:t>
      </w:r>
    </w:p>
    <w:p w14:paraId="43BA6FBB"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15</w:t>
      </w:r>
    </w:p>
    <w:p w14:paraId="625D3552"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8</w:t>
      </w:r>
    </w:p>
    <w:p w14:paraId="2CD36335" w14:textId="77777777" w:rsidR="00C44ECF" w:rsidRPr="00C44ECF" w:rsidRDefault="00C44ECF" w:rsidP="00C44ECF">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7</w:t>
      </w:r>
    </w:p>
    <w:p w14:paraId="4491A89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produced the strongest result of the evaluation overhaul and confirmed that king safety was providing a measurable improvement.</w:t>
      </w:r>
    </w:p>
    <w:p w14:paraId="22FE905D"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C42997E">
          <v:rect id="_x0000_i1050" style="width:0;height:1.5pt" o:hralign="center" o:hrstd="t" o:hr="t" fillcolor="#a0a0a0" stroked="f"/>
        </w:pict>
      </w:r>
    </w:p>
    <w:p w14:paraId="1AF506E5"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Interpreting the 30-Game Regression Tests</w:t>
      </w:r>
    </w:p>
    <w:p w14:paraId="4516412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Each feature was initially validated using 30-game regression matches.</w:t>
      </w:r>
    </w:p>
    <w:p w14:paraId="01CD62D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these tests were useful for identifying trends, the sample size proved too small to accurately estimate the true strength gain of each feature.</w:t>
      </w:r>
    </w:p>
    <w:p w14:paraId="3F55690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Across all three iterations, the results consistently suggested improvement, but the magnitude of those gains was later shown to be somewhat overstated when tested over larger sample sizes.</w:t>
      </w:r>
    </w:p>
    <w:p w14:paraId="4AAB481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primary purpose of the 30-game tests was therefore not to measure Elo gain, but to answer a simpler question:</w:t>
      </w:r>
    </w:p>
    <w:p w14:paraId="27F8EE86"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"Did this feature help or hurt the engine?"</w:t>
      </w:r>
    </w:p>
    <w:p w14:paraId="13E35A8E"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In all three cases, the answer was positive.</w:t>
      </w:r>
    </w:p>
    <w:p w14:paraId="223AA6D8" w14:textId="79E43885"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lastRenderedPageBreak/>
        <w:t>Final Validation Match</w:t>
      </w:r>
    </w:p>
    <w:p w14:paraId="3F1F6F3B"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To evaluate the cumulative effect of the entire evaluation overhaul, a larger 100-game match was conducted.</w:t>
      </w:r>
    </w:p>
    <w:p w14:paraId="33FAFE34" w14:textId="77777777" w:rsidR="00C44ECF" w:rsidRPr="00C44ECF" w:rsidRDefault="00C44ECF" w:rsidP="00C44EC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Match</w:t>
      </w:r>
    </w:p>
    <w:p w14:paraId="3EF6ED94"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Arbor 1.3.7 vs Arbor 1.3.4</w:t>
      </w:r>
    </w:p>
    <w:p w14:paraId="220514B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Time Control: 3+2</w:t>
      </w:r>
    </w:p>
    <w:p w14:paraId="37F7A08B"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C44ECF">
        <w:rPr>
          <w:rFonts w:ascii="Times New Roman" w:eastAsia="Times New Roman" w:hAnsi="Times New Roman" w:cs="Times New Roman"/>
          <w:b/>
          <w:bCs/>
          <w:kern w:val="0"/>
          <w:sz w:val="24"/>
          <w:szCs w:val="24"/>
          <w:lang w:eastAsia="en-IN" w:bidi="hi-IN"/>
          <w14:ligatures w14:val="none"/>
        </w:rPr>
        <w:t>Results</w:t>
      </w:r>
    </w:p>
    <w:p w14:paraId="31D6D0F5"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Wins: 47</w:t>
      </w:r>
    </w:p>
    <w:p w14:paraId="191B2664"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Losses: 31</w:t>
      </w:r>
    </w:p>
    <w:p w14:paraId="419C8692" w14:textId="77777777" w:rsidR="00C44ECF" w:rsidRPr="00C44ECF" w:rsidRDefault="00C44ECF" w:rsidP="00C44ECF">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Draws: 22</w:t>
      </w:r>
    </w:p>
    <w:p w14:paraId="2CE36A61"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 xml:space="preserve">Score: </w:t>
      </w:r>
      <w:r w:rsidRPr="00C44ECF">
        <w:rPr>
          <w:rFonts w:ascii="Times New Roman" w:eastAsia="Times New Roman" w:hAnsi="Times New Roman" w:cs="Times New Roman"/>
          <w:b/>
          <w:bCs/>
          <w:kern w:val="0"/>
          <w:sz w:val="24"/>
          <w:szCs w:val="24"/>
          <w:lang w:eastAsia="en-IN" w:bidi="hi-IN"/>
          <w14:ligatures w14:val="none"/>
        </w:rPr>
        <w:t>58 / 100 (58%)</w:t>
      </w:r>
    </w:p>
    <w:p w14:paraId="2B74CED3"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While this result was lower than early projections based on the 30-game regression tests, it confirmed that the evaluation overhaul produced a measurable and statistically meaningful improvement.</w:t>
      </w:r>
    </w:p>
    <w:p w14:paraId="3B2F4859"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Importantly, the baseline version (Arbor 1.3.4) was already a capable engine featuring iterative deepening, transposition tables, quiescence search, killer moves, history heuristics, and dynamic time management. The introduction of time controls had significantly strengthened Arbor's practical play, particularly in endgames, making it a far stronger benchmark opponent than earlier fixed-depth versions.</w:t>
      </w:r>
    </w:p>
    <w:p w14:paraId="1FF7540D"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As a result, the 58% score achieved by Arbor 1.3.7 should be viewed as a respectable gain against an already competent baseline rather than a comparison against a primitive predecessor.</w:t>
      </w:r>
    </w:p>
    <w:p w14:paraId="6E6048C4" w14:textId="77777777" w:rsidR="00C44ECF" w:rsidRPr="00C44ECF" w:rsidRDefault="00000000" w:rsidP="00C44EC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EF13A17">
          <v:rect id="_x0000_i1051" style="width:0;height:1.5pt" o:hralign="center" o:hrstd="t" o:hr="t" fillcolor="#a0a0a0" stroked="f"/>
        </w:pict>
      </w:r>
    </w:p>
    <w:p w14:paraId="7ED4836E" w14:textId="77777777" w:rsidR="00C44ECF" w:rsidRPr="00C44ECF" w:rsidRDefault="00C44ECF" w:rsidP="00C44ECF">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C44ECF">
        <w:rPr>
          <w:rFonts w:ascii="Times New Roman" w:eastAsia="Times New Roman" w:hAnsi="Times New Roman" w:cs="Times New Roman"/>
          <w:b/>
          <w:bCs/>
          <w:kern w:val="0"/>
          <w:sz w:val="28"/>
          <w:szCs w:val="28"/>
          <w:lang w:eastAsia="en-IN" w:bidi="hi-IN"/>
          <w14:ligatures w14:val="none"/>
        </w:rPr>
        <w:t>Conclusion</w:t>
      </w:r>
    </w:p>
    <w:p w14:paraId="39C31975"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evaluation overhaul transformed Arbor from an engine primarily driven by material and piece-square tables into one capable of evaluating:</w:t>
      </w:r>
    </w:p>
    <w:p w14:paraId="0CB47925"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Piece Activity (Mobility)</w:t>
      </w:r>
    </w:p>
    <w:p w14:paraId="0298398A"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Pawn Structure</w:t>
      </w:r>
    </w:p>
    <w:p w14:paraId="24E42658"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Passed Pawn Potential</w:t>
      </w:r>
    </w:p>
    <w:p w14:paraId="5F9FD530" w14:textId="77777777" w:rsidR="00C44ECF" w:rsidRPr="00C44ECF" w:rsidRDefault="00C44ECF" w:rsidP="00C44ECF">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King Safety</w:t>
      </w:r>
    </w:p>
    <w:p w14:paraId="11C26D67" w14:textId="77777777" w:rsidR="00C44ECF" w:rsidRPr="00C44ECF" w:rsidRDefault="00C44ECF" w:rsidP="00C44EC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The cumulative effect of these additions produced a clear strength increase while maintaining stable search performance and reasonable evaluation complexity.</w:t>
      </w:r>
    </w:p>
    <w:p w14:paraId="60D989A3" w14:textId="39ADB58E" w:rsidR="007E2A82" w:rsidRDefault="00C44ECF"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44ECF">
        <w:rPr>
          <w:rFonts w:ascii="Times New Roman" w:eastAsia="Times New Roman" w:hAnsi="Times New Roman" w:cs="Times New Roman"/>
          <w:kern w:val="0"/>
          <w:sz w:val="24"/>
          <w:szCs w:val="24"/>
          <w:lang w:eastAsia="en-IN" w:bidi="hi-IN"/>
          <w14:ligatures w14:val="none"/>
        </w:rPr>
        <w:t>This work established the foundation for future search improvements, including Late Move Reductions (LMR), Null Move Pruning, and additional endgame evaluation techniques.</w:t>
      </w:r>
    </w:p>
    <w:p w14:paraId="34404E7C" w14:textId="77777777" w:rsidR="007E2A82" w:rsidRPr="007E2A82" w:rsidRDefault="007E2A82" w:rsidP="007E2A82">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r w:rsidRPr="007E2A82">
        <w:rPr>
          <w:rFonts w:ascii="Times New Roman" w:eastAsia="Times New Roman" w:hAnsi="Times New Roman" w:cs="Times New Roman"/>
          <w:b/>
          <w:bCs/>
          <w:color w:val="auto"/>
          <w:kern w:val="0"/>
          <w:sz w:val="36"/>
          <w:szCs w:val="36"/>
          <w:lang w:eastAsia="en-IN" w:bidi="hi-IN"/>
          <w14:ligatures w14:val="none"/>
        </w:rPr>
        <w:lastRenderedPageBreak/>
        <w:t>Quiescence Search Overhaul (SEE + Delta Pruning)</w:t>
      </w:r>
    </w:p>
    <w:p w14:paraId="220FC364"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Following the implementation of History Heuristics, investigation shifted towards Arbor's unusually high node counts at deeper search depths. Profiling revealed that quiescence search was responsible for a disproportionately large share of the total work performed by the engine, often exceeding the size of the main alpha-beta search.</w:t>
      </w:r>
    </w:p>
    <w:p w14:paraId="51C78CB9"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To address this, Arbor 1.4.3 introduced two standard quiescence search optimizations:</w:t>
      </w:r>
    </w:p>
    <w:p w14:paraId="6F6E744A" w14:textId="77777777" w:rsidR="007E2A82" w:rsidRPr="007E2A82" w:rsidRDefault="007E2A82" w:rsidP="007E2A82">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Static Exchange Evaluation (SEE)</w:t>
      </w:r>
    </w:p>
    <w:p w14:paraId="7B7027FA" w14:textId="77777777" w:rsidR="007E2A82" w:rsidRPr="007E2A82" w:rsidRDefault="007E2A82" w:rsidP="007E2A82">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Delta Pruning</w:t>
      </w:r>
    </w:p>
    <w:p w14:paraId="18BA8DA5"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These techniques aim to eliminate tactically unsound or strategically irrelevant capture sequences before they are fully explored, reducing the cost of resolving tactical positions at the search horizon.</w:t>
      </w:r>
    </w:p>
    <w:p w14:paraId="47D8B51A"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Benchmark Methodology</w:t>
      </w:r>
    </w:p>
    <w:p w14:paraId="5FA88F32"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Arbor 1.4.2 (without SEE and Delta Pruning) was compared against Arbor 1.4.3 (with SEE and Delta Pruning) using a fixed-depth benchmark suite consisting of five standard test positions:</w:t>
      </w:r>
    </w:p>
    <w:p w14:paraId="608A4874"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Starting Position</w:t>
      </w:r>
    </w:p>
    <w:p w14:paraId="340A7B6F"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Middlegame</w:t>
      </w:r>
    </w:p>
    <w:p w14:paraId="112E1D61"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Middlegame 2</w:t>
      </w:r>
    </w:p>
    <w:p w14:paraId="3129D3BA"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Endgame</w:t>
      </w:r>
    </w:p>
    <w:p w14:paraId="2CAC56F8" w14:textId="77777777" w:rsidR="007E2A82" w:rsidRPr="007E2A82" w:rsidRDefault="007E2A82" w:rsidP="007E2A82">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Kiwipete</w:t>
      </w:r>
    </w:p>
    <w:p w14:paraId="6A913E1C"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Each position was searched to depth 9 and node counts were recorded.</w:t>
      </w:r>
    </w:p>
    <w:p w14:paraId="6108A617"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Results</w:t>
      </w:r>
    </w:p>
    <w:tbl>
      <w:tblPr>
        <w:tblStyle w:val="TableGrid"/>
        <w:tblW w:w="9051" w:type="dxa"/>
        <w:tblLook w:val="04A0" w:firstRow="1" w:lastRow="0" w:firstColumn="1" w:lastColumn="0" w:noHBand="0" w:noVBand="1"/>
      </w:tblPr>
      <w:tblGrid>
        <w:gridCol w:w="2211"/>
        <w:gridCol w:w="2769"/>
        <w:gridCol w:w="2579"/>
        <w:gridCol w:w="1492"/>
      </w:tblGrid>
      <w:tr w:rsidR="007E2A82" w:rsidRPr="007E2A82" w14:paraId="499D60B5" w14:textId="77777777" w:rsidTr="007E2A82">
        <w:trPr>
          <w:trHeight w:val="395"/>
        </w:trPr>
        <w:tc>
          <w:tcPr>
            <w:tcW w:w="0" w:type="auto"/>
            <w:hideMark/>
          </w:tcPr>
          <w:p w14:paraId="23D8AC1B" w14:textId="77777777" w:rsidR="007E2A82" w:rsidRPr="007E2A82" w:rsidRDefault="007E2A82" w:rsidP="007E2A82">
            <w:pPr>
              <w:jc w:val="center"/>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Position</w:t>
            </w:r>
          </w:p>
        </w:tc>
        <w:tc>
          <w:tcPr>
            <w:tcW w:w="0" w:type="auto"/>
            <w:hideMark/>
          </w:tcPr>
          <w:p w14:paraId="4A4F42ED"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Before (Total Nodes)</w:t>
            </w:r>
          </w:p>
        </w:tc>
        <w:tc>
          <w:tcPr>
            <w:tcW w:w="0" w:type="auto"/>
            <w:hideMark/>
          </w:tcPr>
          <w:p w14:paraId="5DC76400"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After (Total Nodes)</w:t>
            </w:r>
          </w:p>
        </w:tc>
        <w:tc>
          <w:tcPr>
            <w:tcW w:w="0" w:type="auto"/>
            <w:hideMark/>
          </w:tcPr>
          <w:p w14:paraId="45542F0A"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Reduction</w:t>
            </w:r>
          </w:p>
        </w:tc>
      </w:tr>
      <w:tr w:rsidR="007E2A82" w:rsidRPr="007E2A82" w14:paraId="2C4934B7" w14:textId="77777777" w:rsidTr="007E2A82">
        <w:trPr>
          <w:trHeight w:val="322"/>
        </w:trPr>
        <w:tc>
          <w:tcPr>
            <w:tcW w:w="0" w:type="auto"/>
            <w:hideMark/>
          </w:tcPr>
          <w:p w14:paraId="3593E3EF"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Starting Position</w:t>
            </w:r>
          </w:p>
        </w:tc>
        <w:tc>
          <w:tcPr>
            <w:tcW w:w="0" w:type="auto"/>
            <w:hideMark/>
          </w:tcPr>
          <w:p w14:paraId="059C1C0C"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16,603,258</w:t>
            </w:r>
          </w:p>
        </w:tc>
        <w:tc>
          <w:tcPr>
            <w:tcW w:w="0" w:type="auto"/>
            <w:hideMark/>
          </w:tcPr>
          <w:p w14:paraId="50ECB221"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14,473,481</w:t>
            </w:r>
          </w:p>
        </w:tc>
        <w:tc>
          <w:tcPr>
            <w:tcW w:w="0" w:type="auto"/>
            <w:hideMark/>
          </w:tcPr>
          <w:p w14:paraId="237A778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12.8%</w:t>
            </w:r>
          </w:p>
        </w:tc>
      </w:tr>
      <w:tr w:rsidR="007E2A82" w:rsidRPr="007E2A82" w14:paraId="58860D93" w14:textId="77777777" w:rsidTr="007E2A82">
        <w:trPr>
          <w:trHeight w:val="310"/>
        </w:trPr>
        <w:tc>
          <w:tcPr>
            <w:tcW w:w="0" w:type="auto"/>
            <w:hideMark/>
          </w:tcPr>
          <w:p w14:paraId="0F7817D1"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Middlegame</w:t>
            </w:r>
          </w:p>
        </w:tc>
        <w:tc>
          <w:tcPr>
            <w:tcW w:w="0" w:type="auto"/>
            <w:hideMark/>
          </w:tcPr>
          <w:p w14:paraId="0D365D6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66,441,934</w:t>
            </w:r>
          </w:p>
        </w:tc>
        <w:tc>
          <w:tcPr>
            <w:tcW w:w="0" w:type="auto"/>
            <w:hideMark/>
          </w:tcPr>
          <w:p w14:paraId="79AA2642"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49,119,304</w:t>
            </w:r>
          </w:p>
        </w:tc>
        <w:tc>
          <w:tcPr>
            <w:tcW w:w="0" w:type="auto"/>
            <w:hideMark/>
          </w:tcPr>
          <w:p w14:paraId="0F8ABD1F"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26.1%</w:t>
            </w:r>
          </w:p>
        </w:tc>
      </w:tr>
      <w:tr w:rsidR="007E2A82" w:rsidRPr="007E2A82" w14:paraId="1545A833" w14:textId="77777777" w:rsidTr="007E2A82">
        <w:trPr>
          <w:trHeight w:val="310"/>
        </w:trPr>
        <w:tc>
          <w:tcPr>
            <w:tcW w:w="0" w:type="auto"/>
            <w:hideMark/>
          </w:tcPr>
          <w:p w14:paraId="29C3ACE6"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Middlegame 2</w:t>
            </w:r>
          </w:p>
        </w:tc>
        <w:tc>
          <w:tcPr>
            <w:tcW w:w="0" w:type="auto"/>
            <w:hideMark/>
          </w:tcPr>
          <w:p w14:paraId="52CCCDFE"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14,747,557</w:t>
            </w:r>
          </w:p>
        </w:tc>
        <w:tc>
          <w:tcPr>
            <w:tcW w:w="0" w:type="auto"/>
            <w:hideMark/>
          </w:tcPr>
          <w:p w14:paraId="16076C55"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6,482,550</w:t>
            </w:r>
          </w:p>
        </w:tc>
        <w:tc>
          <w:tcPr>
            <w:tcW w:w="0" w:type="auto"/>
            <w:hideMark/>
          </w:tcPr>
          <w:p w14:paraId="35D3B14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56.0%</w:t>
            </w:r>
          </w:p>
        </w:tc>
      </w:tr>
      <w:tr w:rsidR="007E2A82" w:rsidRPr="007E2A82" w14:paraId="342C3733" w14:textId="77777777" w:rsidTr="007E2A82">
        <w:trPr>
          <w:trHeight w:val="310"/>
        </w:trPr>
        <w:tc>
          <w:tcPr>
            <w:tcW w:w="0" w:type="auto"/>
            <w:hideMark/>
          </w:tcPr>
          <w:p w14:paraId="2C525C1C"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Endgame</w:t>
            </w:r>
          </w:p>
        </w:tc>
        <w:tc>
          <w:tcPr>
            <w:tcW w:w="0" w:type="auto"/>
            <w:hideMark/>
          </w:tcPr>
          <w:p w14:paraId="6EA45EC2"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27,083,514</w:t>
            </w:r>
          </w:p>
        </w:tc>
        <w:tc>
          <w:tcPr>
            <w:tcW w:w="0" w:type="auto"/>
            <w:hideMark/>
          </w:tcPr>
          <w:p w14:paraId="32D4285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22,279,612</w:t>
            </w:r>
          </w:p>
        </w:tc>
        <w:tc>
          <w:tcPr>
            <w:tcW w:w="0" w:type="auto"/>
            <w:hideMark/>
          </w:tcPr>
          <w:p w14:paraId="101C9927"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17.7%</w:t>
            </w:r>
          </w:p>
        </w:tc>
      </w:tr>
      <w:tr w:rsidR="007E2A82" w:rsidRPr="007E2A82" w14:paraId="47920499" w14:textId="77777777" w:rsidTr="007E2A82">
        <w:trPr>
          <w:trHeight w:val="310"/>
        </w:trPr>
        <w:tc>
          <w:tcPr>
            <w:tcW w:w="0" w:type="auto"/>
            <w:hideMark/>
          </w:tcPr>
          <w:p w14:paraId="1F4E64B0"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Kiwipete</w:t>
            </w:r>
          </w:p>
        </w:tc>
        <w:tc>
          <w:tcPr>
            <w:tcW w:w="0" w:type="auto"/>
            <w:hideMark/>
          </w:tcPr>
          <w:p w14:paraId="1D798084"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57,309,840</w:t>
            </w:r>
          </w:p>
        </w:tc>
        <w:tc>
          <w:tcPr>
            <w:tcW w:w="0" w:type="auto"/>
            <w:hideMark/>
          </w:tcPr>
          <w:p w14:paraId="594413DB"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37,031,764</w:t>
            </w:r>
          </w:p>
        </w:tc>
        <w:tc>
          <w:tcPr>
            <w:tcW w:w="0" w:type="auto"/>
            <w:hideMark/>
          </w:tcPr>
          <w:p w14:paraId="23BA9279"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35.4%</w:t>
            </w:r>
          </w:p>
        </w:tc>
      </w:tr>
    </w:tbl>
    <w:p w14:paraId="2BDF046B" w14:textId="77777777" w:rsid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52A4F143" w14:textId="77777777" w:rsidR="007E2A82" w:rsidRDefault="007E2A82">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47C736DA" w14:textId="25B95956"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lastRenderedPageBreak/>
        <w:t>Aggregate Results</w:t>
      </w:r>
    </w:p>
    <w:tbl>
      <w:tblPr>
        <w:tblStyle w:val="TableGrid"/>
        <w:tblW w:w="8841" w:type="dxa"/>
        <w:tblLook w:val="04A0" w:firstRow="1" w:lastRow="0" w:firstColumn="1" w:lastColumn="0" w:noHBand="0" w:noVBand="1"/>
      </w:tblPr>
      <w:tblGrid>
        <w:gridCol w:w="3055"/>
        <w:gridCol w:w="2170"/>
        <w:gridCol w:w="2170"/>
        <w:gridCol w:w="1446"/>
      </w:tblGrid>
      <w:tr w:rsidR="007E2A82" w:rsidRPr="007E2A82" w14:paraId="2F7E3691" w14:textId="77777777" w:rsidTr="007E2A82">
        <w:trPr>
          <w:trHeight w:val="332"/>
        </w:trPr>
        <w:tc>
          <w:tcPr>
            <w:tcW w:w="0" w:type="auto"/>
            <w:hideMark/>
          </w:tcPr>
          <w:p w14:paraId="409017CC" w14:textId="77777777" w:rsidR="007E2A82" w:rsidRPr="007E2A82" w:rsidRDefault="007E2A82" w:rsidP="007E2A82">
            <w:pPr>
              <w:jc w:val="center"/>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Metric</w:t>
            </w:r>
          </w:p>
        </w:tc>
        <w:tc>
          <w:tcPr>
            <w:tcW w:w="0" w:type="auto"/>
            <w:hideMark/>
          </w:tcPr>
          <w:p w14:paraId="72EDB556"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Before</w:t>
            </w:r>
          </w:p>
        </w:tc>
        <w:tc>
          <w:tcPr>
            <w:tcW w:w="0" w:type="auto"/>
            <w:hideMark/>
          </w:tcPr>
          <w:p w14:paraId="2452A858"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After</w:t>
            </w:r>
          </w:p>
        </w:tc>
        <w:tc>
          <w:tcPr>
            <w:tcW w:w="0" w:type="auto"/>
            <w:hideMark/>
          </w:tcPr>
          <w:p w14:paraId="1210F470" w14:textId="77777777" w:rsidR="007E2A82" w:rsidRPr="007E2A82" w:rsidRDefault="007E2A82" w:rsidP="007E2A82">
            <w:pPr>
              <w:jc w:val="right"/>
              <w:rPr>
                <w:rFonts w:ascii="Calibri" w:eastAsia="Times New Roman" w:hAnsi="Calibri" w:cs="Calibri"/>
                <w:b/>
                <w:bCs/>
                <w:kern w:val="0"/>
                <w:sz w:val="24"/>
                <w:szCs w:val="24"/>
                <w:lang w:eastAsia="en-IN" w:bidi="hi-IN"/>
                <w14:ligatures w14:val="none"/>
              </w:rPr>
            </w:pPr>
            <w:r w:rsidRPr="007E2A82">
              <w:rPr>
                <w:rFonts w:ascii="Calibri" w:eastAsia="Times New Roman" w:hAnsi="Calibri" w:cs="Calibri"/>
                <w:b/>
                <w:bCs/>
                <w:kern w:val="0"/>
                <w:sz w:val="24"/>
                <w:szCs w:val="24"/>
                <w:lang w:eastAsia="en-IN" w:bidi="hi-IN"/>
                <w14:ligatures w14:val="none"/>
              </w:rPr>
              <w:t>Change</w:t>
            </w:r>
          </w:p>
        </w:tc>
      </w:tr>
      <w:tr w:rsidR="007E2A82" w:rsidRPr="007E2A82" w14:paraId="0ABAB8EB" w14:textId="77777777" w:rsidTr="007E2A82">
        <w:trPr>
          <w:trHeight w:val="298"/>
        </w:trPr>
        <w:tc>
          <w:tcPr>
            <w:tcW w:w="0" w:type="auto"/>
            <w:hideMark/>
          </w:tcPr>
          <w:p w14:paraId="18003644"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Search Nodes</w:t>
            </w:r>
          </w:p>
        </w:tc>
        <w:tc>
          <w:tcPr>
            <w:tcW w:w="0" w:type="auto"/>
            <w:hideMark/>
          </w:tcPr>
          <w:p w14:paraId="5B2E7D28"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65,794,637</w:t>
            </w:r>
          </w:p>
        </w:tc>
        <w:tc>
          <w:tcPr>
            <w:tcW w:w="0" w:type="auto"/>
            <w:hideMark/>
          </w:tcPr>
          <w:p w14:paraId="2184590D"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64,648,875</w:t>
            </w:r>
          </w:p>
        </w:tc>
        <w:tc>
          <w:tcPr>
            <w:tcW w:w="0" w:type="auto"/>
            <w:hideMark/>
          </w:tcPr>
          <w:p w14:paraId="6D590250"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-1.7%</w:t>
            </w:r>
          </w:p>
        </w:tc>
      </w:tr>
      <w:tr w:rsidR="007E2A82" w:rsidRPr="007E2A82" w14:paraId="7E702644" w14:textId="77777777" w:rsidTr="007E2A82">
        <w:trPr>
          <w:trHeight w:val="310"/>
        </w:trPr>
        <w:tc>
          <w:tcPr>
            <w:tcW w:w="0" w:type="auto"/>
            <w:hideMark/>
          </w:tcPr>
          <w:p w14:paraId="3854BA9B"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Quiescence Nodes</w:t>
            </w:r>
          </w:p>
        </w:tc>
        <w:tc>
          <w:tcPr>
            <w:tcW w:w="0" w:type="auto"/>
            <w:hideMark/>
          </w:tcPr>
          <w:p w14:paraId="25879EBB"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115,391,466</w:t>
            </w:r>
          </w:p>
        </w:tc>
        <w:tc>
          <w:tcPr>
            <w:tcW w:w="0" w:type="auto"/>
            <w:hideMark/>
          </w:tcPr>
          <w:p w14:paraId="5EE13E47"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64,737,836</w:t>
            </w:r>
          </w:p>
        </w:tc>
        <w:tc>
          <w:tcPr>
            <w:tcW w:w="0" w:type="auto"/>
            <w:hideMark/>
          </w:tcPr>
          <w:p w14:paraId="021F1B8A"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-43.9%</w:t>
            </w:r>
          </w:p>
        </w:tc>
      </w:tr>
      <w:tr w:rsidR="007E2A82" w:rsidRPr="007E2A82" w14:paraId="65A3F2CA" w14:textId="77777777" w:rsidTr="007E2A82">
        <w:trPr>
          <w:trHeight w:val="310"/>
        </w:trPr>
        <w:tc>
          <w:tcPr>
            <w:tcW w:w="0" w:type="auto"/>
            <w:hideMark/>
          </w:tcPr>
          <w:p w14:paraId="2F78F432" w14:textId="77777777" w:rsidR="007E2A82" w:rsidRPr="007E2A82" w:rsidRDefault="007E2A82" w:rsidP="007E2A82">
            <w:pPr>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Total Nodes</w:t>
            </w:r>
          </w:p>
        </w:tc>
        <w:tc>
          <w:tcPr>
            <w:tcW w:w="0" w:type="auto"/>
            <w:hideMark/>
          </w:tcPr>
          <w:p w14:paraId="4E3CE58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181,186,103</w:t>
            </w:r>
          </w:p>
        </w:tc>
        <w:tc>
          <w:tcPr>
            <w:tcW w:w="0" w:type="auto"/>
            <w:hideMark/>
          </w:tcPr>
          <w:p w14:paraId="113E2AD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129,386,711</w:t>
            </w:r>
          </w:p>
        </w:tc>
        <w:tc>
          <w:tcPr>
            <w:tcW w:w="0" w:type="auto"/>
            <w:hideMark/>
          </w:tcPr>
          <w:p w14:paraId="18FE0F76" w14:textId="77777777" w:rsidR="007E2A82" w:rsidRPr="007E2A82" w:rsidRDefault="007E2A82" w:rsidP="007E2A82">
            <w:pPr>
              <w:jc w:val="right"/>
              <w:rPr>
                <w:rFonts w:ascii="Calibri" w:eastAsia="Times New Roman" w:hAnsi="Calibri" w:cs="Calibri"/>
                <w:kern w:val="0"/>
                <w:sz w:val="24"/>
                <w:szCs w:val="24"/>
                <w:lang w:eastAsia="en-IN" w:bidi="hi-IN"/>
                <w14:ligatures w14:val="none"/>
              </w:rPr>
            </w:pPr>
            <w:r w:rsidRPr="007E2A82">
              <w:rPr>
                <w:rFonts w:ascii="Calibri" w:eastAsia="Times New Roman" w:hAnsi="Calibri" w:cs="Calibri"/>
                <w:kern w:val="0"/>
                <w:sz w:val="24"/>
                <w:szCs w:val="24"/>
                <w:lang w:eastAsia="en-IN" w:bidi="hi-IN"/>
                <w14:ligatures w14:val="none"/>
              </w:rPr>
              <w:t>-28.6%</w:t>
            </w:r>
          </w:p>
        </w:tc>
      </w:tr>
    </w:tbl>
    <w:p w14:paraId="5DA60FD0" w14:textId="79525CB9"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Much of the improvement originated from quiescence search. Across the benchmark suite, quiescence nodes were reduced by approximately 44%, while the size of the main alpha-beta search remained largely unchanged.</w:t>
      </w:r>
    </w:p>
    <w:p w14:paraId="46B99600"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This behaviour is expected. SEE and Delta Pruning specifically target inefficient capture sequences inside quiescence search rather than altering the structure of the principal alpha-beta search tree.</w:t>
      </w:r>
    </w:p>
    <w:p w14:paraId="58BC4601" w14:textId="77777777"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t>Self-Play Results</w:t>
      </w:r>
    </w:p>
    <w:p w14:paraId="49D6838E"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To verify that the reduction in node count was not achieved at the expense of playing strength, Arbor 1.4.3 was tested against Arbor 1.4.2 in both fixed-depth and timed self-play matches.</w:t>
      </w:r>
    </w:p>
    <w:p w14:paraId="4581CDB4"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Results showed no evidence of a strength regression. Fixed-depth testing produced largely balanced results, while timed matches slightly favoured Arbor 1.4.3.</w:t>
      </w:r>
    </w:p>
    <w:p w14:paraId="1FBD5A8B"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This outcome is consistent with expectations. By reducing the amount of time spent exploring low-value capture sequences, the engine can allocate more of its time budget to the main search. In fixed-time games, this can result in deeper completed searches and a higher number of principal search nodes despite an overall reduction in total work required to evaluate a position.</w:t>
      </w:r>
    </w:p>
    <w:p w14:paraId="38475B11" w14:textId="77777777" w:rsidR="007E2A82" w:rsidRDefault="007E2A82">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E474C68" w14:textId="67BC2795" w:rsidR="007E2A82" w:rsidRPr="007E2A82" w:rsidRDefault="007E2A82" w:rsidP="007E2A82">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7E2A82">
        <w:rPr>
          <w:rFonts w:ascii="Times New Roman" w:eastAsia="Times New Roman" w:hAnsi="Times New Roman" w:cs="Times New Roman"/>
          <w:b/>
          <w:bCs/>
          <w:kern w:val="0"/>
          <w:sz w:val="24"/>
          <w:szCs w:val="24"/>
          <w:lang w:eastAsia="en-IN" w:bidi="hi-IN"/>
          <w14:ligatures w14:val="none"/>
        </w:rPr>
        <w:lastRenderedPageBreak/>
        <w:t>Conclusions</w:t>
      </w:r>
    </w:p>
    <w:p w14:paraId="504AF750"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 implementation of SEE and Delta Pruning successfully addressed one of the largest remaining inefficiencies in Arbor's search pipeline.</w:t>
      </w:r>
    </w:p>
    <w:p w14:paraId="66FEA77B"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Key findings include:</w:t>
      </w:r>
    </w:p>
    <w:p w14:paraId="526BF758"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Approximately 44% reduction in quiescence search nodes.</w:t>
      </w:r>
    </w:p>
    <w:p w14:paraId="12FCC6C2"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Approximately 29% reduction in total nodes searched across the benchmark suite.</w:t>
      </w:r>
    </w:p>
    <w:p w14:paraId="0661C783"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No measurable loss of playing strength in self-play testing.</w:t>
      </w:r>
    </w:p>
    <w:p w14:paraId="702FA78E" w14:textId="77777777" w:rsidR="007E2A82" w:rsidRPr="007E2A82" w:rsidRDefault="007E2A82" w:rsidP="007E2A82">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Improved search efficiency in fixed-time environments, allowing more time to be spent on the principal alpha-beta search.</w:t>
      </w:r>
    </w:p>
    <w:p w14:paraId="6F3BF0EA" w14:textId="77777777" w:rsidR="007E2A82" w:rsidRPr="007E2A82"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While quiescence search remains a significant contributor to total node count, the results indicate that the largest remaining gains are likely to come from advanced search-pruning techniques such as Null Move Pruning (NMP) and Late Move Reductions (LMR), rather than additional move-ordering heuristics.</w:t>
      </w:r>
    </w:p>
    <w:p w14:paraId="6996246F" w14:textId="7887D754" w:rsidR="00C105BF" w:rsidRDefault="007E2A82"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7E2A82">
        <w:rPr>
          <w:rFonts w:ascii="Times New Roman" w:eastAsia="Times New Roman" w:hAnsi="Times New Roman" w:cs="Times New Roman"/>
          <w:kern w:val="0"/>
          <w:sz w:val="24"/>
          <w:szCs w:val="24"/>
          <w:lang w:eastAsia="en-IN" w:bidi="hi-IN"/>
          <w14:ligatures w14:val="none"/>
        </w:rPr>
        <w:t>The SEE and Delta Pruning overhaul represents one of the most significant search-efficiency improvements achieved in Arbor to date, reducing total node count by nearly 30% across a diverse benchmark suite while maintaining playing strength.</w:t>
      </w:r>
    </w:p>
    <w:p w14:paraId="0E5CAA87" w14:textId="77777777" w:rsidR="00C105BF" w:rsidRDefault="00C105BF">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3D0BB318" w14:textId="77777777" w:rsidR="00C105BF" w:rsidRPr="00C105BF" w:rsidRDefault="00C105BF" w:rsidP="00C105BF">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C105BF">
        <w:rPr>
          <w:rFonts w:ascii="Times New Roman" w:eastAsia="Times New Roman" w:hAnsi="Times New Roman" w:cs="Times New Roman"/>
          <w:b/>
          <w:bCs/>
          <w:kern w:val="0"/>
          <w:sz w:val="36"/>
          <w:szCs w:val="36"/>
          <w:lang w:eastAsia="en-IN" w:bidi="hi-IN"/>
          <w14:ligatures w14:val="none"/>
        </w:rPr>
        <w:lastRenderedPageBreak/>
        <w:t>Late Move Reductions (LMR)</w:t>
      </w:r>
    </w:p>
    <w:p w14:paraId="04E28061"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Late Move Reductions (LMR) were introduced to selectively reduce the search depth of quiet moves that appear late in the move ordering. The intuition behind LMR is that, after strong move ordering from the transposition table, history heuristic and killer moves, the later quiet moves are statistically far less likely to become the best move. Rather than searching every move to full depth, these moves are first searched at a reduced depth and are only re-searched at full depth if they exceed alpha.</w:t>
      </w:r>
    </w:p>
    <w:p w14:paraId="0063C8D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Fixed Depth Evaluation</w:t>
      </w:r>
    </w:p>
    <w:p w14:paraId="0F1D3534"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An initial fixed-depth 8 comparison against the non-LMR version produced unexpectedly poor results.</w:t>
      </w:r>
    </w:p>
    <w:p w14:paraId="6E8ED5D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50 Games (Depth 8)</w:t>
      </w:r>
    </w:p>
    <w:p w14:paraId="78AEB263"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Pr="00C105BF">
        <w:rPr>
          <w:rFonts w:ascii="Times New Roman" w:eastAsia="Times New Roman" w:hAnsi="Times New Roman" w:cs="Times New Roman"/>
          <w:b/>
          <w:bCs/>
          <w:kern w:val="0"/>
          <w:sz w:val="24"/>
          <w:szCs w:val="24"/>
          <w:lang w:eastAsia="en-IN" w:bidi="hi-IN"/>
          <w14:ligatures w14:val="none"/>
        </w:rPr>
        <w:t>0</w:t>
      </w:r>
    </w:p>
    <w:p w14:paraId="60FE7A2C"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Pr="00C105BF">
        <w:rPr>
          <w:rFonts w:ascii="Times New Roman" w:eastAsia="Times New Roman" w:hAnsi="Times New Roman" w:cs="Times New Roman"/>
          <w:b/>
          <w:bCs/>
          <w:kern w:val="0"/>
          <w:sz w:val="24"/>
          <w:szCs w:val="24"/>
          <w:lang w:eastAsia="en-IN" w:bidi="hi-IN"/>
          <w14:ligatures w14:val="none"/>
        </w:rPr>
        <w:t>24</w:t>
      </w:r>
    </w:p>
    <w:p w14:paraId="1DA1CDB7" w14:textId="77777777" w:rsidR="00C105BF" w:rsidRPr="00C105BF" w:rsidRDefault="00C105BF" w:rsidP="00C105BF">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Pr="00C105BF">
        <w:rPr>
          <w:rFonts w:ascii="Times New Roman" w:eastAsia="Times New Roman" w:hAnsi="Times New Roman" w:cs="Times New Roman"/>
          <w:b/>
          <w:bCs/>
          <w:kern w:val="0"/>
          <w:sz w:val="24"/>
          <w:szCs w:val="24"/>
          <w:lang w:eastAsia="en-IN" w:bidi="hi-IN"/>
          <w14:ligatures w14:val="none"/>
        </w:rPr>
        <w:t>26</w:t>
      </w:r>
    </w:p>
    <w:p w14:paraId="635DB640"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However, the search statistics revealed that LMR had dramatically reduced the search tree.</w:t>
      </w:r>
    </w:p>
    <w:tbl>
      <w:tblPr>
        <w:tblStyle w:val="TableGrid"/>
        <w:tblW w:w="8851" w:type="dxa"/>
        <w:tblLook w:val="04A0" w:firstRow="1" w:lastRow="0" w:firstColumn="1" w:lastColumn="0" w:noHBand="0" w:noVBand="1"/>
      </w:tblPr>
      <w:tblGrid>
        <w:gridCol w:w="3612"/>
        <w:gridCol w:w="2892"/>
        <w:gridCol w:w="2347"/>
      </w:tblGrid>
      <w:tr w:rsidR="00C105BF" w:rsidRPr="00C105BF" w14:paraId="1911B2FF" w14:textId="77777777" w:rsidTr="00C105BF">
        <w:trPr>
          <w:trHeight w:val="294"/>
        </w:trPr>
        <w:tc>
          <w:tcPr>
            <w:tcW w:w="0" w:type="auto"/>
            <w:hideMark/>
          </w:tcPr>
          <w:p w14:paraId="1D25AE1D" w14:textId="77777777" w:rsidR="00C105BF" w:rsidRPr="00C105BF" w:rsidRDefault="00C105BF" w:rsidP="00C105BF">
            <w:pPr>
              <w:jc w:val="cente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Metric</w:t>
            </w:r>
          </w:p>
        </w:tc>
        <w:tc>
          <w:tcPr>
            <w:tcW w:w="0" w:type="auto"/>
            <w:hideMark/>
          </w:tcPr>
          <w:p w14:paraId="4995417C"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7DFE1FAA"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C105BF" w:rsidRPr="00C105BF" w14:paraId="799F49DC" w14:textId="77777777" w:rsidTr="00C105BF">
        <w:trPr>
          <w:trHeight w:val="283"/>
        </w:trPr>
        <w:tc>
          <w:tcPr>
            <w:tcW w:w="0" w:type="auto"/>
            <w:hideMark/>
          </w:tcPr>
          <w:p w14:paraId="570CAC63"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1C3E444F"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1,119,939,491</w:t>
            </w:r>
          </w:p>
        </w:tc>
        <w:tc>
          <w:tcPr>
            <w:tcW w:w="0" w:type="auto"/>
            <w:hideMark/>
          </w:tcPr>
          <w:p w14:paraId="1BCF4539"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24,567,127</w:t>
            </w:r>
          </w:p>
        </w:tc>
      </w:tr>
      <w:tr w:rsidR="00C105BF" w:rsidRPr="00C105BF" w14:paraId="014D6BA3" w14:textId="77777777" w:rsidTr="00C105BF">
        <w:trPr>
          <w:trHeight w:val="294"/>
        </w:trPr>
        <w:tc>
          <w:tcPr>
            <w:tcW w:w="0" w:type="auto"/>
            <w:hideMark/>
          </w:tcPr>
          <w:p w14:paraId="6EE178ED"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5AE90D9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970,925,284</w:t>
            </w:r>
          </w:p>
        </w:tc>
        <w:tc>
          <w:tcPr>
            <w:tcW w:w="0" w:type="auto"/>
            <w:hideMark/>
          </w:tcPr>
          <w:p w14:paraId="39BC2111"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25,810,792</w:t>
            </w:r>
          </w:p>
        </w:tc>
      </w:tr>
      <w:tr w:rsidR="00C105BF" w:rsidRPr="00C105BF" w14:paraId="11D2BCA9" w14:textId="77777777" w:rsidTr="00C105BF">
        <w:trPr>
          <w:trHeight w:val="283"/>
        </w:trPr>
        <w:tc>
          <w:tcPr>
            <w:tcW w:w="0" w:type="auto"/>
            <w:hideMark/>
          </w:tcPr>
          <w:p w14:paraId="1226F34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7B4ED07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2,090,864,775</w:t>
            </w:r>
          </w:p>
        </w:tc>
        <w:tc>
          <w:tcPr>
            <w:tcW w:w="0" w:type="auto"/>
            <w:hideMark/>
          </w:tcPr>
          <w:p w14:paraId="199F5D8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50,377,919</w:t>
            </w:r>
          </w:p>
        </w:tc>
      </w:tr>
    </w:tbl>
    <w:p w14:paraId="5C9C6BF8" w14:textId="4A8C5FF0"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While these results initially suggested a regression, </w:t>
      </w:r>
      <w:r w:rsidR="00E059E6" w:rsidRPr="00C105BF">
        <w:rPr>
          <w:rFonts w:ascii="Times New Roman" w:eastAsia="Times New Roman" w:hAnsi="Times New Roman" w:cs="Times New Roman"/>
          <w:kern w:val="0"/>
          <w:sz w:val="24"/>
          <w:szCs w:val="24"/>
          <w:lang w:eastAsia="en-IN" w:bidi="hi-IN"/>
          <w14:ligatures w14:val="none"/>
        </w:rPr>
        <w:t>fixed depth</w:t>
      </w:r>
      <w:r w:rsidRPr="00C105BF">
        <w:rPr>
          <w:rFonts w:ascii="Times New Roman" w:eastAsia="Times New Roman" w:hAnsi="Times New Roman" w:cs="Times New Roman"/>
          <w:kern w:val="0"/>
          <w:sz w:val="24"/>
          <w:szCs w:val="24"/>
          <w:lang w:eastAsia="en-IN" w:bidi="hi-IN"/>
          <w14:ligatures w14:val="none"/>
        </w:rPr>
        <w:t xml:space="preserve"> testing ultimately proved to be a poor benchmark for evaluating LMR. Since both engines were forced to terminate at the same search depth, the primary advantage of LMR—reaching deeper searches within the same amount of time—could not be realized. Instead, only the selective reductions remained, naturally producing weaker play.</w:t>
      </w:r>
    </w:p>
    <w:p w14:paraId="77E6FB5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Timed Evaluation (3+2)</w:t>
      </w:r>
    </w:p>
    <w:p w14:paraId="7345D255"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Timed testing presented a much more realistic representation of LMR's effectiveness.</w:t>
      </w:r>
    </w:p>
    <w:p w14:paraId="58A305E2"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50 Games (3+2 Time Control)</w:t>
      </w:r>
    </w:p>
    <w:p w14:paraId="01258473"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Pr="00C105BF">
        <w:rPr>
          <w:rFonts w:ascii="Times New Roman" w:eastAsia="Times New Roman" w:hAnsi="Times New Roman" w:cs="Times New Roman"/>
          <w:b/>
          <w:bCs/>
          <w:kern w:val="0"/>
          <w:sz w:val="24"/>
          <w:szCs w:val="24"/>
          <w:lang w:eastAsia="en-IN" w:bidi="hi-IN"/>
          <w14:ligatures w14:val="none"/>
        </w:rPr>
        <w:t>21</w:t>
      </w:r>
    </w:p>
    <w:p w14:paraId="1756DEFC"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Pr="00C105BF">
        <w:rPr>
          <w:rFonts w:ascii="Times New Roman" w:eastAsia="Times New Roman" w:hAnsi="Times New Roman" w:cs="Times New Roman"/>
          <w:b/>
          <w:bCs/>
          <w:kern w:val="0"/>
          <w:sz w:val="24"/>
          <w:szCs w:val="24"/>
          <w:lang w:eastAsia="en-IN" w:bidi="hi-IN"/>
          <w14:ligatures w14:val="none"/>
        </w:rPr>
        <w:t>27</w:t>
      </w:r>
    </w:p>
    <w:p w14:paraId="7AB52DA8" w14:textId="77777777" w:rsidR="00C105BF" w:rsidRPr="00C105BF" w:rsidRDefault="00C105BF" w:rsidP="00C105BF">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Pr="00C105BF">
        <w:rPr>
          <w:rFonts w:ascii="Times New Roman" w:eastAsia="Times New Roman" w:hAnsi="Times New Roman" w:cs="Times New Roman"/>
          <w:b/>
          <w:bCs/>
          <w:kern w:val="0"/>
          <w:sz w:val="24"/>
          <w:szCs w:val="24"/>
          <w:lang w:eastAsia="en-IN" w:bidi="hi-IN"/>
          <w14:ligatures w14:val="none"/>
        </w:rPr>
        <w:t>2</w:t>
      </w:r>
    </w:p>
    <w:p w14:paraId="13A56FA5"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Search statistics demonstrated that the time saved by LMR was successfully reinvested into deeper iterative deepening searches.</w:t>
      </w:r>
    </w:p>
    <w:tbl>
      <w:tblPr>
        <w:tblStyle w:val="TableGrid"/>
        <w:tblpPr w:leftFromText="180" w:rightFromText="180" w:tblpY="-659"/>
        <w:tblW w:w="9125" w:type="dxa"/>
        <w:tblLook w:val="04A0" w:firstRow="1" w:lastRow="0" w:firstColumn="1" w:lastColumn="0" w:noHBand="0" w:noVBand="1"/>
      </w:tblPr>
      <w:tblGrid>
        <w:gridCol w:w="4192"/>
        <w:gridCol w:w="2415"/>
        <w:gridCol w:w="2518"/>
      </w:tblGrid>
      <w:tr w:rsidR="00C105BF" w:rsidRPr="00C105BF" w14:paraId="3C318C08" w14:textId="77777777" w:rsidTr="00C105BF">
        <w:trPr>
          <w:trHeight w:val="350"/>
        </w:trPr>
        <w:tc>
          <w:tcPr>
            <w:tcW w:w="0" w:type="auto"/>
            <w:hideMark/>
          </w:tcPr>
          <w:p w14:paraId="4CB8D47F" w14:textId="42E4FE68" w:rsidR="00C105BF" w:rsidRPr="00C105BF" w:rsidRDefault="00C105BF" w:rsidP="00C105BF">
            <w:pP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lastRenderedPageBreak/>
              <w:t>Metric</w:t>
            </w:r>
          </w:p>
        </w:tc>
        <w:tc>
          <w:tcPr>
            <w:tcW w:w="0" w:type="auto"/>
            <w:hideMark/>
          </w:tcPr>
          <w:p w14:paraId="69BCF7E2"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117E7A96" w14:textId="77777777" w:rsidR="00C105BF" w:rsidRPr="00C105BF" w:rsidRDefault="00C105BF" w:rsidP="00C105BF">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C105BF" w:rsidRPr="00C105BF" w14:paraId="15620294" w14:textId="77777777" w:rsidTr="00C105BF">
        <w:trPr>
          <w:trHeight w:val="292"/>
        </w:trPr>
        <w:tc>
          <w:tcPr>
            <w:tcW w:w="0" w:type="auto"/>
            <w:hideMark/>
          </w:tcPr>
          <w:p w14:paraId="53D5E9F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Cumulative Search Depth</w:t>
            </w:r>
          </w:p>
        </w:tc>
        <w:tc>
          <w:tcPr>
            <w:tcW w:w="0" w:type="auto"/>
            <w:hideMark/>
          </w:tcPr>
          <w:p w14:paraId="507CB6F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4576</w:t>
            </w:r>
          </w:p>
        </w:tc>
        <w:tc>
          <w:tcPr>
            <w:tcW w:w="0" w:type="auto"/>
            <w:hideMark/>
          </w:tcPr>
          <w:p w14:paraId="5B84EC17"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7479</w:t>
            </w:r>
          </w:p>
        </w:tc>
      </w:tr>
      <w:tr w:rsidR="00C105BF" w:rsidRPr="00C105BF" w14:paraId="64CFC495" w14:textId="77777777" w:rsidTr="00C105BF">
        <w:trPr>
          <w:trHeight w:val="280"/>
        </w:trPr>
        <w:tc>
          <w:tcPr>
            <w:tcW w:w="0" w:type="auto"/>
            <w:hideMark/>
          </w:tcPr>
          <w:p w14:paraId="6C09A188"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4886E055"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542,753,151</w:t>
            </w:r>
          </w:p>
        </w:tc>
        <w:tc>
          <w:tcPr>
            <w:tcW w:w="0" w:type="auto"/>
            <w:hideMark/>
          </w:tcPr>
          <w:p w14:paraId="7958F584"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613,044,067</w:t>
            </w:r>
          </w:p>
        </w:tc>
      </w:tr>
      <w:tr w:rsidR="00C105BF" w:rsidRPr="00C105BF" w14:paraId="732BEF53" w14:textId="77777777" w:rsidTr="00C105BF">
        <w:trPr>
          <w:trHeight w:val="292"/>
        </w:trPr>
        <w:tc>
          <w:tcPr>
            <w:tcW w:w="0" w:type="auto"/>
            <w:hideMark/>
          </w:tcPr>
          <w:p w14:paraId="11B57D3F"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7A9289B0"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444,171,769</w:t>
            </w:r>
          </w:p>
        </w:tc>
        <w:tc>
          <w:tcPr>
            <w:tcW w:w="0" w:type="auto"/>
            <w:hideMark/>
          </w:tcPr>
          <w:p w14:paraId="62B920CB"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492,609,068</w:t>
            </w:r>
          </w:p>
        </w:tc>
      </w:tr>
      <w:tr w:rsidR="00C105BF" w:rsidRPr="00C105BF" w14:paraId="3BFA5600" w14:textId="77777777" w:rsidTr="00C105BF">
        <w:trPr>
          <w:trHeight w:val="280"/>
        </w:trPr>
        <w:tc>
          <w:tcPr>
            <w:tcW w:w="0" w:type="auto"/>
            <w:hideMark/>
          </w:tcPr>
          <w:p w14:paraId="77892C59"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6477536E"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986,984,920</w:t>
            </w:r>
          </w:p>
        </w:tc>
        <w:tc>
          <w:tcPr>
            <w:tcW w:w="0" w:type="auto"/>
            <w:hideMark/>
          </w:tcPr>
          <w:p w14:paraId="50C8A1F7"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1,105,653,135</w:t>
            </w:r>
          </w:p>
        </w:tc>
      </w:tr>
      <w:tr w:rsidR="00C105BF" w:rsidRPr="00C105BF" w14:paraId="0915AC63" w14:textId="77777777" w:rsidTr="00C105BF">
        <w:trPr>
          <w:trHeight w:val="292"/>
        </w:trPr>
        <w:tc>
          <w:tcPr>
            <w:tcW w:w="0" w:type="auto"/>
            <w:hideMark/>
          </w:tcPr>
          <w:p w14:paraId="0DC20C9A"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Attempts</w:t>
            </w:r>
          </w:p>
        </w:tc>
        <w:tc>
          <w:tcPr>
            <w:tcW w:w="0" w:type="auto"/>
            <w:hideMark/>
          </w:tcPr>
          <w:p w14:paraId="686A382D"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4DF9F415"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69,542,076</w:t>
            </w:r>
          </w:p>
        </w:tc>
      </w:tr>
      <w:tr w:rsidR="00C105BF" w:rsidRPr="00C105BF" w14:paraId="3F882894" w14:textId="77777777" w:rsidTr="00C105BF">
        <w:trPr>
          <w:trHeight w:val="292"/>
        </w:trPr>
        <w:tc>
          <w:tcPr>
            <w:tcW w:w="0" w:type="auto"/>
            <w:hideMark/>
          </w:tcPr>
          <w:p w14:paraId="1F8314E1" w14:textId="77777777" w:rsidR="00C105BF" w:rsidRPr="00C105BF" w:rsidRDefault="00C105BF" w:rsidP="00C105BF">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Fail High</w:t>
            </w:r>
          </w:p>
        </w:tc>
        <w:tc>
          <w:tcPr>
            <w:tcW w:w="0" w:type="auto"/>
            <w:hideMark/>
          </w:tcPr>
          <w:p w14:paraId="02C4B716"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4FB07513" w14:textId="77777777" w:rsidR="00C105BF" w:rsidRPr="00C105BF" w:rsidRDefault="00C105BF" w:rsidP="00C105BF">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165,392</w:t>
            </w:r>
          </w:p>
        </w:tc>
      </w:tr>
    </w:tbl>
    <w:p w14:paraId="209E0700" w14:textId="77777777" w:rsid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5899BF7" w14:textId="7CD20886"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Despite searching only around 12% more nodes, Arbor completed approximately 63% more cumulative search depth over the match. This confirms that the reductions allowed the engine to finish iterative deepening iterations significantly faster and invest the saved time into deeper searches, where the additional depth more than compensated for the selective reductions.</w:t>
      </w:r>
    </w:p>
    <w:p w14:paraId="6B3149A4"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These results demonstrate why LMR should be evaluated under realistic time controls rather than fixed-depth tests. Fixed-depth searches remove the principal benefit of LMR, whereas timed games allow the engine to convert saved computation into stronger play.</w:t>
      </w:r>
    </w:p>
    <w:p w14:paraId="5CE2FC88" w14:textId="77777777" w:rsidR="00C105BF" w:rsidRPr="00C105BF" w:rsidRDefault="00000000" w:rsidP="00C105BF">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85842EA">
          <v:rect id="_x0000_i1052" style="width:0;height:1.5pt" o:hralign="center" o:hrstd="t" o:hr="t" fillcolor="#a0a0a0" stroked="f"/>
        </w:pict>
      </w:r>
    </w:p>
    <w:p w14:paraId="6EBA163B" w14:textId="77777777" w:rsidR="009802A5" w:rsidRDefault="009802A5">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0AFED33D" w14:textId="56B1669A" w:rsidR="00C105BF" w:rsidRPr="00C105BF" w:rsidRDefault="00C105BF" w:rsidP="00C105BF">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C105BF">
        <w:rPr>
          <w:rFonts w:ascii="Times New Roman" w:eastAsia="Times New Roman" w:hAnsi="Times New Roman" w:cs="Times New Roman"/>
          <w:b/>
          <w:bCs/>
          <w:kern w:val="0"/>
          <w:sz w:val="32"/>
          <w:szCs w:val="32"/>
          <w:lang w:eastAsia="en-IN" w:bidi="hi-IN"/>
          <w14:ligatures w14:val="none"/>
        </w:rPr>
        <w:lastRenderedPageBreak/>
        <w:t>Threefold Repetition Detection</w:t>
      </w:r>
    </w:p>
    <w:p w14:paraId="6CFA78DD"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Arbor now detects repeated positions during search and evaluates threefold repetition as a draw.</w:t>
      </w:r>
    </w:p>
    <w:p w14:paraId="5FFBAED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Previously, Arbor had no knowledge of repetition and would often shuffle pieces indefinitely, even in objectively winning positions, because repeated positions were evaluated as normal search nodes rather than forced draws. This inflated the number of drawn games and frequently prevented the engine from converting winning positions.</w:t>
      </w:r>
    </w:p>
    <w:p w14:paraId="556F7859"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Following the implementation of repetition detection, Arbor correctly recognizes repeated positions during search and only accepts repetition when it evaluates the resulting draw as preferable to the available alternatives.</w:t>
      </w:r>
    </w:p>
    <w:p w14:paraId="3068CD0B" w14:textId="77777777" w:rsidR="00C105BF" w:rsidRPr="00C105BF" w:rsidRDefault="00C105BF" w:rsidP="00C105BF">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Timed Evaluation (100 Games)</w:t>
      </w:r>
    </w:p>
    <w:p w14:paraId="3F8EE940"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b/>
          <w:bCs/>
          <w:kern w:val="0"/>
          <w:sz w:val="24"/>
          <w:szCs w:val="24"/>
          <w:lang w:eastAsia="en-IN" w:bidi="hi-IN"/>
          <w14:ligatures w14:val="none"/>
        </w:rPr>
        <w:t>Against the previous version</w:t>
      </w:r>
    </w:p>
    <w:p w14:paraId="68971650" w14:textId="29442479" w:rsidR="00C105BF" w:rsidRPr="00C105BF"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Wins: </w:t>
      </w:r>
      <w:r w:rsidR="009802A5">
        <w:rPr>
          <w:rFonts w:ascii="Times New Roman" w:eastAsia="Times New Roman" w:hAnsi="Times New Roman" w:cs="Times New Roman"/>
          <w:b/>
          <w:bCs/>
          <w:kern w:val="0"/>
          <w:sz w:val="24"/>
          <w:szCs w:val="24"/>
          <w:lang w:eastAsia="en-IN" w:bidi="hi-IN"/>
          <w14:ligatures w14:val="none"/>
        </w:rPr>
        <w:t>65</w:t>
      </w:r>
    </w:p>
    <w:p w14:paraId="073FE1A5" w14:textId="0D9A5FFD" w:rsidR="00C105BF" w:rsidRPr="00C105BF"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Draws: </w:t>
      </w:r>
      <w:r w:rsidR="009802A5">
        <w:rPr>
          <w:rFonts w:ascii="Times New Roman" w:eastAsia="Times New Roman" w:hAnsi="Times New Roman" w:cs="Times New Roman"/>
          <w:b/>
          <w:bCs/>
          <w:kern w:val="0"/>
          <w:sz w:val="24"/>
          <w:szCs w:val="24"/>
          <w:lang w:eastAsia="en-IN" w:bidi="hi-IN"/>
          <w14:ligatures w14:val="none"/>
        </w:rPr>
        <w:t>31</w:t>
      </w:r>
    </w:p>
    <w:p w14:paraId="38C01D9B" w14:textId="0812DCE8" w:rsidR="00C105BF" w:rsidRPr="00F85DA9" w:rsidRDefault="00C105BF" w:rsidP="00C105BF">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 xml:space="preserve">Losses: </w:t>
      </w:r>
      <w:r w:rsidR="009802A5">
        <w:rPr>
          <w:rFonts w:ascii="Times New Roman" w:eastAsia="Times New Roman" w:hAnsi="Times New Roman" w:cs="Times New Roman"/>
          <w:b/>
          <w:bCs/>
          <w:kern w:val="0"/>
          <w:sz w:val="24"/>
          <w:szCs w:val="24"/>
          <w:lang w:eastAsia="en-IN" w:bidi="hi-IN"/>
          <w14:ligatures w14:val="none"/>
        </w:rPr>
        <w:t>4</w:t>
      </w:r>
    </w:p>
    <w:p w14:paraId="7D169A19" w14:textId="77777777" w:rsidR="00F85DA9" w:rsidRDefault="00F85DA9" w:rsidP="00F85DA9">
      <w:pPr>
        <w:pStyle w:val="isselectedend"/>
      </w:pPr>
      <w:r>
        <w:t xml:space="preserve">Final Score: </w:t>
      </w:r>
      <w:r>
        <w:rPr>
          <w:rStyle w:val="Strong"/>
          <w:rFonts w:eastAsiaTheme="majorEastAsia"/>
        </w:rPr>
        <w:t>80.5 / 100</w:t>
      </w:r>
    </w:p>
    <w:p w14:paraId="7D53D799" w14:textId="22B2A9A8" w:rsidR="00F85DA9" w:rsidRPr="00C105BF" w:rsidRDefault="00F85DA9" w:rsidP="00F85DA9">
      <w:pPr>
        <w:pStyle w:val="NormalWeb"/>
      </w:pPr>
      <w:r>
        <w:t>The LMR implementation achieved a decisive victory over the previous search algorithm while remaining stable throughout testing. Only four losses were recorded across the entire match, indicating that the reduction strategy did not introduce significant tactical weaknesses.</w:t>
      </w:r>
    </w:p>
    <w:p w14:paraId="3D3C92A8" w14:textId="77777777" w:rsidR="00C105BF" w:rsidRPr="00C105BF" w:rsidRDefault="00C105BF" w:rsidP="00C105BF">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Analysis of the drawn games showed that Arbor no longer repeated moves aimlessly in winning positions. Instead, the remaining draws occurred only when the engine evaluated the position as objectively equal or when no better continuation could be found within the search horizon.</w:t>
      </w:r>
    </w:p>
    <w:tbl>
      <w:tblPr>
        <w:tblStyle w:val="TableGrid"/>
        <w:tblpPr w:leftFromText="180" w:rightFromText="180" w:vertAnchor="page" w:horzAnchor="margin" w:tblpY="11916"/>
        <w:tblW w:w="9125" w:type="dxa"/>
        <w:tblLook w:val="04A0" w:firstRow="1" w:lastRow="0" w:firstColumn="1" w:lastColumn="0" w:noHBand="0" w:noVBand="1"/>
      </w:tblPr>
      <w:tblGrid>
        <w:gridCol w:w="4169"/>
        <w:gridCol w:w="2478"/>
        <w:gridCol w:w="2478"/>
      </w:tblGrid>
      <w:tr w:rsidR="00F85DA9" w:rsidRPr="00C105BF" w14:paraId="3BBCE807" w14:textId="77777777" w:rsidTr="00F85DA9">
        <w:trPr>
          <w:trHeight w:val="350"/>
        </w:trPr>
        <w:tc>
          <w:tcPr>
            <w:tcW w:w="0" w:type="auto"/>
            <w:hideMark/>
          </w:tcPr>
          <w:p w14:paraId="5ED626B9" w14:textId="77777777" w:rsidR="00F85DA9" w:rsidRPr="00C105BF" w:rsidRDefault="00F85DA9" w:rsidP="00F85DA9">
            <w:pPr>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Metric</w:t>
            </w:r>
          </w:p>
        </w:tc>
        <w:tc>
          <w:tcPr>
            <w:tcW w:w="0" w:type="auto"/>
            <w:hideMark/>
          </w:tcPr>
          <w:p w14:paraId="58987679" w14:textId="77777777" w:rsidR="00F85DA9" w:rsidRPr="00C105BF" w:rsidRDefault="00F85DA9" w:rsidP="00F85DA9">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Without LMR</w:t>
            </w:r>
          </w:p>
        </w:tc>
        <w:tc>
          <w:tcPr>
            <w:tcW w:w="0" w:type="auto"/>
            <w:hideMark/>
          </w:tcPr>
          <w:p w14:paraId="6C05F60B" w14:textId="77777777" w:rsidR="00F85DA9" w:rsidRPr="00C105BF" w:rsidRDefault="00F85DA9" w:rsidP="00F85DA9">
            <w:pPr>
              <w:jc w:val="right"/>
              <w:rPr>
                <w:rFonts w:ascii="Calibri" w:eastAsia="Times New Roman" w:hAnsi="Calibri" w:cs="Calibri"/>
                <w:b/>
                <w:bCs/>
                <w:kern w:val="0"/>
                <w:sz w:val="24"/>
                <w:szCs w:val="24"/>
                <w:lang w:eastAsia="en-IN" w:bidi="hi-IN"/>
                <w14:ligatures w14:val="none"/>
              </w:rPr>
            </w:pPr>
            <w:r w:rsidRPr="00C105BF">
              <w:rPr>
                <w:rFonts w:ascii="Calibri" w:eastAsia="Times New Roman" w:hAnsi="Calibri" w:cs="Calibri"/>
                <w:b/>
                <w:bCs/>
                <w:kern w:val="0"/>
                <w:sz w:val="24"/>
                <w:szCs w:val="24"/>
                <w:lang w:eastAsia="en-IN" w:bidi="hi-IN"/>
                <w14:ligatures w14:val="none"/>
              </w:rPr>
              <w:t>With LMR</w:t>
            </w:r>
          </w:p>
        </w:tc>
      </w:tr>
      <w:tr w:rsidR="00F85DA9" w:rsidRPr="00C105BF" w14:paraId="21453EDF" w14:textId="77777777" w:rsidTr="00F85DA9">
        <w:trPr>
          <w:trHeight w:val="292"/>
        </w:trPr>
        <w:tc>
          <w:tcPr>
            <w:tcW w:w="0" w:type="auto"/>
            <w:hideMark/>
          </w:tcPr>
          <w:p w14:paraId="591E1AE6"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Cumulative Search Depth</w:t>
            </w:r>
          </w:p>
        </w:tc>
        <w:tc>
          <w:tcPr>
            <w:tcW w:w="0" w:type="auto"/>
            <w:hideMark/>
          </w:tcPr>
          <w:p w14:paraId="72FAD8E5" w14:textId="46489B75"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13,132</w:t>
            </w:r>
          </w:p>
        </w:tc>
        <w:tc>
          <w:tcPr>
            <w:tcW w:w="0" w:type="auto"/>
            <w:hideMark/>
          </w:tcPr>
          <w:p w14:paraId="1C5FC640" w14:textId="1BA22431"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20,185</w:t>
            </w:r>
          </w:p>
        </w:tc>
      </w:tr>
      <w:tr w:rsidR="00F85DA9" w:rsidRPr="00C105BF" w14:paraId="277250AE" w14:textId="77777777" w:rsidTr="00F85DA9">
        <w:trPr>
          <w:trHeight w:val="280"/>
        </w:trPr>
        <w:tc>
          <w:tcPr>
            <w:tcW w:w="0" w:type="auto"/>
            <w:hideMark/>
          </w:tcPr>
          <w:p w14:paraId="7889BEA2"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Search Nodes</w:t>
            </w:r>
          </w:p>
        </w:tc>
        <w:tc>
          <w:tcPr>
            <w:tcW w:w="0" w:type="auto"/>
            <w:hideMark/>
          </w:tcPr>
          <w:p w14:paraId="576353F2" w14:textId="338FB080"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1,877,471,605</w:t>
            </w:r>
          </w:p>
        </w:tc>
        <w:tc>
          <w:tcPr>
            <w:tcW w:w="0" w:type="auto"/>
            <w:hideMark/>
          </w:tcPr>
          <w:p w14:paraId="189857F0" w14:textId="43C7CED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1,835,274,125</w:t>
            </w:r>
          </w:p>
        </w:tc>
      </w:tr>
      <w:tr w:rsidR="00F85DA9" w:rsidRPr="00C105BF" w14:paraId="17423FBB" w14:textId="77777777" w:rsidTr="00F85DA9">
        <w:trPr>
          <w:trHeight w:val="292"/>
        </w:trPr>
        <w:tc>
          <w:tcPr>
            <w:tcW w:w="0" w:type="auto"/>
            <w:hideMark/>
          </w:tcPr>
          <w:p w14:paraId="678DE96B"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Quiescence Nodes</w:t>
            </w:r>
          </w:p>
        </w:tc>
        <w:tc>
          <w:tcPr>
            <w:tcW w:w="0" w:type="auto"/>
            <w:hideMark/>
          </w:tcPr>
          <w:p w14:paraId="4A408F47" w14:textId="71CEFC4D"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1,246,823,844</w:t>
            </w:r>
          </w:p>
        </w:tc>
        <w:tc>
          <w:tcPr>
            <w:tcW w:w="0" w:type="auto"/>
            <w:hideMark/>
          </w:tcPr>
          <w:p w14:paraId="29C575BB" w14:textId="6E8D0F2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1,305,574,433</w:t>
            </w:r>
          </w:p>
        </w:tc>
      </w:tr>
      <w:tr w:rsidR="00F85DA9" w:rsidRPr="00C105BF" w14:paraId="7321F89E" w14:textId="77777777" w:rsidTr="00F85DA9">
        <w:trPr>
          <w:trHeight w:val="280"/>
        </w:trPr>
        <w:tc>
          <w:tcPr>
            <w:tcW w:w="0" w:type="auto"/>
            <w:hideMark/>
          </w:tcPr>
          <w:p w14:paraId="6393B6A2"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Total Nodes</w:t>
            </w:r>
          </w:p>
        </w:tc>
        <w:tc>
          <w:tcPr>
            <w:tcW w:w="0" w:type="auto"/>
            <w:hideMark/>
          </w:tcPr>
          <w:p w14:paraId="34D24C8E" w14:textId="42B942B4"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3,124,295,449</w:t>
            </w:r>
          </w:p>
        </w:tc>
        <w:tc>
          <w:tcPr>
            <w:tcW w:w="0" w:type="auto"/>
            <w:hideMark/>
          </w:tcPr>
          <w:p w14:paraId="02CFA60D" w14:textId="0B7D3DE5"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3,140,848,558</w:t>
            </w:r>
          </w:p>
        </w:tc>
      </w:tr>
      <w:tr w:rsidR="00F85DA9" w:rsidRPr="00C105BF" w14:paraId="75B2B068" w14:textId="77777777" w:rsidTr="00F85DA9">
        <w:trPr>
          <w:trHeight w:val="292"/>
        </w:trPr>
        <w:tc>
          <w:tcPr>
            <w:tcW w:w="0" w:type="auto"/>
            <w:hideMark/>
          </w:tcPr>
          <w:p w14:paraId="794BB291"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Attempts</w:t>
            </w:r>
          </w:p>
        </w:tc>
        <w:tc>
          <w:tcPr>
            <w:tcW w:w="0" w:type="auto"/>
            <w:hideMark/>
          </w:tcPr>
          <w:p w14:paraId="680E6E77" w14:textId="77777777" w:rsidR="00F85DA9" w:rsidRPr="00C105BF" w:rsidRDefault="00F85DA9" w:rsidP="00F85DA9">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0CB0CCEF" w14:textId="40FA0D31" w:rsidR="00F85DA9" w:rsidRPr="00C105BF" w:rsidRDefault="00F85DA9" w:rsidP="00F85DA9">
            <w:pPr>
              <w:jc w:val="right"/>
              <w:rPr>
                <w:rFonts w:ascii="Calibri" w:eastAsia="Times New Roman" w:hAnsi="Calibri" w:cs="Calibri"/>
                <w:kern w:val="0"/>
                <w:sz w:val="24"/>
                <w:szCs w:val="24"/>
                <w:lang w:eastAsia="en-IN" w:bidi="hi-IN"/>
                <w14:ligatures w14:val="none"/>
              </w:rPr>
            </w:pPr>
            <w:r w:rsidRPr="00F85DA9">
              <w:rPr>
                <w:rFonts w:ascii="Calibri" w:eastAsia="Times New Roman" w:hAnsi="Calibri" w:cs="Calibri"/>
                <w:kern w:val="0"/>
                <w:sz w:val="24"/>
                <w:szCs w:val="24"/>
                <w:lang w:eastAsia="en-IN" w:bidi="hi-IN"/>
                <w14:ligatures w14:val="none"/>
              </w:rPr>
              <w:t>222,802,134</w:t>
            </w:r>
          </w:p>
        </w:tc>
      </w:tr>
      <w:tr w:rsidR="00F85DA9" w:rsidRPr="00C105BF" w14:paraId="7D2372C8" w14:textId="77777777" w:rsidTr="00F85DA9">
        <w:trPr>
          <w:trHeight w:val="292"/>
        </w:trPr>
        <w:tc>
          <w:tcPr>
            <w:tcW w:w="0" w:type="auto"/>
            <w:hideMark/>
          </w:tcPr>
          <w:p w14:paraId="63267FD6" w14:textId="77777777" w:rsidR="00F85DA9" w:rsidRPr="00C105BF" w:rsidRDefault="00F85DA9" w:rsidP="00F85DA9">
            <w:pPr>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LMR Fail High</w:t>
            </w:r>
          </w:p>
        </w:tc>
        <w:tc>
          <w:tcPr>
            <w:tcW w:w="0" w:type="auto"/>
            <w:hideMark/>
          </w:tcPr>
          <w:p w14:paraId="570330E6" w14:textId="77777777" w:rsidR="00F85DA9" w:rsidRPr="00C105BF" w:rsidRDefault="00F85DA9" w:rsidP="00F85DA9">
            <w:pPr>
              <w:jc w:val="right"/>
              <w:rPr>
                <w:rFonts w:ascii="Calibri" w:eastAsia="Times New Roman" w:hAnsi="Calibri" w:cs="Calibri"/>
                <w:kern w:val="0"/>
                <w:sz w:val="24"/>
                <w:szCs w:val="24"/>
                <w:lang w:eastAsia="en-IN" w:bidi="hi-IN"/>
                <w14:ligatures w14:val="none"/>
              </w:rPr>
            </w:pPr>
            <w:r w:rsidRPr="00C105BF">
              <w:rPr>
                <w:rFonts w:ascii="Calibri" w:eastAsia="Times New Roman" w:hAnsi="Calibri" w:cs="Calibri"/>
                <w:kern w:val="0"/>
                <w:sz w:val="24"/>
                <w:szCs w:val="24"/>
                <w:lang w:eastAsia="en-IN" w:bidi="hi-IN"/>
                <w14:ligatures w14:val="none"/>
              </w:rPr>
              <w:t>—</w:t>
            </w:r>
          </w:p>
        </w:tc>
        <w:tc>
          <w:tcPr>
            <w:tcW w:w="0" w:type="auto"/>
            <w:hideMark/>
          </w:tcPr>
          <w:p w14:paraId="3077C092" w14:textId="61822FA1" w:rsidR="00F85DA9" w:rsidRPr="00C105BF" w:rsidRDefault="00F85DA9" w:rsidP="00F85DA9">
            <w:pPr>
              <w:jc w:val="right"/>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959,635</w:t>
            </w:r>
          </w:p>
        </w:tc>
      </w:tr>
    </w:tbl>
    <w:p w14:paraId="6F3FAAC9" w14:textId="32AA1B45" w:rsidR="007E2A82" w:rsidRPr="007E2A82" w:rsidRDefault="00C105BF" w:rsidP="007E2A8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105BF">
        <w:rPr>
          <w:rFonts w:ascii="Times New Roman" w:eastAsia="Times New Roman" w:hAnsi="Times New Roman" w:cs="Times New Roman"/>
          <w:kern w:val="0"/>
          <w:sz w:val="24"/>
          <w:szCs w:val="24"/>
          <w:lang w:eastAsia="en-IN" w:bidi="hi-IN"/>
          <w14:ligatures w14:val="none"/>
        </w:rPr>
        <w:t>This significantly improved practical play by eliminating unnecessary piece shuffling while preserving legitimate drawing resources in equal positions.</w:t>
      </w:r>
    </w:p>
    <w:p w14:paraId="7723F653" w14:textId="4000B807" w:rsidR="006D3DD9" w:rsidRDefault="006D3DD9" w:rsidP="007E2A82">
      <w:pPr>
        <w:rPr>
          <w:rFonts w:ascii="Times New Roman" w:eastAsia="Times New Roman" w:hAnsi="Times New Roman" w:cs="Times New Roman"/>
          <w:kern w:val="0"/>
          <w:sz w:val="24"/>
          <w:szCs w:val="24"/>
          <w:lang w:eastAsia="en-IN" w:bidi="hi-IN"/>
          <w14:ligatures w14:val="none"/>
        </w:rPr>
      </w:pPr>
    </w:p>
    <w:p w14:paraId="4BF57DD5" w14:textId="77777777" w:rsidR="00F85DA9" w:rsidRDefault="00F85DA9" w:rsidP="007E2A82">
      <w:pPr>
        <w:rPr>
          <w:rFonts w:ascii="Times New Roman" w:eastAsia="Times New Roman" w:hAnsi="Times New Roman" w:cs="Times New Roman"/>
          <w:kern w:val="0"/>
          <w:sz w:val="24"/>
          <w:szCs w:val="24"/>
          <w:lang w:eastAsia="en-IN" w:bidi="hi-IN"/>
          <w14:ligatures w14:val="none"/>
        </w:rPr>
      </w:pPr>
    </w:p>
    <w:p w14:paraId="419F4309" w14:textId="77777777" w:rsidR="00F85DA9" w:rsidRDefault="00F85DA9" w:rsidP="007E2A82">
      <w:pPr>
        <w:rPr>
          <w:rFonts w:ascii="Times New Roman" w:eastAsia="Times New Roman" w:hAnsi="Times New Roman" w:cs="Times New Roman"/>
          <w:kern w:val="0"/>
          <w:sz w:val="24"/>
          <w:szCs w:val="24"/>
          <w:lang w:eastAsia="en-IN" w:bidi="hi-IN"/>
          <w14:ligatures w14:val="none"/>
        </w:rPr>
      </w:pPr>
    </w:p>
    <w:p w14:paraId="1E1ABEB9" w14:textId="77777777" w:rsidR="00F85DA9" w:rsidRDefault="00F85DA9" w:rsidP="00F85DA9">
      <w:pPr>
        <w:rPr>
          <w:rFonts w:ascii="Times New Roman" w:eastAsia="Times New Roman" w:hAnsi="Times New Roman" w:cs="Times New Roman"/>
          <w:kern w:val="0"/>
          <w:sz w:val="24"/>
          <w:szCs w:val="24"/>
          <w:lang w:eastAsia="en-IN" w:bidi="hi-IN"/>
          <w14:ligatures w14:val="none"/>
        </w:rPr>
      </w:pPr>
    </w:p>
    <w:p w14:paraId="3A23210F" w14:textId="77777777" w:rsidR="00F85DA9" w:rsidRPr="00F85DA9" w:rsidRDefault="00F85DA9" w:rsidP="00F85DA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85DA9">
        <w:rPr>
          <w:rFonts w:ascii="Times New Roman" w:eastAsia="Times New Roman" w:hAnsi="Times New Roman" w:cs="Times New Roman"/>
          <w:b/>
          <w:bCs/>
          <w:kern w:val="0"/>
          <w:sz w:val="27"/>
          <w:szCs w:val="27"/>
          <w:lang w:eastAsia="en-IN" w:bidi="hi-IN"/>
          <w14:ligatures w14:val="none"/>
        </w:rPr>
        <w:lastRenderedPageBreak/>
        <w:t>Findings</w:t>
      </w:r>
    </w:p>
    <w:p w14:paraId="70B7FD1C"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The most interesting result of this experiment was that the total number of nodes searched changed very little. Although the principal search visited approximately </w:t>
      </w:r>
      <w:r w:rsidRPr="00F85DA9">
        <w:rPr>
          <w:rFonts w:ascii="Times New Roman" w:eastAsia="Times New Roman" w:hAnsi="Times New Roman" w:cs="Times New Roman"/>
          <w:b/>
          <w:bCs/>
          <w:kern w:val="0"/>
          <w:sz w:val="24"/>
          <w:szCs w:val="24"/>
          <w:lang w:eastAsia="en-IN" w:bidi="hi-IN"/>
          <w14:ligatures w14:val="none"/>
        </w:rPr>
        <w:t>42 million fewer nodes</w:t>
      </w:r>
      <w:r w:rsidRPr="00F85DA9">
        <w:rPr>
          <w:rFonts w:ascii="Times New Roman" w:eastAsia="Times New Roman" w:hAnsi="Times New Roman" w:cs="Times New Roman"/>
          <w:kern w:val="0"/>
          <w:sz w:val="24"/>
          <w:szCs w:val="24"/>
          <w:lang w:eastAsia="en-IN" w:bidi="hi-IN"/>
          <w14:ligatures w14:val="none"/>
        </w:rPr>
        <w:t>, this reduction was almost entirely offset by an increase in quiescence search nodes. Overall, the engine searched approximately the same number of total nodes as the previous version.</w:t>
      </w:r>
    </w:p>
    <w:p w14:paraId="5D761202"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Despite using a nearly identical computational budget, the engine accumulated </w:t>
      </w:r>
      <w:r w:rsidRPr="00F85DA9">
        <w:rPr>
          <w:rFonts w:ascii="Times New Roman" w:eastAsia="Times New Roman" w:hAnsi="Times New Roman" w:cs="Times New Roman"/>
          <w:b/>
          <w:bCs/>
          <w:kern w:val="0"/>
          <w:sz w:val="24"/>
          <w:szCs w:val="24"/>
          <w:lang w:eastAsia="en-IN" w:bidi="hi-IN"/>
          <w14:ligatures w14:val="none"/>
        </w:rPr>
        <w:t>53.7% more search depth</w:t>
      </w:r>
      <w:r w:rsidRPr="00F85DA9">
        <w:rPr>
          <w:rFonts w:ascii="Times New Roman" w:eastAsia="Times New Roman" w:hAnsi="Times New Roman" w:cs="Times New Roman"/>
          <w:kern w:val="0"/>
          <w:sz w:val="24"/>
          <w:szCs w:val="24"/>
          <w:lang w:eastAsia="en-IN" w:bidi="hi-IN"/>
          <w14:ligatures w14:val="none"/>
        </w:rPr>
        <w:t xml:space="preserve"> over the course of the match. Rather than reducing the total amount of work performed, LMR redistributed the available search effort toward more promising variations by reducing search depth only for statistically weaker quiet moves.</w:t>
      </w:r>
    </w:p>
    <w:p w14:paraId="159DB3DE" w14:textId="33770870"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This selective allocation of search effort resulted in significantly deeper searches within the allotted time and translated directly into improved playing strength, as demonstrated by the 65</w:t>
      </w:r>
      <w:r>
        <w:rPr>
          <w:rFonts w:ascii="Times New Roman" w:eastAsia="Times New Roman" w:hAnsi="Times New Roman" w:cs="Times New Roman"/>
          <w:kern w:val="0"/>
          <w:sz w:val="24"/>
          <w:szCs w:val="24"/>
          <w:lang w:eastAsia="en-IN" w:bidi="hi-IN"/>
          <w14:ligatures w14:val="none"/>
        </w:rPr>
        <w:t xml:space="preserve"> - </w:t>
      </w:r>
      <w:r w:rsidRPr="00F85DA9">
        <w:rPr>
          <w:rFonts w:ascii="Times New Roman" w:eastAsia="Times New Roman" w:hAnsi="Times New Roman" w:cs="Times New Roman"/>
          <w:kern w:val="0"/>
          <w:sz w:val="24"/>
          <w:szCs w:val="24"/>
          <w:lang w:eastAsia="en-IN" w:bidi="hi-IN"/>
          <w14:ligatures w14:val="none"/>
        </w:rPr>
        <w:t>4</w:t>
      </w:r>
      <w:r>
        <w:rPr>
          <w:rFonts w:ascii="Times New Roman" w:eastAsia="Times New Roman" w:hAnsi="Times New Roman" w:cs="Times New Roman"/>
          <w:kern w:val="0"/>
          <w:sz w:val="24"/>
          <w:szCs w:val="24"/>
          <w:lang w:eastAsia="en-IN" w:bidi="hi-IN"/>
          <w14:ligatures w14:val="none"/>
        </w:rPr>
        <w:t xml:space="preserve"> - </w:t>
      </w:r>
      <w:r w:rsidRPr="00F85DA9">
        <w:rPr>
          <w:rFonts w:ascii="Times New Roman" w:eastAsia="Times New Roman" w:hAnsi="Times New Roman" w:cs="Times New Roman"/>
          <w:kern w:val="0"/>
          <w:sz w:val="24"/>
          <w:szCs w:val="24"/>
          <w:lang w:eastAsia="en-IN" w:bidi="hi-IN"/>
          <w14:ligatures w14:val="none"/>
        </w:rPr>
        <w:t>31 match result.</w:t>
      </w:r>
    </w:p>
    <w:p w14:paraId="5E09F6A8" w14:textId="77777777" w:rsidR="00F85DA9" w:rsidRPr="00F85DA9" w:rsidRDefault="00F85DA9" w:rsidP="00F85DA9">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85DA9">
        <w:rPr>
          <w:rFonts w:ascii="Times New Roman" w:eastAsia="Times New Roman" w:hAnsi="Times New Roman" w:cs="Times New Roman"/>
          <w:kern w:val="0"/>
          <w:sz w:val="24"/>
          <w:szCs w:val="24"/>
          <w:lang w:eastAsia="en-IN" w:bidi="hi-IN"/>
          <w14:ligatures w14:val="none"/>
        </w:rPr>
        <w:t xml:space="preserve">These results highlight an important property of selective search techniques: </w:t>
      </w:r>
      <w:r w:rsidRPr="00F85DA9">
        <w:rPr>
          <w:rFonts w:ascii="Times New Roman" w:eastAsia="Times New Roman" w:hAnsi="Times New Roman" w:cs="Times New Roman"/>
          <w:b/>
          <w:bCs/>
          <w:kern w:val="0"/>
          <w:sz w:val="24"/>
          <w:szCs w:val="24"/>
          <w:lang w:eastAsia="en-IN" w:bidi="hi-IN"/>
          <w14:ligatures w14:val="none"/>
        </w:rPr>
        <w:t>stronger chess engines are not necessarily those that search the most nodes, but those that spend their search budget more effectively.</w:t>
      </w:r>
      <w:r w:rsidRPr="00F85DA9">
        <w:rPr>
          <w:rFonts w:ascii="Times New Roman" w:eastAsia="Times New Roman" w:hAnsi="Times New Roman" w:cs="Times New Roman"/>
          <w:kern w:val="0"/>
          <w:sz w:val="24"/>
          <w:szCs w:val="24"/>
          <w:lang w:eastAsia="en-IN" w:bidi="hi-IN"/>
          <w14:ligatures w14:val="none"/>
        </w:rPr>
        <w:t xml:space="preserve"> LMR substantially improved Arbor's search efficiency by directing computation toward critical positions instead of exhaustively exploring low-priority continuations.</w:t>
      </w:r>
    </w:p>
    <w:p w14:paraId="4E35C961" w14:textId="1A36E182" w:rsidR="00F85DA9" w:rsidRPr="00C44ECF" w:rsidRDefault="00F85DA9" w:rsidP="00F85DA9">
      <w:pPr>
        <w:rPr>
          <w:rFonts w:ascii="Times New Roman" w:eastAsia="Times New Roman" w:hAnsi="Times New Roman" w:cs="Times New Roman"/>
          <w:kern w:val="0"/>
          <w:sz w:val="24"/>
          <w:szCs w:val="24"/>
          <w:lang w:eastAsia="en-IN" w:bidi="hi-IN"/>
          <w14:ligatures w14:val="none"/>
        </w:rPr>
      </w:pPr>
    </w:p>
    <w:p w14:paraId="078A11B0" w14:textId="77777777" w:rsidR="00E059E6" w:rsidRDefault="00E059E6">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6765B25D" w14:textId="54778083" w:rsidR="00E059E6" w:rsidRPr="00E059E6" w:rsidRDefault="00E059E6" w:rsidP="00E059E6">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E059E6">
        <w:rPr>
          <w:rFonts w:ascii="Times New Roman" w:eastAsia="Times New Roman" w:hAnsi="Times New Roman" w:cs="Times New Roman"/>
          <w:b/>
          <w:bCs/>
          <w:kern w:val="0"/>
          <w:sz w:val="36"/>
          <w:szCs w:val="36"/>
          <w:lang w:eastAsia="en-IN" w:bidi="hi-IN"/>
          <w14:ligatures w14:val="none"/>
        </w:rPr>
        <w:lastRenderedPageBreak/>
        <w:t>Null Move Pruning</w:t>
      </w:r>
    </w:p>
    <w:p w14:paraId="43787798"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Null Move Pruning (NMP) is a forward-pruning technique based on the observation that if a position remains good even after voluntarily skipping a turn, then at least one legal move should also preserve that advantage. Rather than searching every branch to the full depth, Arbor temporarily makes a null move (passing the turn), searches the resulting position at a reduced depth, and immediately prunes the subtree if the reduced search still exceeds the beta bound. This allows the engine to avoid exploring branches that are overwhelmingly likely to fail high.</w:t>
      </w:r>
    </w:p>
    <w:p w14:paraId="7F90EBF0"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Arbor uses an adaptive reduction based on the remaining search depth:</w:t>
      </w:r>
    </w:p>
    <w:p w14:paraId="75B861B3" w14:textId="393FAFC5" w:rsidR="00E059E6" w:rsidRPr="00E059E6" w:rsidRDefault="00E059E6" w:rsidP="00E059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E059E6">
        <w:rPr>
          <w:rFonts w:ascii="Courier New" w:eastAsia="Times New Roman" w:hAnsi="Courier New" w:cs="Courier New"/>
          <w:kern w:val="0"/>
          <w:sz w:val="20"/>
          <w:szCs w:val="20"/>
          <w:lang w:eastAsia="en-IN" w:bidi="hi-IN"/>
          <w14:ligatures w14:val="none"/>
        </w:rPr>
        <w:t xml:space="preserve">R = </w:t>
      </w:r>
      <w:proofErr w:type="gramStart"/>
      <w:r w:rsidRPr="00E059E6">
        <w:rPr>
          <w:rFonts w:ascii="Courier New" w:eastAsia="Times New Roman" w:hAnsi="Courier New" w:cs="Courier New"/>
          <w:kern w:val="0"/>
          <w:sz w:val="20"/>
          <w:szCs w:val="20"/>
          <w:lang w:eastAsia="en-IN" w:bidi="hi-IN"/>
          <w14:ligatures w14:val="none"/>
        </w:rPr>
        <w:t>min</w:t>
      </w:r>
      <w:r>
        <w:rPr>
          <w:rFonts w:ascii="Courier New" w:eastAsia="Times New Roman" w:hAnsi="Courier New" w:cs="Courier New"/>
          <w:kern w:val="0"/>
          <w:sz w:val="20"/>
          <w:szCs w:val="20"/>
          <w:lang w:eastAsia="en-IN" w:bidi="hi-IN"/>
          <w14:ligatures w14:val="none"/>
        </w:rPr>
        <w:t>(</w:t>
      </w:r>
      <w:proofErr w:type="gramEnd"/>
      <w:r w:rsidRPr="00E059E6">
        <w:rPr>
          <w:rFonts w:ascii="Courier New" w:eastAsia="Times New Roman" w:hAnsi="Courier New" w:cs="Courier New"/>
          <w:kern w:val="0"/>
          <w:sz w:val="20"/>
          <w:szCs w:val="20"/>
          <w:lang w:eastAsia="en-IN" w:bidi="hi-IN"/>
          <w14:ligatures w14:val="none"/>
        </w:rPr>
        <w:t>2 + depth / 4, 4)</w:t>
      </w:r>
    </w:p>
    <w:p w14:paraId="3D89189F"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Null Move Pruning is applied only when the following conditions are satisfied:</w:t>
      </w:r>
    </w:p>
    <w:p w14:paraId="4F826AB2" w14:textId="77777777" w:rsidR="00E059E6" w:rsidRPr="00E059E6" w:rsidRDefault="00E059E6" w:rsidP="00E059E6">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The current node is not the root.</w:t>
      </w:r>
    </w:p>
    <w:p w14:paraId="59440DD2" w14:textId="77777777" w:rsidR="00E059E6" w:rsidRPr="00E059E6" w:rsidRDefault="00E059E6" w:rsidP="00E059E6">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The remaining depth is sufficient for a reduced-depth search.</w:t>
      </w:r>
    </w:p>
    <w:p w14:paraId="22D3255B" w14:textId="77777777" w:rsidR="00E059E6" w:rsidRPr="00E059E6" w:rsidRDefault="00E059E6" w:rsidP="00E059E6">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The side to move is not in check.</w:t>
      </w:r>
    </w:p>
    <w:p w14:paraId="194CD566" w14:textId="77777777" w:rsidR="00E059E6" w:rsidRPr="00E059E6" w:rsidRDefault="00E059E6" w:rsidP="00E059E6">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Consecutive null moves are prevented.</w:t>
      </w:r>
    </w:p>
    <w:p w14:paraId="33A36C84" w14:textId="77777777" w:rsidR="00E059E6" w:rsidRPr="00E059E6" w:rsidRDefault="00E059E6" w:rsidP="00E059E6">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The side to move still has non-pawn material to reduce the likelihood of zugzwang errors.</w:t>
      </w:r>
    </w:p>
    <w:p w14:paraId="1F86E237" w14:textId="77777777" w:rsidR="00E059E6" w:rsidRPr="00E059E6" w:rsidRDefault="00E059E6" w:rsidP="00E059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059E6">
        <w:rPr>
          <w:rFonts w:ascii="Times New Roman" w:eastAsia="Times New Roman" w:hAnsi="Times New Roman" w:cs="Times New Roman"/>
          <w:b/>
          <w:bCs/>
          <w:kern w:val="0"/>
          <w:sz w:val="27"/>
          <w:szCs w:val="27"/>
          <w:lang w:eastAsia="en-IN" w:bidi="hi-IN"/>
          <w14:ligatures w14:val="none"/>
        </w:rPr>
        <w:t>Results</w:t>
      </w:r>
    </w:p>
    <w:p w14:paraId="14A11ECA"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To evaluate the strength of Null Move Pruning, the new version was tested against the previous Arbor version over a 100-game self-play match using identical time controls and opening positions.</w:t>
      </w:r>
    </w:p>
    <w:tbl>
      <w:tblPr>
        <w:tblStyle w:val="TableGrid"/>
        <w:tblW w:w="8749" w:type="dxa"/>
        <w:tblLook w:val="04A0" w:firstRow="1" w:lastRow="0" w:firstColumn="1" w:lastColumn="0" w:noHBand="0" w:noVBand="1"/>
      </w:tblPr>
      <w:tblGrid>
        <w:gridCol w:w="4245"/>
        <w:gridCol w:w="4504"/>
      </w:tblGrid>
      <w:tr w:rsidR="00E059E6" w:rsidRPr="00E059E6" w14:paraId="4E9DB133" w14:textId="77777777" w:rsidTr="00E059E6">
        <w:trPr>
          <w:trHeight w:val="266"/>
        </w:trPr>
        <w:tc>
          <w:tcPr>
            <w:tcW w:w="0" w:type="auto"/>
            <w:hideMark/>
          </w:tcPr>
          <w:p w14:paraId="0426F7D0" w14:textId="77777777" w:rsidR="00E059E6" w:rsidRPr="00E059E6" w:rsidRDefault="00E059E6" w:rsidP="00E059E6">
            <w:pPr>
              <w:jc w:val="center"/>
              <w:rPr>
                <w:rFonts w:ascii="Times New Roman" w:eastAsia="Times New Roman" w:hAnsi="Times New Roman" w:cs="Times New Roman"/>
                <w:b/>
                <w:bCs/>
                <w:kern w:val="0"/>
                <w:sz w:val="24"/>
                <w:szCs w:val="24"/>
                <w:lang w:eastAsia="en-IN" w:bidi="hi-IN"/>
                <w14:ligatures w14:val="none"/>
              </w:rPr>
            </w:pPr>
            <w:r w:rsidRPr="00E059E6">
              <w:rPr>
                <w:rFonts w:ascii="Times New Roman" w:eastAsia="Times New Roman" w:hAnsi="Times New Roman" w:cs="Times New Roman"/>
                <w:b/>
                <w:bCs/>
                <w:kern w:val="0"/>
                <w:sz w:val="24"/>
                <w:szCs w:val="24"/>
                <w:lang w:eastAsia="en-IN" w:bidi="hi-IN"/>
                <w14:ligatures w14:val="none"/>
              </w:rPr>
              <w:t>Result</w:t>
            </w:r>
          </w:p>
        </w:tc>
        <w:tc>
          <w:tcPr>
            <w:tcW w:w="0" w:type="auto"/>
            <w:hideMark/>
          </w:tcPr>
          <w:p w14:paraId="65FDA487" w14:textId="77777777" w:rsidR="00E059E6" w:rsidRPr="00E059E6" w:rsidRDefault="00E059E6" w:rsidP="00E059E6">
            <w:pPr>
              <w:jc w:val="right"/>
              <w:rPr>
                <w:rFonts w:ascii="Times New Roman" w:eastAsia="Times New Roman" w:hAnsi="Times New Roman" w:cs="Times New Roman"/>
                <w:b/>
                <w:bCs/>
                <w:kern w:val="0"/>
                <w:sz w:val="24"/>
                <w:szCs w:val="24"/>
                <w:lang w:eastAsia="en-IN" w:bidi="hi-IN"/>
                <w14:ligatures w14:val="none"/>
              </w:rPr>
            </w:pPr>
            <w:r w:rsidRPr="00E059E6">
              <w:rPr>
                <w:rFonts w:ascii="Times New Roman" w:eastAsia="Times New Roman" w:hAnsi="Times New Roman" w:cs="Times New Roman"/>
                <w:b/>
                <w:bCs/>
                <w:kern w:val="0"/>
                <w:sz w:val="24"/>
                <w:szCs w:val="24"/>
                <w:lang w:eastAsia="en-IN" w:bidi="hi-IN"/>
                <w14:ligatures w14:val="none"/>
              </w:rPr>
              <w:t>Games</w:t>
            </w:r>
          </w:p>
        </w:tc>
      </w:tr>
      <w:tr w:rsidR="00E059E6" w:rsidRPr="00E059E6" w14:paraId="438EDE85" w14:textId="77777777" w:rsidTr="00E059E6">
        <w:trPr>
          <w:trHeight w:val="255"/>
        </w:trPr>
        <w:tc>
          <w:tcPr>
            <w:tcW w:w="0" w:type="auto"/>
            <w:hideMark/>
          </w:tcPr>
          <w:p w14:paraId="12A3C96C" w14:textId="77777777" w:rsidR="00E059E6" w:rsidRPr="00E059E6" w:rsidRDefault="00E059E6" w:rsidP="00E059E6">
            <w:pPr>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Wins</w:t>
            </w:r>
          </w:p>
        </w:tc>
        <w:tc>
          <w:tcPr>
            <w:tcW w:w="0" w:type="auto"/>
            <w:hideMark/>
          </w:tcPr>
          <w:p w14:paraId="3072EA2F" w14:textId="77777777" w:rsidR="00E059E6" w:rsidRPr="00E059E6" w:rsidRDefault="00E059E6" w:rsidP="00E059E6">
            <w:pPr>
              <w:jc w:val="right"/>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46</w:t>
            </w:r>
          </w:p>
        </w:tc>
      </w:tr>
      <w:tr w:rsidR="00E059E6" w:rsidRPr="00E059E6" w14:paraId="25D97776" w14:textId="77777777" w:rsidTr="00E059E6">
        <w:trPr>
          <w:trHeight w:val="266"/>
        </w:trPr>
        <w:tc>
          <w:tcPr>
            <w:tcW w:w="0" w:type="auto"/>
            <w:hideMark/>
          </w:tcPr>
          <w:p w14:paraId="5AFB7F2A" w14:textId="77777777" w:rsidR="00E059E6" w:rsidRPr="00E059E6" w:rsidRDefault="00E059E6" w:rsidP="00E059E6">
            <w:pPr>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Draws</w:t>
            </w:r>
          </w:p>
        </w:tc>
        <w:tc>
          <w:tcPr>
            <w:tcW w:w="0" w:type="auto"/>
            <w:hideMark/>
          </w:tcPr>
          <w:p w14:paraId="7D4A48D8" w14:textId="77777777" w:rsidR="00E059E6" w:rsidRPr="00E059E6" w:rsidRDefault="00E059E6" w:rsidP="00E059E6">
            <w:pPr>
              <w:jc w:val="right"/>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42</w:t>
            </w:r>
          </w:p>
        </w:tc>
      </w:tr>
      <w:tr w:rsidR="00E059E6" w:rsidRPr="00E059E6" w14:paraId="76E3A3CB" w14:textId="77777777" w:rsidTr="00E059E6">
        <w:trPr>
          <w:trHeight w:val="266"/>
        </w:trPr>
        <w:tc>
          <w:tcPr>
            <w:tcW w:w="0" w:type="auto"/>
            <w:hideMark/>
          </w:tcPr>
          <w:p w14:paraId="22C8C069" w14:textId="77777777" w:rsidR="00E059E6" w:rsidRPr="00E059E6" w:rsidRDefault="00E059E6" w:rsidP="00E059E6">
            <w:pPr>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Losses</w:t>
            </w:r>
          </w:p>
        </w:tc>
        <w:tc>
          <w:tcPr>
            <w:tcW w:w="0" w:type="auto"/>
            <w:hideMark/>
          </w:tcPr>
          <w:p w14:paraId="0A8A4E1F" w14:textId="77777777" w:rsidR="00E059E6" w:rsidRPr="00E059E6" w:rsidRDefault="00E059E6" w:rsidP="00E059E6">
            <w:pPr>
              <w:jc w:val="right"/>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12</w:t>
            </w:r>
          </w:p>
        </w:tc>
      </w:tr>
    </w:tbl>
    <w:p w14:paraId="160FAD37" w14:textId="68C95D18"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 xml:space="preserve">Null Move Pruning produced a clear strength improvement, scoring </w:t>
      </w:r>
      <w:r w:rsidRPr="00E059E6">
        <w:rPr>
          <w:rFonts w:ascii="Times New Roman" w:eastAsia="Times New Roman" w:hAnsi="Times New Roman" w:cs="Times New Roman"/>
          <w:b/>
          <w:bCs/>
          <w:kern w:val="0"/>
          <w:sz w:val="24"/>
          <w:szCs w:val="24"/>
          <w:lang w:eastAsia="en-IN" w:bidi="hi-IN"/>
          <w14:ligatures w14:val="none"/>
        </w:rPr>
        <w:t>46 wins against only 12 losses</w:t>
      </w:r>
      <w:r w:rsidRPr="00E059E6">
        <w:rPr>
          <w:rFonts w:ascii="Times New Roman" w:eastAsia="Times New Roman" w:hAnsi="Times New Roman" w:cs="Times New Roman"/>
          <w:kern w:val="0"/>
          <w:sz w:val="24"/>
          <w:szCs w:val="24"/>
          <w:lang w:eastAsia="en-IN" w:bidi="hi-IN"/>
          <w14:ligatures w14:val="none"/>
        </w:rPr>
        <w:t xml:space="preserve">, resulting in a </w:t>
      </w:r>
      <w:r w:rsidRPr="00E059E6">
        <w:rPr>
          <w:rFonts w:ascii="Times New Roman" w:eastAsia="Times New Roman" w:hAnsi="Times New Roman" w:cs="Times New Roman"/>
          <w:b/>
          <w:bCs/>
          <w:kern w:val="0"/>
          <w:sz w:val="24"/>
          <w:szCs w:val="24"/>
          <w:lang w:eastAsia="en-IN" w:bidi="hi-IN"/>
          <w14:ligatures w14:val="none"/>
        </w:rPr>
        <w:t>+34-game differential</w:t>
      </w:r>
      <w:r>
        <w:rPr>
          <w:rFonts w:ascii="Times New Roman" w:eastAsia="Times New Roman" w:hAnsi="Times New Roman" w:cs="Times New Roman"/>
          <w:kern w:val="0"/>
          <w:sz w:val="24"/>
          <w:szCs w:val="24"/>
          <w:lang w:eastAsia="en-IN" w:bidi="hi-IN"/>
          <w14:ligatures w14:val="none"/>
        </w:rPr>
        <w:t xml:space="preserve">, 67/100 score </w:t>
      </w:r>
      <w:r w:rsidRPr="00E059E6">
        <w:rPr>
          <w:rFonts w:ascii="Times New Roman" w:eastAsia="Times New Roman" w:hAnsi="Times New Roman" w:cs="Times New Roman"/>
          <w:kern w:val="0"/>
          <w:sz w:val="24"/>
          <w:szCs w:val="24"/>
          <w:lang w:eastAsia="en-IN" w:bidi="hi-IN"/>
          <w14:ligatures w14:val="none"/>
        </w:rPr>
        <w:t>over the previous version.</w:t>
      </w:r>
    </w:p>
    <w:p w14:paraId="649F3F85" w14:textId="77777777" w:rsidR="00E059E6" w:rsidRDefault="00E059E6">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7274E43B" w14:textId="469BDDF8" w:rsidR="00E059E6" w:rsidRPr="00E059E6" w:rsidRDefault="00E059E6" w:rsidP="00E059E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059E6">
        <w:rPr>
          <w:rFonts w:ascii="Times New Roman" w:eastAsia="Times New Roman" w:hAnsi="Times New Roman" w:cs="Times New Roman"/>
          <w:b/>
          <w:bCs/>
          <w:kern w:val="0"/>
          <w:sz w:val="27"/>
          <w:szCs w:val="27"/>
          <w:lang w:eastAsia="en-IN" w:bidi="hi-IN"/>
          <w14:ligatures w14:val="none"/>
        </w:rPr>
        <w:lastRenderedPageBreak/>
        <w:t>Search Statistics</w:t>
      </w:r>
    </w:p>
    <w:p w14:paraId="09648FB1"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Although Null Move Pruning is designed to reduce the search tree, the total number of searched nodes increased during testing.</w:t>
      </w:r>
    </w:p>
    <w:tbl>
      <w:tblPr>
        <w:tblStyle w:val="TableGrid"/>
        <w:tblW w:w="8890" w:type="dxa"/>
        <w:tblLook w:val="04A0" w:firstRow="1" w:lastRow="0" w:firstColumn="1" w:lastColumn="0" w:noHBand="0" w:noVBand="1"/>
      </w:tblPr>
      <w:tblGrid>
        <w:gridCol w:w="3418"/>
        <w:gridCol w:w="2736"/>
        <w:gridCol w:w="2736"/>
      </w:tblGrid>
      <w:tr w:rsidR="00E059E6" w:rsidRPr="00E059E6" w14:paraId="38B79749" w14:textId="77777777" w:rsidTr="00E059E6">
        <w:trPr>
          <w:trHeight w:val="271"/>
        </w:trPr>
        <w:tc>
          <w:tcPr>
            <w:tcW w:w="0" w:type="auto"/>
            <w:hideMark/>
          </w:tcPr>
          <w:p w14:paraId="71E92E46" w14:textId="77777777" w:rsidR="00E059E6" w:rsidRPr="00E059E6" w:rsidRDefault="00E059E6" w:rsidP="00E059E6">
            <w:pPr>
              <w:jc w:val="center"/>
              <w:rPr>
                <w:rFonts w:ascii="Calibri" w:eastAsia="Times New Roman" w:hAnsi="Calibri" w:cs="Calibri"/>
                <w:b/>
                <w:bCs/>
                <w:kern w:val="0"/>
                <w:sz w:val="24"/>
                <w:szCs w:val="24"/>
                <w:lang w:eastAsia="en-IN" w:bidi="hi-IN"/>
                <w14:ligatures w14:val="none"/>
              </w:rPr>
            </w:pPr>
            <w:r w:rsidRPr="00E059E6">
              <w:rPr>
                <w:rFonts w:ascii="Calibri" w:eastAsia="Times New Roman" w:hAnsi="Calibri" w:cs="Calibri"/>
                <w:b/>
                <w:bCs/>
                <w:kern w:val="0"/>
                <w:sz w:val="24"/>
                <w:szCs w:val="24"/>
                <w:lang w:eastAsia="en-IN" w:bidi="hi-IN"/>
                <w14:ligatures w14:val="none"/>
              </w:rPr>
              <w:t>Metric</w:t>
            </w:r>
          </w:p>
        </w:tc>
        <w:tc>
          <w:tcPr>
            <w:tcW w:w="0" w:type="auto"/>
            <w:hideMark/>
          </w:tcPr>
          <w:p w14:paraId="19A11D62" w14:textId="77777777" w:rsidR="00E059E6" w:rsidRPr="00E059E6" w:rsidRDefault="00E059E6" w:rsidP="00E059E6">
            <w:pPr>
              <w:jc w:val="right"/>
              <w:rPr>
                <w:rFonts w:ascii="Calibri" w:eastAsia="Times New Roman" w:hAnsi="Calibri" w:cs="Calibri"/>
                <w:b/>
                <w:bCs/>
                <w:kern w:val="0"/>
                <w:sz w:val="24"/>
                <w:szCs w:val="24"/>
                <w:lang w:eastAsia="en-IN" w:bidi="hi-IN"/>
                <w14:ligatures w14:val="none"/>
              </w:rPr>
            </w:pPr>
            <w:r w:rsidRPr="00E059E6">
              <w:rPr>
                <w:rFonts w:ascii="Calibri" w:eastAsia="Times New Roman" w:hAnsi="Calibri" w:cs="Calibri"/>
                <w:b/>
                <w:bCs/>
                <w:kern w:val="0"/>
                <w:sz w:val="24"/>
                <w:szCs w:val="24"/>
                <w:lang w:eastAsia="en-IN" w:bidi="hi-IN"/>
                <w14:ligatures w14:val="none"/>
              </w:rPr>
              <w:t>Before NMP</w:t>
            </w:r>
          </w:p>
        </w:tc>
        <w:tc>
          <w:tcPr>
            <w:tcW w:w="0" w:type="auto"/>
            <w:hideMark/>
          </w:tcPr>
          <w:p w14:paraId="54F0E615" w14:textId="77777777" w:rsidR="00E059E6" w:rsidRPr="00E059E6" w:rsidRDefault="00E059E6" w:rsidP="00E059E6">
            <w:pPr>
              <w:jc w:val="right"/>
              <w:rPr>
                <w:rFonts w:ascii="Calibri" w:eastAsia="Times New Roman" w:hAnsi="Calibri" w:cs="Calibri"/>
                <w:b/>
                <w:bCs/>
                <w:kern w:val="0"/>
                <w:sz w:val="24"/>
                <w:szCs w:val="24"/>
                <w:lang w:eastAsia="en-IN" w:bidi="hi-IN"/>
                <w14:ligatures w14:val="none"/>
              </w:rPr>
            </w:pPr>
            <w:r w:rsidRPr="00E059E6">
              <w:rPr>
                <w:rFonts w:ascii="Calibri" w:eastAsia="Times New Roman" w:hAnsi="Calibri" w:cs="Calibri"/>
                <w:b/>
                <w:bCs/>
                <w:kern w:val="0"/>
                <w:sz w:val="24"/>
                <w:szCs w:val="24"/>
                <w:lang w:eastAsia="en-IN" w:bidi="hi-IN"/>
                <w14:ligatures w14:val="none"/>
              </w:rPr>
              <w:t>After NMP</w:t>
            </w:r>
          </w:p>
        </w:tc>
      </w:tr>
      <w:tr w:rsidR="00E059E6" w:rsidRPr="00E059E6" w14:paraId="57684B01" w14:textId="77777777" w:rsidTr="00E059E6">
        <w:trPr>
          <w:trHeight w:val="260"/>
        </w:trPr>
        <w:tc>
          <w:tcPr>
            <w:tcW w:w="0" w:type="auto"/>
            <w:hideMark/>
          </w:tcPr>
          <w:p w14:paraId="76339552" w14:textId="77777777" w:rsidR="00E059E6" w:rsidRPr="00E059E6" w:rsidRDefault="00E059E6" w:rsidP="00E059E6">
            <w:pPr>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Cumulative Depth</w:t>
            </w:r>
          </w:p>
        </w:tc>
        <w:tc>
          <w:tcPr>
            <w:tcW w:w="0" w:type="auto"/>
            <w:hideMark/>
          </w:tcPr>
          <w:p w14:paraId="33F467C5"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21,902</w:t>
            </w:r>
          </w:p>
        </w:tc>
        <w:tc>
          <w:tcPr>
            <w:tcW w:w="0" w:type="auto"/>
            <w:hideMark/>
          </w:tcPr>
          <w:p w14:paraId="423DC982"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b/>
                <w:bCs/>
                <w:kern w:val="0"/>
                <w:sz w:val="24"/>
                <w:szCs w:val="24"/>
                <w:lang w:eastAsia="en-IN" w:bidi="hi-IN"/>
                <w14:ligatures w14:val="none"/>
              </w:rPr>
              <w:t>26,467</w:t>
            </w:r>
          </w:p>
        </w:tc>
      </w:tr>
      <w:tr w:rsidR="00E059E6" w:rsidRPr="00E059E6" w14:paraId="2719947C" w14:textId="77777777" w:rsidTr="00E059E6">
        <w:trPr>
          <w:trHeight w:val="271"/>
        </w:trPr>
        <w:tc>
          <w:tcPr>
            <w:tcW w:w="0" w:type="auto"/>
            <w:hideMark/>
          </w:tcPr>
          <w:p w14:paraId="571249D7" w14:textId="77777777" w:rsidR="00E059E6" w:rsidRPr="00E059E6" w:rsidRDefault="00E059E6" w:rsidP="00E059E6">
            <w:pPr>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Search Nodes</w:t>
            </w:r>
          </w:p>
        </w:tc>
        <w:tc>
          <w:tcPr>
            <w:tcW w:w="0" w:type="auto"/>
            <w:hideMark/>
          </w:tcPr>
          <w:p w14:paraId="73A7AD32"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1,985,337,636</w:t>
            </w:r>
          </w:p>
        </w:tc>
        <w:tc>
          <w:tcPr>
            <w:tcW w:w="0" w:type="auto"/>
            <w:hideMark/>
          </w:tcPr>
          <w:p w14:paraId="02AC4D2E"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2,153,063,749</w:t>
            </w:r>
          </w:p>
        </w:tc>
      </w:tr>
      <w:tr w:rsidR="00E059E6" w:rsidRPr="00E059E6" w14:paraId="75B4278D" w14:textId="77777777" w:rsidTr="00E059E6">
        <w:trPr>
          <w:trHeight w:val="271"/>
        </w:trPr>
        <w:tc>
          <w:tcPr>
            <w:tcW w:w="0" w:type="auto"/>
            <w:hideMark/>
          </w:tcPr>
          <w:p w14:paraId="1B622A6D" w14:textId="77777777" w:rsidR="00E059E6" w:rsidRPr="00E059E6" w:rsidRDefault="00E059E6" w:rsidP="00E059E6">
            <w:pPr>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Quiescence Nodes</w:t>
            </w:r>
          </w:p>
        </w:tc>
        <w:tc>
          <w:tcPr>
            <w:tcW w:w="0" w:type="auto"/>
            <w:hideMark/>
          </w:tcPr>
          <w:p w14:paraId="200245C1"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1,391,446,542</w:t>
            </w:r>
          </w:p>
        </w:tc>
        <w:tc>
          <w:tcPr>
            <w:tcW w:w="0" w:type="auto"/>
            <w:hideMark/>
          </w:tcPr>
          <w:p w14:paraId="123AD2C2"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1,543,358,554</w:t>
            </w:r>
          </w:p>
        </w:tc>
      </w:tr>
      <w:tr w:rsidR="00E059E6" w:rsidRPr="00E059E6" w14:paraId="196FEC07" w14:textId="77777777" w:rsidTr="00E059E6">
        <w:trPr>
          <w:trHeight w:val="271"/>
        </w:trPr>
        <w:tc>
          <w:tcPr>
            <w:tcW w:w="0" w:type="auto"/>
            <w:hideMark/>
          </w:tcPr>
          <w:p w14:paraId="1B5E4C94" w14:textId="77777777" w:rsidR="00E059E6" w:rsidRPr="00E059E6" w:rsidRDefault="00E059E6" w:rsidP="00E059E6">
            <w:pPr>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Total Nodes</w:t>
            </w:r>
          </w:p>
        </w:tc>
        <w:tc>
          <w:tcPr>
            <w:tcW w:w="0" w:type="auto"/>
            <w:hideMark/>
          </w:tcPr>
          <w:p w14:paraId="0BAC8317"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3,376,784,088</w:t>
            </w:r>
          </w:p>
        </w:tc>
        <w:tc>
          <w:tcPr>
            <w:tcW w:w="0" w:type="auto"/>
            <w:hideMark/>
          </w:tcPr>
          <w:p w14:paraId="742DBB1B" w14:textId="77777777" w:rsidR="00E059E6" w:rsidRPr="00E059E6" w:rsidRDefault="00E059E6" w:rsidP="00E059E6">
            <w:pPr>
              <w:jc w:val="right"/>
              <w:rPr>
                <w:rFonts w:ascii="Calibri" w:eastAsia="Times New Roman" w:hAnsi="Calibri" w:cs="Calibri"/>
                <w:kern w:val="0"/>
                <w:sz w:val="24"/>
                <w:szCs w:val="24"/>
                <w:lang w:eastAsia="en-IN" w:bidi="hi-IN"/>
                <w14:ligatures w14:val="none"/>
              </w:rPr>
            </w:pPr>
            <w:r w:rsidRPr="00E059E6">
              <w:rPr>
                <w:rFonts w:ascii="Calibri" w:eastAsia="Times New Roman" w:hAnsi="Calibri" w:cs="Calibri"/>
                <w:kern w:val="0"/>
                <w:sz w:val="24"/>
                <w:szCs w:val="24"/>
                <w:lang w:eastAsia="en-IN" w:bidi="hi-IN"/>
                <w14:ligatures w14:val="none"/>
              </w:rPr>
              <w:t>3,702,422,303</w:t>
            </w:r>
          </w:p>
        </w:tc>
      </w:tr>
    </w:tbl>
    <w:p w14:paraId="75BE8DB3" w14:textId="77777777" w:rsid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 xml:space="preserve">The increase in node count is expected. By pruning many unpromising branches, Arbor completed iterative deepening iterations more quickly, allowing it to search significantly deeper within the allotted time. Rather than reducing the total amount of work performed, the saved computation was reinvested into deeper searches, increasing cumulative search depth by approximately </w:t>
      </w:r>
      <w:r w:rsidRPr="00E059E6">
        <w:rPr>
          <w:rFonts w:ascii="Times New Roman" w:eastAsia="Times New Roman" w:hAnsi="Times New Roman" w:cs="Times New Roman"/>
          <w:b/>
          <w:bCs/>
          <w:kern w:val="0"/>
          <w:sz w:val="24"/>
          <w:szCs w:val="24"/>
          <w:lang w:eastAsia="en-IN" w:bidi="hi-IN"/>
          <w14:ligatures w14:val="none"/>
        </w:rPr>
        <w:t>21%</w:t>
      </w:r>
      <w:r w:rsidRPr="00E059E6">
        <w:rPr>
          <w:rFonts w:ascii="Times New Roman" w:eastAsia="Times New Roman" w:hAnsi="Times New Roman" w:cs="Times New Roman"/>
          <w:kern w:val="0"/>
          <w:sz w:val="24"/>
          <w:szCs w:val="24"/>
          <w:lang w:eastAsia="en-IN" w:bidi="hi-IN"/>
          <w14:ligatures w14:val="none"/>
        </w:rPr>
        <w:t xml:space="preserve"> while producing a measurable improvement in playing strength.</w:t>
      </w:r>
    </w:p>
    <w:p w14:paraId="3D31AF75" w14:textId="77777777" w:rsidR="00331A05" w:rsidRDefault="00331A05"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2A2E59E" w14:textId="72E7A42D" w:rsidR="00331A05" w:rsidRPr="00331A05" w:rsidRDefault="00331A05" w:rsidP="00E059E6">
      <w:pPr>
        <w:spacing w:before="100" w:beforeAutospacing="1" w:after="100" w:afterAutospacing="1" w:line="240" w:lineRule="auto"/>
        <w:rPr>
          <w:rFonts w:ascii="Times New Roman" w:eastAsia="Times New Roman" w:hAnsi="Times New Roman" w:cs="Times New Roman"/>
          <w:b/>
          <w:bCs/>
          <w:kern w:val="0"/>
          <w:sz w:val="28"/>
          <w:szCs w:val="28"/>
          <w:lang w:eastAsia="en-IN" w:bidi="hi-IN"/>
          <w14:ligatures w14:val="none"/>
        </w:rPr>
      </w:pPr>
      <w:r w:rsidRPr="00331A05">
        <w:rPr>
          <w:rFonts w:ascii="Times New Roman" w:eastAsia="Times New Roman" w:hAnsi="Times New Roman" w:cs="Times New Roman"/>
          <w:b/>
          <w:bCs/>
          <w:kern w:val="0"/>
          <w:sz w:val="28"/>
          <w:szCs w:val="28"/>
          <w:lang w:eastAsia="en-IN" w:bidi="hi-IN"/>
          <w14:ligatures w14:val="none"/>
        </w:rPr>
        <w:t>CONCLUSION</w:t>
      </w:r>
    </w:p>
    <w:p w14:paraId="4B75CF3B" w14:textId="5A23AF4B" w:rsidR="00331A05" w:rsidRPr="00E059E6" w:rsidRDefault="00331A05"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331A05">
        <w:rPr>
          <w:rFonts w:ascii="Times New Roman" w:eastAsia="Times New Roman" w:hAnsi="Times New Roman" w:cs="Times New Roman"/>
          <w:kern w:val="0"/>
          <w:sz w:val="24"/>
          <w:szCs w:val="24"/>
          <w:lang w:eastAsia="en-IN" w:bidi="hi-IN"/>
          <w14:ligatures w14:val="none"/>
        </w:rPr>
        <w:t xml:space="preserve">Although Null Move Pruning reduces the number of branches searched at each depth, the engine operates under a fixed time budget rather than a fixed node budget. The nodes saved through pruning are therefore not "lost"; instead, they are reinvested into additional iterative deepening iterations. Since each successive depth explores exponentially larger portions of the search tree, Arbor ultimately searched </w:t>
      </w:r>
      <w:r w:rsidRPr="00331A05">
        <w:rPr>
          <w:rFonts w:ascii="Times New Roman" w:eastAsia="Times New Roman" w:hAnsi="Times New Roman" w:cs="Times New Roman"/>
          <w:b/>
          <w:bCs/>
          <w:kern w:val="0"/>
          <w:sz w:val="24"/>
          <w:szCs w:val="24"/>
          <w:lang w:eastAsia="en-IN" w:bidi="hi-IN"/>
          <w14:ligatures w14:val="none"/>
        </w:rPr>
        <w:t>more total nodes</w:t>
      </w:r>
      <w:r w:rsidRPr="00331A05">
        <w:rPr>
          <w:rFonts w:ascii="Times New Roman" w:eastAsia="Times New Roman" w:hAnsi="Times New Roman" w:cs="Times New Roman"/>
          <w:kern w:val="0"/>
          <w:sz w:val="24"/>
          <w:szCs w:val="24"/>
          <w:lang w:eastAsia="en-IN" w:bidi="hi-IN"/>
          <w14:ligatures w14:val="none"/>
        </w:rPr>
        <w:t xml:space="preserve"> while also achieving a </w:t>
      </w:r>
      <w:r w:rsidRPr="00331A05">
        <w:rPr>
          <w:rFonts w:ascii="Times New Roman" w:eastAsia="Times New Roman" w:hAnsi="Times New Roman" w:cs="Times New Roman"/>
          <w:b/>
          <w:bCs/>
          <w:kern w:val="0"/>
          <w:sz w:val="24"/>
          <w:szCs w:val="24"/>
          <w:lang w:eastAsia="en-IN" w:bidi="hi-IN"/>
          <w14:ligatures w14:val="none"/>
        </w:rPr>
        <w:t>20.8% increase in cumulative search depth</w:t>
      </w:r>
      <w:r w:rsidRPr="00331A05">
        <w:rPr>
          <w:rFonts w:ascii="Times New Roman" w:eastAsia="Times New Roman" w:hAnsi="Times New Roman" w:cs="Times New Roman"/>
          <w:kern w:val="0"/>
          <w:sz w:val="24"/>
          <w:szCs w:val="24"/>
          <w:lang w:eastAsia="en-IN" w:bidi="hi-IN"/>
          <w14:ligatures w14:val="none"/>
        </w:rPr>
        <w:t>. In effect, Null Move Pruning enabled the engine to spend more of its available time searching deeper and more promising positions rather than wasting effort on branches that were unlikely to influence the final evaluation.</w:t>
      </w:r>
    </w:p>
    <w:p w14:paraId="2A4EFEF8" w14:textId="77777777" w:rsidR="00E059E6" w:rsidRPr="00E059E6" w:rsidRDefault="00E059E6" w:rsidP="00E059E6">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059E6">
        <w:rPr>
          <w:rFonts w:ascii="Times New Roman" w:eastAsia="Times New Roman" w:hAnsi="Times New Roman" w:cs="Times New Roman"/>
          <w:kern w:val="0"/>
          <w:sz w:val="24"/>
          <w:szCs w:val="24"/>
          <w:lang w:eastAsia="en-IN" w:bidi="hi-IN"/>
          <w14:ligatures w14:val="none"/>
        </w:rPr>
        <w:t>This behaviour highlights an important distinction between node count and engine strength: effective pruning does not necessarily reduce the total number of nodes searched. Instead, it enables the engine to allocate more of its available time to deeper, higher-quality searches, ultimately resulting in stronger play.</w:t>
      </w:r>
    </w:p>
    <w:p w14:paraId="22EF1E9B" w14:textId="5A6A1472" w:rsidR="00F85DA9" w:rsidRPr="00C44ECF" w:rsidRDefault="00F85DA9" w:rsidP="00F85DA9">
      <w:pPr>
        <w:rPr>
          <w:rFonts w:ascii="Times New Roman" w:eastAsia="Times New Roman" w:hAnsi="Times New Roman" w:cs="Times New Roman"/>
          <w:kern w:val="0"/>
          <w:sz w:val="24"/>
          <w:szCs w:val="24"/>
          <w:lang w:eastAsia="en-IN" w:bidi="hi-IN"/>
          <w14:ligatures w14:val="none"/>
        </w:rPr>
      </w:pPr>
    </w:p>
    <w:sectPr w:rsidR="00F85DA9" w:rsidRPr="00C44ECF"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543EED"/>
    <w:multiLevelType w:val="multilevel"/>
    <w:tmpl w:val="B51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D7E552E"/>
    <w:multiLevelType w:val="multilevel"/>
    <w:tmpl w:val="3152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067FBF"/>
    <w:multiLevelType w:val="multilevel"/>
    <w:tmpl w:val="509C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52D0F07"/>
    <w:multiLevelType w:val="multilevel"/>
    <w:tmpl w:val="84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D13C1"/>
    <w:multiLevelType w:val="multilevel"/>
    <w:tmpl w:val="F4FC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9C647C"/>
    <w:multiLevelType w:val="multilevel"/>
    <w:tmpl w:val="76E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352E0"/>
    <w:multiLevelType w:val="multilevel"/>
    <w:tmpl w:val="3820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43473E"/>
    <w:multiLevelType w:val="multilevel"/>
    <w:tmpl w:val="B79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28B74184"/>
    <w:multiLevelType w:val="multilevel"/>
    <w:tmpl w:val="48C0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11937"/>
    <w:multiLevelType w:val="multilevel"/>
    <w:tmpl w:val="30FE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8"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E579C7"/>
    <w:multiLevelType w:val="multilevel"/>
    <w:tmpl w:val="1FFC8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D63AB9"/>
    <w:multiLevelType w:val="multilevel"/>
    <w:tmpl w:val="2B8E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4E7B75"/>
    <w:multiLevelType w:val="multilevel"/>
    <w:tmpl w:val="0A6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D672660"/>
    <w:multiLevelType w:val="multilevel"/>
    <w:tmpl w:val="B80C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4F3004"/>
    <w:multiLevelType w:val="multilevel"/>
    <w:tmpl w:val="80E4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2063C7"/>
    <w:multiLevelType w:val="multilevel"/>
    <w:tmpl w:val="463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161E71"/>
    <w:multiLevelType w:val="multilevel"/>
    <w:tmpl w:val="FAC8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DD7156"/>
    <w:multiLevelType w:val="multilevel"/>
    <w:tmpl w:val="A2CA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5C060ED4"/>
    <w:multiLevelType w:val="multilevel"/>
    <w:tmpl w:val="0A0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207961"/>
    <w:multiLevelType w:val="multilevel"/>
    <w:tmpl w:val="C7F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3F7F18"/>
    <w:multiLevelType w:val="multilevel"/>
    <w:tmpl w:val="285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931A55"/>
    <w:multiLevelType w:val="multilevel"/>
    <w:tmpl w:val="A874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170EAA"/>
    <w:multiLevelType w:val="multilevel"/>
    <w:tmpl w:val="8DBC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8325685"/>
    <w:multiLevelType w:val="multilevel"/>
    <w:tmpl w:val="FA7A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84"/>
  </w:num>
  <w:num w:numId="2" w16cid:durableId="1736316788">
    <w:abstractNumId w:val="34"/>
  </w:num>
  <w:num w:numId="3" w16cid:durableId="1231237616">
    <w:abstractNumId w:val="11"/>
  </w:num>
  <w:num w:numId="4" w16cid:durableId="692732249">
    <w:abstractNumId w:val="30"/>
  </w:num>
  <w:num w:numId="5" w16cid:durableId="1347050104">
    <w:abstractNumId w:val="88"/>
  </w:num>
  <w:num w:numId="6" w16cid:durableId="1323775650">
    <w:abstractNumId w:val="90"/>
  </w:num>
  <w:num w:numId="7" w16cid:durableId="1010063160">
    <w:abstractNumId w:val="20"/>
  </w:num>
  <w:num w:numId="8" w16cid:durableId="174543059">
    <w:abstractNumId w:val="53"/>
  </w:num>
  <w:num w:numId="9" w16cid:durableId="2143887793">
    <w:abstractNumId w:val="99"/>
  </w:num>
  <w:num w:numId="10" w16cid:durableId="775103206">
    <w:abstractNumId w:val="10"/>
  </w:num>
  <w:num w:numId="11" w16cid:durableId="1647467038">
    <w:abstractNumId w:val="3"/>
  </w:num>
  <w:num w:numId="12" w16cid:durableId="190653458">
    <w:abstractNumId w:val="96"/>
  </w:num>
  <w:num w:numId="13" w16cid:durableId="606741855">
    <w:abstractNumId w:val="91"/>
  </w:num>
  <w:num w:numId="14" w16cid:durableId="1948996752">
    <w:abstractNumId w:val="85"/>
  </w:num>
  <w:num w:numId="15" w16cid:durableId="378552061">
    <w:abstractNumId w:val="98"/>
  </w:num>
  <w:num w:numId="16" w16cid:durableId="1958025914">
    <w:abstractNumId w:val="39"/>
  </w:num>
  <w:num w:numId="17" w16cid:durableId="510802345">
    <w:abstractNumId w:val="18"/>
  </w:num>
  <w:num w:numId="18" w16cid:durableId="126558520">
    <w:abstractNumId w:val="69"/>
  </w:num>
  <w:num w:numId="19" w16cid:durableId="656033216">
    <w:abstractNumId w:val="13"/>
  </w:num>
  <w:num w:numId="20" w16cid:durableId="290134020">
    <w:abstractNumId w:val="26"/>
  </w:num>
  <w:num w:numId="21" w16cid:durableId="1034042746">
    <w:abstractNumId w:val="50"/>
  </w:num>
  <w:num w:numId="22" w16cid:durableId="934674854">
    <w:abstractNumId w:val="17"/>
  </w:num>
  <w:num w:numId="23" w16cid:durableId="1410886959">
    <w:abstractNumId w:val="73"/>
  </w:num>
  <w:num w:numId="24" w16cid:durableId="1216509061">
    <w:abstractNumId w:val="86"/>
  </w:num>
  <w:num w:numId="25" w16cid:durableId="576401256">
    <w:abstractNumId w:val="1"/>
  </w:num>
  <w:num w:numId="26" w16cid:durableId="1742824371">
    <w:abstractNumId w:val="66"/>
  </w:num>
  <w:num w:numId="27" w16cid:durableId="1229413860">
    <w:abstractNumId w:val="5"/>
  </w:num>
  <w:num w:numId="28" w16cid:durableId="36660380">
    <w:abstractNumId w:val="38"/>
  </w:num>
  <w:num w:numId="29" w16cid:durableId="34670605">
    <w:abstractNumId w:val="89"/>
  </w:num>
  <w:num w:numId="30" w16cid:durableId="1116951045">
    <w:abstractNumId w:val="101"/>
  </w:num>
  <w:num w:numId="31" w16cid:durableId="859272168">
    <w:abstractNumId w:val="64"/>
  </w:num>
  <w:num w:numId="32" w16cid:durableId="534925992">
    <w:abstractNumId w:val="74"/>
  </w:num>
  <w:num w:numId="33" w16cid:durableId="1014184065">
    <w:abstractNumId w:val="51"/>
  </w:num>
  <w:num w:numId="34" w16cid:durableId="92749395">
    <w:abstractNumId w:val="28"/>
  </w:num>
  <w:num w:numId="35" w16cid:durableId="1388147704">
    <w:abstractNumId w:val="35"/>
  </w:num>
  <w:num w:numId="36" w16cid:durableId="1727684185">
    <w:abstractNumId w:val="37"/>
  </w:num>
  <w:num w:numId="37" w16cid:durableId="439380589">
    <w:abstractNumId w:val="47"/>
  </w:num>
  <w:num w:numId="38" w16cid:durableId="990596060">
    <w:abstractNumId w:val="25"/>
  </w:num>
  <w:num w:numId="39" w16cid:durableId="1704402520">
    <w:abstractNumId w:val="7"/>
  </w:num>
  <w:num w:numId="40" w16cid:durableId="1571963235">
    <w:abstractNumId w:val="54"/>
  </w:num>
  <w:num w:numId="41" w16cid:durableId="182937704">
    <w:abstractNumId w:val="55"/>
  </w:num>
  <w:num w:numId="42" w16cid:durableId="1084691542">
    <w:abstractNumId w:val="32"/>
  </w:num>
  <w:num w:numId="43" w16cid:durableId="1151867660">
    <w:abstractNumId w:val="76"/>
  </w:num>
  <w:num w:numId="44" w16cid:durableId="1816219307">
    <w:abstractNumId w:val="57"/>
  </w:num>
  <w:num w:numId="45" w16cid:durableId="378865137">
    <w:abstractNumId w:val="81"/>
  </w:num>
  <w:num w:numId="46" w16cid:durableId="1348289743">
    <w:abstractNumId w:val="33"/>
  </w:num>
  <w:num w:numId="47" w16cid:durableId="389890993">
    <w:abstractNumId w:val="6"/>
  </w:num>
  <w:num w:numId="48" w16cid:durableId="1858302184">
    <w:abstractNumId w:val="31"/>
  </w:num>
  <w:num w:numId="49" w16cid:durableId="195895495">
    <w:abstractNumId w:val="48"/>
  </w:num>
  <w:num w:numId="50" w16cid:durableId="1108353814">
    <w:abstractNumId w:val="16"/>
  </w:num>
  <w:num w:numId="51" w16cid:durableId="1318920961">
    <w:abstractNumId w:val="46"/>
  </w:num>
  <w:num w:numId="52" w16cid:durableId="1810170144">
    <w:abstractNumId w:val="2"/>
  </w:num>
  <w:num w:numId="53" w16cid:durableId="1170216252">
    <w:abstractNumId w:val="56"/>
  </w:num>
  <w:num w:numId="54" w16cid:durableId="1327323014">
    <w:abstractNumId w:val="80"/>
  </w:num>
  <w:num w:numId="55" w16cid:durableId="449860651">
    <w:abstractNumId w:val="94"/>
  </w:num>
  <w:num w:numId="56" w16cid:durableId="1297177299">
    <w:abstractNumId w:val="60"/>
  </w:num>
  <w:num w:numId="57" w16cid:durableId="545796489">
    <w:abstractNumId w:val="27"/>
  </w:num>
  <w:num w:numId="58" w16cid:durableId="423428570">
    <w:abstractNumId w:val="19"/>
  </w:num>
  <w:num w:numId="59" w16cid:durableId="166598081">
    <w:abstractNumId w:val="43"/>
  </w:num>
  <w:num w:numId="60" w16cid:durableId="1031151574">
    <w:abstractNumId w:val="44"/>
  </w:num>
  <w:num w:numId="61" w16cid:durableId="1076242376">
    <w:abstractNumId w:val="21"/>
  </w:num>
  <w:num w:numId="62" w16cid:durableId="568151086">
    <w:abstractNumId w:val="65"/>
  </w:num>
  <w:num w:numId="63" w16cid:durableId="1783961241">
    <w:abstractNumId w:val="42"/>
  </w:num>
  <w:num w:numId="64" w16cid:durableId="1649507452">
    <w:abstractNumId w:val="63"/>
  </w:num>
  <w:num w:numId="65" w16cid:durableId="1265379790">
    <w:abstractNumId w:val="95"/>
  </w:num>
  <w:num w:numId="66" w16cid:durableId="443497890">
    <w:abstractNumId w:val="92"/>
  </w:num>
  <w:num w:numId="67" w16cid:durableId="1350059494">
    <w:abstractNumId w:val="24"/>
  </w:num>
  <w:num w:numId="68" w16cid:durableId="1283994961">
    <w:abstractNumId w:val="58"/>
  </w:num>
  <w:num w:numId="69" w16cid:durableId="1279796952">
    <w:abstractNumId w:val="36"/>
  </w:num>
  <w:num w:numId="70" w16cid:durableId="88358554">
    <w:abstractNumId w:val="83"/>
  </w:num>
  <w:num w:numId="71" w16cid:durableId="1722317013">
    <w:abstractNumId w:val="87"/>
  </w:num>
  <w:num w:numId="72" w16cid:durableId="521436910">
    <w:abstractNumId w:val="72"/>
  </w:num>
  <w:num w:numId="73" w16cid:durableId="540169566">
    <w:abstractNumId w:val="41"/>
  </w:num>
  <w:num w:numId="74" w16cid:durableId="678511091">
    <w:abstractNumId w:val="52"/>
  </w:num>
  <w:num w:numId="75" w16cid:durableId="658117352">
    <w:abstractNumId w:val="100"/>
  </w:num>
  <w:num w:numId="76" w16cid:durableId="947473303">
    <w:abstractNumId w:val="102"/>
  </w:num>
  <w:num w:numId="77" w16cid:durableId="206649446">
    <w:abstractNumId w:val="40"/>
  </w:num>
  <w:num w:numId="78" w16cid:durableId="1470630424">
    <w:abstractNumId w:val="77"/>
  </w:num>
  <w:num w:numId="79" w16cid:durableId="1887838820">
    <w:abstractNumId w:val="0"/>
  </w:num>
  <w:num w:numId="80" w16cid:durableId="1660383945">
    <w:abstractNumId w:val="59"/>
  </w:num>
  <w:num w:numId="81" w16cid:durableId="1755856773">
    <w:abstractNumId w:val="93"/>
  </w:num>
  <w:num w:numId="82" w16cid:durableId="1051271152">
    <w:abstractNumId w:val="23"/>
  </w:num>
  <w:num w:numId="83" w16cid:durableId="436950233">
    <w:abstractNumId w:val="12"/>
  </w:num>
  <w:num w:numId="84" w16cid:durableId="942609020">
    <w:abstractNumId w:val="61"/>
  </w:num>
  <w:num w:numId="85" w16cid:durableId="2016423522">
    <w:abstractNumId w:val="67"/>
  </w:num>
  <w:num w:numId="86" w16cid:durableId="1290087526">
    <w:abstractNumId w:val="14"/>
  </w:num>
  <w:num w:numId="87" w16cid:durableId="1198350718">
    <w:abstractNumId w:val="75"/>
  </w:num>
  <w:num w:numId="88" w16cid:durableId="1917545964">
    <w:abstractNumId w:val="78"/>
  </w:num>
  <w:num w:numId="89" w16cid:durableId="107509733">
    <w:abstractNumId w:val="9"/>
  </w:num>
  <w:num w:numId="90" w16cid:durableId="1246258775">
    <w:abstractNumId w:val="62"/>
  </w:num>
  <w:num w:numId="91" w16cid:durableId="1977950105">
    <w:abstractNumId w:val="71"/>
  </w:num>
  <w:num w:numId="92" w16cid:durableId="1826505662">
    <w:abstractNumId w:val="82"/>
  </w:num>
  <w:num w:numId="93" w16cid:durableId="1365061254">
    <w:abstractNumId w:val="8"/>
  </w:num>
  <w:num w:numId="94" w16cid:durableId="107165284">
    <w:abstractNumId w:val="97"/>
  </w:num>
  <w:num w:numId="95" w16cid:durableId="2140415913">
    <w:abstractNumId w:val="70"/>
  </w:num>
  <w:num w:numId="96" w16cid:durableId="1742290892">
    <w:abstractNumId w:val="29"/>
  </w:num>
  <w:num w:numId="97" w16cid:durableId="1570310707">
    <w:abstractNumId w:val="49"/>
  </w:num>
  <w:num w:numId="98" w16cid:durableId="1667979713">
    <w:abstractNumId w:val="4"/>
  </w:num>
  <w:num w:numId="99" w16cid:durableId="1982954033">
    <w:abstractNumId w:val="45"/>
  </w:num>
  <w:num w:numId="100" w16cid:durableId="507716397">
    <w:abstractNumId w:val="15"/>
  </w:num>
  <w:num w:numId="101" w16cid:durableId="1533617169">
    <w:abstractNumId w:val="79"/>
  </w:num>
  <w:num w:numId="102" w16cid:durableId="976570956">
    <w:abstractNumId w:val="68"/>
  </w:num>
  <w:num w:numId="103" w16cid:durableId="15600952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50248"/>
    <w:rsid w:val="0017561D"/>
    <w:rsid w:val="00207BD4"/>
    <w:rsid w:val="00235283"/>
    <w:rsid w:val="00243271"/>
    <w:rsid w:val="002650B8"/>
    <w:rsid w:val="002B2553"/>
    <w:rsid w:val="00331A05"/>
    <w:rsid w:val="00346FA2"/>
    <w:rsid w:val="003569CD"/>
    <w:rsid w:val="0039141F"/>
    <w:rsid w:val="003A06F8"/>
    <w:rsid w:val="003A5B19"/>
    <w:rsid w:val="0044498F"/>
    <w:rsid w:val="004F2A8D"/>
    <w:rsid w:val="00517655"/>
    <w:rsid w:val="0052107D"/>
    <w:rsid w:val="00526B25"/>
    <w:rsid w:val="00526EC1"/>
    <w:rsid w:val="00587DE7"/>
    <w:rsid w:val="00590A12"/>
    <w:rsid w:val="0059371B"/>
    <w:rsid w:val="005E408F"/>
    <w:rsid w:val="005F7ADE"/>
    <w:rsid w:val="006842A0"/>
    <w:rsid w:val="00684938"/>
    <w:rsid w:val="00691F5E"/>
    <w:rsid w:val="00695EA2"/>
    <w:rsid w:val="006A57AF"/>
    <w:rsid w:val="006D3DD9"/>
    <w:rsid w:val="006E0D5E"/>
    <w:rsid w:val="006F58B8"/>
    <w:rsid w:val="006F5EA9"/>
    <w:rsid w:val="00730E24"/>
    <w:rsid w:val="00734284"/>
    <w:rsid w:val="007E0D08"/>
    <w:rsid w:val="007E2A82"/>
    <w:rsid w:val="008067E4"/>
    <w:rsid w:val="00810E94"/>
    <w:rsid w:val="00832715"/>
    <w:rsid w:val="00855CF3"/>
    <w:rsid w:val="008760CC"/>
    <w:rsid w:val="008E7076"/>
    <w:rsid w:val="00917937"/>
    <w:rsid w:val="00943950"/>
    <w:rsid w:val="009802A5"/>
    <w:rsid w:val="0098687A"/>
    <w:rsid w:val="00A27935"/>
    <w:rsid w:val="00A53ACC"/>
    <w:rsid w:val="00A94E03"/>
    <w:rsid w:val="00AB7712"/>
    <w:rsid w:val="00B2005D"/>
    <w:rsid w:val="00B372FB"/>
    <w:rsid w:val="00B45F41"/>
    <w:rsid w:val="00B73BEF"/>
    <w:rsid w:val="00BC625C"/>
    <w:rsid w:val="00BE6E0B"/>
    <w:rsid w:val="00C105BF"/>
    <w:rsid w:val="00C14C82"/>
    <w:rsid w:val="00C26203"/>
    <w:rsid w:val="00C44ECF"/>
    <w:rsid w:val="00C73A9D"/>
    <w:rsid w:val="00CB2528"/>
    <w:rsid w:val="00CC64EE"/>
    <w:rsid w:val="00D144EB"/>
    <w:rsid w:val="00D170FD"/>
    <w:rsid w:val="00D23AB7"/>
    <w:rsid w:val="00D566FF"/>
    <w:rsid w:val="00D9787E"/>
    <w:rsid w:val="00DA418E"/>
    <w:rsid w:val="00DE65C6"/>
    <w:rsid w:val="00DF7F64"/>
    <w:rsid w:val="00E044C1"/>
    <w:rsid w:val="00E059E6"/>
    <w:rsid w:val="00E2429F"/>
    <w:rsid w:val="00E93C50"/>
    <w:rsid w:val="00EA294D"/>
    <w:rsid w:val="00F85DA9"/>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 w:type="table" w:styleId="TableGridLight">
    <w:name w:val="Grid Table Light"/>
    <w:basedOn w:val="TableNormal"/>
    <w:uiPriority w:val="40"/>
    <w:rsid w:val="00691F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26EC1"/>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526EC1"/>
    <w:rPr>
      <w:b/>
      <w:bCs/>
    </w:rPr>
  </w:style>
  <w:style w:type="paragraph" w:customStyle="1" w:styleId="isselectedend">
    <w:name w:val="isselectedend"/>
    <w:basedOn w:val="Normal"/>
    <w:rsid w:val="00F85DA9"/>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1177432">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571360">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430665796">
      <w:bodyDiv w:val="1"/>
      <w:marLeft w:val="0"/>
      <w:marRight w:val="0"/>
      <w:marTop w:val="0"/>
      <w:marBottom w:val="0"/>
      <w:divBdr>
        <w:top w:val="none" w:sz="0" w:space="0" w:color="auto"/>
        <w:left w:val="none" w:sz="0" w:space="0" w:color="auto"/>
        <w:bottom w:val="none" w:sz="0" w:space="0" w:color="auto"/>
        <w:right w:val="none" w:sz="0" w:space="0" w:color="auto"/>
      </w:divBdr>
    </w:div>
    <w:div w:id="502283948">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610403543">
      <w:bodyDiv w:val="1"/>
      <w:marLeft w:val="0"/>
      <w:marRight w:val="0"/>
      <w:marTop w:val="0"/>
      <w:marBottom w:val="0"/>
      <w:divBdr>
        <w:top w:val="none" w:sz="0" w:space="0" w:color="auto"/>
        <w:left w:val="none" w:sz="0" w:space="0" w:color="auto"/>
        <w:bottom w:val="none" w:sz="0" w:space="0" w:color="auto"/>
        <w:right w:val="none" w:sz="0" w:space="0" w:color="auto"/>
      </w:divBdr>
    </w:div>
    <w:div w:id="615715577">
      <w:bodyDiv w:val="1"/>
      <w:marLeft w:val="0"/>
      <w:marRight w:val="0"/>
      <w:marTop w:val="0"/>
      <w:marBottom w:val="0"/>
      <w:divBdr>
        <w:top w:val="none" w:sz="0" w:space="0" w:color="auto"/>
        <w:left w:val="none" w:sz="0" w:space="0" w:color="auto"/>
        <w:bottom w:val="none" w:sz="0" w:space="0" w:color="auto"/>
        <w:right w:val="none" w:sz="0" w:space="0" w:color="auto"/>
      </w:divBdr>
    </w:div>
    <w:div w:id="632442010">
      <w:bodyDiv w:val="1"/>
      <w:marLeft w:val="0"/>
      <w:marRight w:val="0"/>
      <w:marTop w:val="0"/>
      <w:marBottom w:val="0"/>
      <w:divBdr>
        <w:top w:val="none" w:sz="0" w:space="0" w:color="auto"/>
        <w:left w:val="none" w:sz="0" w:space="0" w:color="auto"/>
        <w:bottom w:val="none" w:sz="0" w:space="0" w:color="auto"/>
        <w:right w:val="none" w:sz="0" w:space="0" w:color="auto"/>
      </w:divBdr>
    </w:div>
    <w:div w:id="717320532">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56705414">
      <w:bodyDiv w:val="1"/>
      <w:marLeft w:val="0"/>
      <w:marRight w:val="0"/>
      <w:marTop w:val="0"/>
      <w:marBottom w:val="0"/>
      <w:divBdr>
        <w:top w:val="none" w:sz="0" w:space="0" w:color="auto"/>
        <w:left w:val="none" w:sz="0" w:space="0" w:color="auto"/>
        <w:bottom w:val="none" w:sz="0" w:space="0" w:color="auto"/>
        <w:right w:val="none" w:sz="0" w:space="0" w:color="auto"/>
      </w:divBdr>
    </w:div>
    <w:div w:id="759840237">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10564218">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545">
      <w:bodyDiv w:val="1"/>
      <w:marLeft w:val="0"/>
      <w:marRight w:val="0"/>
      <w:marTop w:val="0"/>
      <w:marBottom w:val="0"/>
      <w:divBdr>
        <w:top w:val="none" w:sz="0" w:space="0" w:color="auto"/>
        <w:left w:val="none" w:sz="0" w:space="0" w:color="auto"/>
        <w:bottom w:val="none" w:sz="0" w:space="0" w:color="auto"/>
        <w:right w:val="none" w:sz="0" w:space="0" w:color="auto"/>
      </w:divBdr>
    </w:div>
    <w:div w:id="882522431">
      <w:bodyDiv w:val="1"/>
      <w:marLeft w:val="0"/>
      <w:marRight w:val="0"/>
      <w:marTop w:val="0"/>
      <w:marBottom w:val="0"/>
      <w:divBdr>
        <w:top w:val="none" w:sz="0" w:space="0" w:color="auto"/>
        <w:left w:val="none" w:sz="0" w:space="0" w:color="auto"/>
        <w:bottom w:val="none" w:sz="0" w:space="0" w:color="auto"/>
        <w:right w:val="none" w:sz="0" w:space="0" w:color="auto"/>
      </w:divBdr>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47472982">
      <w:bodyDiv w:val="1"/>
      <w:marLeft w:val="0"/>
      <w:marRight w:val="0"/>
      <w:marTop w:val="0"/>
      <w:marBottom w:val="0"/>
      <w:divBdr>
        <w:top w:val="none" w:sz="0" w:space="0" w:color="auto"/>
        <w:left w:val="none" w:sz="0" w:space="0" w:color="auto"/>
        <w:bottom w:val="none" w:sz="0" w:space="0" w:color="auto"/>
        <w:right w:val="none" w:sz="0" w:space="0" w:color="auto"/>
      </w:divBdr>
      <w:divsChild>
        <w:div w:id="1467772060">
          <w:marLeft w:val="0"/>
          <w:marRight w:val="0"/>
          <w:marTop w:val="0"/>
          <w:marBottom w:val="0"/>
          <w:divBdr>
            <w:top w:val="none" w:sz="0" w:space="0" w:color="auto"/>
            <w:left w:val="none" w:sz="0" w:space="0" w:color="auto"/>
            <w:bottom w:val="none" w:sz="0" w:space="0" w:color="auto"/>
            <w:right w:val="none" w:sz="0" w:space="0" w:color="auto"/>
          </w:divBdr>
          <w:divsChild>
            <w:div w:id="200948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196508">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74148">
      <w:bodyDiv w:val="1"/>
      <w:marLeft w:val="0"/>
      <w:marRight w:val="0"/>
      <w:marTop w:val="0"/>
      <w:marBottom w:val="0"/>
      <w:divBdr>
        <w:top w:val="none" w:sz="0" w:space="0" w:color="auto"/>
        <w:left w:val="none" w:sz="0" w:space="0" w:color="auto"/>
        <w:bottom w:val="none" w:sz="0" w:space="0" w:color="auto"/>
        <w:right w:val="none" w:sz="0" w:space="0" w:color="auto"/>
      </w:divBdr>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62376">
      <w:bodyDiv w:val="1"/>
      <w:marLeft w:val="0"/>
      <w:marRight w:val="0"/>
      <w:marTop w:val="0"/>
      <w:marBottom w:val="0"/>
      <w:divBdr>
        <w:top w:val="none" w:sz="0" w:space="0" w:color="auto"/>
        <w:left w:val="none" w:sz="0" w:space="0" w:color="auto"/>
        <w:bottom w:val="none" w:sz="0" w:space="0" w:color="auto"/>
        <w:right w:val="none" w:sz="0" w:space="0" w:color="auto"/>
      </w:divBdr>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5235">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80071">
      <w:bodyDiv w:val="1"/>
      <w:marLeft w:val="0"/>
      <w:marRight w:val="0"/>
      <w:marTop w:val="0"/>
      <w:marBottom w:val="0"/>
      <w:divBdr>
        <w:top w:val="none" w:sz="0" w:space="0" w:color="auto"/>
        <w:left w:val="none" w:sz="0" w:space="0" w:color="auto"/>
        <w:bottom w:val="none" w:sz="0" w:space="0" w:color="auto"/>
        <w:right w:val="none" w:sz="0" w:space="0" w:color="auto"/>
      </w:divBdr>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19797">
      <w:bodyDiv w:val="1"/>
      <w:marLeft w:val="0"/>
      <w:marRight w:val="0"/>
      <w:marTop w:val="0"/>
      <w:marBottom w:val="0"/>
      <w:divBdr>
        <w:top w:val="none" w:sz="0" w:space="0" w:color="auto"/>
        <w:left w:val="none" w:sz="0" w:space="0" w:color="auto"/>
        <w:bottom w:val="none" w:sz="0" w:space="0" w:color="auto"/>
        <w:right w:val="none" w:sz="0" w:space="0" w:color="auto"/>
      </w:divBdr>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352955042">
      <w:bodyDiv w:val="1"/>
      <w:marLeft w:val="0"/>
      <w:marRight w:val="0"/>
      <w:marTop w:val="0"/>
      <w:marBottom w:val="0"/>
      <w:divBdr>
        <w:top w:val="none" w:sz="0" w:space="0" w:color="auto"/>
        <w:left w:val="none" w:sz="0" w:space="0" w:color="auto"/>
        <w:bottom w:val="none" w:sz="0" w:space="0" w:color="auto"/>
        <w:right w:val="none" w:sz="0" w:space="0" w:color="auto"/>
      </w:divBdr>
    </w:div>
    <w:div w:id="1384520221">
      <w:bodyDiv w:val="1"/>
      <w:marLeft w:val="0"/>
      <w:marRight w:val="0"/>
      <w:marTop w:val="0"/>
      <w:marBottom w:val="0"/>
      <w:divBdr>
        <w:top w:val="none" w:sz="0" w:space="0" w:color="auto"/>
        <w:left w:val="none" w:sz="0" w:space="0" w:color="auto"/>
        <w:bottom w:val="none" w:sz="0" w:space="0" w:color="auto"/>
        <w:right w:val="none" w:sz="0" w:space="0" w:color="auto"/>
      </w:divBdr>
    </w:div>
    <w:div w:id="1396507239">
      <w:bodyDiv w:val="1"/>
      <w:marLeft w:val="0"/>
      <w:marRight w:val="0"/>
      <w:marTop w:val="0"/>
      <w:marBottom w:val="0"/>
      <w:divBdr>
        <w:top w:val="none" w:sz="0" w:space="0" w:color="auto"/>
        <w:left w:val="none" w:sz="0" w:space="0" w:color="auto"/>
        <w:bottom w:val="none" w:sz="0" w:space="0" w:color="auto"/>
        <w:right w:val="none" w:sz="0" w:space="0" w:color="auto"/>
      </w:divBdr>
    </w:div>
    <w:div w:id="1424303968">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569269495">
      <w:bodyDiv w:val="1"/>
      <w:marLeft w:val="0"/>
      <w:marRight w:val="0"/>
      <w:marTop w:val="0"/>
      <w:marBottom w:val="0"/>
      <w:divBdr>
        <w:top w:val="none" w:sz="0" w:space="0" w:color="auto"/>
        <w:left w:val="none" w:sz="0" w:space="0" w:color="auto"/>
        <w:bottom w:val="none" w:sz="0" w:space="0" w:color="auto"/>
        <w:right w:val="none" w:sz="0" w:space="0" w:color="auto"/>
      </w:divBdr>
    </w:div>
    <w:div w:id="1596209713">
      <w:bodyDiv w:val="1"/>
      <w:marLeft w:val="0"/>
      <w:marRight w:val="0"/>
      <w:marTop w:val="0"/>
      <w:marBottom w:val="0"/>
      <w:divBdr>
        <w:top w:val="none" w:sz="0" w:space="0" w:color="auto"/>
        <w:left w:val="none" w:sz="0" w:space="0" w:color="auto"/>
        <w:bottom w:val="none" w:sz="0" w:space="0" w:color="auto"/>
        <w:right w:val="none" w:sz="0" w:space="0" w:color="auto"/>
      </w:divBdr>
    </w:div>
    <w:div w:id="1647391750">
      <w:bodyDiv w:val="1"/>
      <w:marLeft w:val="0"/>
      <w:marRight w:val="0"/>
      <w:marTop w:val="0"/>
      <w:marBottom w:val="0"/>
      <w:divBdr>
        <w:top w:val="none" w:sz="0" w:space="0" w:color="auto"/>
        <w:left w:val="none" w:sz="0" w:space="0" w:color="auto"/>
        <w:bottom w:val="none" w:sz="0" w:space="0" w:color="auto"/>
        <w:right w:val="none" w:sz="0" w:space="0" w:color="auto"/>
      </w:divBdr>
    </w:div>
    <w:div w:id="1672486774">
      <w:bodyDiv w:val="1"/>
      <w:marLeft w:val="0"/>
      <w:marRight w:val="0"/>
      <w:marTop w:val="0"/>
      <w:marBottom w:val="0"/>
      <w:divBdr>
        <w:top w:val="none" w:sz="0" w:space="0" w:color="auto"/>
        <w:left w:val="none" w:sz="0" w:space="0" w:color="auto"/>
        <w:bottom w:val="none" w:sz="0" w:space="0" w:color="auto"/>
        <w:right w:val="none" w:sz="0" w:space="0" w:color="auto"/>
      </w:divBdr>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732264574">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64535053">
      <w:bodyDiv w:val="1"/>
      <w:marLeft w:val="0"/>
      <w:marRight w:val="0"/>
      <w:marTop w:val="0"/>
      <w:marBottom w:val="0"/>
      <w:divBdr>
        <w:top w:val="none" w:sz="0" w:space="0" w:color="auto"/>
        <w:left w:val="none" w:sz="0" w:space="0" w:color="auto"/>
        <w:bottom w:val="none" w:sz="0" w:space="0" w:color="auto"/>
        <w:right w:val="none" w:sz="0" w:space="0" w:color="auto"/>
      </w:divBdr>
    </w:div>
    <w:div w:id="1975913100">
      <w:bodyDiv w:val="1"/>
      <w:marLeft w:val="0"/>
      <w:marRight w:val="0"/>
      <w:marTop w:val="0"/>
      <w:marBottom w:val="0"/>
      <w:divBdr>
        <w:top w:val="none" w:sz="0" w:space="0" w:color="auto"/>
        <w:left w:val="none" w:sz="0" w:space="0" w:color="auto"/>
        <w:bottom w:val="none" w:sz="0" w:space="0" w:color="auto"/>
        <w:right w:val="none" w:sz="0" w:space="0" w:color="auto"/>
      </w:divBdr>
    </w:div>
    <w:div w:id="19890912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59351026">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 w:id="2112046189">
      <w:bodyDiv w:val="1"/>
      <w:marLeft w:val="0"/>
      <w:marRight w:val="0"/>
      <w:marTop w:val="0"/>
      <w:marBottom w:val="0"/>
      <w:divBdr>
        <w:top w:val="none" w:sz="0" w:space="0" w:color="auto"/>
        <w:left w:val="none" w:sz="0" w:space="0" w:color="auto"/>
        <w:bottom w:val="none" w:sz="0" w:space="0" w:color="auto"/>
        <w:right w:val="none" w:sz="0" w:space="0" w:color="auto"/>
      </w:divBdr>
    </w:div>
    <w:div w:id="2114323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1833</TotalTime>
  <Pages>57</Pages>
  <Words>11268</Words>
  <Characters>64234</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23</cp:revision>
  <dcterms:created xsi:type="dcterms:W3CDTF">2026-06-02T20:10:00Z</dcterms:created>
  <dcterms:modified xsi:type="dcterms:W3CDTF">2026-06-27T19:51:00Z</dcterms:modified>
</cp:coreProperties>
</file>