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4E25" w14:textId="0C7807CA" w:rsidR="00AD7439" w:rsidRPr="00276BA0" w:rsidRDefault="00AD7439" w:rsidP="00AD7439">
      <w:pPr>
        <w:rPr>
          <w:b/>
          <w:bCs/>
          <w:color w:val="215E99" w:themeColor="text2" w:themeTint="BF"/>
          <w:lang w:val="en-US"/>
        </w:rPr>
      </w:pPr>
      <w:proofErr w:type="spellStart"/>
      <w:r w:rsidRPr="00DF2EBD">
        <w:rPr>
          <w:b/>
          <w:bCs/>
        </w:rPr>
        <w:t>Student</w:t>
      </w:r>
      <w:proofErr w:type="spellEnd"/>
      <w:r w:rsidRPr="00DF2EBD">
        <w:rPr>
          <w:b/>
          <w:bCs/>
        </w:rPr>
        <w:t xml:space="preserve">: </w:t>
      </w:r>
      <w:proofErr w:type="spellStart"/>
      <w:r w:rsidRPr="00DF2EBD">
        <w:rPr>
          <w:b/>
          <w:bCs/>
        </w:rPr>
        <w:t>Sabyrov</w:t>
      </w:r>
      <w:proofErr w:type="spellEnd"/>
      <w:r w:rsidRPr="00DF2EBD">
        <w:rPr>
          <w:b/>
          <w:bCs/>
        </w:rPr>
        <w:t xml:space="preserve"> </w:t>
      </w:r>
      <w:proofErr w:type="spellStart"/>
      <w:r w:rsidRPr="00DF2EBD">
        <w:rPr>
          <w:b/>
          <w:bCs/>
        </w:rPr>
        <w:t>Sanzhar</w:t>
      </w:r>
      <w:proofErr w:type="spellEnd"/>
      <w:r w:rsidRPr="00DF2EBD">
        <w:rPr>
          <w:b/>
          <w:bCs/>
        </w:rPr>
        <w:br/>
        <w:t>Group: SE-2425</w:t>
      </w:r>
      <w:r w:rsidRPr="00DF2EBD">
        <w:rPr>
          <w:b/>
          <w:bCs/>
        </w:rPr>
        <w:br/>
        <w:t xml:space="preserve">Project Report: </w:t>
      </w:r>
      <w:proofErr w:type="spellStart"/>
      <w:r w:rsidR="00A55DD0" w:rsidRPr="00A55DD0">
        <w:rPr>
          <w:b/>
          <w:bCs/>
        </w:rPr>
        <w:t>Currency</w:t>
      </w:r>
      <w:proofErr w:type="spellEnd"/>
      <w:r w:rsidR="00A55DD0" w:rsidRPr="00A55DD0">
        <w:rPr>
          <w:b/>
          <w:bCs/>
        </w:rPr>
        <w:t xml:space="preserve"> Exchange System </w:t>
      </w:r>
      <w:proofErr w:type="spellStart"/>
      <w:r w:rsidR="00A55DD0" w:rsidRPr="00A55DD0">
        <w:rPr>
          <w:b/>
          <w:bCs/>
        </w:rPr>
        <w:t>using</w:t>
      </w:r>
      <w:proofErr w:type="spellEnd"/>
      <w:r w:rsidR="00A55DD0" w:rsidRPr="00A55DD0">
        <w:rPr>
          <w:b/>
          <w:bCs/>
        </w:rPr>
        <w:t xml:space="preserve"> </w:t>
      </w:r>
      <w:proofErr w:type="spellStart"/>
      <w:r w:rsidR="00A55DD0" w:rsidRPr="00A55DD0">
        <w:rPr>
          <w:b/>
          <w:bCs/>
        </w:rPr>
        <w:t>the</w:t>
      </w:r>
      <w:proofErr w:type="spellEnd"/>
      <w:r w:rsidR="00A55DD0" w:rsidRPr="00A55DD0">
        <w:rPr>
          <w:b/>
          <w:bCs/>
        </w:rPr>
        <w:t xml:space="preserve"> </w:t>
      </w:r>
      <w:proofErr w:type="spellStart"/>
      <w:r w:rsidR="00A55DD0" w:rsidRPr="00A55DD0">
        <w:rPr>
          <w:b/>
          <w:bCs/>
        </w:rPr>
        <w:t>Adapter</w:t>
      </w:r>
      <w:proofErr w:type="spellEnd"/>
      <w:r w:rsidR="00A55DD0" w:rsidRPr="00A55DD0">
        <w:rPr>
          <w:b/>
          <w:bCs/>
        </w:rPr>
        <w:t xml:space="preserve"> </w:t>
      </w:r>
      <w:proofErr w:type="spellStart"/>
      <w:r w:rsidR="00A55DD0" w:rsidRPr="00A55DD0">
        <w:rPr>
          <w:b/>
          <w:bCs/>
        </w:rPr>
        <w:t>Pattern</w:t>
      </w:r>
      <w:proofErr w:type="spellEnd"/>
      <w:r w:rsidRPr="00DF2EBD">
        <w:rPr>
          <w:b/>
          <w:bCs/>
        </w:rPr>
        <w:br/>
        <w:t xml:space="preserve">Link </w:t>
      </w:r>
      <w:proofErr w:type="spellStart"/>
      <w:r w:rsidRPr="00DF2EBD">
        <w:rPr>
          <w:b/>
          <w:bCs/>
        </w:rPr>
        <w:t>to</w:t>
      </w:r>
      <w:proofErr w:type="spellEnd"/>
      <w:r w:rsidRPr="00DF2EBD">
        <w:rPr>
          <w:b/>
          <w:bCs/>
        </w:rPr>
        <w:t xml:space="preserve"> </w:t>
      </w:r>
      <w:proofErr w:type="spellStart"/>
      <w:r w:rsidRPr="00DF2EBD">
        <w:rPr>
          <w:b/>
          <w:bCs/>
        </w:rPr>
        <w:t>the</w:t>
      </w:r>
      <w:proofErr w:type="spellEnd"/>
      <w:r w:rsidRPr="00DF2EBD">
        <w:rPr>
          <w:b/>
          <w:bCs/>
        </w:rPr>
        <w:t xml:space="preserve"> </w:t>
      </w:r>
      <w:proofErr w:type="spellStart"/>
      <w:r w:rsidRPr="00DF2EBD">
        <w:rPr>
          <w:b/>
          <w:bCs/>
        </w:rPr>
        <w:t>GitHub</w:t>
      </w:r>
      <w:proofErr w:type="spellEnd"/>
      <w:r w:rsidRPr="00DF2EBD">
        <w:rPr>
          <w:b/>
          <w:bCs/>
        </w:rPr>
        <w:t xml:space="preserve">: </w:t>
      </w:r>
      <w:r w:rsidR="00276BA0" w:rsidRPr="00276BA0">
        <w:rPr>
          <w:b/>
          <w:bCs/>
          <w:color w:val="215E99" w:themeColor="text2" w:themeTint="BF"/>
          <w:u w:val="single"/>
        </w:rPr>
        <w:t>https://github.com/SanzharS1/SDA_ASS_3.git</w:t>
      </w:r>
    </w:p>
    <w:p w14:paraId="0BE975BA" w14:textId="77777777" w:rsidR="00B64612" w:rsidRPr="00B64612" w:rsidRDefault="00B64612" w:rsidP="00B64612">
      <w:pPr>
        <w:rPr>
          <w:b/>
          <w:bCs/>
          <w:lang w:val="ru-KZ"/>
        </w:rPr>
      </w:pPr>
      <w:r w:rsidRPr="00B64612">
        <w:rPr>
          <w:b/>
          <w:bCs/>
          <w:lang w:val="ru-KZ"/>
        </w:rPr>
        <w:t xml:space="preserve">Project </w:t>
      </w:r>
      <w:proofErr w:type="spellStart"/>
      <w:r w:rsidRPr="00B64612">
        <w:rPr>
          <w:b/>
          <w:bCs/>
          <w:lang w:val="ru-KZ"/>
        </w:rPr>
        <w:t>Objective</w:t>
      </w:r>
      <w:proofErr w:type="spellEnd"/>
      <w:r w:rsidRPr="00B64612">
        <w:rPr>
          <w:b/>
          <w:bCs/>
          <w:lang w:val="ru-KZ"/>
        </w:rPr>
        <w:t>:</w:t>
      </w:r>
    </w:p>
    <w:p w14:paraId="165613F9" w14:textId="77777777" w:rsidR="00B64612" w:rsidRPr="00B64612" w:rsidRDefault="00B64612" w:rsidP="00B64612">
      <w:pPr>
        <w:rPr>
          <w:b/>
          <w:bCs/>
          <w:lang w:val="ru-KZ"/>
        </w:rPr>
      </w:pPr>
      <w:r w:rsidRPr="00B64612">
        <w:rPr>
          <w:b/>
          <w:bCs/>
          <w:lang w:val="ru-KZ"/>
        </w:rPr>
        <w:t xml:space="preserve">The </w:t>
      </w:r>
      <w:proofErr w:type="spellStart"/>
      <w:r w:rsidRPr="00B64612">
        <w:rPr>
          <w:b/>
          <w:bCs/>
          <w:lang w:val="ru-KZ"/>
        </w:rPr>
        <w:t>objective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of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this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project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to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demonstrate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use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of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Adapter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Pattern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to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integrate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different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data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sources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providing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currency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exchange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rates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into</w:t>
      </w:r>
      <w:proofErr w:type="spellEnd"/>
      <w:r w:rsidRPr="00B64612">
        <w:rPr>
          <w:b/>
          <w:bCs/>
          <w:lang w:val="ru-KZ"/>
        </w:rPr>
        <w:t xml:space="preserve"> a </w:t>
      </w:r>
      <w:proofErr w:type="spellStart"/>
      <w:r w:rsidRPr="00B64612">
        <w:rPr>
          <w:b/>
          <w:bCs/>
          <w:lang w:val="ru-KZ"/>
        </w:rPr>
        <w:t>unified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system</w:t>
      </w:r>
      <w:proofErr w:type="spellEnd"/>
      <w:r w:rsidRPr="00B64612">
        <w:rPr>
          <w:b/>
          <w:bCs/>
          <w:lang w:val="ru-KZ"/>
        </w:rPr>
        <w:t xml:space="preserve">. We </w:t>
      </w:r>
      <w:proofErr w:type="spellStart"/>
      <w:r w:rsidRPr="00B64612">
        <w:rPr>
          <w:b/>
          <w:bCs/>
          <w:lang w:val="ru-KZ"/>
        </w:rPr>
        <w:t>create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adapters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that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convert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interfaces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of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different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APIs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for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retrieving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exchange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rates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into</w:t>
      </w:r>
      <w:proofErr w:type="spellEnd"/>
      <w:r w:rsidRPr="00B64612">
        <w:rPr>
          <w:b/>
          <w:bCs/>
          <w:lang w:val="ru-KZ"/>
        </w:rPr>
        <w:t xml:space="preserve"> a </w:t>
      </w:r>
      <w:proofErr w:type="spellStart"/>
      <w:r w:rsidRPr="00B64612">
        <w:rPr>
          <w:b/>
          <w:bCs/>
          <w:lang w:val="ru-KZ"/>
        </w:rPr>
        <w:t>common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interface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that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client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will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use</w:t>
      </w:r>
      <w:proofErr w:type="spellEnd"/>
      <w:r w:rsidRPr="00B64612">
        <w:rPr>
          <w:b/>
          <w:bCs/>
          <w:lang w:val="ru-KZ"/>
        </w:rPr>
        <w:t xml:space="preserve">. </w:t>
      </w:r>
      <w:proofErr w:type="spellStart"/>
      <w:r w:rsidRPr="00B64612">
        <w:rPr>
          <w:b/>
          <w:bCs/>
          <w:lang w:val="ru-KZ"/>
        </w:rPr>
        <w:t>This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allows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us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to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work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with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incompatible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interfaces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and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integrate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different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systems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without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modifying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their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source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code</w:t>
      </w:r>
      <w:proofErr w:type="spellEnd"/>
      <w:r w:rsidRPr="00B64612">
        <w:rPr>
          <w:b/>
          <w:bCs/>
          <w:lang w:val="ru-KZ"/>
        </w:rPr>
        <w:t>.</w:t>
      </w:r>
    </w:p>
    <w:p w14:paraId="2AF75CED" w14:textId="4E89E0E0" w:rsidR="00B64612" w:rsidRDefault="00B64612" w:rsidP="00AD7439">
      <w:pPr>
        <w:rPr>
          <w:b/>
          <w:bCs/>
          <w:lang w:val="ru-RU"/>
        </w:rPr>
      </w:pPr>
      <w:r w:rsidRPr="00B64612">
        <w:rPr>
          <w:b/>
          <w:bCs/>
        </w:rPr>
        <w:t>Step-</w:t>
      </w:r>
      <w:proofErr w:type="spellStart"/>
      <w:r w:rsidRPr="00B64612">
        <w:rPr>
          <w:b/>
          <w:bCs/>
        </w:rPr>
        <w:t>by</w:t>
      </w:r>
      <w:proofErr w:type="spellEnd"/>
      <w:r w:rsidRPr="00B64612">
        <w:rPr>
          <w:b/>
          <w:bCs/>
        </w:rPr>
        <w:t xml:space="preserve">-Step </w:t>
      </w:r>
      <w:proofErr w:type="spellStart"/>
      <w:r w:rsidRPr="00B64612">
        <w:rPr>
          <w:b/>
          <w:bCs/>
        </w:rPr>
        <w:t>Description</w:t>
      </w:r>
      <w:proofErr w:type="spellEnd"/>
      <w:r w:rsidRPr="00B64612">
        <w:rPr>
          <w:b/>
          <w:bCs/>
        </w:rPr>
        <w:t>:</w:t>
      </w:r>
    </w:p>
    <w:p w14:paraId="6197B651" w14:textId="77777777" w:rsidR="00B64612" w:rsidRDefault="00B64612" w:rsidP="00B64612">
      <w:pPr>
        <w:numPr>
          <w:ilvl w:val="0"/>
          <w:numId w:val="1"/>
        </w:numPr>
        <w:rPr>
          <w:b/>
          <w:bCs/>
          <w:lang w:val="ru-KZ"/>
        </w:rPr>
      </w:pPr>
      <w:proofErr w:type="spellStart"/>
      <w:r w:rsidRPr="00B64612">
        <w:rPr>
          <w:b/>
          <w:bCs/>
          <w:lang w:val="ru-KZ"/>
        </w:rPr>
        <w:t>Creating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Target Interface:</w:t>
      </w:r>
      <w:r w:rsidRPr="00B64612">
        <w:rPr>
          <w:b/>
          <w:bCs/>
          <w:lang w:val="ru-KZ"/>
        </w:rPr>
        <w:br/>
        <w:t xml:space="preserve">First, </w:t>
      </w:r>
      <w:proofErr w:type="spellStart"/>
      <w:r w:rsidRPr="00B64612">
        <w:rPr>
          <w:b/>
          <w:bCs/>
          <w:lang w:val="ru-KZ"/>
        </w:rPr>
        <w:t>we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created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CurrencyExchange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interface</w:t>
      </w:r>
      <w:proofErr w:type="spellEnd"/>
      <w:r w:rsidRPr="00B64612">
        <w:rPr>
          <w:b/>
          <w:bCs/>
          <w:lang w:val="ru-KZ"/>
        </w:rPr>
        <w:t xml:space="preserve">, </w:t>
      </w:r>
      <w:proofErr w:type="spellStart"/>
      <w:r w:rsidRPr="00B64612">
        <w:rPr>
          <w:b/>
          <w:bCs/>
          <w:lang w:val="ru-KZ"/>
        </w:rPr>
        <w:t>which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defines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method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getExchangeRate</w:t>
      </w:r>
      <w:proofErr w:type="spellEnd"/>
      <w:r w:rsidRPr="00B64612">
        <w:rPr>
          <w:b/>
          <w:bCs/>
          <w:lang w:val="ru-KZ"/>
        </w:rPr>
        <w:t xml:space="preserve">() </w:t>
      </w:r>
      <w:proofErr w:type="spellStart"/>
      <w:r w:rsidRPr="00B64612">
        <w:rPr>
          <w:b/>
          <w:bCs/>
          <w:lang w:val="ru-KZ"/>
        </w:rPr>
        <w:t>to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retrieve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exchange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rates</w:t>
      </w:r>
      <w:proofErr w:type="spellEnd"/>
      <w:r w:rsidRPr="00B64612">
        <w:rPr>
          <w:b/>
          <w:bCs/>
          <w:lang w:val="ru-KZ"/>
        </w:rPr>
        <w:t xml:space="preserve">. </w:t>
      </w:r>
      <w:proofErr w:type="spellStart"/>
      <w:r w:rsidRPr="00B64612">
        <w:rPr>
          <w:b/>
          <w:bCs/>
          <w:lang w:val="ru-KZ"/>
        </w:rPr>
        <w:t>This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interface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will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be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used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by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the</w:t>
      </w:r>
      <w:proofErr w:type="spellEnd"/>
      <w:r w:rsidRPr="00B64612">
        <w:rPr>
          <w:b/>
          <w:bCs/>
          <w:lang w:val="ru-KZ"/>
        </w:rPr>
        <w:t xml:space="preserve"> </w:t>
      </w:r>
      <w:proofErr w:type="spellStart"/>
      <w:r w:rsidRPr="00B64612">
        <w:rPr>
          <w:b/>
          <w:bCs/>
          <w:lang w:val="ru-KZ"/>
        </w:rPr>
        <w:t>client</w:t>
      </w:r>
      <w:proofErr w:type="spellEnd"/>
      <w:r w:rsidRPr="00B64612">
        <w:rPr>
          <w:b/>
          <w:bCs/>
          <w:lang w:val="ru-KZ"/>
        </w:rPr>
        <w:t>.</w:t>
      </w:r>
    </w:p>
    <w:p w14:paraId="4FCF1123" w14:textId="53035B85" w:rsidR="00B64612" w:rsidRDefault="00C466C1" w:rsidP="00B64612">
      <w:pPr>
        <w:rPr>
          <w:b/>
          <w:bCs/>
          <w:lang w:val="ru-KZ"/>
        </w:rPr>
      </w:pPr>
      <w:r w:rsidRPr="00C466C1">
        <w:rPr>
          <w:b/>
          <w:bCs/>
          <w:lang w:val="ru-KZ"/>
        </w:rPr>
        <w:drawing>
          <wp:inline distT="0" distB="0" distL="0" distR="0" wp14:anchorId="42DACFE3" wp14:editId="32CF093B">
            <wp:extent cx="5940425" cy="807720"/>
            <wp:effectExtent l="0" t="0" r="3175" b="0"/>
            <wp:docPr id="10069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F09" w14:textId="6D4B3561" w:rsidR="00705E3A" w:rsidRPr="00705E3A" w:rsidRDefault="00705E3A" w:rsidP="00705E3A">
      <w:pPr>
        <w:pStyle w:val="ac"/>
        <w:rPr>
          <w:rFonts w:asciiTheme="minorHAnsi" w:hAnsiTheme="minorHAnsi"/>
          <w:b/>
          <w:bCs/>
        </w:rPr>
      </w:pPr>
      <w:r w:rsidRPr="00705E3A">
        <w:rPr>
          <w:rStyle w:val="ad"/>
          <w:rFonts w:asciiTheme="minorHAnsi" w:eastAsiaTheme="majorEastAsia" w:hAnsiTheme="minorHAnsi"/>
          <w:lang w:val="en-US"/>
        </w:rPr>
        <w:t>2.</w:t>
      </w:r>
      <w:r w:rsidR="007162BC" w:rsidRPr="007162BC">
        <w:rPr>
          <w:rStyle w:val="ad"/>
          <w:rFonts w:asciiTheme="minorHAnsi" w:eastAsiaTheme="majorEastAsia" w:hAnsiTheme="minorHAnsi"/>
          <w:lang w:val="en-US"/>
        </w:rPr>
        <w:t xml:space="preserve"> </w:t>
      </w:r>
      <w:proofErr w:type="spellStart"/>
      <w:r w:rsidRPr="00705E3A">
        <w:rPr>
          <w:rStyle w:val="ad"/>
          <w:rFonts w:asciiTheme="minorHAnsi" w:eastAsiaTheme="majorEastAsia" w:hAnsiTheme="minorHAnsi"/>
        </w:rPr>
        <w:t>Creating</w:t>
      </w:r>
      <w:proofErr w:type="spellEnd"/>
      <w:r w:rsidRPr="00705E3A">
        <w:rPr>
          <w:rStyle w:val="ad"/>
          <w:rFonts w:asciiTheme="minorHAnsi" w:eastAsiaTheme="majorEastAsia" w:hAnsiTheme="minorHAnsi"/>
        </w:rPr>
        <w:t xml:space="preserve"> </w:t>
      </w:r>
      <w:proofErr w:type="spellStart"/>
      <w:r w:rsidRPr="00705E3A">
        <w:rPr>
          <w:rStyle w:val="ad"/>
          <w:rFonts w:asciiTheme="minorHAnsi" w:eastAsiaTheme="majorEastAsia" w:hAnsiTheme="minorHAnsi"/>
        </w:rPr>
        <w:t>the</w:t>
      </w:r>
      <w:proofErr w:type="spellEnd"/>
      <w:r w:rsidRPr="00705E3A">
        <w:rPr>
          <w:rStyle w:val="ad"/>
          <w:rFonts w:asciiTheme="minorHAnsi" w:eastAsiaTheme="majorEastAsia" w:hAnsiTheme="minorHAnsi"/>
        </w:rPr>
        <w:t xml:space="preserve"> </w:t>
      </w:r>
      <w:proofErr w:type="spellStart"/>
      <w:r w:rsidRPr="00705E3A">
        <w:rPr>
          <w:rStyle w:val="ad"/>
          <w:rFonts w:asciiTheme="minorHAnsi" w:eastAsiaTheme="majorEastAsia" w:hAnsiTheme="minorHAnsi"/>
        </w:rPr>
        <w:t>Adaptee</w:t>
      </w:r>
      <w:proofErr w:type="spellEnd"/>
      <w:r w:rsidRPr="00705E3A">
        <w:rPr>
          <w:rStyle w:val="ad"/>
          <w:rFonts w:asciiTheme="minorHAnsi" w:eastAsiaTheme="majorEastAsia" w:hAnsiTheme="minorHAnsi"/>
        </w:rPr>
        <w:t xml:space="preserve"> </w:t>
      </w:r>
      <w:proofErr w:type="spellStart"/>
      <w:r w:rsidRPr="00705E3A">
        <w:rPr>
          <w:rStyle w:val="ad"/>
          <w:rFonts w:asciiTheme="minorHAnsi" w:eastAsiaTheme="majorEastAsia" w:hAnsiTheme="minorHAnsi"/>
        </w:rPr>
        <w:t>Classes</w:t>
      </w:r>
      <w:proofErr w:type="spellEnd"/>
      <w:r w:rsidRPr="00705E3A">
        <w:rPr>
          <w:rStyle w:val="ad"/>
          <w:rFonts w:asciiTheme="minorHAnsi" w:eastAsiaTheme="majorEastAsia" w:hAnsiTheme="minorHAnsi"/>
        </w:rPr>
        <w:t>:</w:t>
      </w:r>
      <w:r w:rsidRPr="00705E3A">
        <w:rPr>
          <w:rFonts w:asciiTheme="minorHAnsi" w:hAnsiTheme="minorHAnsi"/>
          <w:b/>
          <w:bCs/>
        </w:rPr>
        <w:br/>
        <w:t xml:space="preserve">Next, </w:t>
      </w:r>
      <w:proofErr w:type="spellStart"/>
      <w:r w:rsidRPr="00705E3A">
        <w:rPr>
          <w:rFonts w:asciiTheme="minorHAnsi" w:hAnsiTheme="minorHAnsi"/>
          <w:b/>
          <w:bCs/>
        </w:rPr>
        <w:t>we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created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two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adaptee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classes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that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provide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exchange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rates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but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have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incompatible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interfaces</w:t>
      </w:r>
      <w:proofErr w:type="spellEnd"/>
      <w:r w:rsidRPr="00705E3A">
        <w:rPr>
          <w:rFonts w:asciiTheme="minorHAnsi" w:hAnsiTheme="minorHAnsi"/>
          <w:b/>
          <w:bCs/>
        </w:rPr>
        <w:t>:</w:t>
      </w:r>
    </w:p>
    <w:p w14:paraId="106D3E50" w14:textId="77777777" w:rsidR="00705E3A" w:rsidRPr="00705E3A" w:rsidRDefault="00705E3A" w:rsidP="00705E3A">
      <w:pPr>
        <w:pStyle w:val="ac"/>
        <w:numPr>
          <w:ilvl w:val="0"/>
          <w:numId w:val="2"/>
        </w:numPr>
        <w:rPr>
          <w:rFonts w:asciiTheme="minorHAnsi" w:hAnsiTheme="minorHAnsi"/>
          <w:b/>
          <w:bCs/>
        </w:rPr>
      </w:pPr>
      <w:proofErr w:type="spellStart"/>
      <w:r w:rsidRPr="007162BC">
        <w:rPr>
          <w:rStyle w:val="HTML"/>
          <w:rFonts w:asciiTheme="minorHAnsi" w:eastAsiaTheme="majorEastAsia" w:hAnsiTheme="minorHAnsi"/>
          <w:b/>
          <w:bCs/>
          <w:sz w:val="24"/>
          <w:szCs w:val="24"/>
        </w:rPr>
        <w:t>DollarExchangeAPI</w:t>
      </w:r>
      <w:proofErr w:type="spellEnd"/>
      <w:r w:rsidRPr="007162BC">
        <w:rPr>
          <w:rFonts w:asciiTheme="minorHAnsi" w:hAnsiTheme="minorHAnsi"/>
          <w:b/>
          <w:bCs/>
        </w:rPr>
        <w:t>:</w:t>
      </w:r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returns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the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exchange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rate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from</w:t>
      </w:r>
      <w:proofErr w:type="spellEnd"/>
      <w:r w:rsidRPr="00705E3A">
        <w:rPr>
          <w:rFonts w:asciiTheme="minorHAnsi" w:hAnsiTheme="minorHAnsi"/>
          <w:b/>
          <w:bCs/>
        </w:rPr>
        <w:t xml:space="preserve"> USD </w:t>
      </w:r>
      <w:proofErr w:type="spellStart"/>
      <w:r w:rsidRPr="00705E3A">
        <w:rPr>
          <w:rFonts w:asciiTheme="minorHAnsi" w:hAnsiTheme="minorHAnsi"/>
          <w:b/>
          <w:bCs/>
        </w:rPr>
        <w:t>to</w:t>
      </w:r>
      <w:proofErr w:type="spellEnd"/>
      <w:r w:rsidRPr="00705E3A">
        <w:rPr>
          <w:rFonts w:asciiTheme="minorHAnsi" w:hAnsiTheme="minorHAnsi"/>
          <w:b/>
          <w:bCs/>
        </w:rPr>
        <w:t xml:space="preserve"> RUB.</w:t>
      </w:r>
    </w:p>
    <w:p w14:paraId="49FC4812" w14:textId="77777777" w:rsidR="00705E3A" w:rsidRPr="007162BC" w:rsidRDefault="00705E3A" w:rsidP="00705E3A">
      <w:pPr>
        <w:pStyle w:val="ac"/>
        <w:numPr>
          <w:ilvl w:val="0"/>
          <w:numId w:val="2"/>
        </w:numPr>
        <w:rPr>
          <w:rFonts w:asciiTheme="minorHAnsi" w:hAnsiTheme="minorHAnsi"/>
          <w:b/>
          <w:bCs/>
        </w:rPr>
      </w:pPr>
      <w:proofErr w:type="spellStart"/>
      <w:r w:rsidRPr="007162BC">
        <w:rPr>
          <w:rStyle w:val="HTML"/>
          <w:rFonts w:asciiTheme="minorHAnsi" w:eastAsiaTheme="majorEastAsia" w:hAnsiTheme="minorHAnsi"/>
          <w:b/>
          <w:bCs/>
          <w:sz w:val="24"/>
          <w:szCs w:val="24"/>
        </w:rPr>
        <w:t>EuroExchangeAPI</w:t>
      </w:r>
      <w:proofErr w:type="spellEnd"/>
      <w:r w:rsidRPr="007162BC">
        <w:rPr>
          <w:rFonts w:asciiTheme="minorHAnsi" w:hAnsiTheme="minorHAnsi"/>
          <w:b/>
          <w:bCs/>
        </w:rPr>
        <w:t>:</w:t>
      </w:r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returns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the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exchange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rate</w:t>
      </w:r>
      <w:proofErr w:type="spellEnd"/>
      <w:r w:rsidRPr="00705E3A">
        <w:rPr>
          <w:rFonts w:asciiTheme="minorHAnsi" w:hAnsiTheme="minorHAnsi"/>
          <w:b/>
          <w:bCs/>
        </w:rPr>
        <w:t xml:space="preserve"> </w:t>
      </w:r>
      <w:proofErr w:type="spellStart"/>
      <w:r w:rsidRPr="00705E3A">
        <w:rPr>
          <w:rFonts w:asciiTheme="minorHAnsi" w:hAnsiTheme="minorHAnsi"/>
          <w:b/>
          <w:bCs/>
        </w:rPr>
        <w:t>from</w:t>
      </w:r>
      <w:proofErr w:type="spellEnd"/>
      <w:r w:rsidRPr="00705E3A">
        <w:rPr>
          <w:rFonts w:asciiTheme="minorHAnsi" w:hAnsiTheme="minorHAnsi"/>
          <w:b/>
          <w:bCs/>
        </w:rPr>
        <w:t xml:space="preserve"> EUR </w:t>
      </w:r>
      <w:proofErr w:type="spellStart"/>
      <w:r w:rsidRPr="00705E3A">
        <w:rPr>
          <w:rFonts w:asciiTheme="minorHAnsi" w:hAnsiTheme="minorHAnsi"/>
          <w:b/>
          <w:bCs/>
        </w:rPr>
        <w:t>to</w:t>
      </w:r>
      <w:proofErr w:type="spellEnd"/>
      <w:r w:rsidRPr="00705E3A">
        <w:rPr>
          <w:rFonts w:asciiTheme="minorHAnsi" w:hAnsiTheme="minorHAnsi"/>
          <w:b/>
          <w:bCs/>
        </w:rPr>
        <w:t xml:space="preserve"> RUB.</w:t>
      </w:r>
    </w:p>
    <w:p w14:paraId="74CC7E2B" w14:textId="0A38D269" w:rsidR="007162BC" w:rsidRDefault="002268B7" w:rsidP="007162BC">
      <w:pPr>
        <w:pStyle w:val="ac"/>
        <w:rPr>
          <w:rFonts w:asciiTheme="minorHAnsi" w:hAnsiTheme="minorHAnsi"/>
          <w:b/>
          <w:bCs/>
          <w:lang w:val="ru-RU"/>
        </w:rPr>
      </w:pPr>
      <w:r w:rsidRPr="002268B7">
        <w:rPr>
          <w:rFonts w:asciiTheme="minorHAnsi" w:hAnsiTheme="minorHAnsi"/>
          <w:b/>
          <w:bCs/>
        </w:rPr>
        <w:drawing>
          <wp:inline distT="0" distB="0" distL="0" distR="0" wp14:anchorId="40ECB739" wp14:editId="0355C94F">
            <wp:extent cx="5966022" cy="1356360"/>
            <wp:effectExtent l="0" t="0" r="0" b="0"/>
            <wp:docPr id="58783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30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118" cy="13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C82" w14:textId="20AC9282" w:rsidR="002268B7" w:rsidRDefault="002268B7" w:rsidP="007162BC">
      <w:pPr>
        <w:pStyle w:val="ac"/>
        <w:rPr>
          <w:rFonts w:asciiTheme="minorHAnsi" w:hAnsiTheme="minorHAnsi"/>
          <w:b/>
          <w:bCs/>
          <w:lang w:val="ru-RU"/>
        </w:rPr>
      </w:pPr>
      <w:r w:rsidRPr="002268B7">
        <w:rPr>
          <w:rFonts w:asciiTheme="minorHAnsi" w:hAnsiTheme="minorHAnsi"/>
          <w:b/>
          <w:bCs/>
          <w:lang w:val="ru-RU"/>
        </w:rPr>
        <w:drawing>
          <wp:inline distT="0" distB="0" distL="0" distR="0" wp14:anchorId="177D4C09" wp14:editId="75EA805E">
            <wp:extent cx="5897880" cy="1394977"/>
            <wp:effectExtent l="0" t="0" r="0" b="0"/>
            <wp:docPr id="208927815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815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127" cy="14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B757" w14:textId="41D7D9D7" w:rsidR="00FC52CE" w:rsidRPr="00FC52CE" w:rsidRDefault="00FC52CE" w:rsidP="00FC52CE">
      <w:pPr>
        <w:pStyle w:val="ac"/>
        <w:rPr>
          <w:rFonts w:asciiTheme="minorHAnsi" w:hAnsiTheme="minorHAnsi"/>
          <w:b/>
          <w:bCs/>
        </w:rPr>
      </w:pPr>
      <w:r w:rsidRPr="00FC52CE">
        <w:rPr>
          <w:rFonts w:asciiTheme="minorHAnsi" w:hAnsiTheme="minorHAnsi"/>
          <w:b/>
          <w:bCs/>
          <w:lang w:val="en-US"/>
        </w:rPr>
        <w:lastRenderedPageBreak/>
        <w:t xml:space="preserve">3. </w:t>
      </w:r>
      <w:proofErr w:type="spellStart"/>
      <w:r w:rsidRPr="00FC52CE">
        <w:rPr>
          <w:rFonts w:asciiTheme="minorHAnsi" w:hAnsiTheme="minorHAnsi"/>
          <w:b/>
          <w:bCs/>
        </w:rPr>
        <w:t>Creating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Adapters</w:t>
      </w:r>
      <w:proofErr w:type="spellEnd"/>
      <w:r w:rsidRPr="00FC52CE">
        <w:rPr>
          <w:rFonts w:asciiTheme="minorHAnsi" w:hAnsiTheme="minorHAnsi"/>
          <w:b/>
          <w:bCs/>
        </w:rPr>
        <w:t>:</w:t>
      </w:r>
      <w:r w:rsidRPr="00FC52CE">
        <w:rPr>
          <w:rFonts w:asciiTheme="minorHAnsi" w:hAnsiTheme="minorHAnsi"/>
          <w:b/>
          <w:bCs/>
        </w:rPr>
        <w:br/>
        <w:t xml:space="preserve">We </w:t>
      </w:r>
      <w:proofErr w:type="spellStart"/>
      <w:r w:rsidRPr="00FC52CE">
        <w:rPr>
          <w:rFonts w:asciiTheme="minorHAnsi" w:hAnsiTheme="minorHAnsi"/>
          <w:b/>
          <w:bCs/>
        </w:rPr>
        <w:t>then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created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adapters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for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each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of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adaptee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classes</w:t>
      </w:r>
      <w:proofErr w:type="spellEnd"/>
      <w:r w:rsidRPr="00FC52CE">
        <w:rPr>
          <w:rFonts w:asciiTheme="minorHAnsi" w:hAnsiTheme="minorHAnsi"/>
          <w:b/>
          <w:bCs/>
        </w:rPr>
        <w:t xml:space="preserve">. The </w:t>
      </w:r>
      <w:proofErr w:type="spellStart"/>
      <w:r w:rsidRPr="00FC52CE">
        <w:rPr>
          <w:rFonts w:asciiTheme="minorHAnsi" w:hAnsiTheme="minorHAnsi"/>
          <w:b/>
          <w:bCs/>
        </w:rPr>
        <w:t>adapters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implement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CurrencyExchange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interface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and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delegate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calls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to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respective</w:t>
      </w:r>
      <w:proofErr w:type="spellEnd"/>
      <w:r w:rsidRPr="00FC52CE">
        <w:rPr>
          <w:rFonts w:asciiTheme="minorHAnsi" w:hAnsiTheme="minorHAnsi"/>
          <w:b/>
          <w:bCs/>
        </w:rPr>
        <w:t xml:space="preserve"> API </w:t>
      </w:r>
      <w:proofErr w:type="spellStart"/>
      <w:r w:rsidRPr="00FC52CE">
        <w:rPr>
          <w:rFonts w:asciiTheme="minorHAnsi" w:hAnsiTheme="minorHAnsi"/>
          <w:b/>
          <w:bCs/>
        </w:rPr>
        <w:t>methods</w:t>
      </w:r>
      <w:proofErr w:type="spellEnd"/>
      <w:r w:rsidRPr="00FC52CE">
        <w:rPr>
          <w:rFonts w:asciiTheme="minorHAnsi" w:hAnsiTheme="minorHAnsi"/>
          <w:b/>
          <w:bCs/>
        </w:rPr>
        <w:t>.</w:t>
      </w:r>
    </w:p>
    <w:p w14:paraId="26796484" w14:textId="77777777" w:rsidR="00FC52CE" w:rsidRPr="00FC52CE" w:rsidRDefault="00FC52CE" w:rsidP="00FC52CE">
      <w:pPr>
        <w:pStyle w:val="ac"/>
        <w:numPr>
          <w:ilvl w:val="0"/>
          <w:numId w:val="3"/>
        </w:numPr>
        <w:rPr>
          <w:rFonts w:asciiTheme="minorHAnsi" w:hAnsiTheme="minorHAnsi"/>
          <w:b/>
          <w:bCs/>
        </w:rPr>
      </w:pPr>
      <w:proofErr w:type="spellStart"/>
      <w:r w:rsidRPr="00FC52CE">
        <w:rPr>
          <w:rFonts w:asciiTheme="minorHAnsi" w:hAnsiTheme="minorHAnsi"/>
          <w:b/>
          <w:bCs/>
        </w:rPr>
        <w:t>DollarAdapter</w:t>
      </w:r>
      <w:proofErr w:type="spellEnd"/>
      <w:r w:rsidRPr="00FC52CE">
        <w:rPr>
          <w:rFonts w:asciiTheme="minorHAnsi" w:hAnsiTheme="minorHAnsi"/>
          <w:b/>
          <w:bCs/>
        </w:rPr>
        <w:t xml:space="preserve">: </w:t>
      </w:r>
      <w:proofErr w:type="spellStart"/>
      <w:r w:rsidRPr="00FC52CE">
        <w:rPr>
          <w:rFonts w:asciiTheme="minorHAnsi" w:hAnsiTheme="minorHAnsi"/>
          <w:b/>
          <w:bCs/>
        </w:rPr>
        <w:t>adapts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DollarExchangeAPI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to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CurrencyExchange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interface</w:t>
      </w:r>
      <w:proofErr w:type="spellEnd"/>
      <w:r w:rsidRPr="00FC52CE">
        <w:rPr>
          <w:rFonts w:asciiTheme="minorHAnsi" w:hAnsiTheme="minorHAnsi"/>
          <w:b/>
          <w:bCs/>
        </w:rPr>
        <w:t>.</w:t>
      </w:r>
    </w:p>
    <w:p w14:paraId="1A11E29D" w14:textId="77777777" w:rsidR="00FC52CE" w:rsidRPr="00FC52CE" w:rsidRDefault="00FC52CE" w:rsidP="00FC52CE">
      <w:pPr>
        <w:pStyle w:val="ac"/>
        <w:numPr>
          <w:ilvl w:val="0"/>
          <w:numId w:val="3"/>
        </w:numPr>
        <w:rPr>
          <w:rFonts w:asciiTheme="minorHAnsi" w:hAnsiTheme="minorHAnsi"/>
          <w:b/>
          <w:bCs/>
        </w:rPr>
      </w:pPr>
      <w:proofErr w:type="spellStart"/>
      <w:r w:rsidRPr="00FC52CE">
        <w:rPr>
          <w:rFonts w:asciiTheme="minorHAnsi" w:hAnsiTheme="minorHAnsi"/>
          <w:b/>
          <w:bCs/>
        </w:rPr>
        <w:t>EuroAdapter</w:t>
      </w:r>
      <w:proofErr w:type="spellEnd"/>
      <w:r w:rsidRPr="00FC52CE">
        <w:rPr>
          <w:rFonts w:asciiTheme="minorHAnsi" w:hAnsiTheme="minorHAnsi"/>
          <w:b/>
          <w:bCs/>
        </w:rPr>
        <w:t xml:space="preserve">: </w:t>
      </w:r>
      <w:proofErr w:type="spellStart"/>
      <w:r w:rsidRPr="00FC52CE">
        <w:rPr>
          <w:rFonts w:asciiTheme="minorHAnsi" w:hAnsiTheme="minorHAnsi"/>
          <w:b/>
          <w:bCs/>
        </w:rPr>
        <w:t>adapts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EuroExchangeAPI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to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the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CurrencyExchange</w:t>
      </w:r>
      <w:proofErr w:type="spellEnd"/>
      <w:r w:rsidRPr="00FC52CE">
        <w:rPr>
          <w:rFonts w:asciiTheme="minorHAnsi" w:hAnsiTheme="minorHAnsi"/>
          <w:b/>
          <w:bCs/>
        </w:rPr>
        <w:t xml:space="preserve"> </w:t>
      </w:r>
      <w:proofErr w:type="spellStart"/>
      <w:r w:rsidRPr="00FC52CE">
        <w:rPr>
          <w:rFonts w:asciiTheme="minorHAnsi" w:hAnsiTheme="minorHAnsi"/>
          <w:b/>
          <w:bCs/>
        </w:rPr>
        <w:t>interface</w:t>
      </w:r>
      <w:proofErr w:type="spellEnd"/>
      <w:r w:rsidRPr="00FC52CE">
        <w:rPr>
          <w:rFonts w:asciiTheme="minorHAnsi" w:hAnsiTheme="minorHAnsi"/>
          <w:b/>
          <w:bCs/>
        </w:rPr>
        <w:t>.</w:t>
      </w:r>
    </w:p>
    <w:p w14:paraId="219C0E61" w14:textId="443CA7C5" w:rsidR="00FC52CE" w:rsidRDefault="00323711" w:rsidP="00FC52CE">
      <w:pPr>
        <w:pStyle w:val="ac"/>
        <w:rPr>
          <w:rFonts w:asciiTheme="minorHAnsi" w:hAnsiTheme="minorHAnsi"/>
          <w:b/>
          <w:bCs/>
          <w:lang w:val="ru-RU"/>
        </w:rPr>
      </w:pPr>
      <w:r w:rsidRPr="00323711">
        <w:rPr>
          <w:rFonts w:asciiTheme="minorHAnsi" w:hAnsiTheme="minorHAnsi"/>
          <w:b/>
          <w:bCs/>
        </w:rPr>
        <w:drawing>
          <wp:inline distT="0" distB="0" distL="0" distR="0" wp14:anchorId="65FD1771" wp14:editId="51E7EAFE">
            <wp:extent cx="4747260" cy="2263765"/>
            <wp:effectExtent l="0" t="0" r="0" b="3810"/>
            <wp:docPr id="53181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1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800" cy="22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E1D3" w14:textId="06735A40" w:rsidR="00323711" w:rsidRDefault="00781F7F" w:rsidP="00FC52CE">
      <w:pPr>
        <w:pStyle w:val="ac"/>
        <w:rPr>
          <w:rFonts w:asciiTheme="minorHAnsi" w:hAnsiTheme="minorHAnsi"/>
          <w:b/>
          <w:bCs/>
          <w:lang w:val="ru-RU"/>
        </w:rPr>
      </w:pPr>
      <w:r w:rsidRPr="00781F7F">
        <w:rPr>
          <w:rFonts w:asciiTheme="minorHAnsi" w:hAnsiTheme="minorHAnsi"/>
          <w:b/>
          <w:bCs/>
          <w:lang w:val="ru-RU"/>
        </w:rPr>
        <w:drawing>
          <wp:inline distT="0" distB="0" distL="0" distR="0" wp14:anchorId="125A0259" wp14:editId="65948B40">
            <wp:extent cx="4754880" cy="2311620"/>
            <wp:effectExtent l="0" t="0" r="7620" b="0"/>
            <wp:docPr id="2332270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70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23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1B6" w14:textId="28C57D94" w:rsidR="00781F7F" w:rsidRDefault="00781F7F" w:rsidP="00FC52CE">
      <w:pPr>
        <w:pStyle w:val="ac"/>
        <w:rPr>
          <w:rFonts w:asciiTheme="minorHAnsi" w:hAnsiTheme="minorHAnsi"/>
          <w:b/>
          <w:bCs/>
          <w:lang w:val="ru-KZ"/>
        </w:rPr>
      </w:pPr>
      <w:r>
        <w:rPr>
          <w:rFonts w:asciiTheme="minorHAnsi" w:hAnsiTheme="minorHAnsi"/>
          <w:b/>
          <w:bCs/>
          <w:lang w:val="ru-KZ"/>
        </w:rPr>
        <w:t xml:space="preserve">4.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Creating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the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Client:</w:t>
      </w:r>
      <w:r w:rsidRPr="00781F7F">
        <w:rPr>
          <w:rFonts w:asciiTheme="minorHAnsi" w:hAnsiTheme="minorHAnsi"/>
          <w:b/>
          <w:bCs/>
          <w:lang w:val="ru-KZ"/>
        </w:rPr>
        <w:br/>
        <w:t xml:space="preserve">The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client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code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works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with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the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="00982FAB" w:rsidRPr="004C22BD">
        <w:rPr>
          <w:rFonts w:asciiTheme="minorHAnsi" w:hAnsiTheme="minorHAnsi"/>
          <w:b/>
          <w:bCs/>
        </w:rPr>
        <w:t>CurrencyExchange</w:t>
      </w:r>
      <w:proofErr w:type="spellEnd"/>
      <w:r w:rsidR="00982FAB"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interface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and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does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not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know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the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specific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APIs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used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for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retrieving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the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exchange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rates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. The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client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simply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calls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the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proofErr w:type="gramStart"/>
      <w:r w:rsidRPr="00781F7F">
        <w:rPr>
          <w:rFonts w:asciiTheme="minorHAnsi" w:hAnsiTheme="minorHAnsi"/>
          <w:b/>
          <w:bCs/>
          <w:lang w:val="ru-KZ"/>
        </w:rPr>
        <w:t>getExchangeRate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>(</w:t>
      </w:r>
      <w:proofErr w:type="gramEnd"/>
      <w:r w:rsidRPr="00781F7F">
        <w:rPr>
          <w:rFonts w:asciiTheme="minorHAnsi" w:hAnsiTheme="minorHAnsi"/>
          <w:b/>
          <w:bCs/>
          <w:lang w:val="ru-KZ"/>
        </w:rPr>
        <w:t xml:space="preserve">)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method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on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the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 xml:space="preserve"> </w:t>
      </w:r>
      <w:proofErr w:type="spellStart"/>
      <w:r w:rsidRPr="00781F7F">
        <w:rPr>
          <w:rFonts w:asciiTheme="minorHAnsi" w:hAnsiTheme="minorHAnsi"/>
          <w:b/>
          <w:bCs/>
          <w:lang w:val="ru-KZ"/>
        </w:rPr>
        <w:t>adapters</w:t>
      </w:r>
      <w:proofErr w:type="spellEnd"/>
      <w:r w:rsidRPr="00781F7F">
        <w:rPr>
          <w:rFonts w:asciiTheme="minorHAnsi" w:hAnsiTheme="minorHAnsi"/>
          <w:b/>
          <w:bCs/>
          <w:lang w:val="ru-KZ"/>
        </w:rPr>
        <w:t>.</w:t>
      </w:r>
    </w:p>
    <w:p w14:paraId="703A2771" w14:textId="48B9ECDB" w:rsidR="00781F7F" w:rsidRDefault="00D42F39" w:rsidP="00FC52CE">
      <w:pPr>
        <w:pStyle w:val="ac"/>
        <w:rPr>
          <w:rFonts w:asciiTheme="minorHAnsi" w:hAnsiTheme="minorHAnsi"/>
          <w:b/>
          <w:bCs/>
          <w:lang w:val="en-US"/>
        </w:rPr>
      </w:pPr>
      <w:r w:rsidRPr="00D42F39">
        <w:rPr>
          <w:rFonts w:asciiTheme="minorHAnsi" w:hAnsiTheme="minorHAnsi"/>
          <w:b/>
          <w:bCs/>
          <w:lang w:val="en-US"/>
        </w:rPr>
        <w:drawing>
          <wp:inline distT="0" distB="0" distL="0" distR="0" wp14:anchorId="1FC05F88" wp14:editId="605D877D">
            <wp:extent cx="5773420" cy="1920240"/>
            <wp:effectExtent l="0" t="0" r="0" b="3810"/>
            <wp:docPr id="44878304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3049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870" cy="19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8785" w14:textId="10BF6EF4" w:rsidR="00BE6831" w:rsidRDefault="00BE6831" w:rsidP="00FC52CE">
      <w:pPr>
        <w:pStyle w:val="ac"/>
        <w:rPr>
          <w:rFonts w:asciiTheme="minorHAnsi" w:hAnsiTheme="minorHAnsi"/>
          <w:b/>
          <w:bCs/>
          <w:lang w:val="ru-KZ"/>
        </w:rPr>
      </w:pPr>
      <w:proofErr w:type="spellStart"/>
      <w:r w:rsidRPr="00BE6831">
        <w:rPr>
          <w:rFonts w:asciiTheme="minorHAnsi" w:hAnsiTheme="minorHAnsi"/>
          <w:b/>
          <w:bCs/>
          <w:lang w:val="ru-KZ"/>
        </w:rPr>
        <w:lastRenderedPageBreak/>
        <w:t>Output</w:t>
      </w:r>
      <w:proofErr w:type="spellEnd"/>
      <w:r w:rsidRPr="00BE6831">
        <w:rPr>
          <w:rFonts w:asciiTheme="minorHAnsi" w:hAnsiTheme="minorHAnsi"/>
          <w:b/>
          <w:bCs/>
          <w:lang w:val="ru-KZ"/>
        </w:rPr>
        <w:t>:</w:t>
      </w:r>
    </w:p>
    <w:p w14:paraId="104867AB" w14:textId="04E28B80" w:rsidR="00BE6831" w:rsidRDefault="00BE6831" w:rsidP="00FC52CE">
      <w:pPr>
        <w:pStyle w:val="ac"/>
        <w:rPr>
          <w:rFonts w:asciiTheme="minorHAnsi" w:hAnsiTheme="minorHAnsi"/>
          <w:b/>
          <w:bCs/>
          <w:lang w:val="en-US"/>
        </w:rPr>
      </w:pPr>
      <w:r w:rsidRPr="00BE6831">
        <w:rPr>
          <w:rFonts w:asciiTheme="minorHAnsi" w:hAnsiTheme="minorHAnsi"/>
          <w:b/>
          <w:bCs/>
          <w:lang w:val="en-US"/>
        </w:rPr>
        <w:drawing>
          <wp:inline distT="0" distB="0" distL="0" distR="0" wp14:anchorId="020E5E82" wp14:editId="112DE50C">
            <wp:extent cx="3093720" cy="1252418"/>
            <wp:effectExtent l="0" t="0" r="0" b="5080"/>
            <wp:docPr id="256169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69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369" cy="12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1FBB" w14:textId="3556997C" w:rsidR="004C22BD" w:rsidRPr="004C22BD" w:rsidRDefault="004C22BD" w:rsidP="00982FAB">
      <w:pPr>
        <w:pStyle w:val="ac"/>
        <w:rPr>
          <w:rFonts w:asciiTheme="minorHAnsi" w:hAnsiTheme="minorHAnsi"/>
          <w:b/>
          <w:bCs/>
        </w:rPr>
      </w:pPr>
      <w:r w:rsidRPr="004C22BD">
        <w:rPr>
          <w:rFonts w:asciiTheme="minorHAnsi" w:hAnsiTheme="minorHAnsi"/>
          <w:b/>
          <w:bCs/>
        </w:rPr>
        <w:t xml:space="preserve">The </w:t>
      </w:r>
      <w:proofErr w:type="spellStart"/>
      <w:r w:rsidRPr="004C22BD">
        <w:rPr>
          <w:rFonts w:asciiTheme="minorHAnsi" w:hAnsiTheme="minorHAnsi"/>
          <w:b/>
          <w:bCs/>
        </w:rPr>
        <w:t>program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outputs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exchange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rates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for</w:t>
      </w:r>
      <w:proofErr w:type="spellEnd"/>
      <w:r w:rsidRPr="004C22BD">
        <w:rPr>
          <w:rFonts w:asciiTheme="minorHAnsi" w:hAnsiTheme="minorHAnsi"/>
          <w:b/>
          <w:bCs/>
        </w:rPr>
        <w:t xml:space="preserve"> USD </w:t>
      </w:r>
      <w:proofErr w:type="spellStart"/>
      <w:r w:rsidRPr="004C22BD">
        <w:rPr>
          <w:rFonts w:asciiTheme="minorHAnsi" w:hAnsiTheme="minorHAnsi"/>
          <w:b/>
          <w:bCs/>
        </w:rPr>
        <w:t>and</w:t>
      </w:r>
      <w:proofErr w:type="spellEnd"/>
      <w:r w:rsidRPr="004C22BD">
        <w:rPr>
          <w:rFonts w:asciiTheme="minorHAnsi" w:hAnsiTheme="minorHAnsi"/>
          <w:b/>
          <w:bCs/>
        </w:rPr>
        <w:t xml:space="preserve"> EUR </w:t>
      </w:r>
      <w:proofErr w:type="spellStart"/>
      <w:r w:rsidRPr="004C22BD">
        <w:rPr>
          <w:rFonts w:asciiTheme="minorHAnsi" w:hAnsiTheme="minorHAnsi"/>
          <w:b/>
          <w:bCs/>
        </w:rPr>
        <w:t>to</w:t>
      </w:r>
      <w:proofErr w:type="spellEnd"/>
      <w:r w:rsidRPr="004C22BD">
        <w:rPr>
          <w:rFonts w:asciiTheme="minorHAnsi" w:hAnsiTheme="minorHAnsi"/>
          <w:b/>
          <w:bCs/>
        </w:rPr>
        <w:t xml:space="preserve"> RUB, </w:t>
      </w:r>
      <w:proofErr w:type="spellStart"/>
      <w:r w:rsidRPr="004C22BD">
        <w:rPr>
          <w:rFonts w:asciiTheme="minorHAnsi" w:hAnsiTheme="minorHAnsi"/>
          <w:b/>
          <w:bCs/>
        </w:rPr>
        <w:t>using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adapters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that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ensure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compatibility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between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different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APIs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and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common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CurrencyExchange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interface</w:t>
      </w:r>
      <w:proofErr w:type="spellEnd"/>
      <w:r w:rsidRPr="004C22BD">
        <w:rPr>
          <w:rFonts w:asciiTheme="minorHAnsi" w:hAnsiTheme="minorHAnsi"/>
          <w:b/>
          <w:bCs/>
        </w:rPr>
        <w:t>.</w:t>
      </w:r>
    </w:p>
    <w:p w14:paraId="15EC2E2A" w14:textId="77777777" w:rsidR="004C22BD" w:rsidRPr="004C22BD" w:rsidRDefault="004C22BD" w:rsidP="004C22BD">
      <w:pPr>
        <w:pStyle w:val="ac"/>
        <w:rPr>
          <w:rFonts w:asciiTheme="minorHAnsi" w:hAnsiTheme="minorHAnsi"/>
          <w:b/>
          <w:bCs/>
        </w:rPr>
      </w:pPr>
      <w:proofErr w:type="spellStart"/>
      <w:r w:rsidRPr="004C22BD">
        <w:rPr>
          <w:rFonts w:asciiTheme="minorHAnsi" w:hAnsiTheme="minorHAnsi"/>
          <w:b/>
          <w:bCs/>
        </w:rPr>
        <w:t>Conclusion</w:t>
      </w:r>
      <w:proofErr w:type="spellEnd"/>
      <w:r w:rsidRPr="004C22BD">
        <w:rPr>
          <w:rFonts w:asciiTheme="minorHAnsi" w:hAnsiTheme="minorHAnsi"/>
          <w:b/>
          <w:bCs/>
        </w:rPr>
        <w:t>:</w:t>
      </w:r>
    </w:p>
    <w:p w14:paraId="20B3C405" w14:textId="77777777" w:rsidR="004C22BD" w:rsidRPr="004C22BD" w:rsidRDefault="004C22BD" w:rsidP="004C22BD">
      <w:pPr>
        <w:pStyle w:val="ac"/>
        <w:rPr>
          <w:rFonts w:asciiTheme="minorHAnsi" w:hAnsiTheme="minorHAnsi"/>
          <w:b/>
          <w:bCs/>
        </w:rPr>
      </w:pPr>
      <w:r w:rsidRPr="004C22BD">
        <w:rPr>
          <w:rFonts w:asciiTheme="minorHAnsi" w:hAnsiTheme="minorHAnsi"/>
          <w:b/>
          <w:bCs/>
        </w:rPr>
        <w:t xml:space="preserve">In </w:t>
      </w:r>
      <w:proofErr w:type="spellStart"/>
      <w:r w:rsidRPr="004C22BD">
        <w:rPr>
          <w:rFonts w:asciiTheme="minorHAnsi" w:hAnsiTheme="minorHAnsi"/>
          <w:b/>
          <w:bCs/>
        </w:rPr>
        <w:t>this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project</w:t>
      </w:r>
      <w:proofErr w:type="spellEnd"/>
      <w:r w:rsidRPr="004C22BD">
        <w:rPr>
          <w:rFonts w:asciiTheme="minorHAnsi" w:hAnsiTheme="minorHAnsi"/>
          <w:b/>
          <w:bCs/>
        </w:rPr>
        <w:t xml:space="preserve">, </w:t>
      </w:r>
      <w:proofErr w:type="spellStart"/>
      <w:r w:rsidRPr="004C22BD">
        <w:rPr>
          <w:rFonts w:asciiTheme="minorHAnsi" w:hAnsiTheme="minorHAnsi"/>
          <w:b/>
          <w:bCs/>
        </w:rPr>
        <w:t>we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demonstrated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correct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usage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of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Adapter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Pattern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to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integrate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various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data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sources</w:t>
      </w:r>
      <w:proofErr w:type="spellEnd"/>
      <w:r w:rsidRPr="004C22BD">
        <w:rPr>
          <w:rFonts w:asciiTheme="minorHAnsi" w:hAnsiTheme="minorHAnsi"/>
          <w:b/>
          <w:bCs/>
        </w:rPr>
        <w:t xml:space="preserve"> (</w:t>
      </w:r>
      <w:proofErr w:type="spellStart"/>
      <w:r w:rsidRPr="004C22BD">
        <w:rPr>
          <w:rFonts w:asciiTheme="minorHAnsi" w:hAnsiTheme="minorHAnsi"/>
          <w:b/>
          <w:bCs/>
        </w:rPr>
        <w:t>in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this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case</w:t>
      </w:r>
      <w:proofErr w:type="spellEnd"/>
      <w:r w:rsidRPr="004C22BD">
        <w:rPr>
          <w:rFonts w:asciiTheme="minorHAnsi" w:hAnsiTheme="minorHAnsi"/>
          <w:b/>
          <w:bCs/>
        </w:rPr>
        <w:t xml:space="preserve">, </w:t>
      </w:r>
      <w:proofErr w:type="spellStart"/>
      <w:r w:rsidRPr="004C22BD">
        <w:rPr>
          <w:rFonts w:asciiTheme="minorHAnsi" w:hAnsiTheme="minorHAnsi"/>
          <w:b/>
          <w:bCs/>
        </w:rPr>
        <w:t>currency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exchange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rate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APIs</w:t>
      </w:r>
      <w:proofErr w:type="spellEnd"/>
      <w:r w:rsidRPr="004C22BD">
        <w:rPr>
          <w:rFonts w:asciiTheme="minorHAnsi" w:hAnsiTheme="minorHAnsi"/>
          <w:b/>
          <w:bCs/>
        </w:rPr>
        <w:t xml:space="preserve">) </w:t>
      </w:r>
      <w:proofErr w:type="spellStart"/>
      <w:r w:rsidRPr="004C22BD">
        <w:rPr>
          <w:rFonts w:asciiTheme="minorHAnsi" w:hAnsiTheme="minorHAnsi"/>
          <w:b/>
          <w:bCs/>
        </w:rPr>
        <w:t>into</w:t>
      </w:r>
      <w:proofErr w:type="spellEnd"/>
      <w:r w:rsidRPr="004C22BD">
        <w:rPr>
          <w:rFonts w:asciiTheme="minorHAnsi" w:hAnsiTheme="minorHAnsi"/>
          <w:b/>
          <w:bCs/>
        </w:rPr>
        <w:t xml:space="preserve"> a </w:t>
      </w:r>
      <w:proofErr w:type="spellStart"/>
      <w:r w:rsidRPr="004C22BD">
        <w:rPr>
          <w:rFonts w:asciiTheme="minorHAnsi" w:hAnsiTheme="minorHAnsi"/>
          <w:b/>
          <w:bCs/>
        </w:rPr>
        <w:t>unified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system</w:t>
      </w:r>
      <w:proofErr w:type="spellEnd"/>
      <w:r w:rsidRPr="004C22BD">
        <w:rPr>
          <w:rFonts w:asciiTheme="minorHAnsi" w:hAnsiTheme="minorHAnsi"/>
          <w:b/>
          <w:bCs/>
        </w:rPr>
        <w:t xml:space="preserve">. By </w:t>
      </w:r>
      <w:proofErr w:type="spellStart"/>
      <w:r w:rsidRPr="004C22BD">
        <w:rPr>
          <w:rFonts w:asciiTheme="minorHAnsi" w:hAnsiTheme="minorHAnsi"/>
          <w:b/>
          <w:bCs/>
        </w:rPr>
        <w:t>creating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adapters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for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different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classes</w:t>
      </w:r>
      <w:proofErr w:type="spellEnd"/>
      <w:r w:rsidRPr="004C22BD">
        <w:rPr>
          <w:rFonts w:asciiTheme="minorHAnsi" w:hAnsiTheme="minorHAnsi"/>
          <w:b/>
          <w:bCs/>
        </w:rPr>
        <w:t xml:space="preserve">, </w:t>
      </w:r>
      <w:proofErr w:type="spellStart"/>
      <w:r w:rsidRPr="004C22BD">
        <w:rPr>
          <w:rFonts w:asciiTheme="minorHAnsi" w:hAnsiTheme="minorHAnsi"/>
          <w:b/>
          <w:bCs/>
        </w:rPr>
        <w:t>we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ensured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that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they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all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conformed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to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same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interface</w:t>
      </w:r>
      <w:proofErr w:type="spellEnd"/>
      <w:r w:rsidRPr="004C22BD">
        <w:rPr>
          <w:rFonts w:asciiTheme="minorHAnsi" w:hAnsiTheme="minorHAnsi"/>
          <w:b/>
          <w:bCs/>
        </w:rPr>
        <w:t xml:space="preserve">, </w:t>
      </w:r>
      <w:proofErr w:type="spellStart"/>
      <w:r w:rsidRPr="004C22BD">
        <w:rPr>
          <w:rFonts w:asciiTheme="minorHAnsi" w:hAnsiTheme="minorHAnsi"/>
          <w:b/>
          <w:bCs/>
        </w:rPr>
        <w:t>CurrencyExchange</w:t>
      </w:r>
      <w:proofErr w:type="spellEnd"/>
      <w:r w:rsidRPr="004C22BD">
        <w:rPr>
          <w:rFonts w:asciiTheme="minorHAnsi" w:hAnsiTheme="minorHAnsi"/>
          <w:b/>
          <w:bCs/>
        </w:rPr>
        <w:t xml:space="preserve">, </w:t>
      </w:r>
      <w:proofErr w:type="spellStart"/>
      <w:r w:rsidRPr="004C22BD">
        <w:rPr>
          <w:rFonts w:asciiTheme="minorHAnsi" w:hAnsiTheme="minorHAnsi"/>
          <w:b/>
          <w:bCs/>
        </w:rPr>
        <w:t>allowing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client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code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to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interact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with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APIs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seamlessly</w:t>
      </w:r>
      <w:proofErr w:type="spellEnd"/>
      <w:r w:rsidRPr="004C22BD">
        <w:rPr>
          <w:rFonts w:asciiTheme="minorHAnsi" w:hAnsiTheme="minorHAnsi"/>
          <w:b/>
          <w:bCs/>
        </w:rPr>
        <w:t xml:space="preserve">. The </w:t>
      </w:r>
      <w:proofErr w:type="spellStart"/>
      <w:r w:rsidRPr="004C22BD">
        <w:rPr>
          <w:rFonts w:asciiTheme="minorHAnsi" w:hAnsiTheme="minorHAnsi"/>
          <w:b/>
          <w:bCs/>
        </w:rPr>
        <w:t>Adapter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Pattern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provided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flexibility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and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compatibility</w:t>
      </w:r>
      <w:proofErr w:type="spellEnd"/>
      <w:r w:rsidRPr="004C22BD">
        <w:rPr>
          <w:rFonts w:asciiTheme="minorHAnsi" w:hAnsiTheme="minorHAnsi"/>
          <w:b/>
          <w:bCs/>
        </w:rPr>
        <w:t xml:space="preserve">, </w:t>
      </w:r>
      <w:proofErr w:type="spellStart"/>
      <w:r w:rsidRPr="004C22BD">
        <w:rPr>
          <w:rFonts w:asciiTheme="minorHAnsi" w:hAnsiTheme="minorHAnsi"/>
          <w:b/>
          <w:bCs/>
        </w:rPr>
        <w:t>enabling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us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to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work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with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multiple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sources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of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data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without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modifying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their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existing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code</w:t>
      </w:r>
      <w:proofErr w:type="spellEnd"/>
      <w:r w:rsidRPr="004C22BD">
        <w:rPr>
          <w:rFonts w:asciiTheme="minorHAnsi" w:hAnsiTheme="minorHAnsi"/>
          <w:b/>
          <w:bCs/>
        </w:rPr>
        <w:t xml:space="preserve">. </w:t>
      </w:r>
      <w:proofErr w:type="spellStart"/>
      <w:r w:rsidRPr="004C22BD">
        <w:rPr>
          <w:rFonts w:asciiTheme="minorHAnsi" w:hAnsiTheme="minorHAnsi"/>
          <w:b/>
          <w:bCs/>
        </w:rPr>
        <w:t>This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approach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improves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the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system's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extensibility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and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maintainability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while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allowing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us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to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handle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different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data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sources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in</w:t>
      </w:r>
      <w:proofErr w:type="spellEnd"/>
      <w:r w:rsidRPr="004C22BD">
        <w:rPr>
          <w:rFonts w:asciiTheme="minorHAnsi" w:hAnsiTheme="minorHAnsi"/>
          <w:b/>
          <w:bCs/>
        </w:rPr>
        <w:t xml:space="preserve"> a </w:t>
      </w:r>
      <w:proofErr w:type="spellStart"/>
      <w:r w:rsidRPr="004C22BD">
        <w:rPr>
          <w:rFonts w:asciiTheme="minorHAnsi" w:hAnsiTheme="minorHAnsi"/>
          <w:b/>
          <w:bCs/>
        </w:rPr>
        <w:t>uniform</w:t>
      </w:r>
      <w:proofErr w:type="spellEnd"/>
      <w:r w:rsidRPr="004C22BD">
        <w:rPr>
          <w:rFonts w:asciiTheme="minorHAnsi" w:hAnsiTheme="minorHAnsi"/>
          <w:b/>
          <w:bCs/>
        </w:rPr>
        <w:t xml:space="preserve"> </w:t>
      </w:r>
      <w:proofErr w:type="spellStart"/>
      <w:r w:rsidRPr="004C22BD">
        <w:rPr>
          <w:rFonts w:asciiTheme="minorHAnsi" w:hAnsiTheme="minorHAnsi"/>
          <w:b/>
          <w:bCs/>
        </w:rPr>
        <w:t>way</w:t>
      </w:r>
      <w:proofErr w:type="spellEnd"/>
      <w:r w:rsidRPr="004C22BD">
        <w:rPr>
          <w:rFonts w:asciiTheme="minorHAnsi" w:hAnsiTheme="minorHAnsi"/>
          <w:b/>
          <w:bCs/>
        </w:rPr>
        <w:t>.</w:t>
      </w:r>
    </w:p>
    <w:p w14:paraId="4F006373" w14:textId="77777777" w:rsidR="00BE6831" w:rsidRPr="00FC52CE" w:rsidRDefault="00BE6831" w:rsidP="00FC52CE">
      <w:pPr>
        <w:pStyle w:val="ac"/>
        <w:rPr>
          <w:rFonts w:asciiTheme="minorHAnsi" w:hAnsiTheme="minorHAnsi"/>
          <w:b/>
          <w:bCs/>
        </w:rPr>
      </w:pPr>
    </w:p>
    <w:p w14:paraId="2E10553D" w14:textId="77777777" w:rsidR="002268B7" w:rsidRPr="00FC52CE" w:rsidRDefault="002268B7" w:rsidP="007162BC">
      <w:pPr>
        <w:pStyle w:val="ac"/>
        <w:rPr>
          <w:rFonts w:asciiTheme="minorHAnsi" w:hAnsiTheme="minorHAnsi"/>
          <w:b/>
          <w:bCs/>
        </w:rPr>
      </w:pPr>
    </w:p>
    <w:p w14:paraId="6DDDDD5A" w14:textId="77777777" w:rsidR="00B64612" w:rsidRPr="00B64612" w:rsidRDefault="00B64612" w:rsidP="00705E3A">
      <w:pPr>
        <w:ind w:left="360"/>
        <w:rPr>
          <w:b/>
          <w:bCs/>
          <w:lang w:val="ru-KZ"/>
        </w:rPr>
      </w:pPr>
    </w:p>
    <w:p w14:paraId="6243BDCB" w14:textId="77777777" w:rsidR="00B64612" w:rsidRPr="00B64612" w:rsidRDefault="00B64612" w:rsidP="00AD7439">
      <w:pPr>
        <w:rPr>
          <w:b/>
          <w:bCs/>
          <w:lang w:val="en-US"/>
        </w:rPr>
      </w:pPr>
    </w:p>
    <w:p w14:paraId="24194DBB" w14:textId="77777777" w:rsidR="00DF4AB9" w:rsidRPr="00AD7439" w:rsidRDefault="00DF4AB9">
      <w:pPr>
        <w:rPr>
          <w:lang w:val="en-US"/>
        </w:rPr>
      </w:pPr>
    </w:p>
    <w:sectPr w:rsidR="00DF4AB9" w:rsidRPr="00AD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33A3"/>
    <w:multiLevelType w:val="multilevel"/>
    <w:tmpl w:val="7F8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30AC7"/>
    <w:multiLevelType w:val="multilevel"/>
    <w:tmpl w:val="7F8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80BD4"/>
    <w:multiLevelType w:val="multilevel"/>
    <w:tmpl w:val="7F8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75952"/>
    <w:multiLevelType w:val="multilevel"/>
    <w:tmpl w:val="EA7A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236639">
    <w:abstractNumId w:val="3"/>
  </w:num>
  <w:num w:numId="2" w16cid:durableId="1632857988">
    <w:abstractNumId w:val="0"/>
  </w:num>
  <w:num w:numId="3" w16cid:durableId="1888637822">
    <w:abstractNumId w:val="2"/>
  </w:num>
  <w:num w:numId="4" w16cid:durableId="65610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4A"/>
    <w:rsid w:val="000B54C0"/>
    <w:rsid w:val="002268B7"/>
    <w:rsid w:val="00276BA0"/>
    <w:rsid w:val="00323711"/>
    <w:rsid w:val="004A244A"/>
    <w:rsid w:val="004C22BD"/>
    <w:rsid w:val="00705E3A"/>
    <w:rsid w:val="007162BC"/>
    <w:rsid w:val="00781F7F"/>
    <w:rsid w:val="007969D6"/>
    <w:rsid w:val="00982FAB"/>
    <w:rsid w:val="00A55DD0"/>
    <w:rsid w:val="00AC78CF"/>
    <w:rsid w:val="00AD7439"/>
    <w:rsid w:val="00B64612"/>
    <w:rsid w:val="00BE6831"/>
    <w:rsid w:val="00C466C1"/>
    <w:rsid w:val="00C95FBF"/>
    <w:rsid w:val="00D42F39"/>
    <w:rsid w:val="00D609A4"/>
    <w:rsid w:val="00DF4AB9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E1C1"/>
  <w15:chartTrackingRefBased/>
  <w15:docId w15:val="{C8EDC993-119C-4927-A9F2-C572B7BF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439"/>
  </w:style>
  <w:style w:type="paragraph" w:styleId="1">
    <w:name w:val="heading 1"/>
    <w:basedOn w:val="a"/>
    <w:next w:val="a"/>
    <w:link w:val="10"/>
    <w:uiPriority w:val="9"/>
    <w:qFormat/>
    <w:rsid w:val="004A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4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4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4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24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24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24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4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24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4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4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244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0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KZ" w:eastAsia="ru-KZ"/>
      <w14:ligatures w14:val="none"/>
    </w:rPr>
  </w:style>
  <w:style w:type="character" w:styleId="ad">
    <w:name w:val="Strong"/>
    <w:basedOn w:val="a0"/>
    <w:uiPriority w:val="22"/>
    <w:qFormat/>
    <w:rsid w:val="00705E3A"/>
    <w:rPr>
      <w:b/>
      <w:bCs/>
    </w:rPr>
  </w:style>
  <w:style w:type="character" w:styleId="HTML">
    <w:name w:val="HTML Code"/>
    <w:basedOn w:val="a0"/>
    <w:uiPriority w:val="99"/>
    <w:semiHidden/>
    <w:unhideWhenUsed/>
    <w:rsid w:val="00705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Сабыров</dc:creator>
  <cp:keywords/>
  <dc:description/>
  <cp:lastModifiedBy>Санжар Сабыров</cp:lastModifiedBy>
  <cp:revision>18</cp:revision>
  <dcterms:created xsi:type="dcterms:W3CDTF">2025-09-28T11:10:00Z</dcterms:created>
  <dcterms:modified xsi:type="dcterms:W3CDTF">2025-09-28T11:25:00Z</dcterms:modified>
</cp:coreProperties>
</file>