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Домашняя работа №1</w:t>
      </w:r>
    </w:p>
    <w:p>
      <w:pPr>
        <w:jc w:val="center"/>
      </w:pPr>
      <w:r>
        <w:t xml:space="preserve">Вариант 54</w:t>
      </w:r>
    </w:p>
    <w:p>
      <w:pPr>
        <w:jc w:val="center"/>
      </w:pPr>
      <w:r>
        <w:t xml:space="preserve">Студент: ____________________   Группа: __________</w:t>
      </w:r>
    </w:p>
    <w:p>
      <w:r>
        <w:t xml:space="preserve"/>
      </w:r>
    </w:p>
    <w:p>
      <w:pPr>
        <w:pStyle w:val="Heading2"/>
      </w:pPr>
      <w:r>
        <w:t xml:space="preserve">Дано</w:t>
      </w:r>
    </w:p>
    <w:p>
      <w:r>
        <w:t xml:space="preserve">R1 = 62 Ом, R2 = 48 Ом, R3 = 41 Ом, R4 = 88 Ом, R5 = 3 Ом, R6 = 88 Ом</w:t>
      </w:r>
    </w:p>
    <w:p>
      <w:r>
        <w:t xml:space="preserve">E3 = 30 В, E6 = 15 В</w:t>
      </w:r>
    </w:p>
    <w:p>
      <w:r>
        <w:t xml:space="preserve">Найти: токи в ветвях</w:t>
      </w:r>
    </w:p>
    <w:p>
      <w:pPr>
        <w:spacing w:before="120" w:line="240" w:lineRule="auto"/>
        <w:jc w:val="center"/>
      </w:pPr>
      <w:r>
        <w:drawing>
          <wp:inline distT="0" distB="0" distL="0" distR="0">
            <wp:extent cx="4953000" cy="408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Рис. 1. Расчётная схема (вариант 54)</w:t>
      </w:r>
    </w:p>
    <w:p>
      <w:pPr>
        <w:pStyle w:val="Heading1"/>
      </w:pPr>
      <w:r>
        <w:t xml:space="preserve">Часть 1</w:t>
      </w:r>
    </w:p>
    <w:p>
      <w:pPr>
        <w:pStyle w:val="Heading2"/>
      </w:pPr>
      <w:r>
        <w:t xml:space="preserve">1. Метод непосредственного применения законов Кирхгофа</w:t>
      </w:r>
    </w:p>
    <w:p>
      <w:r>
        <w:t xml:space="preserve">Ветви: ab (R1), bd (R2), bc (R3, E3), ad (R4), dc (R5), ac (R6, E6) – итого 6 ветвей, 6 неизвестных токов I1…I6.</w:t>
      </w:r>
    </w:p>
    <w:p>
      <w:r>
        <w:t xml:space="preserve">Узлов 4 (a, b, c, d), значит по 1-му закону Кирхгофа 4 – 1 = 3 уравнения, по 2-му закону 6 – 3 = 3 уравнения.</w:t>
      </w:r>
    </w:p>
    <w:p>
      <w:r>
        <w:t xml:space="preserve"/>
      </w:r>
    </w:p>
    <w:p>
      <w:r>
        <w:t xml:space="preserve">Уравнения по 1-му закону Кирхгофа (втекающие в узел токи со знаком «+», вытекающие со знаком «–»):</w:t>
      </w:r>
    </w:p>
    <w:p>
      <w:r>
        <w:t xml:space="preserve">узел a:  –I1 – I4 – I6 = 0</w:t>
      </w:r>
    </w:p>
    <w:p>
      <w:r>
        <w:t xml:space="preserve">узел b:  I1 + I2 + I3 = 0</w:t>
      </w:r>
    </w:p>
    <w:p>
      <w:r>
        <w:t xml:space="preserve">узел c:  –I3 + I5 + I6 = 0</w:t>
      </w:r>
    </w:p>
    <w:p>
      <w:r>
        <w:t xml:space="preserve"/>
      </w:r>
    </w:p>
    <w:p>
      <w:r>
        <w:t xml:space="preserve">Уравнения по 2-му закону Кирхгофа, обход по часовой стрелке. Контуры:</w:t>
      </w:r>
    </w:p>
    <w:p>
      <w:r>
        <w:t xml:space="preserve">I. abda (R1, R2, R4)</w:t>
      </w:r>
    </w:p>
    <w:p>
      <w:r>
        <w:t xml:space="preserve">II. dbcd (R2, R3, E3, R5)</w:t>
      </w:r>
    </w:p>
    <w:p>
      <w:r>
        <w:t xml:space="preserve">III. adca (R4, R5, R6, E6)</w:t>
      </w:r>
    </w:p>
    <w:p>
      <w:r>
        <w:t xml:space="preserve"/>
      </w:r>
    </w:p>
    <w:p>
      <w:r>
        <w:t xml:space="preserve">Контур I не содержит ЭДС. В контуре II ЭДС E3 направлена против обхода (от c к b), поэтому берётся со знаком «–». В контуре III ЭДС E6 направлена от a к c, а обход по ветви ac идёт от c к a, поэтому тоже знак «–».</w:t>
      </w:r>
    </w:p>
    <w:p>
      <w:r>
        <w:t xml:space="preserve"/>
      </w:r>
    </w:p>
    <w:p>
      <w:r>
        <w:t xml:space="preserve">контур abda:  I1·R1 – I2·R2 – I4·R4 = 0</w:t>
      </w:r>
    </w:p>
    <w:p>
      <w:r>
        <w:t xml:space="preserve">контур dbcd:  I2·R2 – I3·R3 – I5·R5 = –E3</w:t>
      </w:r>
    </w:p>
    <w:p>
      <w:r>
        <w:t xml:space="preserve">контур adca:  I4·R4 + I5·R5 – I6·R6 = –E6</w:t>
      </w:r>
    </w:p>
    <w:p>
      <w:r>
        <w:t xml:space="preserve"/>
      </w:r>
    </w:p>
    <w:p>
      <w:r>
        <w:t xml:space="preserve">Система в матричном виде (R)(I) = (E) после подстановки значений:</w:t>
      </w:r>
    </w:p>
    <w:p>
      <w:r>
        <w:t xml:space="preserve"/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1100"/>
          </w:tcPr>
          <w:p>
            <w:pPr>
              <w:jc w:val="center"/>
            </w:pPr>
            <w:r>
              <w:t xml:space="preserve">I1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t xml:space="preserve">I2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t xml:space="preserve">I3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t xml:space="preserve">I4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t xml:space="preserve">I5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t xml:space="preserve">I6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t xml:space="preserve">E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 xml:space="preserve">-1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t xml:space="preserve">-1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t xml:space="preserve">-1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t xml:space="preserve">-1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 xml:space="preserve">62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t xml:space="preserve">-48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t xml:space="preserve">-88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t xml:space="preserve">48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t xml:space="preserve">-41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t xml:space="preserve">-3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t xml:space="preserve">-30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t xml:space="preserve">88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t xml:space="preserve">-88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t xml:space="preserve">-15</w:t>
            </w:r>
          </w:p>
        </w:tc>
      </w:tr>
    </w:tbl>
    <w:p>
      <w:r>
        <w:t xml:space="preserve"/>
      </w:r>
    </w:p>
    <w:p>
      <w:r>
        <w:t xml:space="preserve">Систему решаем в GNU Octave:</w:t>
      </w:r>
    </w:p>
    <w:p>
      <w:r>
        <w:t xml:space="preserve">R = [-1 0 0 -1 0 -1; 1 1 1 0 0 0; 0 0 -1 0 1 1; 62 -48 0 -88 0 0; 0 48 -41 0 -3 0; 0 0 0 88 3 -88];</w:t>
      </w:r>
    </w:p>
    <w:p>
      <w:r>
        <w:t xml:space="preserve">E = [0; 0; 0; 0; -30; -15];</w:t>
      </w:r>
    </w:p>
    <w:p>
      <w:r>
        <w:t xml:space="preserve">I = R\E</w:t>
      </w:r>
    </w:p>
    <w:p>
      <w:r>
        <w:t xml:space="preserve"/>
      </w:r>
    </w:p>
    <w:p>
      <w:r>
        <w:t xml:space="preserve">Получаем:</w:t>
      </w:r>
    </w:p>
    <w:p>
      <w:r>
        <w:t xml:space="preserve"/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</w:tblGrid>
      <w:tr>
        <w:tc>
          <w:tcPr>
            <w:tcW w:type="dxa" w:w="2000"/>
          </w:tcPr>
          <w:p>
            <w:pPr>
              <w:jc w:val="center"/>
            </w:pPr>
            <w:r>
              <w:t xml:space="preserve">Ток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t xml:space="preserve">Значение, А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t xml:space="preserve">I1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t xml:space="preserve">-0,1846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t xml:space="preserve">I2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t xml:space="preserve">-0,2437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t xml:space="preserve">I3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t xml:space="preserve">0,4283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t xml:space="preserve">I4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t xml:space="preserve">0,0029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t xml:space="preserve">I5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t xml:space="preserve">0,2466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t xml:space="preserve">I6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t xml:space="preserve">0,1817</w:t>
            </w:r>
          </w:p>
        </w:tc>
      </w:tr>
    </w:tbl>
    <w:p>
      <w:r>
        <w:t xml:space="preserve"/>
      </w:r>
    </w:p>
    <w:p>
      <w:r>
        <w:t xml:space="preserve">Отрицательные значения I1 и I2 означают, что действительное направление этих токов противоположно выбранному на схеме.</w:t>
      </w:r>
    </w:p>
    <w:p>
      <w:pPr>
        <w:pStyle w:val="Heading2"/>
      </w:pPr>
      <w:r>
        <w:t xml:space="preserve">Баланс мощностей</w:t>
      </w:r>
    </w:p>
    <w:p>
      <w:r>
        <w:t xml:space="preserve">Уравнение баланса мощностей:</w:t>
      </w:r>
    </w:p>
    <w:p>
      <w:r>
        <w:t xml:space="preserve">R1·I1² + R2·I2² + R3·I3² + R4·I4² + R5·I5² + R6·I6² = E3·I3 + E6·I6</w:t>
      </w:r>
    </w:p>
    <w:p>
      <w:r>
        <w:t xml:space="preserve">Направления E3 и I3, а также E6 и I6 совпадают, поэтому оба слагаемых в правой части со знаком «+».</w:t>
      </w:r>
    </w:p>
    <w:p>
      <w:r>
        <w:t xml:space="preserve"/>
      </w:r>
    </w:p>
    <w:p>
      <w:r>
        <w:t xml:space="preserve">Мощность приёмников:</w:t>
      </w:r>
    </w:p>
    <w:p>
      <w:r>
        <w:t xml:space="preserve">62·(–0,1846)² + 48·(–0,2437)² + 41·0,4283² + 88·0,0029² + 3·0,2466² + 88·0,1817² =</w:t>
      </w:r>
    </w:p>
    <w:p>
      <w:r>
        <w:t xml:space="preserve">= 2,1130 + 2,8512 + 7,5222 + 0,0007 + 0,1824 + 2,9064 = 15,58 Вт</w:t>
      </w:r>
    </w:p>
    <w:p>
      <w:r>
        <w:t xml:space="preserve"/>
      </w:r>
    </w:p>
    <w:p>
      <w:r>
        <w:t xml:space="preserve">Мощность источников:</w:t>
      </w:r>
    </w:p>
    <w:p>
      <w:r>
        <w:t xml:space="preserve">30·0,4283 + 15·0,1817 = 12,850 + 2,726 = 15,58 Вт</w:t>
      </w:r>
    </w:p>
    <w:p>
      <w:r>
        <w:t xml:space="preserve"/>
      </w:r>
    </w:p>
    <w:p>
      <w:r>
        <w:t xml:space="preserve">15,58 Вт = 15,58 Вт – баланс сошёлся.</w:t>
      </w:r>
    </w:p>
    <w:p>
      <w:pPr>
        <w:pStyle w:val="Heading2"/>
      </w:pPr>
      <w:r>
        <w:t xml:space="preserve">6. Потенциальная диаграмма</w:t>
      </w:r>
    </w:p>
    <w:p>
      <w:r>
        <w:t xml:space="preserve">Выберем контур a–n–c–k–b–a, включающий обе ЭДС: ветвь ac (R6, E6), ветвь cb (R3, E3) и ветвь ba (R1). Точка n находится между R6 и E6, точка k – между R3 и E3 (см. рис. 1).</w:t>
      </w:r>
    </w:p>
    <w:p>
      <w:r>
        <w:t xml:space="preserve">Потенциал узла a принимаем равным нулю: φa = 0.</w:t>
      </w:r>
    </w:p>
    <w:p>
      <w:r>
        <w:t xml:space="preserve"/>
      </w:r>
    </w:p>
    <w:p>
      <w:r>
        <w:t xml:space="preserve">Рассчитаем потенциалы точек при обходе контура:</w:t>
      </w:r>
    </w:p>
    <w:p>
      <w:r>
        <w:t xml:space="preserve">φn = φa – I6·R6 = 0 – 0,1817·88 = –15,99 В</w:t>
      </w:r>
    </w:p>
    <w:p>
      <w:r>
        <w:t xml:space="preserve">φc = φn + E6 = –15,99 + 15 = –0,99 В</w:t>
      </w:r>
    </w:p>
    <w:p>
      <w:r>
        <w:t xml:space="preserve">φk = φc – I3·R3 = –0,99 – 0,4283·41 = –18,55 В</w:t>
      </w:r>
    </w:p>
    <w:p>
      <w:r>
        <w:t xml:space="preserve">φb = φk + E3 = –18,55 + 30 = 11,45 В</w:t>
      </w:r>
    </w:p>
    <w:p>
      <w:r>
        <w:t xml:space="preserve">φa = φb + I1·R1 = 11,45 + (–0,1846)·62 = 0 В</w:t>
      </w:r>
    </w:p>
    <w:p>
      <w:r>
        <w:t xml:space="preserve">Потенциал вернулся к исходному значению, значит, расчёт верный.</w:t>
      </w:r>
    </w:p>
    <w:p>
      <w:r>
        <w:t xml:space="preserve"/>
      </w:r>
    </w:p>
    <w:p>
      <w:r>
        <w:t xml:space="preserve">Размах по оси абсцисс: R6 + R3 + R1 = 88 + 41 + 62 = 191 Ом.</w:t>
      </w:r>
    </w:p>
    <w:p>
      <w:r>
        <w:t xml:space="preserve">Потенциалы изменяются в диапазоне от –18,55 до 11,45 В.</w:t>
      </w:r>
    </w:p>
    <w:p>
      <w:pPr>
        <w:spacing w:before="120" w:line="240" w:lineRule="auto"/>
        <w:jc w:val="center"/>
      </w:pPr>
      <w:r>
        <w:drawing>
          <wp:inline distT="0" distB="0" distL="0" distR="0">
            <wp:extent cx="4953000" cy="424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Рис. 2. Потенциальная диаграмма контура a–n–c–k–b–a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e7fbaac457b16be38ff6058fe6cb9c4c7b2ba7d.png"/><Relationship Id="rId8" Type="http://schemas.openxmlformats.org/officeDocument/2006/relationships/image" Target="media/f226076c6946bd33044a9696cd990ed31998e3b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2026-10-12T08:49:23.756Z</dcterms:created>
  <dcterms:modified xsi:type="dcterms:W3CDTF">2026-10-12T08:49:23.761Z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