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50B17" w14:textId="77777777" w:rsidR="00534B70" w:rsidRDefault="00534B7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4274D4A" w14:textId="77777777" w:rsidR="00534B70" w:rsidRDefault="00534B7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2CD0B38" w14:textId="77777777" w:rsidR="00534B70" w:rsidRDefault="00534B7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F341639" w14:textId="77777777" w:rsidR="00534B70" w:rsidRDefault="00534B7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534B70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4096"/>
        </w:sectPr>
      </w:pPr>
    </w:p>
    <w:tbl>
      <w:tblPr>
        <w:tblW w:w="10240" w:type="dxa"/>
        <w:tblInd w:w="34" w:type="dxa"/>
        <w:tblCellMar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582"/>
        <w:gridCol w:w="144"/>
        <w:gridCol w:w="3970"/>
        <w:gridCol w:w="143"/>
        <w:gridCol w:w="4395"/>
        <w:gridCol w:w="1006"/>
      </w:tblGrid>
      <w:tr w:rsidR="00534B70" w14:paraId="090E32A3" w14:textId="77777777">
        <w:trPr>
          <w:trHeight w:hRule="exact" w:val="283"/>
        </w:trPr>
        <w:tc>
          <w:tcPr>
            <w:tcW w:w="10240" w:type="dxa"/>
            <w:gridSpan w:val="6"/>
            <w:shd w:val="clear" w:color="000000" w:fill="FFFFFF"/>
          </w:tcPr>
          <w:p w14:paraId="7C4548FE" w14:textId="77777777" w:rsidR="00534B70" w:rsidRDefault="00420C79">
            <w:pPr>
              <w:spacing w:after="0" w:line="237" w:lineRule="auto"/>
              <w:ind w:left="30" w:right="3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1. Основная литература</w:t>
            </w:r>
          </w:p>
        </w:tc>
      </w:tr>
      <w:tr w:rsidR="008B4C60" w14:paraId="78343D2E" w14:textId="77777777">
        <w:trPr>
          <w:trHeight w:hRule="exact" w:val="843"/>
        </w:trPr>
        <w:tc>
          <w:tcPr>
            <w:tcW w:w="582" w:type="dxa"/>
            <w:shd w:val="clear" w:color="000000" w:fill="FFFFFF"/>
          </w:tcPr>
          <w:p w14:paraId="00B93C29" w14:textId="77777777" w:rsidR="008B4C60" w:rsidRDefault="008B4C60">
            <w:pPr>
              <w:spacing w:after="0" w:line="237" w:lineRule="auto"/>
              <w:ind w:left="30" w:right="3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144" w:type="dxa"/>
            <w:tcMar>
              <w:left w:w="0" w:type="dxa"/>
              <w:right w:w="0" w:type="dxa"/>
            </w:tcMar>
          </w:tcPr>
          <w:p w14:paraId="5D45930F" w14:textId="77777777" w:rsidR="008B4C60" w:rsidRDefault="008B4C60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514" w:type="dxa"/>
            <w:gridSpan w:val="4"/>
            <w:shd w:val="clear" w:color="000000" w:fill="FFFFFF"/>
          </w:tcPr>
          <w:p w14:paraId="5127A00F" w14:textId="77777777" w:rsidR="008B4C60" w:rsidRDefault="008B4C60" w:rsidP="00774464">
            <w:pPr>
              <w:spacing w:after="0" w:line="238" w:lineRule="auto"/>
              <w:ind w:left="30" w:right="30"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Смирнов Ю. А. Управление техническими системами [Электронный ресурс]:учебное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пособие. - Санкт-Петербург: Лань, 2020. - 264 с. – Режим доступа: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https://e.lanbook.com/book/126913</w:t>
            </w:r>
          </w:p>
        </w:tc>
      </w:tr>
      <w:tr w:rsidR="008B4C60" w14:paraId="397C6D15" w14:textId="77777777">
        <w:trPr>
          <w:trHeight w:hRule="exact" w:val="843"/>
        </w:trPr>
        <w:tc>
          <w:tcPr>
            <w:tcW w:w="582" w:type="dxa"/>
            <w:shd w:val="clear" w:color="000000" w:fill="FFFFFF"/>
          </w:tcPr>
          <w:p w14:paraId="071C16D5" w14:textId="77777777" w:rsidR="008B4C60" w:rsidRDefault="008B4C60">
            <w:pPr>
              <w:spacing w:after="0" w:line="237" w:lineRule="auto"/>
              <w:ind w:left="30" w:right="3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144" w:type="dxa"/>
            <w:tcMar>
              <w:left w:w="0" w:type="dxa"/>
              <w:right w:w="0" w:type="dxa"/>
            </w:tcMar>
          </w:tcPr>
          <w:p w14:paraId="5BA4AC70" w14:textId="77777777" w:rsidR="008B4C60" w:rsidRDefault="008B4C60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514" w:type="dxa"/>
            <w:gridSpan w:val="4"/>
            <w:shd w:val="clear" w:color="000000" w:fill="FFFFFF"/>
          </w:tcPr>
          <w:p w14:paraId="57783454" w14:textId="77777777" w:rsidR="008B4C60" w:rsidRDefault="008B4C60" w:rsidP="00774464">
            <w:pPr>
              <w:spacing w:after="0" w:line="238" w:lineRule="auto"/>
              <w:ind w:left="30" w:right="30"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Лагунова А. Д., Толмасов Р. С. ИТ-инфраструктура [Электронный ресурс]:учебно-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методическое пособие. - М.: РТУ МИРЭА, 2021. -  – Режим доступа: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http://media:8080/ebooks/20211222/2920.iso</w:t>
            </w:r>
          </w:p>
        </w:tc>
      </w:tr>
      <w:tr w:rsidR="00534B70" w14:paraId="7880EDDC" w14:textId="77777777">
        <w:trPr>
          <w:trHeight w:hRule="exact" w:val="142"/>
        </w:trPr>
        <w:tc>
          <w:tcPr>
            <w:tcW w:w="582" w:type="dxa"/>
            <w:tcMar>
              <w:left w:w="0" w:type="dxa"/>
              <w:right w:w="0" w:type="dxa"/>
            </w:tcMar>
          </w:tcPr>
          <w:p w14:paraId="75718E0D" w14:textId="77777777" w:rsidR="00534B70" w:rsidRDefault="00534B70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4" w:type="dxa"/>
            <w:tcMar>
              <w:left w:w="0" w:type="dxa"/>
              <w:right w:w="0" w:type="dxa"/>
            </w:tcMar>
          </w:tcPr>
          <w:p w14:paraId="2063773F" w14:textId="77777777" w:rsidR="00534B70" w:rsidRDefault="00534B70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970" w:type="dxa"/>
            <w:tcMar>
              <w:left w:w="0" w:type="dxa"/>
              <w:right w:w="0" w:type="dxa"/>
            </w:tcMar>
          </w:tcPr>
          <w:p w14:paraId="22E25C5E" w14:textId="77777777" w:rsidR="00534B70" w:rsidRDefault="00534B70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  <w:tcMar>
              <w:left w:w="0" w:type="dxa"/>
              <w:right w:w="0" w:type="dxa"/>
            </w:tcMar>
          </w:tcPr>
          <w:p w14:paraId="60FE49A1" w14:textId="77777777" w:rsidR="00534B70" w:rsidRDefault="00534B70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395" w:type="dxa"/>
            <w:tcMar>
              <w:left w:w="0" w:type="dxa"/>
              <w:right w:w="0" w:type="dxa"/>
            </w:tcMar>
          </w:tcPr>
          <w:p w14:paraId="165B8A45" w14:textId="77777777" w:rsidR="00534B70" w:rsidRDefault="00534B70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006" w:type="dxa"/>
            <w:tcMar>
              <w:left w:w="0" w:type="dxa"/>
              <w:right w:w="0" w:type="dxa"/>
            </w:tcMar>
          </w:tcPr>
          <w:p w14:paraId="50D4384E" w14:textId="77777777" w:rsidR="00534B70" w:rsidRDefault="00534B70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534B70" w14:paraId="6D7CE24C" w14:textId="77777777">
        <w:trPr>
          <w:trHeight w:hRule="exact" w:val="284"/>
        </w:trPr>
        <w:tc>
          <w:tcPr>
            <w:tcW w:w="10240" w:type="dxa"/>
            <w:gridSpan w:val="6"/>
            <w:shd w:val="clear" w:color="000000" w:fill="FFFFFF"/>
          </w:tcPr>
          <w:p w14:paraId="053215D9" w14:textId="77777777" w:rsidR="00534B70" w:rsidRDefault="00420C79">
            <w:pPr>
              <w:spacing w:after="0" w:line="237" w:lineRule="auto"/>
              <w:ind w:left="30" w:right="3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2. Дополнительная литература</w:t>
            </w:r>
          </w:p>
        </w:tc>
      </w:tr>
      <w:tr w:rsidR="008B4C60" w14:paraId="7005291F" w14:textId="77777777">
        <w:trPr>
          <w:trHeight w:hRule="exact" w:val="1119"/>
        </w:trPr>
        <w:tc>
          <w:tcPr>
            <w:tcW w:w="582" w:type="dxa"/>
            <w:shd w:val="clear" w:color="000000" w:fill="FFFFFF"/>
          </w:tcPr>
          <w:p w14:paraId="6B026DDA" w14:textId="77777777" w:rsidR="008B4C60" w:rsidRDefault="008B4C60">
            <w:pPr>
              <w:spacing w:after="0" w:line="237" w:lineRule="auto"/>
              <w:ind w:left="30" w:right="3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144" w:type="dxa"/>
            <w:tcMar>
              <w:left w:w="0" w:type="dxa"/>
              <w:right w:w="0" w:type="dxa"/>
            </w:tcMar>
          </w:tcPr>
          <w:p w14:paraId="573D21EE" w14:textId="77777777" w:rsidR="008B4C60" w:rsidRDefault="008B4C60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514" w:type="dxa"/>
            <w:gridSpan w:val="4"/>
            <w:shd w:val="clear" w:color="000000" w:fill="FFFFFF"/>
          </w:tcPr>
          <w:p w14:paraId="5F4B8A4A" w14:textId="77777777" w:rsidR="008B4C60" w:rsidRDefault="008B4C60" w:rsidP="00774464">
            <w:pPr>
              <w:spacing w:after="0" w:line="238" w:lineRule="auto"/>
              <w:ind w:left="30" w:right="30"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Диане С. А. К., Лохин В. М., Манько С. В., и др. Методы и алгоритмы управления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роботами на основе технологии обработки знаний и интеллектуальных обратных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связей:. - , 2018. - 66 с.</w:t>
            </w:r>
          </w:p>
        </w:tc>
      </w:tr>
      <w:tr w:rsidR="008B4C60" w14:paraId="56C2FBF4" w14:textId="77777777">
        <w:trPr>
          <w:trHeight w:hRule="exact" w:val="843"/>
        </w:trPr>
        <w:tc>
          <w:tcPr>
            <w:tcW w:w="582" w:type="dxa"/>
            <w:shd w:val="clear" w:color="000000" w:fill="FFFFFF"/>
          </w:tcPr>
          <w:p w14:paraId="11078E37" w14:textId="77777777" w:rsidR="008B4C60" w:rsidRDefault="008B4C60">
            <w:pPr>
              <w:spacing w:after="0" w:line="237" w:lineRule="auto"/>
              <w:ind w:left="30" w:right="3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144" w:type="dxa"/>
            <w:tcMar>
              <w:left w:w="0" w:type="dxa"/>
              <w:right w:w="0" w:type="dxa"/>
            </w:tcMar>
          </w:tcPr>
          <w:p w14:paraId="69E78282" w14:textId="77777777" w:rsidR="008B4C60" w:rsidRDefault="008B4C60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514" w:type="dxa"/>
            <w:gridSpan w:val="4"/>
            <w:shd w:val="clear" w:color="000000" w:fill="FFFFFF"/>
          </w:tcPr>
          <w:p w14:paraId="7186ADB5" w14:textId="77777777" w:rsidR="008B4C60" w:rsidRDefault="008B4C60" w:rsidP="00774464">
            <w:pPr>
              <w:spacing w:after="0" w:line="238" w:lineRule="auto"/>
              <w:ind w:left="30" w:right="30"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Цаплин А. И. Математические модели движения транспортных средств [Электронный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ресурс]:учебное пособие. - Пермь: ПНИПУ, 2015. - 180 с. – Режим доступа: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https://e.lanbook.com/book/160873</w:t>
            </w:r>
          </w:p>
        </w:tc>
      </w:tr>
      <w:tr w:rsidR="008B4C60" w14:paraId="053A18AF" w14:textId="77777777">
        <w:trPr>
          <w:trHeight w:hRule="exact" w:val="843"/>
        </w:trPr>
        <w:tc>
          <w:tcPr>
            <w:tcW w:w="582" w:type="dxa"/>
            <w:shd w:val="clear" w:color="000000" w:fill="FFFFFF"/>
          </w:tcPr>
          <w:p w14:paraId="11489B95" w14:textId="77777777" w:rsidR="008B4C60" w:rsidRDefault="008B4C60">
            <w:pPr>
              <w:spacing w:after="0" w:line="237" w:lineRule="auto"/>
              <w:ind w:left="30" w:right="3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144" w:type="dxa"/>
            <w:tcMar>
              <w:left w:w="0" w:type="dxa"/>
              <w:right w:w="0" w:type="dxa"/>
            </w:tcMar>
          </w:tcPr>
          <w:p w14:paraId="298551BC" w14:textId="77777777" w:rsidR="008B4C60" w:rsidRDefault="008B4C60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514" w:type="dxa"/>
            <w:gridSpan w:val="4"/>
            <w:shd w:val="clear" w:color="000000" w:fill="FFFFFF"/>
          </w:tcPr>
          <w:p w14:paraId="7A9D7262" w14:textId="77777777" w:rsidR="008B4C60" w:rsidRDefault="008B4C60" w:rsidP="00774464">
            <w:pPr>
              <w:spacing w:after="0" w:line="238" w:lineRule="auto"/>
              <w:ind w:left="30" w:right="30"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Гончаренко А. Н., Лагунова А. Д., Толмасов Р. С. Информационно-технологическая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инфраструктура [Электронный ресурс]:методические указания. - М.: РТУ МИРЭА, 2022.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  – Режим доступа: http://media:8080/ebooks/20220902/3258.iso</w:t>
            </w:r>
          </w:p>
        </w:tc>
      </w:tr>
    </w:tbl>
    <w:p w14:paraId="20D1A773" w14:textId="77777777" w:rsidR="00534B70" w:rsidRDefault="00534B7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611B142" w14:textId="77777777" w:rsidR="00534B70" w:rsidRDefault="00534B7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FC9F996" w14:textId="77777777" w:rsidR="00534B70" w:rsidRDefault="00534B7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278A357" w14:textId="77777777" w:rsidR="00534B70" w:rsidRDefault="00534B7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1F351E" w14:textId="77777777" w:rsidR="00534B70" w:rsidRDefault="00534B7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D45AB0C" w14:textId="77777777" w:rsidR="00534B70" w:rsidRDefault="00534B7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4BFBB9C" w14:textId="77777777" w:rsidR="00534B70" w:rsidRDefault="00534B7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A8D17C1" w14:textId="77777777" w:rsidR="00534B70" w:rsidRDefault="00534B7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1D516E9" w14:textId="77777777" w:rsidR="00534B70" w:rsidRDefault="00534B7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6DCD3A4" w14:textId="77777777" w:rsidR="00534B70" w:rsidRDefault="00534B7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0B0231B" w14:textId="77777777" w:rsidR="00534B70" w:rsidRDefault="00534B7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03F8545" w14:textId="77777777" w:rsidR="00534B70" w:rsidRDefault="00534B7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FE88654" w14:textId="77777777" w:rsidR="00534B70" w:rsidRDefault="00534B7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6760B54" w14:textId="77777777" w:rsidR="00534B70" w:rsidRDefault="00534B7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9D3B93" w14:textId="77777777" w:rsidR="00534B70" w:rsidRDefault="00534B7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0038119" w14:textId="77777777" w:rsidR="00534B70" w:rsidRDefault="00534B7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534B70">
      <w:pgSz w:w="11906" w:h="16838"/>
      <w:pgMar w:top="530" w:right="567" w:bottom="530" w:left="1134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4B70"/>
    <w:rsid w:val="00047E86"/>
    <w:rsid w:val="00420C79"/>
    <w:rsid w:val="00534B70"/>
    <w:rsid w:val="0057102A"/>
    <w:rsid w:val="005956E3"/>
    <w:rsid w:val="008B4C60"/>
    <w:rsid w:val="00E2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DE5FD"/>
  <w15:docId w15:val="{709482F4-8FA3-4E2C-ACF2-E215DEC27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93C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dc:description/>
  <cp:lastModifiedBy>Андрей Лавриков</cp:lastModifiedBy>
  <cp:revision>13</cp:revision>
  <dcterms:created xsi:type="dcterms:W3CDTF">2024-08-22T14:07:00Z</dcterms:created>
  <dcterms:modified xsi:type="dcterms:W3CDTF">2026-10-12T16:02:00Z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