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7D0F" w14:textId="6FAF19F5" w:rsidR="007B4B97" w:rsidRDefault="00E04E94" w:rsidP="00E04E94">
      <w:pPr>
        <w:pStyle w:val="Title"/>
        <w:jc w:val="left"/>
      </w:pPr>
      <w:r>
        <w:t>A</w:t>
      </w:r>
      <w:r w:rsidRPr="00E04E94">
        <w:t xml:space="preserve"> review </w:t>
      </w:r>
      <w:r>
        <w:t>of dynamic occupancy models and guide to building them for applied ecology</w:t>
      </w:r>
    </w:p>
    <w:p w14:paraId="4FF29E7D" w14:textId="664E6847" w:rsidR="00E04E94" w:rsidRDefault="00E04E94" w:rsidP="00E04E94">
      <w:pPr>
        <w:pStyle w:val="Subtitle"/>
        <w:jc w:val="left"/>
      </w:pPr>
      <w:r>
        <w:t>Target Journal: Ecography</w:t>
      </w:r>
    </w:p>
    <w:p w14:paraId="690365B3" w14:textId="51D4D1E0" w:rsidR="00E04E94" w:rsidRPr="00E04E94" w:rsidRDefault="00E04E94" w:rsidP="00E04E94">
      <w:pPr>
        <w:pStyle w:val="Heading1"/>
        <w:rPr>
          <w:b w:val="0"/>
          <w:bCs w:val="0"/>
        </w:rPr>
      </w:pPr>
      <w:r>
        <w:rPr>
          <w:b w:val="0"/>
          <w:bCs w:val="0"/>
        </w:rPr>
        <w:t>Abstract</w:t>
      </w:r>
    </w:p>
    <w:p w14:paraId="2F65DC46" w14:textId="77777777" w:rsidR="00E04E94" w:rsidRPr="00E04E94" w:rsidRDefault="00E04E94" w:rsidP="00E04E94"/>
    <w:p w14:paraId="6D8C4401" w14:textId="37693209" w:rsidR="00E04E94" w:rsidRDefault="00E04E94" w:rsidP="00E04E94">
      <w:pPr>
        <w:pStyle w:val="Heading1"/>
        <w:rPr>
          <w:b w:val="0"/>
          <w:bCs w:val="0"/>
        </w:rPr>
      </w:pPr>
      <w:r>
        <w:rPr>
          <w:b w:val="0"/>
          <w:bCs w:val="0"/>
        </w:rPr>
        <w:t>Introduction</w:t>
      </w:r>
    </w:p>
    <w:p w14:paraId="2D8F1F91" w14:textId="5A1BFD00" w:rsidR="00523663" w:rsidRDefault="00523663" w:rsidP="00523663">
      <w:pPr>
        <w:pStyle w:val="Heading2"/>
      </w:pPr>
      <w:r>
        <w:t>Overview</w:t>
      </w:r>
    </w:p>
    <w:p w14:paraId="6122505E" w14:textId="39AF8024" w:rsidR="00E04E94" w:rsidRPr="00DB7C5B" w:rsidRDefault="00E04E94" w:rsidP="00E04E94">
      <w:pPr>
        <w:rPr>
          <w:i w:val="0"/>
          <w:iCs w:val="0"/>
        </w:rPr>
      </w:pPr>
      <w:r>
        <w:rPr>
          <w:i w:val="0"/>
          <w:iCs w:val="0"/>
        </w:rPr>
        <w:t xml:space="preserve">Capturing patterns of species occupancy over space and time is a common goal for ecologists, particularly those focused on conservation and wildlife management. </w:t>
      </w:r>
      <w:r w:rsidR="00DB7C5B">
        <w:rPr>
          <w:i w:val="0"/>
          <w:iCs w:val="0"/>
        </w:rPr>
        <w:t>Advances in recent decades</w:t>
      </w:r>
      <w:r>
        <w:rPr>
          <w:i w:val="0"/>
          <w:iCs w:val="0"/>
        </w:rPr>
        <w:t xml:space="preserve"> have pr</w:t>
      </w:r>
      <w:r w:rsidR="00DB7C5B">
        <w:rPr>
          <w:i w:val="0"/>
          <w:iCs w:val="0"/>
        </w:rPr>
        <w:t xml:space="preserve">ovided </w:t>
      </w:r>
      <w:r>
        <w:rPr>
          <w:i w:val="0"/>
          <w:iCs w:val="0"/>
        </w:rPr>
        <w:t xml:space="preserve">numerous options for methods and statistical models, with sub-fields such as species distribution modelling and metapopulation modelling contributing increasingly sophisticated tools to support on-ground practitioners. No matter the method, ecologists must balance data input requirements and analyst skillsets against inferential power and </w:t>
      </w:r>
      <w:r w:rsidR="00523663">
        <w:rPr>
          <w:i w:val="0"/>
          <w:iCs w:val="0"/>
        </w:rPr>
        <w:t>suitability to purpose when determining how best to analyse data from natural systems.</w:t>
      </w:r>
    </w:p>
    <w:p w14:paraId="10F560DC" w14:textId="4C9B9BDD" w:rsidR="00523663" w:rsidRDefault="00523663" w:rsidP="00E04E94">
      <w:pPr>
        <w:rPr>
          <w:i w:val="0"/>
          <w:iCs w:val="0"/>
        </w:rPr>
      </w:pPr>
      <w:r>
        <w:rPr>
          <w:i w:val="0"/>
          <w:iCs w:val="0"/>
        </w:rPr>
        <w:t>Dynamic occupancy models</w:t>
      </w:r>
      <w:r>
        <w:rPr>
          <w:rStyle w:val="FootnoteReference"/>
          <w:i w:val="0"/>
          <w:iCs w:val="0"/>
        </w:rPr>
        <w:footnoteReference w:id="1"/>
      </w:r>
      <w:r>
        <w:rPr>
          <w:i w:val="0"/>
          <w:iCs w:val="0"/>
        </w:rPr>
        <w:t xml:space="preserve"> (henceforth DOMs) balance ease of use, realistic data requirements, and assumptions with analytical capabilities suitable for answering many types of questions common in ecology and conservation science. </w:t>
      </w:r>
      <w:proofErr w:type="spellStart"/>
      <w:r>
        <w:rPr>
          <w:i w:val="0"/>
          <w:iCs w:val="0"/>
        </w:rPr>
        <w:t>MacKenzie</w:t>
      </w:r>
      <w:proofErr w:type="spellEnd"/>
      <w:r>
        <w:rPr>
          <w:i w:val="0"/>
          <w:iCs w:val="0"/>
        </w:rPr>
        <w:t xml:space="preserve"> </w:t>
      </w:r>
      <w:r>
        <w:t xml:space="preserve">et al.’s </w:t>
      </w:r>
      <w:r>
        <w:rPr>
          <w:i w:val="0"/>
          <w:iCs w:val="0"/>
        </w:rPr>
        <w:t xml:space="preserve">2002 paper defining the model has been cited [XXXX] times, reflecting their importance in applied ecological modelling. </w:t>
      </w:r>
    </w:p>
    <w:p w14:paraId="2FF86516" w14:textId="77777777" w:rsidR="0004412A" w:rsidRDefault="0004412A" w:rsidP="00E04E94">
      <w:pPr>
        <w:rPr>
          <w:i w:val="0"/>
          <w:iCs w:val="0"/>
        </w:rPr>
      </w:pPr>
      <w:r>
        <w:rPr>
          <w:i w:val="0"/>
          <w:iCs w:val="0"/>
        </w:rPr>
        <w:t xml:space="preserve">This paper has two principal objectives: </w:t>
      </w:r>
    </w:p>
    <w:p w14:paraId="7B081290" w14:textId="78BC8F4E" w:rsidR="0004412A" w:rsidRPr="0004412A" w:rsidRDefault="0004412A" w:rsidP="0004412A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0004412A">
        <w:rPr>
          <w:i w:val="0"/>
          <w:iCs w:val="0"/>
        </w:rPr>
        <w:t>To review the history of DOMs development and their use in applied ecological research, including for what practitioners used these models and how they implemented them.</w:t>
      </w:r>
    </w:p>
    <w:p w14:paraId="0518350A" w14:textId="30F253F8" w:rsidR="00523663" w:rsidRDefault="0004412A" w:rsidP="0004412A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0004412A">
        <w:rPr>
          <w:i w:val="0"/>
          <w:iCs w:val="0"/>
        </w:rPr>
        <w:t>To provide practical recommendations for how to use these models to ensure outputs and predictions are as robust as possible</w:t>
      </w:r>
      <w:r>
        <w:rPr>
          <w:i w:val="0"/>
          <w:iCs w:val="0"/>
        </w:rPr>
        <w:t>, with a practical workflow for development to incorporate key considerations.</w:t>
      </w:r>
    </w:p>
    <w:p w14:paraId="7372B8E9" w14:textId="7D3E83AC" w:rsidR="00523663" w:rsidRDefault="00523663" w:rsidP="00523663">
      <w:pPr>
        <w:pStyle w:val="Heading2"/>
      </w:pPr>
      <w:r>
        <w:t>Model development and history</w:t>
      </w:r>
    </w:p>
    <w:p w14:paraId="1CC47CA2" w14:textId="531DC5C7" w:rsidR="00C66FCA" w:rsidRDefault="0004412A" w:rsidP="00E04E94">
      <w:pPr>
        <w:rPr>
          <w:i w:val="0"/>
          <w:iCs w:val="0"/>
        </w:rPr>
      </w:pPr>
      <w:r>
        <w:rPr>
          <w:i w:val="0"/>
          <w:iCs w:val="0"/>
        </w:rPr>
        <w:t xml:space="preserve">The standard form of the dynamic occupancy models was initially described by </w:t>
      </w:r>
      <w:proofErr w:type="spellStart"/>
      <w:r>
        <w:rPr>
          <w:i w:val="0"/>
          <w:iCs w:val="0"/>
        </w:rPr>
        <w:t>MacKenzie</w:t>
      </w:r>
      <w:proofErr w:type="spellEnd"/>
      <w:r>
        <w:rPr>
          <w:i w:val="0"/>
          <w:iCs w:val="0"/>
        </w:rPr>
        <w:t xml:space="preserve"> </w:t>
      </w:r>
      <w:r>
        <w:t xml:space="preserve">et al. </w:t>
      </w:r>
      <w:r>
        <w:rPr>
          <w:i w:val="0"/>
          <w:iCs w:val="0"/>
        </w:rPr>
        <w:t xml:space="preserve">2002 in their </w:t>
      </w:r>
      <w:r w:rsidR="00C66FCA">
        <w:t xml:space="preserve">Ecology </w:t>
      </w:r>
      <w:r>
        <w:rPr>
          <w:i w:val="0"/>
          <w:iCs w:val="0"/>
        </w:rPr>
        <w:t>paper</w:t>
      </w:r>
      <w:r w:rsidRPr="0004412A">
        <w:t xml:space="preserve"> ‘Estimating site occupancy, colonisation, and local extinction when a species is detected imperfectly’</w:t>
      </w:r>
      <w:r>
        <w:rPr>
          <w:i w:val="0"/>
          <w:iCs w:val="0"/>
        </w:rPr>
        <w:t xml:space="preserve">. </w:t>
      </w:r>
      <w:r w:rsidR="00C66FCA">
        <w:rPr>
          <w:i w:val="0"/>
          <w:iCs w:val="0"/>
        </w:rPr>
        <w:t xml:space="preserve">This title highlights one of the key benefits of the model - the ability to account for imperfect detection is a ubiquitous problem in surveying wildlife, and the subject of a great deal of discussion in this field. </w:t>
      </w:r>
    </w:p>
    <w:p w14:paraId="38393EB5" w14:textId="70CC7652" w:rsidR="00C66FCA" w:rsidRDefault="00C66FCA" w:rsidP="00E04E94">
      <w:r>
        <w:lastRenderedPageBreak/>
        <w:t>Give a basic definition of the model structure, with a visualisation and directions to other key resources with further information?</w:t>
      </w:r>
    </w:p>
    <w:p w14:paraId="5E95FFA4" w14:textId="77777777" w:rsidR="00C66FCA" w:rsidRDefault="00C66FCA" w:rsidP="00E04E94"/>
    <w:p w14:paraId="10F0AC7F" w14:textId="38CCCC87" w:rsidR="00C66FCA" w:rsidRDefault="00C66FCA" w:rsidP="00E04E94">
      <w:r>
        <w:t>Multi-species and multi-state versions?</w:t>
      </w:r>
    </w:p>
    <w:p w14:paraId="680BA1AE" w14:textId="0E447CA6" w:rsidR="00C66FCA" w:rsidRDefault="00C66FCA" w:rsidP="00E04E94">
      <w:r>
        <w:t>Bayesian implementation?</w:t>
      </w:r>
    </w:p>
    <w:p w14:paraId="746E9942" w14:textId="71E51BAD" w:rsidR="00C66FCA" w:rsidRDefault="00C66FCA" w:rsidP="00E04E94">
      <w:r>
        <w:t>Additional extensions</w:t>
      </w:r>
    </w:p>
    <w:p w14:paraId="7D63B574" w14:textId="70C448C6" w:rsidR="00C66FCA" w:rsidRDefault="00C66FCA" w:rsidP="00E04E94">
      <w:r>
        <w:tab/>
        <w:t>- elephant dispersal paper</w:t>
      </w:r>
    </w:p>
    <w:p w14:paraId="66544A11" w14:textId="1BBBC5CD" w:rsidR="00C66FCA" w:rsidRPr="00C66FCA" w:rsidRDefault="00C66FCA" w:rsidP="00E04E94">
      <w:r>
        <w:tab/>
        <w:t>-  other imperfect detection formulations</w:t>
      </w:r>
    </w:p>
    <w:p w14:paraId="642C3AB1" w14:textId="788D044A" w:rsidR="00E04E94" w:rsidRDefault="00523663" w:rsidP="00E04E94">
      <w:pPr>
        <w:pStyle w:val="Heading1"/>
        <w:rPr>
          <w:b w:val="0"/>
          <w:bCs w:val="0"/>
        </w:rPr>
      </w:pPr>
      <w:r>
        <w:rPr>
          <w:b w:val="0"/>
          <w:bCs w:val="0"/>
        </w:rPr>
        <w:t>Review m</w:t>
      </w:r>
      <w:r w:rsidR="00E04E94">
        <w:rPr>
          <w:b w:val="0"/>
          <w:bCs w:val="0"/>
        </w:rPr>
        <w:t>ethods</w:t>
      </w:r>
    </w:p>
    <w:p w14:paraId="19663D16" w14:textId="015DC2BA" w:rsidR="00E04E94" w:rsidRDefault="00523663" w:rsidP="00523663">
      <w:pPr>
        <w:pStyle w:val="Heading2"/>
      </w:pPr>
      <w:r>
        <w:t>Paper elicitation</w:t>
      </w:r>
    </w:p>
    <w:p w14:paraId="3F6AB184" w14:textId="2EB1D826" w:rsidR="00E04E94" w:rsidRDefault="00E04E94">
      <w:pPr>
        <w:rPr>
          <w:i w:val="0"/>
          <w:iCs w:val="0"/>
        </w:rPr>
      </w:pPr>
    </w:p>
    <w:p w14:paraId="77BDF4E1" w14:textId="77777777" w:rsidR="00DB7C5B" w:rsidRPr="00DB7C5B" w:rsidRDefault="00DB7C5B">
      <w:pPr>
        <w:rPr>
          <w:rFonts w:ascii="Times New Roman" w:hAnsi="Times New Roman" w:cs="Times New Roman"/>
          <w:b/>
          <w:bCs/>
          <w:i w:val="0"/>
          <w:iCs w:val="0"/>
        </w:rPr>
      </w:pPr>
    </w:p>
    <w:p w14:paraId="0BCD9E6E" w14:textId="26399990" w:rsidR="00523663" w:rsidRDefault="00523663" w:rsidP="00523663">
      <w:pPr>
        <w:pStyle w:val="Heading2"/>
      </w:pPr>
      <w:r>
        <w:t>Processing and analysis</w:t>
      </w:r>
    </w:p>
    <w:p w14:paraId="3BFFAFEC" w14:textId="4D685C17" w:rsidR="00523663" w:rsidRDefault="00523663">
      <w:pPr>
        <w:rPr>
          <w:rFonts w:ascii="Times New Roman" w:hAnsi="Times New Roman" w:cs="Times New Roman"/>
          <w:b/>
          <w:bCs/>
          <w:i w:val="0"/>
          <w:iCs w:val="0"/>
        </w:rPr>
      </w:pPr>
    </w:p>
    <w:p w14:paraId="37A1BE0A" w14:textId="77777777" w:rsidR="00DB7C5B" w:rsidRPr="0004412A" w:rsidRDefault="00DB7C5B">
      <w:pPr>
        <w:rPr>
          <w:rFonts w:ascii="Times New Roman" w:hAnsi="Times New Roman" w:cs="Times New Roman"/>
          <w:b/>
          <w:bCs/>
          <w:i w:val="0"/>
          <w:iCs w:val="0"/>
        </w:rPr>
      </w:pPr>
    </w:p>
    <w:p w14:paraId="6BA2F2D3" w14:textId="2F2FF510" w:rsidR="00E04E94" w:rsidRDefault="00E04E94" w:rsidP="00E04E94">
      <w:pPr>
        <w:pStyle w:val="Heading1"/>
        <w:rPr>
          <w:b w:val="0"/>
          <w:bCs w:val="0"/>
        </w:rPr>
      </w:pPr>
      <w:r>
        <w:rPr>
          <w:b w:val="0"/>
          <w:bCs w:val="0"/>
        </w:rPr>
        <w:t>Results</w:t>
      </w:r>
    </w:p>
    <w:p w14:paraId="49C994E1" w14:textId="5561453E" w:rsidR="00E04E94" w:rsidRPr="0004412A" w:rsidRDefault="00E04E94">
      <w:pPr>
        <w:rPr>
          <w:rFonts w:ascii="Times New Roman" w:hAnsi="Times New Roman" w:cs="Times New Roman"/>
          <w:b/>
          <w:bCs/>
          <w:i w:val="0"/>
          <w:iCs w:val="0"/>
        </w:rPr>
      </w:pPr>
    </w:p>
    <w:p w14:paraId="0FAA3CA2" w14:textId="40A11E17" w:rsidR="00E04E94" w:rsidRPr="0004412A" w:rsidRDefault="00E04E94" w:rsidP="00E04E94">
      <w:pPr>
        <w:pStyle w:val="Heading1"/>
        <w:rPr>
          <w:b w:val="0"/>
          <w:bCs w:val="0"/>
        </w:rPr>
      </w:pPr>
      <w:r>
        <w:rPr>
          <w:b w:val="0"/>
          <w:bCs w:val="0"/>
        </w:rPr>
        <w:t>Discussion</w:t>
      </w:r>
    </w:p>
    <w:p w14:paraId="76CD9B6F" w14:textId="48D0E709" w:rsidR="00E04E94" w:rsidRPr="0004412A" w:rsidRDefault="00E04E94" w:rsidP="00E04E94">
      <w:pPr>
        <w:rPr>
          <w:i w:val="0"/>
          <w:iCs w:val="0"/>
        </w:rPr>
      </w:pPr>
    </w:p>
    <w:p w14:paraId="113C2BE6" w14:textId="5B8C29CF" w:rsidR="00E04E94" w:rsidRDefault="00E04E94" w:rsidP="00E04E94">
      <w:pPr>
        <w:pStyle w:val="Heading1"/>
        <w:rPr>
          <w:b w:val="0"/>
          <w:bCs w:val="0"/>
        </w:rPr>
      </w:pPr>
      <w:r w:rsidRPr="0004412A">
        <w:rPr>
          <w:b w:val="0"/>
          <w:bCs w:val="0"/>
        </w:rPr>
        <w:t>Conclusions</w:t>
      </w:r>
    </w:p>
    <w:p w14:paraId="1026C196" w14:textId="77777777" w:rsidR="0004412A" w:rsidRPr="0004412A" w:rsidRDefault="0004412A" w:rsidP="0004412A">
      <w:pPr>
        <w:rPr>
          <w:i w:val="0"/>
          <w:iCs w:val="0"/>
        </w:rPr>
      </w:pPr>
    </w:p>
    <w:sectPr w:rsidR="0004412A" w:rsidRPr="0004412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24AB7" w14:textId="77777777" w:rsidR="00FE0C2B" w:rsidRDefault="00FE0C2B" w:rsidP="00E04E94">
      <w:pPr>
        <w:spacing w:after="0" w:line="240" w:lineRule="auto"/>
      </w:pPr>
      <w:r>
        <w:separator/>
      </w:r>
    </w:p>
  </w:endnote>
  <w:endnote w:type="continuationSeparator" w:id="0">
    <w:p w14:paraId="5341644B" w14:textId="77777777" w:rsidR="00FE0C2B" w:rsidRDefault="00FE0C2B" w:rsidP="00E04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50623088"/>
      <w:docPartObj>
        <w:docPartGallery w:val="Page Numbers (Bottom of Page)"/>
        <w:docPartUnique/>
      </w:docPartObj>
    </w:sdtPr>
    <w:sdtContent>
      <w:p w14:paraId="7EE03933" w14:textId="321F214D" w:rsidR="00E04E94" w:rsidRDefault="00E04E94" w:rsidP="004526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5A9026" w14:textId="77777777" w:rsidR="00E04E94" w:rsidRDefault="00E04E94" w:rsidP="00E04E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9181755"/>
      <w:docPartObj>
        <w:docPartGallery w:val="Page Numbers (Bottom of Page)"/>
        <w:docPartUnique/>
      </w:docPartObj>
    </w:sdtPr>
    <w:sdtContent>
      <w:p w14:paraId="0D5CA210" w14:textId="52272A7A" w:rsidR="00E04E94" w:rsidRDefault="00E04E94" w:rsidP="004526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408DB" w14:textId="77777777" w:rsidR="00E04E94" w:rsidRDefault="00E04E94" w:rsidP="00E04E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45262" w14:textId="77777777" w:rsidR="00FE0C2B" w:rsidRDefault="00FE0C2B" w:rsidP="00E04E94">
      <w:pPr>
        <w:spacing w:after="0" w:line="240" w:lineRule="auto"/>
      </w:pPr>
      <w:r>
        <w:separator/>
      </w:r>
    </w:p>
  </w:footnote>
  <w:footnote w:type="continuationSeparator" w:id="0">
    <w:p w14:paraId="2275C185" w14:textId="77777777" w:rsidR="00FE0C2B" w:rsidRDefault="00FE0C2B" w:rsidP="00E04E94">
      <w:pPr>
        <w:spacing w:after="0" w:line="240" w:lineRule="auto"/>
      </w:pPr>
      <w:r>
        <w:continuationSeparator/>
      </w:r>
    </w:p>
  </w:footnote>
  <w:footnote w:id="1">
    <w:p w14:paraId="65EE0F6D" w14:textId="55828BE2" w:rsidR="00523663" w:rsidRDefault="00523663">
      <w:pPr>
        <w:pStyle w:val="FootnoteText"/>
      </w:pPr>
      <w:r>
        <w:rPr>
          <w:rStyle w:val="FootnoteReference"/>
        </w:rPr>
        <w:footnoteRef/>
      </w:r>
      <w:r>
        <w:t xml:space="preserve"> Also variously termed ‘occupancy dynamics models’ and ‘multi-season occupancy models’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E7C"/>
    <w:multiLevelType w:val="hybridMultilevel"/>
    <w:tmpl w:val="DC8EE8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88248">
    <w:abstractNumId w:val="1"/>
  </w:num>
  <w:num w:numId="2" w16cid:durableId="108457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5D"/>
    <w:rsid w:val="0004412A"/>
    <w:rsid w:val="002C7278"/>
    <w:rsid w:val="00523663"/>
    <w:rsid w:val="007B4B97"/>
    <w:rsid w:val="00BF3B5D"/>
    <w:rsid w:val="00C66FCA"/>
    <w:rsid w:val="00DB7C5B"/>
    <w:rsid w:val="00DE11A4"/>
    <w:rsid w:val="00E04E94"/>
    <w:rsid w:val="00FE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C113"/>
  <w15:chartTrackingRefBased/>
  <w15:docId w15:val="{507C3585-5D77-5544-84BC-B3369043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E94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E94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94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94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94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94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94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94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04E94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94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94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94"/>
    <w:rPr>
      <w:rFonts w:asciiTheme="majorHAnsi" w:eastAsiaTheme="majorEastAsia" w:hAnsiTheme="majorHAnsi" w:cstheme="majorBidi"/>
      <w:b/>
      <w:bCs/>
      <w:i/>
      <w:iCs/>
      <w:color w:val="398E9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94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94"/>
    <w:rPr>
      <w:rFonts w:asciiTheme="majorHAnsi" w:eastAsiaTheme="majorEastAsia" w:hAnsiTheme="majorHAnsi" w:cstheme="majorBidi"/>
      <w:i/>
      <w:iCs/>
      <w:color w:val="398E9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94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94"/>
    <w:rPr>
      <w:rFonts w:asciiTheme="majorHAnsi" w:eastAsiaTheme="majorEastAsia" w:hAnsiTheme="majorHAnsi" w:cstheme="majorBidi"/>
      <w:i/>
      <w:iCs/>
      <w:color w:val="58B6C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E94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04E94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4E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94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E94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</w:rPr>
  </w:style>
  <w:style w:type="character" w:styleId="Strong">
    <w:name w:val="Strong"/>
    <w:uiPriority w:val="22"/>
    <w:qFormat/>
    <w:rsid w:val="00E04E94"/>
    <w:rPr>
      <w:b/>
      <w:bCs/>
      <w:spacing w:val="0"/>
    </w:rPr>
  </w:style>
  <w:style w:type="character" w:styleId="Emphasis">
    <w:name w:val="Emphasis"/>
    <w:uiPriority w:val="20"/>
    <w:qFormat/>
    <w:rsid w:val="00E04E94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04E9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E94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04E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E94"/>
    <w:rPr>
      <w:i w:val="0"/>
      <w:iCs w:val="0"/>
      <w:color w:val="398E9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04E94"/>
    <w:rPr>
      <w:color w:val="398E9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94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94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</w:rPr>
  </w:style>
  <w:style w:type="character" w:styleId="SubtleEmphasis">
    <w:name w:val="Subtle Emphasis"/>
    <w:uiPriority w:val="19"/>
    <w:qFormat/>
    <w:rsid w:val="00E04E94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E04E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E04E94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E04E94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E04E94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E94"/>
    <w:pPr>
      <w:outlineLvl w:val="9"/>
    </w:pPr>
  </w:style>
  <w:style w:type="paragraph" w:customStyle="1" w:styleId="PersonalName">
    <w:name w:val="Personal Name"/>
    <w:basedOn w:val="Title"/>
    <w:rsid w:val="00E04E94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E94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04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E94"/>
    <w:rPr>
      <w:i/>
      <w:i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04E94"/>
  </w:style>
  <w:style w:type="paragraph" w:styleId="FootnoteText">
    <w:name w:val="footnote text"/>
    <w:basedOn w:val="Normal"/>
    <w:link w:val="FootnoteTextChar"/>
    <w:uiPriority w:val="99"/>
    <w:semiHidden/>
    <w:unhideWhenUsed/>
    <w:rsid w:val="0052366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3663"/>
    <w:rPr>
      <w:i/>
      <w:i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6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AD7AA-679A-9840-BAD8-D4F77688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Kelleher</dc:creator>
  <cp:keywords/>
  <dc:description/>
  <cp:lastModifiedBy>James Kelleher</cp:lastModifiedBy>
  <cp:revision>3</cp:revision>
  <dcterms:created xsi:type="dcterms:W3CDTF">2023-02-09T02:14:00Z</dcterms:created>
  <dcterms:modified xsi:type="dcterms:W3CDTF">2023-02-13T00:00:00Z</dcterms:modified>
</cp:coreProperties>
</file>