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A7D0F" w14:textId="6FAF19F5" w:rsidR="007B4B97" w:rsidRDefault="00E04E94" w:rsidP="00E04E94">
      <w:pPr>
        <w:pStyle w:val="Title"/>
        <w:jc w:val="left"/>
      </w:pPr>
      <w:r>
        <w:t>A</w:t>
      </w:r>
      <w:r w:rsidRPr="00E04E94">
        <w:t xml:space="preserve"> review </w:t>
      </w:r>
      <w:r>
        <w:t>of dynamic occupancy models and guide to building them for applied ecology</w:t>
      </w:r>
    </w:p>
    <w:p w14:paraId="4FF29E7D" w14:textId="664E6847" w:rsidR="00E04E94" w:rsidRDefault="00E04E94" w:rsidP="00E04E94">
      <w:pPr>
        <w:pStyle w:val="Subtitle"/>
        <w:jc w:val="left"/>
      </w:pPr>
      <w:r>
        <w:t>Target Journal: Ecography</w:t>
      </w:r>
    </w:p>
    <w:p w14:paraId="690365B3" w14:textId="51D4D1E0" w:rsidR="00E04E94" w:rsidRPr="00E04E94" w:rsidRDefault="00E04E94" w:rsidP="00E04E94">
      <w:pPr>
        <w:pStyle w:val="Heading1"/>
        <w:rPr>
          <w:b w:val="0"/>
          <w:bCs w:val="0"/>
        </w:rPr>
      </w:pPr>
      <w:r>
        <w:rPr>
          <w:b w:val="0"/>
          <w:bCs w:val="0"/>
        </w:rPr>
        <w:t>Abstract</w:t>
      </w:r>
    </w:p>
    <w:p w14:paraId="2F65DC46" w14:textId="77777777" w:rsidR="00E04E94" w:rsidRPr="00E04E94" w:rsidRDefault="00E04E94" w:rsidP="00E04E94"/>
    <w:p w14:paraId="6D8C4401" w14:textId="37693209" w:rsidR="00E04E94" w:rsidRDefault="00E04E94" w:rsidP="00E04E94">
      <w:pPr>
        <w:pStyle w:val="Heading1"/>
        <w:rPr>
          <w:b w:val="0"/>
          <w:bCs w:val="0"/>
        </w:rPr>
      </w:pPr>
      <w:r>
        <w:rPr>
          <w:b w:val="0"/>
          <w:bCs w:val="0"/>
        </w:rPr>
        <w:t>Introduction</w:t>
      </w:r>
    </w:p>
    <w:p w14:paraId="2D8F1F91" w14:textId="5A1BFD00" w:rsidR="00523663" w:rsidRDefault="00523663" w:rsidP="00523663">
      <w:pPr>
        <w:pStyle w:val="Heading2"/>
      </w:pPr>
      <w:r>
        <w:t>Overview</w:t>
      </w:r>
    </w:p>
    <w:p w14:paraId="6122505E" w14:textId="39AF8024" w:rsidR="00E04E94" w:rsidRPr="00DB7C5B" w:rsidRDefault="00E04E94" w:rsidP="00E04E94">
      <w:pPr>
        <w:rPr>
          <w:i w:val="0"/>
          <w:iCs w:val="0"/>
        </w:rPr>
      </w:pPr>
      <w:r>
        <w:rPr>
          <w:i w:val="0"/>
          <w:iCs w:val="0"/>
        </w:rPr>
        <w:t xml:space="preserve">Capturing patterns of species occupancy over space and time is a common goal for ecologists, particularly those focused on conservation and wildlife management. </w:t>
      </w:r>
      <w:r w:rsidR="00DB7C5B">
        <w:rPr>
          <w:i w:val="0"/>
          <w:iCs w:val="0"/>
        </w:rPr>
        <w:t>Advances in recent decades</w:t>
      </w:r>
      <w:r>
        <w:rPr>
          <w:i w:val="0"/>
          <w:iCs w:val="0"/>
        </w:rPr>
        <w:t xml:space="preserve"> have pr</w:t>
      </w:r>
      <w:r w:rsidR="00DB7C5B">
        <w:rPr>
          <w:i w:val="0"/>
          <w:iCs w:val="0"/>
        </w:rPr>
        <w:t xml:space="preserve">ovided </w:t>
      </w:r>
      <w:r>
        <w:rPr>
          <w:i w:val="0"/>
          <w:iCs w:val="0"/>
        </w:rPr>
        <w:t xml:space="preserve">numerous options for methods and statistical models, with sub-fields such as species distribution modelling and metapopulation modelling contributing increasingly sophisticated tools to support on-ground practitioners. No matter the method, ecologists must balance data input requirements and analyst skillsets against inferential power and </w:t>
      </w:r>
      <w:r w:rsidR="00523663">
        <w:rPr>
          <w:i w:val="0"/>
          <w:iCs w:val="0"/>
        </w:rPr>
        <w:t>suitability to purpose when determining how best to analyse data from natural systems.</w:t>
      </w:r>
    </w:p>
    <w:p w14:paraId="10F560DC" w14:textId="4C9B9BDD" w:rsidR="00523663" w:rsidRDefault="00523663" w:rsidP="00E04E94">
      <w:pPr>
        <w:rPr>
          <w:i w:val="0"/>
          <w:iCs w:val="0"/>
        </w:rPr>
      </w:pPr>
      <w:r>
        <w:rPr>
          <w:i w:val="0"/>
          <w:iCs w:val="0"/>
        </w:rPr>
        <w:t>Dynamic occupancy models</w:t>
      </w:r>
      <w:r>
        <w:rPr>
          <w:rStyle w:val="FootnoteReference"/>
          <w:i w:val="0"/>
          <w:iCs w:val="0"/>
        </w:rPr>
        <w:footnoteReference w:id="1"/>
      </w:r>
      <w:r>
        <w:rPr>
          <w:i w:val="0"/>
          <w:iCs w:val="0"/>
        </w:rPr>
        <w:t xml:space="preserve"> (henceforth DOMs) balance ease of use, realistic data requirements, and assumptions with analytical capabilities suitable for answering many types of questions common in ecology and conservation science. </w:t>
      </w:r>
      <w:proofErr w:type="spellStart"/>
      <w:r>
        <w:rPr>
          <w:i w:val="0"/>
          <w:iCs w:val="0"/>
        </w:rPr>
        <w:t>MacKenzie</w:t>
      </w:r>
      <w:proofErr w:type="spellEnd"/>
      <w:r>
        <w:rPr>
          <w:i w:val="0"/>
          <w:iCs w:val="0"/>
        </w:rPr>
        <w:t xml:space="preserve"> </w:t>
      </w:r>
      <w:r>
        <w:t xml:space="preserve">et al.’s </w:t>
      </w:r>
      <w:r>
        <w:rPr>
          <w:i w:val="0"/>
          <w:iCs w:val="0"/>
        </w:rPr>
        <w:t xml:space="preserve">2002 paper defining the model has been cited [XXXX] times, reflecting their importance in applied ecological modelling. </w:t>
      </w:r>
    </w:p>
    <w:p w14:paraId="2FF86516" w14:textId="77777777" w:rsidR="0004412A" w:rsidRDefault="0004412A" w:rsidP="00E04E94">
      <w:pPr>
        <w:rPr>
          <w:i w:val="0"/>
          <w:iCs w:val="0"/>
        </w:rPr>
      </w:pPr>
      <w:r>
        <w:rPr>
          <w:i w:val="0"/>
          <w:iCs w:val="0"/>
        </w:rPr>
        <w:t xml:space="preserve">This paper has two principal objectives: </w:t>
      </w:r>
    </w:p>
    <w:p w14:paraId="7B081290" w14:textId="78BC8F4E" w:rsidR="0004412A" w:rsidRPr="0004412A" w:rsidRDefault="0004412A" w:rsidP="0004412A">
      <w:pPr>
        <w:pStyle w:val="ListParagraph"/>
        <w:numPr>
          <w:ilvl w:val="0"/>
          <w:numId w:val="2"/>
        </w:numPr>
        <w:rPr>
          <w:i w:val="0"/>
          <w:iCs w:val="0"/>
        </w:rPr>
      </w:pPr>
      <w:r w:rsidRPr="0004412A">
        <w:rPr>
          <w:i w:val="0"/>
          <w:iCs w:val="0"/>
        </w:rPr>
        <w:t>To review the history of DOMs development and their use in applied ecological research, including for what practitioners used these models and how they implemented them.</w:t>
      </w:r>
    </w:p>
    <w:p w14:paraId="0518350A" w14:textId="30F253F8" w:rsidR="00523663" w:rsidRDefault="0004412A" w:rsidP="0004412A">
      <w:pPr>
        <w:pStyle w:val="ListParagraph"/>
        <w:numPr>
          <w:ilvl w:val="0"/>
          <w:numId w:val="2"/>
        </w:numPr>
        <w:rPr>
          <w:i w:val="0"/>
          <w:iCs w:val="0"/>
        </w:rPr>
      </w:pPr>
      <w:r w:rsidRPr="0004412A">
        <w:rPr>
          <w:i w:val="0"/>
          <w:iCs w:val="0"/>
        </w:rPr>
        <w:t>To provide practical recommendations for how to use these models to ensure outputs and predictions are as robust as possible</w:t>
      </w:r>
      <w:r>
        <w:rPr>
          <w:i w:val="0"/>
          <w:iCs w:val="0"/>
        </w:rPr>
        <w:t>, with a practical workflow for development to incorporate key considerations.</w:t>
      </w:r>
    </w:p>
    <w:p w14:paraId="7372B8E9" w14:textId="7D3E83AC" w:rsidR="00523663" w:rsidRDefault="00523663" w:rsidP="00523663">
      <w:pPr>
        <w:pStyle w:val="Heading2"/>
      </w:pPr>
      <w:r>
        <w:t>Model development and history</w:t>
      </w:r>
    </w:p>
    <w:p w14:paraId="1CC47CA2" w14:textId="531DC5C7" w:rsidR="00C66FCA" w:rsidRDefault="0004412A" w:rsidP="00E04E94">
      <w:pPr>
        <w:rPr>
          <w:i w:val="0"/>
          <w:iCs w:val="0"/>
        </w:rPr>
      </w:pPr>
      <w:r>
        <w:rPr>
          <w:i w:val="0"/>
          <w:iCs w:val="0"/>
        </w:rPr>
        <w:t xml:space="preserve">The standard form of the dynamic occupancy models was initially described by </w:t>
      </w:r>
      <w:proofErr w:type="spellStart"/>
      <w:r>
        <w:rPr>
          <w:i w:val="0"/>
          <w:iCs w:val="0"/>
        </w:rPr>
        <w:t>MacKenzie</w:t>
      </w:r>
      <w:proofErr w:type="spellEnd"/>
      <w:r>
        <w:rPr>
          <w:i w:val="0"/>
          <w:iCs w:val="0"/>
        </w:rPr>
        <w:t xml:space="preserve"> </w:t>
      </w:r>
      <w:r>
        <w:t xml:space="preserve">et al. </w:t>
      </w:r>
      <w:r>
        <w:rPr>
          <w:i w:val="0"/>
          <w:iCs w:val="0"/>
        </w:rPr>
        <w:t xml:space="preserve">2002 in their </w:t>
      </w:r>
      <w:r w:rsidR="00C66FCA">
        <w:t xml:space="preserve">Ecology </w:t>
      </w:r>
      <w:r>
        <w:rPr>
          <w:i w:val="0"/>
          <w:iCs w:val="0"/>
        </w:rPr>
        <w:t>paper</w:t>
      </w:r>
      <w:r w:rsidRPr="0004412A">
        <w:t xml:space="preserve"> ‘Estimating site occupancy, colonisation, and local extinction when a species is detected imperfectly’</w:t>
      </w:r>
      <w:r>
        <w:rPr>
          <w:i w:val="0"/>
          <w:iCs w:val="0"/>
        </w:rPr>
        <w:t xml:space="preserve">. </w:t>
      </w:r>
      <w:r w:rsidR="00C66FCA">
        <w:rPr>
          <w:i w:val="0"/>
          <w:iCs w:val="0"/>
        </w:rPr>
        <w:t xml:space="preserve">This title highlights one of the key benefits of the model - the ability to account for imperfect detection is a ubiquitous problem in surveying wildlife, and the subject of a great deal of discussion in this field. </w:t>
      </w:r>
    </w:p>
    <w:p w14:paraId="38393EB5" w14:textId="70CC7652" w:rsidR="00C66FCA" w:rsidRDefault="00C66FCA" w:rsidP="00E04E94">
      <w:r>
        <w:lastRenderedPageBreak/>
        <w:t>Give a basic definition of the model structure, with a visualisation and directions to other key resources with further information?</w:t>
      </w:r>
    </w:p>
    <w:p w14:paraId="5E95FFA4" w14:textId="77777777" w:rsidR="00C66FCA" w:rsidRDefault="00C66FCA" w:rsidP="00E04E94"/>
    <w:p w14:paraId="10F0AC7F" w14:textId="38CCCC87" w:rsidR="00C66FCA" w:rsidRDefault="00C66FCA" w:rsidP="00E04E94">
      <w:r>
        <w:t>Multi-species and multi-state versions?</w:t>
      </w:r>
    </w:p>
    <w:p w14:paraId="680BA1AE" w14:textId="0E447CA6" w:rsidR="00C66FCA" w:rsidRDefault="00C66FCA" w:rsidP="00E04E94">
      <w:r>
        <w:t>Bayesian implementation?</w:t>
      </w:r>
    </w:p>
    <w:p w14:paraId="746E9942" w14:textId="71E51BAD" w:rsidR="00C66FCA" w:rsidRDefault="00C66FCA" w:rsidP="00E04E94">
      <w:r>
        <w:t>Additional extensions</w:t>
      </w:r>
    </w:p>
    <w:p w14:paraId="7D63B574" w14:textId="70C448C6" w:rsidR="00C66FCA" w:rsidRDefault="00C66FCA" w:rsidP="00E04E94">
      <w:r>
        <w:tab/>
        <w:t>- elephant dispersal paper</w:t>
      </w:r>
    </w:p>
    <w:p w14:paraId="66544A11" w14:textId="1BBBC5CD" w:rsidR="00C66FCA" w:rsidRPr="00C66FCA" w:rsidRDefault="00C66FCA" w:rsidP="00E04E94">
      <w:r>
        <w:tab/>
        <w:t>-  other imperfect detection formulations</w:t>
      </w:r>
    </w:p>
    <w:p w14:paraId="642C3AB1" w14:textId="788D044A" w:rsidR="00E04E94" w:rsidRDefault="00523663" w:rsidP="00E04E94">
      <w:pPr>
        <w:pStyle w:val="Heading1"/>
        <w:rPr>
          <w:b w:val="0"/>
          <w:bCs w:val="0"/>
        </w:rPr>
      </w:pPr>
      <w:r>
        <w:rPr>
          <w:b w:val="0"/>
          <w:bCs w:val="0"/>
        </w:rPr>
        <w:t>Review m</w:t>
      </w:r>
      <w:r w:rsidR="00E04E94">
        <w:rPr>
          <w:b w:val="0"/>
          <w:bCs w:val="0"/>
        </w:rPr>
        <w:t>ethods</w:t>
      </w:r>
    </w:p>
    <w:p w14:paraId="19663D16" w14:textId="65683ECE" w:rsidR="00E04E94" w:rsidRDefault="00523663" w:rsidP="00523663">
      <w:pPr>
        <w:pStyle w:val="Heading2"/>
      </w:pPr>
      <w:r>
        <w:t>Paper elicitation</w:t>
      </w:r>
    </w:p>
    <w:p w14:paraId="3F6AB184" w14:textId="3E9A876D" w:rsidR="00E04E94" w:rsidRDefault="00E45D21">
      <w:pPr>
        <w:rPr>
          <w:i w:val="0"/>
          <w:iCs w:val="0"/>
        </w:rPr>
      </w:pPr>
      <w:r>
        <w:rPr>
          <w:i w:val="0"/>
          <w:iCs w:val="0"/>
        </w:rPr>
        <w:t>This review was focused only on papers which model occupancy across space and time using real data. To quality for inclusion, papers were required to fulfil each of these criteria:</w:t>
      </w:r>
    </w:p>
    <w:p w14:paraId="3898D2E8" w14:textId="6C612AFE" w:rsidR="00E45D21" w:rsidRDefault="00E45D21" w:rsidP="00E45D21">
      <w:pPr>
        <w:pStyle w:val="ListParagraph"/>
        <w:numPr>
          <w:ilvl w:val="0"/>
          <w:numId w:val="3"/>
        </w:numPr>
        <w:rPr>
          <w:i w:val="0"/>
          <w:iCs w:val="0"/>
        </w:rPr>
      </w:pPr>
      <w:r>
        <w:rPr>
          <w:i w:val="0"/>
          <w:iCs w:val="0"/>
        </w:rPr>
        <w:t>Multiple sites capable of exhibiting two or more occupancy states; including an occupied and unoccupied state.</w:t>
      </w:r>
    </w:p>
    <w:p w14:paraId="66BB3E18" w14:textId="04489D90" w:rsidR="00E45D21" w:rsidRDefault="00E45D21" w:rsidP="00E45D21">
      <w:pPr>
        <w:pStyle w:val="ListParagraph"/>
        <w:numPr>
          <w:ilvl w:val="0"/>
          <w:numId w:val="3"/>
        </w:numPr>
        <w:rPr>
          <w:i w:val="0"/>
          <w:iCs w:val="0"/>
        </w:rPr>
      </w:pPr>
      <w:r>
        <w:rPr>
          <w:i w:val="0"/>
          <w:iCs w:val="0"/>
        </w:rPr>
        <w:t xml:space="preserve">Multiple time-steps between which occupancy states can change, with </w:t>
      </w:r>
      <w:commentRangeStart w:id="0"/>
      <w:r>
        <w:rPr>
          <w:i w:val="0"/>
          <w:iCs w:val="0"/>
        </w:rPr>
        <w:t xml:space="preserve">transitions between states modelled as a Markovian process. </w:t>
      </w:r>
      <w:commentRangeEnd w:id="0"/>
      <w:r>
        <w:rPr>
          <w:rStyle w:val="CommentReference"/>
        </w:rPr>
        <w:commentReference w:id="0"/>
      </w:r>
    </w:p>
    <w:p w14:paraId="70D14998" w14:textId="26FF0641" w:rsidR="00E45D21" w:rsidRDefault="00E45D21" w:rsidP="00E45D21">
      <w:pPr>
        <w:pStyle w:val="ListParagraph"/>
        <w:numPr>
          <w:ilvl w:val="0"/>
          <w:numId w:val="3"/>
        </w:numPr>
        <w:rPr>
          <w:i w:val="0"/>
          <w:iCs w:val="0"/>
        </w:rPr>
      </w:pPr>
      <w:r>
        <w:rPr>
          <w:i w:val="0"/>
          <w:iCs w:val="0"/>
        </w:rPr>
        <w:t>Data must be collected from a natural system, not theorical or simulated. The data need not have been explicitly collected for the given paper.</w:t>
      </w:r>
    </w:p>
    <w:p w14:paraId="24CCBA69" w14:textId="69F47C12" w:rsidR="00E45D21" w:rsidRDefault="00E45D21" w:rsidP="00E45D21">
      <w:pPr>
        <w:rPr>
          <w:i w:val="0"/>
          <w:iCs w:val="0"/>
        </w:rPr>
      </w:pPr>
      <w:r>
        <w:rPr>
          <w:i w:val="0"/>
          <w:iCs w:val="0"/>
        </w:rPr>
        <w:t>Following internal discussions, four search terms</w:t>
      </w:r>
      <w:r>
        <w:rPr>
          <w:rStyle w:val="FootnoteReference"/>
          <w:i w:val="0"/>
          <w:iCs w:val="0"/>
        </w:rPr>
        <w:footnoteReference w:id="2"/>
      </w:r>
      <w:r>
        <w:rPr>
          <w:i w:val="0"/>
          <w:iCs w:val="0"/>
        </w:rPr>
        <w:t xml:space="preserve"> were used to generate the initial pool of papers:</w:t>
      </w:r>
    </w:p>
    <w:p w14:paraId="6348B766" w14:textId="7A343E00" w:rsidR="00E45D21" w:rsidRDefault="00E45D21" w:rsidP="00E45D21">
      <w:pPr>
        <w:pStyle w:val="ListParagraph"/>
        <w:numPr>
          <w:ilvl w:val="0"/>
          <w:numId w:val="4"/>
        </w:numPr>
        <w:rPr>
          <w:i w:val="0"/>
          <w:iCs w:val="0"/>
        </w:rPr>
      </w:pPr>
      <w:r>
        <w:rPr>
          <w:i w:val="0"/>
          <w:iCs w:val="0"/>
        </w:rPr>
        <w:t>Dynamic occupancy model</w:t>
      </w:r>
    </w:p>
    <w:p w14:paraId="413B7A37" w14:textId="776D3A49" w:rsidR="00E45D21" w:rsidRDefault="00E45D21" w:rsidP="00E45D21">
      <w:pPr>
        <w:pStyle w:val="ListParagraph"/>
        <w:numPr>
          <w:ilvl w:val="0"/>
          <w:numId w:val="4"/>
        </w:numPr>
        <w:rPr>
          <w:i w:val="0"/>
          <w:iCs w:val="0"/>
        </w:rPr>
      </w:pPr>
      <w:r>
        <w:rPr>
          <w:i w:val="0"/>
          <w:iCs w:val="0"/>
        </w:rPr>
        <w:t>Occupancy dynamics model</w:t>
      </w:r>
    </w:p>
    <w:p w14:paraId="34620053" w14:textId="7A844340" w:rsidR="00E45D21" w:rsidRDefault="00E45D21" w:rsidP="00E45D21">
      <w:pPr>
        <w:pStyle w:val="ListParagraph"/>
        <w:numPr>
          <w:ilvl w:val="0"/>
          <w:numId w:val="4"/>
        </w:numPr>
        <w:rPr>
          <w:i w:val="0"/>
          <w:iCs w:val="0"/>
        </w:rPr>
      </w:pPr>
      <w:r>
        <w:rPr>
          <w:i w:val="0"/>
          <w:iCs w:val="0"/>
        </w:rPr>
        <w:t>Multi-season occupancy model</w:t>
      </w:r>
    </w:p>
    <w:p w14:paraId="3F14DD5E" w14:textId="663A403A" w:rsidR="00E45D21" w:rsidRDefault="00E45D21" w:rsidP="00E45D21">
      <w:pPr>
        <w:pStyle w:val="ListParagraph"/>
        <w:numPr>
          <w:ilvl w:val="0"/>
          <w:numId w:val="4"/>
        </w:numPr>
        <w:rPr>
          <w:i w:val="0"/>
          <w:iCs w:val="0"/>
        </w:rPr>
      </w:pPr>
      <w:r>
        <w:rPr>
          <w:i w:val="0"/>
          <w:iCs w:val="0"/>
        </w:rPr>
        <w:t>Stochastic patch occupancy model</w:t>
      </w:r>
    </w:p>
    <w:p w14:paraId="5A53C32B" w14:textId="05E38BA5" w:rsidR="00DB1F3C" w:rsidRDefault="00E45D21" w:rsidP="00DB1F3C">
      <w:pPr>
        <w:rPr>
          <w:i w:val="0"/>
          <w:iCs w:val="0"/>
        </w:rPr>
      </w:pPr>
      <w:r>
        <w:rPr>
          <w:i w:val="0"/>
          <w:iCs w:val="0"/>
        </w:rPr>
        <w:t xml:space="preserve">Each term was searched on </w:t>
      </w:r>
      <w:r>
        <w:t xml:space="preserve">Google Scholar </w:t>
      </w:r>
      <w:commentRangeStart w:id="1"/>
      <w:r>
        <w:rPr>
          <w:i w:val="0"/>
          <w:iCs w:val="0"/>
        </w:rPr>
        <w:t>(Appendix I)</w:t>
      </w:r>
      <w:commentRangeEnd w:id="1"/>
      <w:r>
        <w:rPr>
          <w:rStyle w:val="CommentReference"/>
        </w:rPr>
        <w:commentReference w:id="1"/>
      </w:r>
      <w:r w:rsidR="00DB1F3C">
        <w:rPr>
          <w:i w:val="0"/>
          <w:iCs w:val="0"/>
        </w:rPr>
        <w:t>. The first 100 results (if available) for each term were considered for inclusions, although non-English papers, those clearly outside the field of ecology, or those not accessible via Google Scholar or the University of Melbourne library were immediately discarded. 287 papers remained for consideration at this sta</w:t>
      </w:r>
      <w:r w:rsidR="00282551">
        <w:rPr>
          <w:i w:val="0"/>
          <w:iCs w:val="0"/>
        </w:rPr>
        <w:t>ge.</w:t>
      </w:r>
    </w:p>
    <w:p w14:paraId="4E5EBFDD" w14:textId="034567F6" w:rsidR="00282551" w:rsidRPr="00282551" w:rsidRDefault="00282551" w:rsidP="00282551">
      <w:pPr>
        <w:pStyle w:val="Heading2"/>
      </w:pPr>
      <w:r>
        <w:t>Preliminary and formal reviews</w:t>
      </w:r>
    </w:p>
    <w:p w14:paraId="3C6C45C3" w14:textId="77777777" w:rsidR="00DB1F3C" w:rsidRDefault="00E45D21">
      <w:pPr>
        <w:rPr>
          <w:i w:val="0"/>
          <w:iCs w:val="0"/>
        </w:rPr>
      </w:pPr>
      <w:r>
        <w:rPr>
          <w:i w:val="0"/>
          <w:iCs w:val="0"/>
        </w:rPr>
        <w:t xml:space="preserve"> </w:t>
      </w:r>
      <w:r w:rsidR="00DB1F3C">
        <w:rPr>
          <w:i w:val="0"/>
          <w:iCs w:val="0"/>
        </w:rPr>
        <w:t>The pool of papers was stratified by search term and publication period</w:t>
      </w:r>
      <w:r w:rsidR="00DB1F3C">
        <w:rPr>
          <w:rStyle w:val="FootnoteReference"/>
          <w:i w:val="0"/>
          <w:iCs w:val="0"/>
        </w:rPr>
        <w:footnoteReference w:id="3"/>
      </w:r>
      <w:r w:rsidR="00DB1F3C">
        <w:rPr>
          <w:i w:val="0"/>
          <w:iCs w:val="0"/>
        </w:rPr>
        <w:t xml:space="preserve"> and randomly ranked within their strata. Papers in the lowest 25% or lowest 5 (whichever was larger) were marked for inclusion in review. In cases where papers did not meet qualification criteria, they were replaced by the next lowest paper in their strata if available.</w:t>
      </w:r>
    </w:p>
    <w:p w14:paraId="538B6A50" w14:textId="172AA8AF" w:rsidR="00E45D21" w:rsidRDefault="00DB1F3C">
      <w:pPr>
        <w:rPr>
          <w:i w:val="0"/>
          <w:iCs w:val="0"/>
        </w:rPr>
      </w:pPr>
      <w:r>
        <w:rPr>
          <w:i w:val="0"/>
          <w:iCs w:val="0"/>
        </w:rPr>
        <w:lastRenderedPageBreak/>
        <w:t>Authors developed a structured spreadsheet with categories for study metadata, objectives, taxa, location, survey methods, detection, covariates, modelling, and outputs. Findings were systematically noted as each paper was read; 75 papers were included at this stage.</w:t>
      </w:r>
    </w:p>
    <w:p w14:paraId="5A960EE6" w14:textId="7DAA4F90" w:rsidR="00282551" w:rsidRDefault="00282551">
      <w:pPr>
        <w:rPr>
          <w:i w:val="0"/>
          <w:iCs w:val="0"/>
        </w:rPr>
      </w:pPr>
      <w:r>
        <w:rPr>
          <w:i w:val="0"/>
          <w:iCs w:val="0"/>
        </w:rPr>
        <w:t xml:space="preserve">Study questions were further refined after the preliminary review, and a revised spreadsheet with better articulated parameters was generated </w:t>
      </w:r>
      <w:commentRangeStart w:id="2"/>
      <w:r>
        <w:rPr>
          <w:i w:val="0"/>
          <w:iCs w:val="0"/>
        </w:rPr>
        <w:t>(Appendix II)</w:t>
      </w:r>
      <w:commentRangeEnd w:id="2"/>
      <w:r w:rsidR="009C10C3">
        <w:rPr>
          <w:rStyle w:val="CommentReference"/>
        </w:rPr>
        <w:commentReference w:id="2"/>
      </w:r>
      <w:r>
        <w:rPr>
          <w:i w:val="0"/>
          <w:iCs w:val="0"/>
        </w:rPr>
        <w:t xml:space="preserve">. The authors also determined that ‘Stochastic patch occupancy models’ represented a distinct model form from the other three search queries, with a unique history and distinct qualities. Therefore, we decided to exclude these papers (n = 21) from the formal review. </w:t>
      </w:r>
    </w:p>
    <w:p w14:paraId="37A1BE0A" w14:textId="6FBC64DF" w:rsidR="00DB7C5B" w:rsidRPr="00282551" w:rsidRDefault="00282551">
      <w:pPr>
        <w:rPr>
          <w:i w:val="0"/>
          <w:iCs w:val="0"/>
        </w:rPr>
      </w:pPr>
      <w:r>
        <w:rPr>
          <w:i w:val="0"/>
          <w:iCs w:val="0"/>
        </w:rPr>
        <w:t>For the formal review, all remaining papers were re-</w:t>
      </w:r>
      <w:proofErr w:type="gramStart"/>
      <w:r>
        <w:rPr>
          <w:i w:val="0"/>
          <w:iCs w:val="0"/>
        </w:rPr>
        <w:t>read</w:t>
      </w:r>
      <w:proofErr w:type="gramEnd"/>
      <w:r>
        <w:rPr>
          <w:i w:val="0"/>
          <w:iCs w:val="0"/>
        </w:rPr>
        <w:t xml:space="preserve"> and their results logged in the spreadsheet. The final count of qualified papers was n = 54. All analysis was conducted in </w:t>
      </w:r>
      <w:r>
        <w:t xml:space="preserve">R. </w:t>
      </w:r>
    </w:p>
    <w:p w14:paraId="6BA2F2D3" w14:textId="2F2FF510" w:rsidR="00E04E94" w:rsidRDefault="00E04E94" w:rsidP="00E04E94">
      <w:pPr>
        <w:pStyle w:val="Heading1"/>
        <w:rPr>
          <w:b w:val="0"/>
          <w:bCs w:val="0"/>
        </w:rPr>
      </w:pPr>
      <w:r>
        <w:rPr>
          <w:b w:val="0"/>
          <w:bCs w:val="0"/>
        </w:rPr>
        <w:t>Results</w:t>
      </w:r>
    </w:p>
    <w:p w14:paraId="49C994E1" w14:textId="5561453E" w:rsidR="00E04E94" w:rsidRPr="0004412A" w:rsidRDefault="00E04E94">
      <w:pPr>
        <w:rPr>
          <w:rFonts w:ascii="Times New Roman" w:hAnsi="Times New Roman" w:cs="Times New Roman"/>
          <w:b/>
          <w:bCs/>
          <w:i w:val="0"/>
          <w:iCs w:val="0"/>
        </w:rPr>
      </w:pPr>
    </w:p>
    <w:p w14:paraId="0FAA3CA2" w14:textId="40A11E17" w:rsidR="00E04E94" w:rsidRPr="0004412A" w:rsidRDefault="00E04E94" w:rsidP="00E04E94">
      <w:pPr>
        <w:pStyle w:val="Heading1"/>
        <w:rPr>
          <w:b w:val="0"/>
          <w:bCs w:val="0"/>
        </w:rPr>
      </w:pPr>
      <w:r>
        <w:rPr>
          <w:b w:val="0"/>
          <w:bCs w:val="0"/>
        </w:rPr>
        <w:t>Discussion</w:t>
      </w:r>
    </w:p>
    <w:p w14:paraId="76CD9B6F" w14:textId="48D0E709" w:rsidR="00E04E94" w:rsidRPr="0004412A" w:rsidRDefault="00E04E94" w:rsidP="00E04E94">
      <w:pPr>
        <w:rPr>
          <w:i w:val="0"/>
          <w:iCs w:val="0"/>
        </w:rPr>
      </w:pPr>
    </w:p>
    <w:p w14:paraId="113C2BE6" w14:textId="5B8C29CF" w:rsidR="00E04E94" w:rsidRDefault="00E04E94" w:rsidP="00E04E94">
      <w:pPr>
        <w:pStyle w:val="Heading1"/>
        <w:rPr>
          <w:b w:val="0"/>
          <w:bCs w:val="0"/>
        </w:rPr>
      </w:pPr>
      <w:r w:rsidRPr="0004412A">
        <w:rPr>
          <w:b w:val="0"/>
          <w:bCs w:val="0"/>
        </w:rPr>
        <w:t>Conclusions</w:t>
      </w:r>
    </w:p>
    <w:p w14:paraId="1026C196" w14:textId="77777777" w:rsidR="0004412A" w:rsidRPr="0004412A" w:rsidRDefault="0004412A" w:rsidP="0004412A">
      <w:pPr>
        <w:rPr>
          <w:i w:val="0"/>
          <w:iCs w:val="0"/>
        </w:rPr>
      </w:pPr>
    </w:p>
    <w:sectPr w:rsidR="0004412A" w:rsidRPr="0004412A">
      <w:footerReference w:type="even" r:id="rId12"/>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mes Kelleher" w:date="2023-02-13T11:35:00Z" w:initials="JK">
    <w:p w14:paraId="3F554038" w14:textId="77777777" w:rsidR="00E45D21" w:rsidRDefault="00E45D21" w:rsidP="00B001A3">
      <w:r>
        <w:rPr>
          <w:rStyle w:val="CommentReference"/>
        </w:rPr>
        <w:annotationRef/>
      </w:r>
      <w:r>
        <w:rPr>
          <w:color w:val="000000"/>
        </w:rPr>
        <w:t>Is this strictly true? I.e., are papers which model ‘occupancy’ across multiple seasons without colonisation/extinction Markovian, and should they be included?</w:t>
      </w:r>
    </w:p>
  </w:comment>
  <w:comment w:id="1" w:author="James Kelleher" w:date="2023-02-13T11:40:00Z" w:initials="JK">
    <w:p w14:paraId="2D2A6DE9" w14:textId="77777777" w:rsidR="00E45D21" w:rsidRDefault="00E45D21" w:rsidP="002E5C5E">
      <w:r>
        <w:rPr>
          <w:rStyle w:val="CommentReference"/>
        </w:rPr>
        <w:annotationRef/>
      </w:r>
      <w:r>
        <w:rPr>
          <w:color w:val="000000"/>
        </w:rPr>
        <w:t>Not added yet, will include the search tables for each</w:t>
      </w:r>
    </w:p>
  </w:comment>
  <w:comment w:id="2" w:author="James Kelleher" w:date="2023-02-13T12:07:00Z" w:initials="JK">
    <w:p w14:paraId="40A05BFB" w14:textId="77777777" w:rsidR="009C10C3" w:rsidRDefault="009C10C3" w:rsidP="00516CAE">
      <w:r>
        <w:rPr>
          <w:rStyle w:val="CommentReference"/>
        </w:rPr>
        <w:annotationRef/>
      </w:r>
      <w:r>
        <w:rPr>
          <w:color w:val="000000"/>
        </w:rPr>
        <w:t>Intend to include the spreadsheet document in full as an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554038" w15:done="0"/>
  <w15:commentEx w15:paraId="2D2A6DE9" w15:done="0"/>
  <w15:commentEx w15:paraId="40A05B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49EF0" w16cex:dateUtc="2023-02-13T00:35:00Z"/>
  <w16cex:commentExtensible w16cex:durableId="2794A02D" w16cex:dateUtc="2023-02-13T00:40:00Z"/>
  <w16cex:commentExtensible w16cex:durableId="2794A697" w16cex:dateUtc="2023-02-13T0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554038" w16cid:durableId="27949EF0"/>
  <w16cid:commentId w16cid:paraId="2D2A6DE9" w16cid:durableId="2794A02D"/>
  <w16cid:commentId w16cid:paraId="40A05BFB" w16cid:durableId="2794A6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E455D" w14:textId="77777777" w:rsidR="00F34B28" w:rsidRDefault="00F34B28" w:rsidP="00E04E94">
      <w:pPr>
        <w:spacing w:after="0" w:line="240" w:lineRule="auto"/>
      </w:pPr>
      <w:r>
        <w:separator/>
      </w:r>
    </w:p>
  </w:endnote>
  <w:endnote w:type="continuationSeparator" w:id="0">
    <w:p w14:paraId="2A29273D" w14:textId="77777777" w:rsidR="00F34B28" w:rsidRDefault="00F34B28" w:rsidP="00E04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0623088"/>
      <w:docPartObj>
        <w:docPartGallery w:val="Page Numbers (Bottom of Page)"/>
        <w:docPartUnique/>
      </w:docPartObj>
    </w:sdtPr>
    <w:sdtContent>
      <w:p w14:paraId="7EE03933" w14:textId="321F214D" w:rsidR="00E04E94" w:rsidRDefault="00E04E94" w:rsidP="004526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5A9026" w14:textId="77777777" w:rsidR="00E04E94" w:rsidRDefault="00E04E94" w:rsidP="00E04E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9181755"/>
      <w:docPartObj>
        <w:docPartGallery w:val="Page Numbers (Bottom of Page)"/>
        <w:docPartUnique/>
      </w:docPartObj>
    </w:sdtPr>
    <w:sdtContent>
      <w:p w14:paraId="0D5CA210" w14:textId="52272A7A" w:rsidR="00E04E94" w:rsidRDefault="00E04E94" w:rsidP="004526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2408DB" w14:textId="77777777" w:rsidR="00E04E94" w:rsidRDefault="00E04E94" w:rsidP="00E04E9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0C95D" w14:textId="77777777" w:rsidR="00F34B28" w:rsidRDefault="00F34B28" w:rsidP="00E04E94">
      <w:pPr>
        <w:spacing w:after="0" w:line="240" w:lineRule="auto"/>
      </w:pPr>
      <w:r>
        <w:separator/>
      </w:r>
    </w:p>
  </w:footnote>
  <w:footnote w:type="continuationSeparator" w:id="0">
    <w:p w14:paraId="5710BEF4" w14:textId="77777777" w:rsidR="00F34B28" w:rsidRDefault="00F34B28" w:rsidP="00E04E94">
      <w:pPr>
        <w:spacing w:after="0" w:line="240" w:lineRule="auto"/>
      </w:pPr>
      <w:r>
        <w:continuationSeparator/>
      </w:r>
    </w:p>
  </w:footnote>
  <w:footnote w:id="1">
    <w:p w14:paraId="65EE0F6D" w14:textId="55828BE2" w:rsidR="00523663" w:rsidRDefault="00523663">
      <w:pPr>
        <w:pStyle w:val="FootnoteText"/>
      </w:pPr>
      <w:r>
        <w:rPr>
          <w:rStyle w:val="FootnoteReference"/>
        </w:rPr>
        <w:footnoteRef/>
      </w:r>
      <w:r>
        <w:t xml:space="preserve"> Also variously termed ‘occupancy dynamics models’ and ‘multi-season occupancy models’</w:t>
      </w:r>
    </w:p>
  </w:footnote>
  <w:footnote w:id="2">
    <w:p w14:paraId="7D230465" w14:textId="084569B2" w:rsidR="00E45D21" w:rsidRDefault="00E45D21">
      <w:pPr>
        <w:pStyle w:val="FootnoteText"/>
      </w:pPr>
      <w:r>
        <w:rPr>
          <w:rStyle w:val="FootnoteReference"/>
        </w:rPr>
        <w:footnoteRef/>
      </w:r>
      <w:r>
        <w:t xml:space="preserve"> </w:t>
      </w:r>
      <w:proofErr w:type="gramStart"/>
      <w:r>
        <w:t>Plus</w:t>
      </w:r>
      <w:proofErr w:type="gramEnd"/>
      <w:r>
        <w:t xml:space="preserve"> grammatic variation, e.g. ‘Occupancy dynamic model’</w:t>
      </w:r>
    </w:p>
  </w:footnote>
  <w:footnote w:id="3">
    <w:p w14:paraId="5B3EF7BF" w14:textId="666901F7" w:rsidR="00DB1F3C" w:rsidRDefault="00DB1F3C">
      <w:pPr>
        <w:pStyle w:val="FootnoteText"/>
      </w:pPr>
      <w:r>
        <w:rPr>
          <w:rStyle w:val="FootnoteReference"/>
        </w:rPr>
        <w:footnoteRef/>
      </w:r>
      <w:r>
        <w:t xml:space="preserve"> 2000-2005, 2006-2010, 2010-2015, 2015-2021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3E7C"/>
    <w:multiLevelType w:val="hybridMultilevel"/>
    <w:tmpl w:val="DC8EE88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0C162C"/>
    <w:multiLevelType w:val="hybridMultilevel"/>
    <w:tmpl w:val="A2E22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733F8D"/>
    <w:multiLevelType w:val="hybridMultilevel"/>
    <w:tmpl w:val="6F523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6688248">
    <w:abstractNumId w:val="3"/>
  </w:num>
  <w:num w:numId="2" w16cid:durableId="1084571922">
    <w:abstractNumId w:val="0"/>
  </w:num>
  <w:num w:numId="3" w16cid:durableId="868837211">
    <w:abstractNumId w:val="2"/>
  </w:num>
  <w:num w:numId="4" w16cid:durableId="17105212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es Kelleher">
    <w15:presenceInfo w15:providerId="AD" w15:userId="S::kelleherj@student.unimelb.edu.au::e139489a-58b8-4281-bfaf-61a1a46096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B5D"/>
    <w:rsid w:val="0004412A"/>
    <w:rsid w:val="00282551"/>
    <w:rsid w:val="002C7278"/>
    <w:rsid w:val="00523663"/>
    <w:rsid w:val="006A7452"/>
    <w:rsid w:val="007B4B97"/>
    <w:rsid w:val="009C10C3"/>
    <w:rsid w:val="00BF3B5D"/>
    <w:rsid w:val="00C66FCA"/>
    <w:rsid w:val="00DB1F3C"/>
    <w:rsid w:val="00DB7C5B"/>
    <w:rsid w:val="00DE11A4"/>
    <w:rsid w:val="00E04E94"/>
    <w:rsid w:val="00E45D21"/>
    <w:rsid w:val="00F34B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8C113"/>
  <w15:chartTrackingRefBased/>
  <w15:docId w15:val="{507C3585-5D77-5544-84BC-B33690435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E94"/>
    <w:rPr>
      <w:i/>
      <w:iCs/>
      <w:sz w:val="20"/>
      <w:szCs w:val="20"/>
    </w:rPr>
  </w:style>
  <w:style w:type="paragraph" w:styleId="Heading1">
    <w:name w:val="heading 1"/>
    <w:basedOn w:val="Normal"/>
    <w:next w:val="Normal"/>
    <w:link w:val="Heading1Char"/>
    <w:uiPriority w:val="9"/>
    <w:qFormat/>
    <w:rsid w:val="00E04E94"/>
    <w:pPr>
      <w:pBdr>
        <w:top w:val="single" w:sz="8" w:space="0" w:color="58B6C0" w:themeColor="accent2"/>
        <w:left w:val="single" w:sz="8" w:space="0" w:color="58B6C0" w:themeColor="accent2"/>
        <w:bottom w:val="single" w:sz="8" w:space="0" w:color="58B6C0" w:themeColor="accent2"/>
        <w:right w:val="single" w:sz="8" w:space="0" w:color="58B6C0" w:themeColor="accent2"/>
      </w:pBdr>
      <w:shd w:val="clear" w:color="auto" w:fill="DDF0F2" w:themeFill="accent2" w:themeFillTint="33"/>
      <w:spacing w:before="480" w:after="100" w:line="269" w:lineRule="auto"/>
      <w:contextualSpacing/>
      <w:outlineLvl w:val="0"/>
    </w:pPr>
    <w:rPr>
      <w:rFonts w:asciiTheme="majorHAnsi" w:eastAsiaTheme="majorEastAsia" w:hAnsiTheme="majorHAnsi" w:cstheme="majorBidi"/>
      <w:b/>
      <w:bCs/>
      <w:color w:val="265E65" w:themeColor="accent2" w:themeShade="7F"/>
      <w:sz w:val="22"/>
      <w:szCs w:val="22"/>
    </w:rPr>
  </w:style>
  <w:style w:type="paragraph" w:styleId="Heading2">
    <w:name w:val="heading 2"/>
    <w:basedOn w:val="Normal"/>
    <w:next w:val="Normal"/>
    <w:link w:val="Heading2Char"/>
    <w:uiPriority w:val="9"/>
    <w:unhideWhenUsed/>
    <w:qFormat/>
    <w:rsid w:val="00E04E94"/>
    <w:pPr>
      <w:pBdr>
        <w:top w:val="single" w:sz="4" w:space="0" w:color="58B6C0" w:themeColor="accent2"/>
        <w:left w:val="single" w:sz="48" w:space="2" w:color="58B6C0" w:themeColor="accent2"/>
        <w:bottom w:val="single" w:sz="4" w:space="0" w:color="58B6C0" w:themeColor="accent2"/>
        <w:right w:val="single" w:sz="4" w:space="4" w:color="58B6C0" w:themeColor="accent2"/>
      </w:pBdr>
      <w:spacing w:before="200" w:after="100" w:line="269" w:lineRule="auto"/>
      <w:ind w:left="144"/>
      <w:contextualSpacing/>
      <w:outlineLvl w:val="1"/>
    </w:pPr>
    <w:rPr>
      <w:rFonts w:asciiTheme="majorHAnsi" w:eastAsiaTheme="majorEastAsia" w:hAnsiTheme="majorHAnsi" w:cstheme="majorBidi"/>
      <w:b/>
      <w:bCs/>
      <w:color w:val="398E98" w:themeColor="accent2" w:themeShade="BF"/>
      <w:sz w:val="22"/>
      <w:szCs w:val="22"/>
    </w:rPr>
  </w:style>
  <w:style w:type="paragraph" w:styleId="Heading3">
    <w:name w:val="heading 3"/>
    <w:basedOn w:val="Normal"/>
    <w:next w:val="Normal"/>
    <w:link w:val="Heading3Char"/>
    <w:uiPriority w:val="9"/>
    <w:semiHidden/>
    <w:unhideWhenUsed/>
    <w:qFormat/>
    <w:rsid w:val="00E04E94"/>
    <w:pPr>
      <w:pBdr>
        <w:left w:val="single" w:sz="48" w:space="2" w:color="58B6C0" w:themeColor="accent2"/>
        <w:bottom w:val="single" w:sz="4" w:space="0" w:color="58B6C0" w:themeColor="accent2"/>
      </w:pBdr>
      <w:spacing w:before="200" w:after="100" w:line="240" w:lineRule="auto"/>
      <w:ind w:left="144"/>
      <w:contextualSpacing/>
      <w:outlineLvl w:val="2"/>
    </w:pPr>
    <w:rPr>
      <w:rFonts w:asciiTheme="majorHAnsi" w:eastAsiaTheme="majorEastAsia" w:hAnsiTheme="majorHAnsi" w:cstheme="majorBidi"/>
      <w:b/>
      <w:bCs/>
      <w:color w:val="398E98" w:themeColor="accent2" w:themeShade="BF"/>
      <w:sz w:val="22"/>
      <w:szCs w:val="22"/>
    </w:rPr>
  </w:style>
  <w:style w:type="paragraph" w:styleId="Heading4">
    <w:name w:val="heading 4"/>
    <w:basedOn w:val="Normal"/>
    <w:next w:val="Normal"/>
    <w:link w:val="Heading4Char"/>
    <w:uiPriority w:val="9"/>
    <w:semiHidden/>
    <w:unhideWhenUsed/>
    <w:qFormat/>
    <w:rsid w:val="00E04E94"/>
    <w:pPr>
      <w:pBdr>
        <w:left w:val="single" w:sz="4" w:space="2" w:color="58B6C0" w:themeColor="accent2"/>
        <w:bottom w:val="single" w:sz="4" w:space="2" w:color="58B6C0" w:themeColor="accent2"/>
      </w:pBdr>
      <w:spacing w:before="200" w:after="100" w:line="240" w:lineRule="auto"/>
      <w:ind w:left="86"/>
      <w:contextualSpacing/>
      <w:outlineLvl w:val="3"/>
    </w:pPr>
    <w:rPr>
      <w:rFonts w:asciiTheme="majorHAnsi" w:eastAsiaTheme="majorEastAsia" w:hAnsiTheme="majorHAnsi" w:cstheme="majorBidi"/>
      <w:b/>
      <w:bCs/>
      <w:color w:val="398E98" w:themeColor="accent2" w:themeShade="BF"/>
      <w:sz w:val="22"/>
      <w:szCs w:val="22"/>
    </w:rPr>
  </w:style>
  <w:style w:type="paragraph" w:styleId="Heading5">
    <w:name w:val="heading 5"/>
    <w:basedOn w:val="Normal"/>
    <w:next w:val="Normal"/>
    <w:link w:val="Heading5Char"/>
    <w:uiPriority w:val="9"/>
    <w:semiHidden/>
    <w:unhideWhenUsed/>
    <w:qFormat/>
    <w:rsid w:val="00E04E94"/>
    <w:pPr>
      <w:pBdr>
        <w:left w:val="dotted" w:sz="4" w:space="2" w:color="58B6C0" w:themeColor="accent2"/>
        <w:bottom w:val="dotted" w:sz="4" w:space="2" w:color="58B6C0" w:themeColor="accent2"/>
      </w:pBdr>
      <w:spacing w:before="200" w:after="100" w:line="240" w:lineRule="auto"/>
      <w:ind w:left="86"/>
      <w:contextualSpacing/>
      <w:outlineLvl w:val="4"/>
    </w:pPr>
    <w:rPr>
      <w:rFonts w:asciiTheme="majorHAnsi" w:eastAsiaTheme="majorEastAsia" w:hAnsiTheme="majorHAnsi" w:cstheme="majorBidi"/>
      <w:b/>
      <w:bCs/>
      <w:color w:val="398E98" w:themeColor="accent2" w:themeShade="BF"/>
      <w:sz w:val="22"/>
      <w:szCs w:val="22"/>
    </w:rPr>
  </w:style>
  <w:style w:type="paragraph" w:styleId="Heading6">
    <w:name w:val="heading 6"/>
    <w:basedOn w:val="Normal"/>
    <w:next w:val="Normal"/>
    <w:link w:val="Heading6Char"/>
    <w:uiPriority w:val="9"/>
    <w:semiHidden/>
    <w:unhideWhenUsed/>
    <w:qFormat/>
    <w:rsid w:val="00E04E94"/>
    <w:pPr>
      <w:pBdr>
        <w:bottom w:val="single" w:sz="4" w:space="2" w:color="BCE1E5" w:themeColor="accent2" w:themeTint="66"/>
      </w:pBdr>
      <w:spacing w:before="200" w:after="100" w:line="240" w:lineRule="auto"/>
      <w:contextualSpacing/>
      <w:outlineLvl w:val="5"/>
    </w:pPr>
    <w:rPr>
      <w:rFonts w:asciiTheme="majorHAnsi" w:eastAsiaTheme="majorEastAsia" w:hAnsiTheme="majorHAnsi" w:cstheme="majorBidi"/>
      <w:color w:val="398E98" w:themeColor="accent2" w:themeShade="BF"/>
      <w:sz w:val="22"/>
      <w:szCs w:val="22"/>
    </w:rPr>
  </w:style>
  <w:style w:type="paragraph" w:styleId="Heading7">
    <w:name w:val="heading 7"/>
    <w:basedOn w:val="Normal"/>
    <w:next w:val="Normal"/>
    <w:link w:val="Heading7Char"/>
    <w:uiPriority w:val="9"/>
    <w:semiHidden/>
    <w:unhideWhenUsed/>
    <w:qFormat/>
    <w:rsid w:val="00E04E94"/>
    <w:pPr>
      <w:pBdr>
        <w:bottom w:val="dotted" w:sz="4" w:space="2" w:color="9AD3D9" w:themeColor="accent2" w:themeTint="99"/>
      </w:pBdr>
      <w:spacing w:before="200" w:after="100" w:line="240" w:lineRule="auto"/>
      <w:contextualSpacing/>
      <w:outlineLvl w:val="6"/>
    </w:pPr>
    <w:rPr>
      <w:rFonts w:asciiTheme="majorHAnsi" w:eastAsiaTheme="majorEastAsia" w:hAnsiTheme="majorHAnsi" w:cstheme="majorBidi"/>
      <w:color w:val="398E98" w:themeColor="accent2" w:themeShade="BF"/>
      <w:sz w:val="22"/>
      <w:szCs w:val="22"/>
    </w:rPr>
  </w:style>
  <w:style w:type="paragraph" w:styleId="Heading8">
    <w:name w:val="heading 8"/>
    <w:basedOn w:val="Normal"/>
    <w:next w:val="Normal"/>
    <w:link w:val="Heading8Char"/>
    <w:uiPriority w:val="9"/>
    <w:semiHidden/>
    <w:unhideWhenUsed/>
    <w:qFormat/>
    <w:rsid w:val="00E04E94"/>
    <w:pPr>
      <w:spacing w:before="200" w:after="100" w:line="240" w:lineRule="auto"/>
      <w:contextualSpacing/>
      <w:outlineLvl w:val="7"/>
    </w:pPr>
    <w:rPr>
      <w:rFonts w:asciiTheme="majorHAnsi" w:eastAsiaTheme="majorEastAsia" w:hAnsiTheme="majorHAnsi" w:cstheme="majorBidi"/>
      <w:color w:val="58B6C0" w:themeColor="accent2"/>
      <w:sz w:val="22"/>
      <w:szCs w:val="22"/>
    </w:rPr>
  </w:style>
  <w:style w:type="paragraph" w:styleId="Heading9">
    <w:name w:val="heading 9"/>
    <w:basedOn w:val="Normal"/>
    <w:next w:val="Normal"/>
    <w:link w:val="Heading9Char"/>
    <w:uiPriority w:val="9"/>
    <w:semiHidden/>
    <w:unhideWhenUsed/>
    <w:qFormat/>
    <w:rsid w:val="00E04E94"/>
    <w:pPr>
      <w:spacing w:before="200" w:after="100" w:line="240" w:lineRule="auto"/>
      <w:contextualSpacing/>
      <w:outlineLvl w:val="8"/>
    </w:pPr>
    <w:rPr>
      <w:rFonts w:asciiTheme="majorHAnsi" w:eastAsiaTheme="majorEastAsia" w:hAnsiTheme="majorHAnsi" w:cstheme="majorBidi"/>
      <w:color w:val="58B6C0"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E94"/>
    <w:rPr>
      <w:rFonts w:asciiTheme="majorHAnsi" w:eastAsiaTheme="majorEastAsia" w:hAnsiTheme="majorHAnsi" w:cstheme="majorBidi"/>
      <w:b/>
      <w:bCs/>
      <w:i/>
      <w:iCs/>
      <w:color w:val="265E65" w:themeColor="accent2" w:themeShade="7F"/>
      <w:shd w:val="clear" w:color="auto" w:fill="DDF0F2" w:themeFill="accent2" w:themeFillTint="33"/>
    </w:rPr>
  </w:style>
  <w:style w:type="character" w:customStyle="1" w:styleId="Heading2Char">
    <w:name w:val="Heading 2 Char"/>
    <w:basedOn w:val="DefaultParagraphFont"/>
    <w:link w:val="Heading2"/>
    <w:uiPriority w:val="9"/>
    <w:rsid w:val="00E04E94"/>
    <w:rPr>
      <w:rFonts w:asciiTheme="majorHAnsi" w:eastAsiaTheme="majorEastAsia" w:hAnsiTheme="majorHAnsi" w:cstheme="majorBidi"/>
      <w:b/>
      <w:bCs/>
      <w:i/>
      <w:iCs/>
      <w:color w:val="398E98" w:themeColor="accent2" w:themeShade="BF"/>
    </w:rPr>
  </w:style>
  <w:style w:type="character" w:customStyle="1" w:styleId="Heading3Char">
    <w:name w:val="Heading 3 Char"/>
    <w:basedOn w:val="DefaultParagraphFont"/>
    <w:link w:val="Heading3"/>
    <w:uiPriority w:val="9"/>
    <w:semiHidden/>
    <w:rsid w:val="00E04E94"/>
    <w:rPr>
      <w:rFonts w:asciiTheme="majorHAnsi" w:eastAsiaTheme="majorEastAsia" w:hAnsiTheme="majorHAnsi" w:cstheme="majorBidi"/>
      <w:b/>
      <w:bCs/>
      <w:i/>
      <w:iCs/>
      <w:color w:val="398E98" w:themeColor="accent2" w:themeShade="BF"/>
    </w:rPr>
  </w:style>
  <w:style w:type="character" w:customStyle="1" w:styleId="Heading4Char">
    <w:name w:val="Heading 4 Char"/>
    <w:basedOn w:val="DefaultParagraphFont"/>
    <w:link w:val="Heading4"/>
    <w:uiPriority w:val="9"/>
    <w:semiHidden/>
    <w:rsid w:val="00E04E94"/>
    <w:rPr>
      <w:rFonts w:asciiTheme="majorHAnsi" w:eastAsiaTheme="majorEastAsia" w:hAnsiTheme="majorHAnsi" w:cstheme="majorBidi"/>
      <w:b/>
      <w:bCs/>
      <w:i/>
      <w:iCs/>
      <w:color w:val="398E98" w:themeColor="accent2" w:themeShade="BF"/>
    </w:rPr>
  </w:style>
  <w:style w:type="character" w:customStyle="1" w:styleId="Heading5Char">
    <w:name w:val="Heading 5 Char"/>
    <w:basedOn w:val="DefaultParagraphFont"/>
    <w:link w:val="Heading5"/>
    <w:uiPriority w:val="9"/>
    <w:semiHidden/>
    <w:rsid w:val="00E04E94"/>
    <w:rPr>
      <w:rFonts w:asciiTheme="majorHAnsi" w:eastAsiaTheme="majorEastAsia" w:hAnsiTheme="majorHAnsi" w:cstheme="majorBidi"/>
      <w:b/>
      <w:bCs/>
      <w:i/>
      <w:iCs/>
      <w:color w:val="398E98" w:themeColor="accent2" w:themeShade="BF"/>
    </w:rPr>
  </w:style>
  <w:style w:type="character" w:customStyle="1" w:styleId="Heading6Char">
    <w:name w:val="Heading 6 Char"/>
    <w:basedOn w:val="DefaultParagraphFont"/>
    <w:link w:val="Heading6"/>
    <w:uiPriority w:val="9"/>
    <w:semiHidden/>
    <w:rsid w:val="00E04E94"/>
    <w:rPr>
      <w:rFonts w:asciiTheme="majorHAnsi" w:eastAsiaTheme="majorEastAsia" w:hAnsiTheme="majorHAnsi" w:cstheme="majorBidi"/>
      <w:i/>
      <w:iCs/>
      <w:color w:val="398E98" w:themeColor="accent2" w:themeShade="BF"/>
    </w:rPr>
  </w:style>
  <w:style w:type="character" w:customStyle="1" w:styleId="Heading7Char">
    <w:name w:val="Heading 7 Char"/>
    <w:basedOn w:val="DefaultParagraphFont"/>
    <w:link w:val="Heading7"/>
    <w:uiPriority w:val="9"/>
    <w:semiHidden/>
    <w:rsid w:val="00E04E94"/>
    <w:rPr>
      <w:rFonts w:asciiTheme="majorHAnsi" w:eastAsiaTheme="majorEastAsia" w:hAnsiTheme="majorHAnsi" w:cstheme="majorBidi"/>
      <w:i/>
      <w:iCs/>
      <w:color w:val="398E98" w:themeColor="accent2" w:themeShade="BF"/>
    </w:rPr>
  </w:style>
  <w:style w:type="character" w:customStyle="1" w:styleId="Heading8Char">
    <w:name w:val="Heading 8 Char"/>
    <w:basedOn w:val="DefaultParagraphFont"/>
    <w:link w:val="Heading8"/>
    <w:uiPriority w:val="9"/>
    <w:semiHidden/>
    <w:rsid w:val="00E04E94"/>
    <w:rPr>
      <w:rFonts w:asciiTheme="majorHAnsi" w:eastAsiaTheme="majorEastAsia" w:hAnsiTheme="majorHAnsi" w:cstheme="majorBidi"/>
      <w:i/>
      <w:iCs/>
      <w:color w:val="58B6C0" w:themeColor="accent2"/>
    </w:rPr>
  </w:style>
  <w:style w:type="character" w:customStyle="1" w:styleId="Heading9Char">
    <w:name w:val="Heading 9 Char"/>
    <w:basedOn w:val="DefaultParagraphFont"/>
    <w:link w:val="Heading9"/>
    <w:uiPriority w:val="9"/>
    <w:semiHidden/>
    <w:rsid w:val="00E04E94"/>
    <w:rPr>
      <w:rFonts w:asciiTheme="majorHAnsi" w:eastAsiaTheme="majorEastAsia" w:hAnsiTheme="majorHAnsi" w:cstheme="majorBidi"/>
      <w:i/>
      <w:iCs/>
      <w:color w:val="58B6C0" w:themeColor="accent2"/>
      <w:sz w:val="20"/>
      <w:szCs w:val="20"/>
    </w:rPr>
  </w:style>
  <w:style w:type="paragraph" w:styleId="Caption">
    <w:name w:val="caption"/>
    <w:basedOn w:val="Normal"/>
    <w:next w:val="Normal"/>
    <w:uiPriority w:val="35"/>
    <w:semiHidden/>
    <w:unhideWhenUsed/>
    <w:qFormat/>
    <w:rsid w:val="00E04E94"/>
    <w:rPr>
      <w:b/>
      <w:bCs/>
      <w:color w:val="398E98" w:themeColor="accent2" w:themeShade="BF"/>
      <w:sz w:val="18"/>
      <w:szCs w:val="18"/>
    </w:rPr>
  </w:style>
  <w:style w:type="paragraph" w:styleId="Title">
    <w:name w:val="Title"/>
    <w:basedOn w:val="Normal"/>
    <w:next w:val="Normal"/>
    <w:link w:val="TitleChar"/>
    <w:uiPriority w:val="10"/>
    <w:qFormat/>
    <w:rsid w:val="00E04E94"/>
    <w:pPr>
      <w:pBdr>
        <w:top w:val="single" w:sz="48" w:space="0" w:color="58B6C0" w:themeColor="accent2"/>
        <w:bottom w:val="single" w:sz="48" w:space="0" w:color="58B6C0" w:themeColor="accent2"/>
      </w:pBdr>
      <w:shd w:val="clear" w:color="auto" w:fill="58B6C0"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04E94"/>
    <w:rPr>
      <w:rFonts w:asciiTheme="majorHAnsi" w:eastAsiaTheme="majorEastAsia" w:hAnsiTheme="majorHAnsi" w:cstheme="majorBidi"/>
      <w:i/>
      <w:iCs/>
      <w:color w:val="FFFFFF" w:themeColor="background1"/>
      <w:spacing w:val="10"/>
      <w:sz w:val="48"/>
      <w:szCs w:val="48"/>
      <w:shd w:val="clear" w:color="auto" w:fill="58B6C0" w:themeFill="accent2"/>
    </w:rPr>
  </w:style>
  <w:style w:type="paragraph" w:styleId="Subtitle">
    <w:name w:val="Subtitle"/>
    <w:basedOn w:val="Normal"/>
    <w:next w:val="Normal"/>
    <w:link w:val="SubtitleChar"/>
    <w:uiPriority w:val="11"/>
    <w:qFormat/>
    <w:rsid w:val="00E04E94"/>
    <w:pPr>
      <w:pBdr>
        <w:bottom w:val="dotted" w:sz="8" w:space="10" w:color="58B6C0" w:themeColor="accent2"/>
      </w:pBdr>
      <w:spacing w:before="200" w:after="900" w:line="240" w:lineRule="auto"/>
      <w:jc w:val="center"/>
    </w:pPr>
    <w:rPr>
      <w:rFonts w:asciiTheme="majorHAnsi" w:eastAsiaTheme="majorEastAsia" w:hAnsiTheme="majorHAnsi" w:cstheme="majorBidi"/>
      <w:color w:val="265E65" w:themeColor="accent2" w:themeShade="7F"/>
      <w:sz w:val="24"/>
      <w:szCs w:val="24"/>
    </w:rPr>
  </w:style>
  <w:style w:type="character" w:customStyle="1" w:styleId="SubtitleChar">
    <w:name w:val="Subtitle Char"/>
    <w:basedOn w:val="DefaultParagraphFont"/>
    <w:link w:val="Subtitle"/>
    <w:uiPriority w:val="11"/>
    <w:rsid w:val="00E04E94"/>
    <w:rPr>
      <w:rFonts w:asciiTheme="majorHAnsi" w:eastAsiaTheme="majorEastAsia" w:hAnsiTheme="majorHAnsi" w:cstheme="majorBidi"/>
      <w:i/>
      <w:iCs/>
      <w:color w:val="265E65" w:themeColor="accent2" w:themeShade="7F"/>
      <w:sz w:val="24"/>
      <w:szCs w:val="24"/>
    </w:rPr>
  </w:style>
  <w:style w:type="character" w:styleId="Strong">
    <w:name w:val="Strong"/>
    <w:uiPriority w:val="22"/>
    <w:qFormat/>
    <w:rsid w:val="00E04E94"/>
    <w:rPr>
      <w:b/>
      <w:bCs/>
      <w:spacing w:val="0"/>
    </w:rPr>
  </w:style>
  <w:style w:type="character" w:styleId="Emphasis">
    <w:name w:val="Emphasis"/>
    <w:uiPriority w:val="20"/>
    <w:qFormat/>
    <w:rsid w:val="00E04E94"/>
    <w:rPr>
      <w:rFonts w:asciiTheme="majorHAnsi" w:eastAsiaTheme="majorEastAsia" w:hAnsiTheme="majorHAnsi" w:cstheme="majorBidi"/>
      <w:b/>
      <w:bCs/>
      <w:i/>
      <w:iCs/>
      <w:color w:val="58B6C0" w:themeColor="accent2"/>
      <w:bdr w:val="single" w:sz="18" w:space="0" w:color="DDF0F2" w:themeColor="accent2" w:themeTint="33"/>
      <w:shd w:val="clear" w:color="auto" w:fill="DDF0F2" w:themeFill="accent2" w:themeFillTint="33"/>
    </w:rPr>
  </w:style>
  <w:style w:type="paragraph" w:styleId="NoSpacing">
    <w:name w:val="No Spacing"/>
    <w:basedOn w:val="Normal"/>
    <w:link w:val="NoSpacingChar"/>
    <w:uiPriority w:val="1"/>
    <w:qFormat/>
    <w:rsid w:val="00E04E94"/>
    <w:pPr>
      <w:spacing w:after="0" w:line="240" w:lineRule="auto"/>
    </w:pPr>
  </w:style>
  <w:style w:type="character" w:customStyle="1" w:styleId="NoSpacingChar">
    <w:name w:val="No Spacing Char"/>
    <w:basedOn w:val="DefaultParagraphFont"/>
    <w:link w:val="NoSpacing"/>
    <w:uiPriority w:val="1"/>
    <w:rsid w:val="00E04E94"/>
    <w:rPr>
      <w:i/>
      <w:iCs/>
      <w:sz w:val="20"/>
      <w:szCs w:val="20"/>
    </w:rPr>
  </w:style>
  <w:style w:type="paragraph" w:styleId="ListParagraph">
    <w:name w:val="List Paragraph"/>
    <w:basedOn w:val="Normal"/>
    <w:uiPriority w:val="34"/>
    <w:qFormat/>
    <w:rsid w:val="00E04E94"/>
    <w:pPr>
      <w:ind w:left="720"/>
      <w:contextualSpacing/>
    </w:pPr>
  </w:style>
  <w:style w:type="paragraph" w:styleId="Quote">
    <w:name w:val="Quote"/>
    <w:basedOn w:val="Normal"/>
    <w:next w:val="Normal"/>
    <w:link w:val="QuoteChar"/>
    <w:uiPriority w:val="29"/>
    <w:qFormat/>
    <w:rsid w:val="00E04E94"/>
    <w:rPr>
      <w:i w:val="0"/>
      <w:iCs w:val="0"/>
      <w:color w:val="398E98" w:themeColor="accent2" w:themeShade="BF"/>
    </w:rPr>
  </w:style>
  <w:style w:type="character" w:customStyle="1" w:styleId="QuoteChar">
    <w:name w:val="Quote Char"/>
    <w:basedOn w:val="DefaultParagraphFont"/>
    <w:link w:val="Quote"/>
    <w:uiPriority w:val="29"/>
    <w:rsid w:val="00E04E94"/>
    <w:rPr>
      <w:color w:val="398E98" w:themeColor="accent2" w:themeShade="BF"/>
      <w:sz w:val="20"/>
      <w:szCs w:val="20"/>
    </w:rPr>
  </w:style>
  <w:style w:type="paragraph" w:styleId="IntenseQuote">
    <w:name w:val="Intense Quote"/>
    <w:basedOn w:val="Normal"/>
    <w:next w:val="Normal"/>
    <w:link w:val="IntenseQuoteChar"/>
    <w:uiPriority w:val="30"/>
    <w:qFormat/>
    <w:rsid w:val="00E04E94"/>
    <w:pPr>
      <w:pBdr>
        <w:top w:val="dotted" w:sz="8" w:space="10" w:color="58B6C0" w:themeColor="accent2"/>
        <w:bottom w:val="dotted" w:sz="8" w:space="10" w:color="58B6C0" w:themeColor="accent2"/>
      </w:pBdr>
      <w:spacing w:line="300" w:lineRule="auto"/>
      <w:ind w:left="2160" w:right="2160"/>
      <w:jc w:val="center"/>
    </w:pPr>
    <w:rPr>
      <w:rFonts w:asciiTheme="majorHAnsi" w:eastAsiaTheme="majorEastAsia" w:hAnsiTheme="majorHAnsi" w:cstheme="majorBidi"/>
      <w:b/>
      <w:bCs/>
      <w:color w:val="58B6C0" w:themeColor="accent2"/>
    </w:rPr>
  </w:style>
  <w:style w:type="character" w:customStyle="1" w:styleId="IntenseQuoteChar">
    <w:name w:val="Intense Quote Char"/>
    <w:basedOn w:val="DefaultParagraphFont"/>
    <w:link w:val="IntenseQuote"/>
    <w:uiPriority w:val="30"/>
    <w:rsid w:val="00E04E94"/>
    <w:rPr>
      <w:rFonts w:asciiTheme="majorHAnsi" w:eastAsiaTheme="majorEastAsia" w:hAnsiTheme="majorHAnsi" w:cstheme="majorBidi"/>
      <w:b/>
      <w:bCs/>
      <w:i/>
      <w:iCs/>
      <w:color w:val="58B6C0" w:themeColor="accent2"/>
      <w:sz w:val="20"/>
      <w:szCs w:val="20"/>
    </w:rPr>
  </w:style>
  <w:style w:type="character" w:styleId="SubtleEmphasis">
    <w:name w:val="Subtle Emphasis"/>
    <w:uiPriority w:val="19"/>
    <w:qFormat/>
    <w:rsid w:val="00E04E94"/>
    <w:rPr>
      <w:rFonts w:asciiTheme="majorHAnsi" w:eastAsiaTheme="majorEastAsia" w:hAnsiTheme="majorHAnsi" w:cstheme="majorBidi"/>
      <w:i/>
      <w:iCs/>
      <w:color w:val="58B6C0" w:themeColor="accent2"/>
    </w:rPr>
  </w:style>
  <w:style w:type="character" w:styleId="IntenseEmphasis">
    <w:name w:val="Intense Emphasis"/>
    <w:uiPriority w:val="21"/>
    <w:qFormat/>
    <w:rsid w:val="00E04E94"/>
    <w:rPr>
      <w:rFonts w:asciiTheme="majorHAnsi" w:eastAsiaTheme="majorEastAsia" w:hAnsiTheme="majorHAnsi" w:cstheme="majorBidi"/>
      <w:b/>
      <w:bCs/>
      <w:i/>
      <w:iCs/>
      <w:dstrike w:val="0"/>
      <w:color w:val="FFFFFF" w:themeColor="background1"/>
      <w:bdr w:val="single" w:sz="18" w:space="0" w:color="58B6C0" w:themeColor="accent2"/>
      <w:shd w:val="clear" w:color="auto" w:fill="58B6C0" w:themeFill="accent2"/>
      <w:vertAlign w:val="baseline"/>
    </w:rPr>
  </w:style>
  <w:style w:type="character" w:styleId="SubtleReference">
    <w:name w:val="Subtle Reference"/>
    <w:uiPriority w:val="31"/>
    <w:qFormat/>
    <w:rsid w:val="00E04E94"/>
    <w:rPr>
      <w:i/>
      <w:iCs/>
      <w:smallCaps/>
      <w:color w:val="58B6C0" w:themeColor="accent2"/>
      <w:u w:color="58B6C0" w:themeColor="accent2"/>
    </w:rPr>
  </w:style>
  <w:style w:type="character" w:styleId="IntenseReference">
    <w:name w:val="Intense Reference"/>
    <w:uiPriority w:val="32"/>
    <w:qFormat/>
    <w:rsid w:val="00E04E94"/>
    <w:rPr>
      <w:b/>
      <w:bCs/>
      <w:i/>
      <w:iCs/>
      <w:smallCaps/>
      <w:color w:val="58B6C0" w:themeColor="accent2"/>
      <w:u w:color="58B6C0" w:themeColor="accent2"/>
    </w:rPr>
  </w:style>
  <w:style w:type="character" w:styleId="BookTitle">
    <w:name w:val="Book Title"/>
    <w:uiPriority w:val="33"/>
    <w:qFormat/>
    <w:rsid w:val="00E04E94"/>
    <w:rPr>
      <w:rFonts w:asciiTheme="majorHAnsi" w:eastAsiaTheme="majorEastAsia" w:hAnsiTheme="majorHAnsi" w:cstheme="majorBidi"/>
      <w:b/>
      <w:bCs/>
      <w:i/>
      <w:iCs/>
      <w:smallCaps/>
      <w:color w:val="398E98" w:themeColor="accent2" w:themeShade="BF"/>
      <w:u w:val="single"/>
    </w:rPr>
  </w:style>
  <w:style w:type="paragraph" w:styleId="TOCHeading">
    <w:name w:val="TOC Heading"/>
    <w:basedOn w:val="Heading1"/>
    <w:next w:val="Normal"/>
    <w:uiPriority w:val="39"/>
    <w:semiHidden/>
    <w:unhideWhenUsed/>
    <w:qFormat/>
    <w:rsid w:val="00E04E94"/>
    <w:pPr>
      <w:outlineLvl w:val="9"/>
    </w:pPr>
  </w:style>
  <w:style w:type="paragraph" w:customStyle="1" w:styleId="PersonalName">
    <w:name w:val="Personal Name"/>
    <w:basedOn w:val="Title"/>
    <w:rsid w:val="00E04E94"/>
    <w:rPr>
      <w:b/>
      <w:caps/>
      <w:color w:val="000000"/>
      <w:sz w:val="28"/>
      <w:szCs w:val="28"/>
    </w:rPr>
  </w:style>
  <w:style w:type="paragraph" w:styleId="Header">
    <w:name w:val="header"/>
    <w:basedOn w:val="Normal"/>
    <w:link w:val="HeaderChar"/>
    <w:uiPriority w:val="99"/>
    <w:unhideWhenUsed/>
    <w:rsid w:val="00E04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E94"/>
    <w:rPr>
      <w:i/>
      <w:iCs/>
      <w:sz w:val="20"/>
      <w:szCs w:val="20"/>
    </w:rPr>
  </w:style>
  <w:style w:type="paragraph" w:styleId="Footer">
    <w:name w:val="footer"/>
    <w:basedOn w:val="Normal"/>
    <w:link w:val="FooterChar"/>
    <w:uiPriority w:val="99"/>
    <w:unhideWhenUsed/>
    <w:rsid w:val="00E04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E94"/>
    <w:rPr>
      <w:i/>
      <w:iCs/>
      <w:sz w:val="20"/>
      <w:szCs w:val="20"/>
    </w:rPr>
  </w:style>
  <w:style w:type="character" w:styleId="PageNumber">
    <w:name w:val="page number"/>
    <w:basedOn w:val="DefaultParagraphFont"/>
    <w:uiPriority w:val="99"/>
    <w:semiHidden/>
    <w:unhideWhenUsed/>
    <w:rsid w:val="00E04E94"/>
  </w:style>
  <w:style w:type="paragraph" w:styleId="FootnoteText">
    <w:name w:val="footnote text"/>
    <w:basedOn w:val="Normal"/>
    <w:link w:val="FootnoteTextChar"/>
    <w:uiPriority w:val="99"/>
    <w:semiHidden/>
    <w:unhideWhenUsed/>
    <w:rsid w:val="00523663"/>
    <w:pPr>
      <w:spacing w:after="0" w:line="240" w:lineRule="auto"/>
    </w:pPr>
  </w:style>
  <w:style w:type="character" w:customStyle="1" w:styleId="FootnoteTextChar">
    <w:name w:val="Footnote Text Char"/>
    <w:basedOn w:val="DefaultParagraphFont"/>
    <w:link w:val="FootnoteText"/>
    <w:uiPriority w:val="99"/>
    <w:semiHidden/>
    <w:rsid w:val="00523663"/>
    <w:rPr>
      <w:i/>
      <w:iCs/>
      <w:sz w:val="20"/>
      <w:szCs w:val="20"/>
    </w:rPr>
  </w:style>
  <w:style w:type="character" w:styleId="FootnoteReference">
    <w:name w:val="footnote reference"/>
    <w:basedOn w:val="DefaultParagraphFont"/>
    <w:uiPriority w:val="99"/>
    <w:semiHidden/>
    <w:unhideWhenUsed/>
    <w:rsid w:val="00523663"/>
    <w:rPr>
      <w:vertAlign w:val="superscript"/>
    </w:rPr>
  </w:style>
  <w:style w:type="character" w:styleId="CommentReference">
    <w:name w:val="annotation reference"/>
    <w:basedOn w:val="DefaultParagraphFont"/>
    <w:uiPriority w:val="99"/>
    <w:semiHidden/>
    <w:unhideWhenUsed/>
    <w:rsid w:val="00E45D21"/>
    <w:rPr>
      <w:sz w:val="16"/>
      <w:szCs w:val="16"/>
    </w:rPr>
  </w:style>
  <w:style w:type="paragraph" w:styleId="CommentText">
    <w:name w:val="annotation text"/>
    <w:basedOn w:val="Normal"/>
    <w:link w:val="CommentTextChar"/>
    <w:uiPriority w:val="99"/>
    <w:semiHidden/>
    <w:unhideWhenUsed/>
    <w:rsid w:val="00E45D21"/>
    <w:pPr>
      <w:spacing w:line="240" w:lineRule="auto"/>
    </w:pPr>
  </w:style>
  <w:style w:type="character" w:customStyle="1" w:styleId="CommentTextChar">
    <w:name w:val="Comment Text Char"/>
    <w:basedOn w:val="DefaultParagraphFont"/>
    <w:link w:val="CommentText"/>
    <w:uiPriority w:val="99"/>
    <w:semiHidden/>
    <w:rsid w:val="00E45D21"/>
    <w:rPr>
      <w:i/>
      <w:iCs/>
      <w:sz w:val="20"/>
      <w:szCs w:val="20"/>
    </w:rPr>
  </w:style>
  <w:style w:type="paragraph" w:styleId="CommentSubject">
    <w:name w:val="annotation subject"/>
    <w:basedOn w:val="CommentText"/>
    <w:next w:val="CommentText"/>
    <w:link w:val="CommentSubjectChar"/>
    <w:uiPriority w:val="99"/>
    <w:semiHidden/>
    <w:unhideWhenUsed/>
    <w:rsid w:val="00E45D21"/>
    <w:rPr>
      <w:b/>
      <w:bCs/>
    </w:rPr>
  </w:style>
  <w:style w:type="character" w:customStyle="1" w:styleId="CommentSubjectChar">
    <w:name w:val="Comment Subject Char"/>
    <w:basedOn w:val="CommentTextChar"/>
    <w:link w:val="CommentSubject"/>
    <w:uiPriority w:val="99"/>
    <w:semiHidden/>
    <w:rsid w:val="00E45D21"/>
    <w:rPr>
      <w:b/>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AD7AA-679A-9840-BAD8-D4F77688D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Kelleher</dc:creator>
  <cp:keywords/>
  <dc:description/>
  <cp:lastModifiedBy>James Kelleher</cp:lastModifiedBy>
  <cp:revision>5</cp:revision>
  <dcterms:created xsi:type="dcterms:W3CDTF">2023-02-09T02:14:00Z</dcterms:created>
  <dcterms:modified xsi:type="dcterms:W3CDTF">2023-02-13T01:07:00Z</dcterms:modified>
</cp:coreProperties>
</file>