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Rainey KC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Bin3235 Reserve de Leoville Barton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Dirk Bister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Bin105 Veuve Clicquot Extra Brut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Melanie Vere Nicoll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Jeremy Dickson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Bin208 Picpoul de Pinet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Philip Hughes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Glass 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Parisa Vakili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Vakili: Gluten and dairy free 1x heritage carrot salad 1x halibut 1x nutcrackers 1x roasted parsnip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Lewis Brown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Glass 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100ml Bin505 Tokaji 5 Puttonyos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Bin3575 Chateau Clos des Moines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 King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Bin404 Piquepoul Rose, Vignobles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Lucy Everett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Mark Stadler x </w:t>
      </w:r>
      <w:proofErr w:type="gramStart"/>
      <w:r w:rsidRPr="000F1E69">
        <w:rPr>
          <w:b/>
          <w:bCs/>
          <w:sz w:val="40"/>
          <w:szCs w:val="40"/>
        </w:rPr>
        <w:t xml:space="preserve">6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Maria Robinson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Bin208 Picpoul de Pinet Sel et Sable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Paris Christofferson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Bin274 Chassagne Montrachet Blanc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Bin383 Chateau Leoville Barton, Cru Classe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Janet Crame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Bin242 Viognier Esprit Cepage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Catherine Wilson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Bin2475 Macon Villages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Wakefield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Mary Quillen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Bin348 Punto Alto Malbec, Mendoza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Bin142 Ridgeview Fitzrovia Rose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Guy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Bin305 ‘Sensas’ Pinot Noir,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Suzanne Peters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Godfrey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Bin2475 Macon Villages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Ian Taylor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175mlBin404 Piquepoul Rose,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Timothy Hersey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Kim Good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Seligman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B848" w14:textId="77777777" w:rsidR="00E0509D" w:rsidRDefault="00E0509D" w:rsidP="00DC557A">
      <w:pPr>
        <w:spacing w:after="0" w:line="240" w:lineRule="auto"/>
      </w:pPr>
      <w:r>
        <w:separator/>
      </w:r>
    </w:p>
  </w:endnote>
  <w:endnote w:type="continuationSeparator" w:id="0">
    <w:p w14:paraId="31EFBA78" w14:textId="77777777" w:rsidR="00E0509D" w:rsidRDefault="00E0509D" w:rsidP="00DC557A">
      <w:pPr>
        <w:spacing w:after="0" w:line="240" w:lineRule="auto"/>
      </w:pPr>
      <w:r>
        <w:continuationSeparator/>
      </w:r>
    </w:p>
  </w:endnote>
  <w:endnote w:type="continuationNotice" w:id="1">
    <w:p w14:paraId="00AABCCD" w14:textId="77777777" w:rsidR="00E0509D" w:rsidRDefault="00E050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D9EC" w14:textId="77777777" w:rsidR="00E0509D" w:rsidRDefault="00E0509D" w:rsidP="00DC557A">
      <w:pPr>
        <w:spacing w:after="0" w:line="240" w:lineRule="auto"/>
      </w:pPr>
      <w:r>
        <w:separator/>
      </w:r>
    </w:p>
  </w:footnote>
  <w:footnote w:type="continuationSeparator" w:id="0">
    <w:p w14:paraId="1BB8FF38" w14:textId="77777777" w:rsidR="00E0509D" w:rsidRDefault="00E0509D" w:rsidP="00DC557A">
      <w:pPr>
        <w:spacing w:after="0" w:line="240" w:lineRule="auto"/>
      </w:pPr>
      <w:r>
        <w:continuationSeparator/>
      </w:r>
    </w:p>
  </w:footnote>
  <w:footnote w:type="continuationNotice" w:id="1">
    <w:p w14:paraId="318E44BD" w14:textId="77777777" w:rsidR="00E0509D" w:rsidRDefault="00E050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25</cp:revision>
  <cp:lastPrinted>2025-09-21T09:55:00Z</cp:lastPrinted>
  <dcterms:created xsi:type="dcterms:W3CDTF">2025-09-22T15:30:00Z</dcterms:created>
  <dcterms:modified xsi:type="dcterms:W3CDTF">2025-12-08T23:58:00Z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