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и реализовать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следующие алгоритмы:</w:t>
      </w:r>
    </w:p>
    <w:p>
      <w:pPr>
        <w:numPr>
          <w:ilvl w:val="0"/>
          <w:numId w:val="1001"/>
        </w:numPr>
      </w:pPr>
      <w:r>
        <w:t xml:space="preserve">Тест Ферма;</w:t>
      </w:r>
    </w:p>
    <w:p>
      <w:pPr>
        <w:numPr>
          <w:ilvl w:val="0"/>
          <w:numId w:val="1001"/>
        </w:numPr>
      </w:pPr>
      <w:r>
        <w:t xml:space="preserve">Нахождение символа Якоби;</w:t>
      </w:r>
    </w:p>
    <w:p>
      <w:pPr>
        <w:numPr>
          <w:ilvl w:val="0"/>
          <w:numId w:val="1001"/>
        </w:numPr>
      </w:pPr>
      <w:r>
        <w:t xml:space="preserve">Тест Соловэя-Штрассена;</w:t>
      </w:r>
    </w:p>
    <w:p>
      <w:pPr>
        <w:numPr>
          <w:ilvl w:val="0"/>
          <w:numId w:val="1001"/>
        </w:numPr>
      </w:pPr>
      <w:r>
        <w:t xml:space="preserve">Тест Миллера-Рабина.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Тест Ферма:</w:t>
      </w:r>
    </w:p>
    <w:p>
      <w:pPr>
        <w:pStyle w:val="BodyText"/>
      </w:pPr>
      <w:r>
        <w:t xml:space="preserve">Теория: Основан на малой теореме Ферма, которая утверждает, что если p - простое число, то для любого целого a, не кратного p, справедливо</w:t>
      </w:r>
      <w:r>
        <w:t xml:space="preserve"> </w:t>
      </w:r>
      <m:oMath>
        <m:sSup>
          <m:e>
            <m:r>
              <m:t>a</m:t>
            </m:r>
          </m:e>
          <m:sup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 </m:t>
            </m:r>
            <m:r>
              <m:t>p</m:t>
            </m:r>
          </m:e>
        </m:d>
      </m:oMath>
      <w:r>
        <w:t xml:space="preserve">. Если обратное также верно, то p - простое. Тест Ферма использует эту теорему, проверяя условие для случайно выбранных a.</w:t>
      </w:r>
    </w:p>
    <w:p>
      <w:pPr>
        <w:pStyle w:val="BodyText"/>
      </w:pPr>
      <w:r>
        <w:t xml:space="preserve">Нахождение символа Якоби:</w:t>
      </w:r>
    </w:p>
    <w:p>
      <w:pPr>
        <w:pStyle w:val="BodyText"/>
      </w:pPr>
      <w:r>
        <w:t xml:space="preserve">Теория: Символ Якоби обобщает символ Лежандра и предоставляет метод определения квадратичной вычетности для нечетных простых чисел. Символ Якоби для числа a и простого нечетного числа p определяется как произведение символов Лежандра для простых множителей a по модулю p. Используется для проверки квадратичной вычетности.</w:t>
      </w:r>
    </w:p>
    <w:p>
      <w:pPr>
        <w:pStyle w:val="BodyText"/>
      </w:pPr>
      <w:r>
        <w:t xml:space="preserve">Тест Соловэя-Штрассена:</w:t>
      </w:r>
    </w:p>
    <w:p>
      <w:pPr>
        <w:pStyle w:val="BodyText"/>
      </w:pPr>
      <w:r>
        <w:t xml:space="preserve">Теория: Основан на том, что простые числа обладают свойством квадратичной вычетности. Если n - простое, то для любого целого числа</w:t>
      </w:r>
      <w:r>
        <w:t xml:space="preserve"> </w:t>
      </w:r>
      <w:r>
        <w:t xml:space="preserve">a существует квадратный корень по модулю n. Тест Соловэя-Штрассена проверяет это свойство для случайно выбранных a, используя символ Якоби.</w:t>
      </w:r>
    </w:p>
    <w:p>
      <w:pPr>
        <w:pStyle w:val="BodyText"/>
      </w:pPr>
      <w:r>
        <w:t xml:space="preserve">Тест Миллера-Рабина:</w:t>
      </w:r>
    </w:p>
    <w:p>
      <w:pPr>
        <w:pStyle w:val="BodyText"/>
      </w:pPr>
      <w:r>
        <w:t xml:space="preserve">Теория: Основан на том, что большинство составных чисел обладают свойством</w:t>
      </w:r>
      <w:r>
        <w:t xml:space="preserve"> </w:t>
      </w:r>
      <w:r>
        <w:t xml:space="preserve">“</w:t>
      </w:r>
      <w:r>
        <w:t xml:space="preserve">псевдопростоты</w:t>
      </w:r>
      <w:r>
        <w:t xml:space="preserve">”</w:t>
      </w:r>
      <w:r>
        <w:t xml:space="preserve"> </w:t>
      </w:r>
      <w:r>
        <w:t xml:space="preserve">по отношению к определенному базису. Тест Миллера-Рабина проверяет это свойство для случайно выбранных базисов. Если число n не проходит тест, то оно с большой вероятностью составное.</w:t>
      </w:r>
    </w:p>
    <w:p>
      <w:pPr>
        <w:pStyle w:val="BodyText"/>
      </w:pPr>
      <w:r>
        <w:t xml:space="preserve">Эти тесты предоставляют методы проверки простоты чисел, но важно отметить, что они не гарантируют абсолютную простоту и могут давать ошибочные результаты. В практике их часто комбинируют или применяют с дополнительными проверками для повышения надежности.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тест-ферм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Тест Ферма</w:t>
      </w:r>
    </w:p>
    <w:bookmarkStart w:id="27" w:name="задач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тест Ферма</w:t>
      </w:r>
    </w:p>
    <w:bookmarkStart w:id="26" w:name="решение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тест Ферма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2873828" cy="1667435"/>
            <wp:effectExtent b="0" l="0" r="0" t="0"/>
            <wp:docPr descr="Тест Ферм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Тест Ферма</w:t>
      </w:r>
    </w:p>
    <w:bookmarkEnd w:id="26"/>
    <w:bookmarkEnd w:id="27"/>
    <w:bookmarkEnd w:id="28"/>
    <w:bookmarkStart w:id="34" w:name="нахождение-символа-якоб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Нахождение символа Якоби</w:t>
      </w:r>
    </w:p>
    <w:bookmarkStart w:id="33" w:name="задача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алгоритм нахождения символа Якоби</w:t>
      </w:r>
    </w:p>
    <w:bookmarkStart w:id="32" w:name="решение-1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Найдём символ Якоби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2589519" cy="5547872"/>
            <wp:effectExtent b="0" l="0" r="0" t="0"/>
            <wp:docPr descr="Символ Якоби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554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Символ Якоби</w:t>
      </w:r>
    </w:p>
    <w:bookmarkEnd w:id="32"/>
    <w:bookmarkEnd w:id="33"/>
    <w:bookmarkEnd w:id="34"/>
    <w:bookmarkStart w:id="40" w:name="тест-соловэя-штрассен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Тест Соловэя-Штрассена</w:t>
      </w:r>
    </w:p>
    <w:bookmarkStart w:id="35" w:name="задача-2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тест Соловэя-Штрассена</w:t>
      </w:r>
    </w:p>
    <w:bookmarkEnd w:id="35"/>
    <w:bookmarkStart w:id="39" w:name="решение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тест Соловэя-Штрассена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3457815" cy="2358998"/>
            <wp:effectExtent b="0" l="0" r="0" t="0"/>
            <wp:docPr descr="Тест Соловэя-Штрассена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Тест Соловэя-Штрассена</w:t>
      </w:r>
    </w:p>
    <w:bookmarkEnd w:id="39"/>
    <w:bookmarkEnd w:id="40"/>
    <w:bookmarkStart w:id="46" w:name="тест-соловэя-штрассена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Тест Соловэя-Штрассена</w:t>
      </w:r>
    </w:p>
    <w:bookmarkStart w:id="41" w:name="задача-3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тест Соловэя-Штрассена</w:t>
      </w:r>
    </w:p>
    <w:bookmarkEnd w:id="41"/>
    <w:bookmarkStart w:id="45" w:name="решение-3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тест Соловэя-Штрассена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3445706"/>
            <wp:effectExtent b="0" l="0" r="0" t="0"/>
            <wp:docPr descr="Тест Соловэя-Штрассена" title="" id="43" name="Picture"/>
            <a:graphic>
              <a:graphicData uri="http://schemas.openxmlformats.org/drawingml/2006/picture">
                <pic:pic>
                  <pic:nvPicPr>
                    <pic:cNvPr descr="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4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Тест Соловэя-Штрассена</w:t>
      </w:r>
    </w:p>
    <w:bookmarkEnd w:id="45"/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следующие алгоритмы:</w:t>
      </w:r>
    </w:p>
    <w:p>
      <w:pPr>
        <w:numPr>
          <w:ilvl w:val="0"/>
          <w:numId w:val="1002"/>
        </w:numPr>
      </w:pPr>
      <w:r>
        <w:t xml:space="preserve">Тест Ферма;</w:t>
      </w:r>
    </w:p>
    <w:p>
      <w:pPr>
        <w:numPr>
          <w:ilvl w:val="0"/>
          <w:numId w:val="1002"/>
        </w:numPr>
      </w:pPr>
      <w:r>
        <w:t xml:space="preserve">Нахождение символа Якоби;</w:t>
      </w:r>
    </w:p>
    <w:p>
      <w:pPr>
        <w:numPr>
          <w:ilvl w:val="0"/>
          <w:numId w:val="1002"/>
        </w:numPr>
      </w:pPr>
      <w:r>
        <w:t xml:space="preserve">Тест Соловэя-Штрассена;</w:t>
      </w:r>
    </w:p>
    <w:p>
      <w:pPr>
        <w:numPr>
          <w:ilvl w:val="0"/>
          <w:numId w:val="1002"/>
        </w:numPr>
      </w:pPr>
      <w:r>
        <w:t xml:space="preserve">Тест Миллера-Рабина.</w:t>
      </w:r>
    </w:p>
    <w:bookmarkEnd w:id="48"/>
    <w:bookmarkStart w:id="51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3"/>
        </w:numPr>
      </w:pPr>
      <w:r>
        <w:t xml:space="preserve">Python documentation. [Электронный ресурс]. М. URL:</w:t>
      </w:r>
      <w:r>
        <w:t xml:space="preserve"> </w:t>
      </w:r>
      <w:hyperlink r:id="rId49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28.09.2023).</w:t>
      </w:r>
    </w:p>
    <w:p>
      <w:pPr>
        <w:numPr>
          <w:ilvl w:val="0"/>
          <w:numId w:val="1003"/>
        </w:numPr>
      </w:pPr>
      <w:r>
        <w:t xml:space="preserve">Лабораторная работа №5. Вероятностные алгоритмы проверки чисел на простоту. - 5 с. [Электронный ресурс]. М. URL:</w:t>
      </w:r>
      <w:r>
        <w:t xml:space="preserve"> </w:t>
      </w:r>
      <w:hyperlink r:id="rId50">
        <w:r>
          <w:rPr>
            <w:rStyle w:val="Hyperlink"/>
          </w:rPr>
          <w:t xml:space="preserve">Лабораторная работа №5. Вероятностные алгоритмы проверки чисел на простоту.</w:t>
        </w:r>
      </w:hyperlink>
      <w:r>
        <w:t xml:space="preserve"> </w:t>
      </w:r>
      <w:r>
        <w:t xml:space="preserve">(Дата обращения: 10.11.2023).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hyperlink" Id="rId49" Target="https://docs.python.org/3/index.html" TargetMode="External" /><Relationship Type="http://schemas.openxmlformats.org/officeDocument/2006/relationships/hyperlink" Id="rId50" Target="https://esystem.rudn.ru/pluginfile.php/2089811/mod_folder/content/0/lab0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cs.python.org/3/index.html" TargetMode="External" /><Relationship Type="http://schemas.openxmlformats.org/officeDocument/2006/relationships/hyperlink" Id="rId50" Target="https://esystem.rudn.ru/pluginfile.php/2089811/mod_folder/content/0/lab0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Вероятностные алгоритмы проверки чисел на простоту.</dc:title>
  <dc:creator>Александр Сергеевич Баклашов</dc:creator>
  <dc:language>ru-RU</dc:language>
  <cp:keywords/>
  <dcterms:created xsi:type="dcterms:W3CDTF">2023-11-10T17:50:25Z</dcterms:created>
  <dcterms:modified xsi:type="dcterms:W3CDTF">2023-11-10T17:50:25Z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1.25</vt:lpwstr>
  </property>
  <property fmtid="{D5CDD505-2E9C-101B-9397-08002B2CF9AE}" pid="37" name="linkReferences">
    <vt:lpwstr>True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True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Предмет: Математические основы защиты информации и информационной безопасности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