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79BDF6" w14:textId="77777777" w:rsidR="007151E3" w:rsidRDefault="00F75B69">
      <w:pPr>
        <w:jc w:val="center"/>
        <w:rPr>
          <w:rFonts w:ascii="Arial" w:hAnsi="Arial" w:cs="Arial"/>
          <w:b/>
          <w:sz w:val="24"/>
          <w:szCs w:val="24"/>
          <w:lang w:val="en-US"/>
        </w:rPr>
      </w:pPr>
      <w:r>
        <w:rPr>
          <w:rFonts w:ascii="Arial" w:hAnsi="Arial" w:cs="Arial"/>
          <w:b/>
          <w:sz w:val="24"/>
          <w:szCs w:val="24"/>
          <w:lang w:val="en-US"/>
        </w:rPr>
        <w:t>Supplementary material to</w:t>
      </w:r>
    </w:p>
    <w:p w14:paraId="27795D70" w14:textId="77777777" w:rsidR="007151E3" w:rsidRDefault="007151E3">
      <w:pPr>
        <w:jc w:val="center"/>
        <w:rPr>
          <w:rFonts w:ascii="Arial" w:hAnsi="Arial" w:cs="Arial"/>
          <w:b/>
          <w:sz w:val="24"/>
          <w:szCs w:val="24"/>
          <w:lang w:val="en-US"/>
        </w:rPr>
      </w:pPr>
    </w:p>
    <w:p w14:paraId="760247B5" w14:textId="77777777" w:rsidR="007151E3" w:rsidRDefault="007151E3">
      <w:pPr>
        <w:jc w:val="center"/>
        <w:rPr>
          <w:rFonts w:ascii="Arial" w:hAnsi="Arial" w:cs="Arial"/>
          <w:b/>
          <w:lang w:val="en-US"/>
        </w:rPr>
      </w:pPr>
    </w:p>
    <w:p w14:paraId="5085E988" w14:textId="77777777" w:rsidR="007151E3" w:rsidRDefault="00F75B69">
      <w:pPr>
        <w:spacing w:line="480" w:lineRule="auto"/>
        <w:jc w:val="center"/>
        <w:rPr>
          <w:rFonts w:ascii="Arial" w:eastAsia="Calibri" w:hAnsi="Arial" w:cs="Arial"/>
          <w:sz w:val="28"/>
          <w:lang w:val="en-US"/>
        </w:rPr>
      </w:pPr>
      <w:r>
        <w:rPr>
          <w:rFonts w:ascii="Arial" w:eastAsia="Calibri" w:hAnsi="Arial" w:cs="Arial"/>
          <w:sz w:val="28"/>
          <w:lang w:val="en-US"/>
        </w:rPr>
        <w:t xml:space="preserve">A </w:t>
      </w:r>
      <w:r>
        <w:rPr>
          <w:rFonts w:ascii="Arial" w:eastAsia="Calibri" w:hAnsi="Arial" w:cs="Arial"/>
          <w:color w:val="0070C0"/>
          <w:sz w:val="28"/>
          <w:lang w:val="en-US"/>
        </w:rPr>
        <w:t>revised</w:t>
      </w:r>
      <w:r>
        <w:rPr>
          <w:rFonts w:ascii="Arial" w:eastAsia="Calibri" w:hAnsi="Arial" w:cs="Arial"/>
          <w:sz w:val="28"/>
          <w:lang w:val="en-US"/>
        </w:rPr>
        <w:t xml:space="preserve"> instrument for the assessment of empathy and Theory of Mind in adolescents: Introducing the </w:t>
      </w:r>
      <w:proofErr w:type="spellStart"/>
      <w:r>
        <w:rPr>
          <w:rFonts w:ascii="Arial" w:eastAsia="Calibri" w:hAnsi="Arial" w:cs="Arial"/>
          <w:sz w:val="28"/>
          <w:lang w:val="en-US"/>
        </w:rPr>
        <w:t>EmpaToM</w:t>
      </w:r>
      <w:proofErr w:type="spellEnd"/>
      <w:r>
        <w:rPr>
          <w:rFonts w:ascii="Arial" w:eastAsia="Calibri" w:hAnsi="Arial" w:cs="Arial"/>
          <w:sz w:val="28"/>
          <w:lang w:val="en-US"/>
        </w:rPr>
        <w:t>-Y</w:t>
      </w:r>
    </w:p>
    <w:p w14:paraId="3C5CED22" w14:textId="77777777" w:rsidR="007151E3" w:rsidRDefault="007151E3">
      <w:pPr>
        <w:spacing w:line="480" w:lineRule="auto"/>
        <w:jc w:val="center"/>
        <w:rPr>
          <w:rFonts w:ascii="Arial" w:eastAsia="Calibri" w:hAnsi="Arial" w:cs="Arial"/>
          <w:sz w:val="28"/>
          <w:lang w:val="en-US"/>
        </w:rPr>
      </w:pPr>
    </w:p>
    <w:p w14:paraId="54020C50" w14:textId="77777777" w:rsidR="007151E3" w:rsidRDefault="00F75B69">
      <w:pPr>
        <w:spacing w:line="240" w:lineRule="auto"/>
        <w:jc w:val="center"/>
        <w:rPr>
          <w:rFonts w:ascii="Arial" w:hAnsi="Arial" w:cs="Arial"/>
          <w:vertAlign w:val="superscript"/>
          <w:lang w:val="en-US"/>
        </w:rPr>
      </w:pPr>
      <w:r>
        <w:rPr>
          <w:rFonts w:ascii="Arial" w:hAnsi="Arial" w:cs="Arial"/>
          <w:lang w:val="en-US"/>
        </w:rPr>
        <w:t xml:space="preserve">Christina </w:t>
      </w:r>
      <w:proofErr w:type="spellStart"/>
      <w:r>
        <w:rPr>
          <w:rFonts w:ascii="Arial" w:hAnsi="Arial" w:cs="Arial"/>
          <w:lang w:val="en-US"/>
        </w:rPr>
        <w:t>Breil</w:t>
      </w:r>
      <w:r>
        <w:rPr>
          <w:rFonts w:ascii="Arial" w:hAnsi="Arial" w:cs="Arial"/>
          <w:vertAlign w:val="superscript"/>
          <w:lang w:val="en-US"/>
        </w:rPr>
        <w:t>1</w:t>
      </w:r>
      <w:proofErr w:type="spellEnd"/>
      <w:r>
        <w:rPr>
          <w:rFonts w:ascii="Arial" w:hAnsi="Arial" w:cs="Arial"/>
          <w:lang w:val="en-US"/>
        </w:rPr>
        <w:t xml:space="preserve">, Philipp </w:t>
      </w:r>
      <w:proofErr w:type="spellStart"/>
      <w:r>
        <w:rPr>
          <w:rFonts w:ascii="Arial" w:hAnsi="Arial" w:cs="Arial"/>
          <w:lang w:val="en-US"/>
        </w:rPr>
        <w:t>Kanske</w:t>
      </w:r>
      <w:proofErr w:type="spellEnd"/>
      <w:r>
        <w:rPr>
          <w:rFonts w:ascii="Arial" w:hAnsi="Arial" w:cs="Arial"/>
          <w:lang w:val="en-US"/>
        </w:rPr>
        <w:t xml:space="preserve"> </w:t>
      </w:r>
      <w:r>
        <w:rPr>
          <w:rFonts w:ascii="Arial" w:hAnsi="Arial" w:cs="Arial"/>
          <w:vertAlign w:val="superscript"/>
          <w:lang w:val="en-US"/>
        </w:rPr>
        <w:t>2</w:t>
      </w:r>
      <w:proofErr w:type="gramStart"/>
      <w:r>
        <w:rPr>
          <w:rFonts w:ascii="Arial" w:hAnsi="Arial" w:cs="Arial"/>
          <w:vertAlign w:val="superscript"/>
          <w:lang w:val="en-US"/>
        </w:rPr>
        <w:t>,3</w:t>
      </w:r>
      <w:proofErr w:type="gramEnd"/>
      <w:r>
        <w:rPr>
          <w:rFonts w:ascii="Arial" w:hAnsi="Arial" w:cs="Arial"/>
          <w:lang w:val="en-US"/>
        </w:rPr>
        <w:t xml:space="preserve">, Roxana </w:t>
      </w:r>
      <w:proofErr w:type="spellStart"/>
      <w:r>
        <w:rPr>
          <w:rFonts w:ascii="Arial" w:hAnsi="Arial" w:cs="Arial"/>
          <w:color w:val="0070C0"/>
          <w:lang w:val="en-US"/>
        </w:rPr>
        <w:t>Pittig</w:t>
      </w:r>
      <w:r>
        <w:rPr>
          <w:rFonts w:ascii="Arial" w:hAnsi="Arial" w:cs="Arial"/>
          <w:vertAlign w:val="superscript"/>
          <w:lang w:val="en-US"/>
        </w:rPr>
        <w:t>4</w:t>
      </w:r>
      <w:proofErr w:type="spellEnd"/>
      <w:r>
        <w:rPr>
          <w:rFonts w:ascii="Arial" w:hAnsi="Arial" w:cs="Arial"/>
          <w:lang w:val="en-US"/>
        </w:rPr>
        <w:t xml:space="preserve">, Anne </w:t>
      </w:r>
      <w:proofErr w:type="spellStart"/>
      <w:r>
        <w:rPr>
          <w:rFonts w:ascii="Arial" w:hAnsi="Arial" w:cs="Arial"/>
          <w:lang w:val="en-US"/>
        </w:rPr>
        <w:t>Böckler</w:t>
      </w:r>
      <w:r>
        <w:rPr>
          <w:rFonts w:ascii="Arial" w:hAnsi="Arial" w:cs="Arial"/>
          <w:vertAlign w:val="superscript"/>
          <w:lang w:val="en-US"/>
        </w:rPr>
        <w:t>1,2</w:t>
      </w:r>
      <w:proofErr w:type="spellEnd"/>
    </w:p>
    <w:p w14:paraId="6D9F4688" w14:textId="2C4F6A61" w:rsidR="007151E3" w:rsidRDefault="00F75B69">
      <w:pPr>
        <w:spacing w:line="240" w:lineRule="auto"/>
        <w:jc w:val="center"/>
      </w:pPr>
      <w:proofErr w:type="spellStart"/>
      <w:r>
        <w:rPr>
          <w:rFonts w:ascii="Arial" w:hAnsi="Arial" w:cs="Arial"/>
          <w:sz w:val="20"/>
          <w:vertAlign w:val="superscript"/>
          <w:lang w:val="en-US"/>
        </w:rPr>
        <w:t>1</w:t>
      </w:r>
      <w:r>
        <w:rPr>
          <w:rFonts w:ascii="Arial" w:hAnsi="Arial" w:cs="Arial"/>
          <w:sz w:val="20"/>
          <w:lang w:val="en-US"/>
        </w:rPr>
        <w:t>Leibniz</w:t>
      </w:r>
      <w:proofErr w:type="spellEnd"/>
      <w:r>
        <w:rPr>
          <w:rFonts w:ascii="Arial" w:hAnsi="Arial" w:cs="Arial"/>
          <w:sz w:val="20"/>
          <w:lang w:val="en-US"/>
        </w:rPr>
        <w:t xml:space="preserve"> </w:t>
      </w:r>
      <w:r>
        <w:rPr>
          <w:rFonts w:ascii="Arial" w:hAnsi="Arial" w:cs="Arial"/>
          <w:sz w:val="20"/>
          <w:lang w:val="en-US"/>
        </w:rPr>
        <w:t>University Hannover, Germany</w:t>
      </w:r>
    </w:p>
    <w:p w14:paraId="1261B7B6" w14:textId="06DAFBBC" w:rsidR="007151E3" w:rsidRDefault="00F75B69">
      <w:pPr>
        <w:spacing w:line="240" w:lineRule="auto"/>
        <w:jc w:val="center"/>
      </w:pPr>
      <w:proofErr w:type="spellStart"/>
      <w:r>
        <w:rPr>
          <w:rFonts w:ascii="Arial" w:hAnsi="Arial" w:cs="Arial"/>
          <w:sz w:val="20"/>
          <w:vertAlign w:val="superscript"/>
          <w:lang w:val="en-US"/>
        </w:rPr>
        <w:t>2</w:t>
      </w:r>
      <w:r>
        <w:rPr>
          <w:rFonts w:ascii="Arial" w:hAnsi="Arial" w:cs="Arial"/>
          <w:sz w:val="20"/>
          <w:lang w:val="en-US"/>
        </w:rPr>
        <w:t>Max</w:t>
      </w:r>
      <w:proofErr w:type="spellEnd"/>
      <w:r>
        <w:rPr>
          <w:rFonts w:ascii="Arial" w:hAnsi="Arial" w:cs="Arial"/>
          <w:sz w:val="20"/>
          <w:lang w:val="en-US"/>
        </w:rPr>
        <w:t xml:space="preserve"> </w:t>
      </w:r>
      <w:r>
        <w:rPr>
          <w:rFonts w:ascii="Arial" w:hAnsi="Arial" w:cs="Arial"/>
          <w:sz w:val="20"/>
          <w:lang w:val="en-US"/>
        </w:rPr>
        <w:t>Planck</w:t>
      </w:r>
      <w:r>
        <w:rPr>
          <w:rFonts w:ascii="Arial" w:hAnsi="Arial" w:cs="Arial"/>
          <w:sz w:val="20"/>
          <w:lang w:val="en-US"/>
        </w:rPr>
        <w:t xml:space="preserve"> </w:t>
      </w:r>
      <w:r>
        <w:rPr>
          <w:rFonts w:ascii="Arial" w:hAnsi="Arial" w:cs="Arial"/>
          <w:sz w:val="20"/>
          <w:lang w:val="en-US"/>
        </w:rPr>
        <w:t xml:space="preserve">Institute </w:t>
      </w:r>
      <w:r>
        <w:rPr>
          <w:rFonts w:ascii="Arial" w:hAnsi="Arial" w:cs="Arial"/>
          <w:sz w:val="20"/>
          <w:lang w:val="en-US"/>
        </w:rPr>
        <w:t>for Human Cognitive and Brain Sciences, Leipzig, Germany</w:t>
      </w:r>
    </w:p>
    <w:p w14:paraId="49D16E99" w14:textId="77777777" w:rsidR="007151E3" w:rsidRDefault="00F75B69">
      <w:pPr>
        <w:spacing w:line="240" w:lineRule="auto"/>
        <w:jc w:val="center"/>
        <w:rPr>
          <w:rFonts w:ascii="Arial" w:hAnsi="Arial" w:cs="Arial"/>
          <w:sz w:val="20"/>
        </w:rPr>
      </w:pPr>
      <w:r>
        <w:rPr>
          <w:rFonts w:ascii="Arial" w:hAnsi="Arial" w:cs="Arial"/>
          <w:sz w:val="20"/>
          <w:vertAlign w:val="superscript"/>
        </w:rPr>
        <w:t>3</w:t>
      </w:r>
      <w:r>
        <w:rPr>
          <w:rFonts w:ascii="Arial" w:hAnsi="Arial" w:cs="Arial"/>
          <w:sz w:val="20"/>
        </w:rPr>
        <w:t>Technische Universität Dresden, Germany</w:t>
      </w:r>
    </w:p>
    <w:p w14:paraId="028CC73E" w14:textId="77777777" w:rsidR="007151E3" w:rsidRDefault="00F75B69">
      <w:pPr>
        <w:spacing w:line="240" w:lineRule="auto"/>
        <w:jc w:val="center"/>
        <w:rPr>
          <w:rFonts w:ascii="Arial" w:hAnsi="Arial" w:cs="Arial"/>
          <w:sz w:val="20"/>
          <w:lang w:val="en-US"/>
        </w:rPr>
      </w:pPr>
      <w:proofErr w:type="spellStart"/>
      <w:r>
        <w:rPr>
          <w:rFonts w:ascii="Arial" w:hAnsi="Arial" w:cs="Arial"/>
          <w:sz w:val="20"/>
          <w:vertAlign w:val="superscript"/>
          <w:lang w:val="en-US"/>
        </w:rPr>
        <w:t>4</w:t>
      </w:r>
      <w:r>
        <w:rPr>
          <w:rFonts w:ascii="Arial" w:hAnsi="Arial" w:cs="Arial"/>
          <w:sz w:val="20"/>
          <w:lang w:val="en-US"/>
        </w:rPr>
        <w:t>Julius</w:t>
      </w:r>
      <w:proofErr w:type="spellEnd"/>
      <w:r>
        <w:rPr>
          <w:rFonts w:ascii="Arial" w:hAnsi="Arial" w:cs="Arial"/>
          <w:sz w:val="20"/>
          <w:lang w:val="en-US"/>
        </w:rPr>
        <w:t>-</w:t>
      </w:r>
      <w:proofErr w:type="spellStart"/>
      <w:r>
        <w:rPr>
          <w:rFonts w:ascii="Arial" w:hAnsi="Arial" w:cs="Arial"/>
          <w:sz w:val="20"/>
          <w:lang w:val="en-US"/>
        </w:rPr>
        <w:t>Maximilians</w:t>
      </w:r>
      <w:proofErr w:type="spellEnd"/>
      <w:r>
        <w:rPr>
          <w:rFonts w:ascii="Arial" w:hAnsi="Arial" w:cs="Arial"/>
          <w:sz w:val="20"/>
          <w:lang w:val="en-US"/>
        </w:rPr>
        <w:t>-University</w:t>
      </w:r>
      <w:r>
        <w:rPr>
          <w:rFonts w:ascii="Arial" w:hAnsi="Arial" w:cs="Arial"/>
          <w:sz w:val="20"/>
          <w:lang w:val="en-US"/>
        </w:rPr>
        <w:t xml:space="preserve"> of </w:t>
      </w:r>
      <w:proofErr w:type="spellStart"/>
      <w:r>
        <w:rPr>
          <w:rFonts w:ascii="Arial" w:hAnsi="Arial" w:cs="Arial"/>
          <w:sz w:val="20"/>
          <w:lang w:val="en-US"/>
        </w:rPr>
        <w:t>Wuerzburg</w:t>
      </w:r>
      <w:proofErr w:type="spellEnd"/>
      <w:r>
        <w:rPr>
          <w:rFonts w:ascii="Arial" w:hAnsi="Arial" w:cs="Arial"/>
          <w:sz w:val="20"/>
          <w:lang w:val="en-US"/>
        </w:rPr>
        <w:t>, Germany</w:t>
      </w:r>
    </w:p>
    <w:p w14:paraId="6DC438F6" w14:textId="77777777" w:rsidR="007151E3" w:rsidRDefault="007151E3">
      <w:pPr>
        <w:spacing w:line="240" w:lineRule="auto"/>
        <w:jc w:val="center"/>
        <w:rPr>
          <w:rFonts w:ascii="Arial" w:eastAsia="Calibri" w:hAnsi="Arial" w:cs="Arial"/>
        </w:rPr>
      </w:pPr>
    </w:p>
    <w:p w14:paraId="1BCA325A" w14:textId="77777777" w:rsidR="007151E3" w:rsidRDefault="007151E3">
      <w:pPr>
        <w:spacing w:line="240" w:lineRule="auto"/>
        <w:jc w:val="center"/>
        <w:rPr>
          <w:rFonts w:ascii="Arial" w:eastAsia="Calibri" w:hAnsi="Arial" w:cs="Arial"/>
        </w:rPr>
      </w:pPr>
    </w:p>
    <w:p w14:paraId="36FA705A" w14:textId="77777777" w:rsidR="007151E3" w:rsidRDefault="007151E3">
      <w:pPr>
        <w:spacing w:line="240" w:lineRule="auto"/>
        <w:jc w:val="center"/>
        <w:rPr>
          <w:rFonts w:ascii="Arial" w:eastAsia="Calibri" w:hAnsi="Arial" w:cs="Arial"/>
        </w:rPr>
      </w:pPr>
    </w:p>
    <w:p w14:paraId="40B4F560" w14:textId="77777777" w:rsidR="007151E3" w:rsidRDefault="00F75B69">
      <w:pPr>
        <w:spacing w:line="240" w:lineRule="auto"/>
        <w:rPr>
          <w:rFonts w:ascii="Arial" w:eastAsia="Calibri" w:hAnsi="Arial" w:cs="Arial"/>
          <w:b/>
          <w:color w:val="0070C0"/>
          <w:lang w:val="en-US"/>
        </w:rPr>
      </w:pPr>
      <w:r>
        <w:rPr>
          <w:rFonts w:ascii="Arial" w:eastAsia="Calibri" w:hAnsi="Arial" w:cs="Arial"/>
          <w:b/>
          <w:color w:val="0070C0"/>
          <w:lang w:val="en-US"/>
        </w:rPr>
        <w:t xml:space="preserve">Corresponding author: </w:t>
      </w:r>
    </w:p>
    <w:p w14:paraId="7936450E" w14:textId="77777777" w:rsidR="007151E3" w:rsidRDefault="00F75B69">
      <w:pPr>
        <w:spacing w:after="0"/>
        <w:rPr>
          <w:rFonts w:ascii="Arial" w:eastAsia="Calibri" w:hAnsi="Arial" w:cs="Arial"/>
          <w:color w:val="0070C0"/>
          <w:lang w:val="en-US"/>
        </w:rPr>
      </w:pPr>
      <w:r>
        <w:rPr>
          <w:rFonts w:ascii="Arial" w:eastAsia="Calibri" w:hAnsi="Arial" w:cs="Arial"/>
          <w:color w:val="0070C0"/>
          <w:lang w:val="en-US"/>
        </w:rPr>
        <w:t xml:space="preserve">Christina </w:t>
      </w:r>
      <w:proofErr w:type="spellStart"/>
      <w:r>
        <w:rPr>
          <w:rFonts w:ascii="Arial" w:eastAsia="Calibri" w:hAnsi="Arial" w:cs="Arial"/>
          <w:color w:val="0070C0"/>
          <w:lang w:val="en-US"/>
        </w:rPr>
        <w:t>Breil</w:t>
      </w:r>
      <w:proofErr w:type="spellEnd"/>
    </w:p>
    <w:p w14:paraId="32041A7B" w14:textId="77777777" w:rsidR="007151E3" w:rsidRDefault="00F75B69">
      <w:pPr>
        <w:spacing w:after="0"/>
        <w:rPr>
          <w:rFonts w:ascii="Arial" w:eastAsia="Calibri" w:hAnsi="Arial" w:cs="Arial"/>
          <w:color w:val="0070C0"/>
          <w:lang w:val="en-US"/>
        </w:rPr>
      </w:pPr>
      <w:r>
        <w:rPr>
          <w:rFonts w:ascii="Arial" w:eastAsia="Calibri" w:hAnsi="Arial" w:cs="Arial"/>
          <w:color w:val="0070C0"/>
          <w:lang w:val="en-US"/>
        </w:rPr>
        <w:t>Institute of Psychology</w:t>
      </w:r>
    </w:p>
    <w:p w14:paraId="6278A5D7" w14:textId="77777777" w:rsidR="007151E3" w:rsidRDefault="00F75B69">
      <w:pPr>
        <w:spacing w:after="0"/>
      </w:pPr>
      <w:r>
        <w:rPr>
          <w:rFonts w:ascii="Arial" w:eastAsia="Calibri" w:hAnsi="Arial" w:cs="Arial"/>
          <w:color w:val="0070C0"/>
          <w:lang w:val="en-US"/>
        </w:rPr>
        <w:t xml:space="preserve">Leibniz University </w:t>
      </w:r>
      <w:r>
        <w:rPr>
          <w:rFonts w:ascii="Arial" w:eastAsia="Calibri" w:hAnsi="Arial" w:cs="Arial"/>
          <w:color w:val="0070C0"/>
          <w:lang w:val="en-US"/>
        </w:rPr>
        <w:t xml:space="preserve">of </w:t>
      </w:r>
      <w:r>
        <w:rPr>
          <w:rFonts w:ascii="Arial" w:eastAsia="Calibri" w:hAnsi="Arial" w:cs="Arial"/>
          <w:color w:val="0070C0"/>
          <w:lang w:val="en-US"/>
        </w:rPr>
        <w:t>Hannover, Germany</w:t>
      </w:r>
    </w:p>
    <w:p w14:paraId="497F1C0C" w14:textId="77777777" w:rsidR="007151E3" w:rsidRDefault="00F75B69">
      <w:pPr>
        <w:spacing w:after="0"/>
        <w:rPr>
          <w:rFonts w:ascii="Arial" w:eastAsia="Calibri" w:hAnsi="Arial" w:cs="Arial"/>
          <w:color w:val="0070C0"/>
        </w:rPr>
      </w:pPr>
      <w:r>
        <w:rPr>
          <w:rFonts w:ascii="Arial" w:eastAsia="Calibri" w:hAnsi="Arial" w:cs="Arial"/>
          <w:color w:val="0070C0"/>
        </w:rPr>
        <w:t>Schloßwender Straße 1</w:t>
      </w:r>
    </w:p>
    <w:p w14:paraId="2C63C443" w14:textId="77777777" w:rsidR="007151E3" w:rsidRDefault="00F75B69">
      <w:pPr>
        <w:spacing w:after="0"/>
        <w:rPr>
          <w:rFonts w:ascii="Arial" w:eastAsia="Calibri" w:hAnsi="Arial" w:cs="Arial"/>
          <w:color w:val="0070C0"/>
        </w:rPr>
      </w:pPr>
      <w:r>
        <w:rPr>
          <w:rFonts w:ascii="Arial" w:eastAsia="Calibri" w:hAnsi="Arial" w:cs="Arial"/>
          <w:color w:val="0070C0"/>
        </w:rPr>
        <w:t>D-30159 Hannover</w:t>
      </w:r>
    </w:p>
    <w:p w14:paraId="0A6D1842" w14:textId="77777777" w:rsidR="007151E3" w:rsidRDefault="00F75B69">
      <w:pPr>
        <w:spacing w:after="0"/>
      </w:pPr>
      <w:hyperlink r:id="rId4">
        <w:r>
          <w:rPr>
            <w:rStyle w:val="InternetLink"/>
            <w:rFonts w:ascii="Arial" w:eastAsia="Calibri" w:hAnsi="Arial" w:cs="Arial"/>
          </w:rPr>
          <w:t>breil@psychologie.uni-hannover.de</w:t>
        </w:r>
      </w:hyperlink>
    </w:p>
    <w:p w14:paraId="16484E42" w14:textId="77777777" w:rsidR="007151E3" w:rsidRDefault="007151E3">
      <w:pPr>
        <w:spacing w:after="0"/>
        <w:rPr>
          <w:rFonts w:ascii="Arial" w:hAnsi="Arial" w:cs="Arial"/>
          <w:b/>
        </w:rPr>
      </w:pPr>
    </w:p>
    <w:p w14:paraId="6EEEE8E1" w14:textId="77777777" w:rsidR="007151E3" w:rsidRDefault="00F75B69">
      <w:pPr>
        <w:rPr>
          <w:rFonts w:ascii="Arial" w:hAnsi="Arial" w:cs="Arial"/>
        </w:rPr>
      </w:pPr>
      <w:r>
        <w:br w:type="page"/>
      </w:r>
    </w:p>
    <w:p w14:paraId="5E68F4B3" w14:textId="77777777" w:rsidR="007151E3" w:rsidRDefault="00F75B69">
      <w:pPr>
        <w:spacing w:line="480" w:lineRule="auto"/>
        <w:rPr>
          <w:rFonts w:ascii="Arial" w:hAnsi="Arial" w:cs="Arial"/>
          <w:lang w:val="en-US"/>
        </w:rPr>
      </w:pPr>
      <w:r>
        <w:rPr>
          <w:rFonts w:ascii="Arial" w:hAnsi="Arial" w:cs="Arial"/>
          <w:lang w:val="en-US"/>
        </w:rPr>
        <w:lastRenderedPageBreak/>
        <w:t>Appendix A</w:t>
      </w:r>
    </w:p>
    <w:p w14:paraId="7B8065B1" w14:textId="77777777" w:rsidR="007151E3" w:rsidRDefault="00F75B69">
      <w:pPr>
        <w:spacing w:line="480" w:lineRule="auto"/>
        <w:rPr>
          <w:rFonts w:ascii="Arial" w:hAnsi="Arial" w:cs="Arial"/>
          <w:b/>
          <w:bCs/>
          <w:lang w:val="en-US"/>
        </w:rPr>
      </w:pPr>
      <w:r>
        <w:rPr>
          <w:rFonts w:ascii="Arial" w:hAnsi="Arial" w:cs="Arial"/>
          <w:b/>
          <w:bCs/>
          <w:lang w:val="en-US"/>
        </w:rPr>
        <w:t xml:space="preserve">Example stories and corresponding questions of the </w:t>
      </w:r>
      <w:proofErr w:type="spellStart"/>
      <w:r>
        <w:rPr>
          <w:rFonts w:ascii="Arial" w:hAnsi="Arial" w:cs="Arial"/>
          <w:b/>
          <w:bCs/>
          <w:lang w:val="en-US"/>
        </w:rPr>
        <w:t>EmpaToM</w:t>
      </w:r>
      <w:proofErr w:type="spellEnd"/>
      <w:r>
        <w:rPr>
          <w:rFonts w:ascii="Arial" w:hAnsi="Arial" w:cs="Arial"/>
          <w:b/>
          <w:bCs/>
          <w:lang w:val="en-US"/>
        </w:rPr>
        <w:t>-Y</w:t>
      </w:r>
    </w:p>
    <w:p w14:paraId="07CA425F" w14:textId="77777777" w:rsidR="007151E3" w:rsidRDefault="007151E3">
      <w:pPr>
        <w:spacing w:line="480" w:lineRule="auto"/>
        <w:rPr>
          <w:rFonts w:ascii="Arial" w:hAnsi="Arial" w:cs="Arial"/>
          <w:u w:val="single"/>
          <w:lang w:val="en-US"/>
        </w:rPr>
      </w:pPr>
    </w:p>
    <w:p w14:paraId="7560EEC8" w14:textId="77777777" w:rsidR="007151E3" w:rsidRDefault="00F75B69">
      <w:pPr>
        <w:spacing w:line="480" w:lineRule="auto"/>
        <w:rPr>
          <w:rFonts w:ascii="Arial" w:hAnsi="Arial" w:cs="Arial"/>
          <w:u w:val="single"/>
          <w:lang w:val="en-US"/>
        </w:rPr>
      </w:pPr>
      <w:r>
        <w:rPr>
          <w:rFonts w:ascii="Arial" w:hAnsi="Arial" w:cs="Arial"/>
          <w:u w:val="single"/>
          <w:lang w:val="en-US"/>
        </w:rPr>
        <w:t xml:space="preserve">Neutral, </w:t>
      </w:r>
      <w:proofErr w:type="spellStart"/>
      <w:proofErr w:type="gramStart"/>
      <w:r>
        <w:rPr>
          <w:rFonts w:ascii="Arial" w:hAnsi="Arial" w:cs="Arial"/>
          <w:u w:val="single"/>
          <w:lang w:val="en-US"/>
        </w:rPr>
        <w:t>nonToM</w:t>
      </w:r>
      <w:proofErr w:type="spellEnd"/>
      <w:proofErr w:type="gramEnd"/>
    </w:p>
    <w:p w14:paraId="22B5584F" w14:textId="4C0F1C43" w:rsidR="007151E3" w:rsidRDefault="00F75B69">
      <w:pPr>
        <w:spacing w:line="480" w:lineRule="auto"/>
      </w:pPr>
      <w:r>
        <w:rPr>
          <w:rFonts w:ascii="Arial" w:hAnsi="Arial" w:cs="Arial"/>
          <w:i/>
          <w:lang w:val="en-US"/>
        </w:rPr>
        <w:t>“When I come home, my parents are usually still at work. So, I put a pizza into the oven, throw myself on the couch and watch some TV. Except on Thursdays</w:t>
      </w:r>
      <w:r>
        <w:rPr>
          <w:rFonts w:ascii="Arial" w:hAnsi="Arial" w:cs="Arial"/>
          <w:i/>
          <w:lang w:val="en-US"/>
        </w:rPr>
        <w:t>,</w:t>
      </w:r>
      <w:r>
        <w:rPr>
          <w:rFonts w:ascii="Arial" w:hAnsi="Arial" w:cs="Arial"/>
          <w:i/>
          <w:lang w:val="en-US"/>
        </w:rPr>
        <w:t xml:space="preserve"> that’s when I go to basketball training.”</w:t>
      </w:r>
    </w:p>
    <w:p w14:paraId="220986AC" w14:textId="77777777" w:rsidR="007151E3" w:rsidRDefault="00F75B69">
      <w:pPr>
        <w:spacing w:line="480" w:lineRule="auto"/>
      </w:pPr>
      <w:r>
        <w:rPr>
          <w:rFonts w:ascii="Arial" w:hAnsi="Arial" w:cs="Arial"/>
          <w:lang w:val="en-US"/>
        </w:rPr>
        <w:t xml:space="preserve">It is true that Franziska … </w:t>
      </w:r>
    </w:p>
    <w:p w14:paraId="62804242" w14:textId="77777777" w:rsidR="007151E3" w:rsidRDefault="00F75B69">
      <w:pPr>
        <w:spacing w:line="480" w:lineRule="auto"/>
        <w:rPr>
          <w:rFonts w:ascii="Arial" w:hAnsi="Arial" w:cs="Arial"/>
          <w:lang w:val="en-US"/>
        </w:rPr>
      </w:pPr>
      <w:r>
        <w:rPr>
          <w:rFonts w:ascii="Arial" w:hAnsi="Arial" w:cs="Arial"/>
          <w:lang w:val="en-US"/>
        </w:rPr>
        <w:t>a)</w:t>
      </w:r>
      <w:r>
        <w:rPr>
          <w:rFonts w:ascii="Arial" w:hAnsi="Arial" w:cs="Arial"/>
          <w:lang w:val="en-US"/>
        </w:rPr>
        <w:tab/>
      </w:r>
      <w:proofErr w:type="gramStart"/>
      <w:r>
        <w:rPr>
          <w:rFonts w:ascii="Arial" w:hAnsi="Arial" w:cs="Arial"/>
          <w:lang w:val="en-US"/>
        </w:rPr>
        <w:t>often</w:t>
      </w:r>
      <w:proofErr w:type="gramEnd"/>
      <w:r>
        <w:rPr>
          <w:rFonts w:ascii="Arial" w:hAnsi="Arial" w:cs="Arial"/>
          <w:lang w:val="en-US"/>
        </w:rPr>
        <w:t xml:space="preserve"> </w:t>
      </w:r>
      <w:r>
        <w:rPr>
          <w:rFonts w:ascii="Arial" w:hAnsi="Arial" w:cs="Arial"/>
          <w:lang w:val="en-US"/>
        </w:rPr>
        <w:t>eats alone (correct answer)</w:t>
      </w:r>
    </w:p>
    <w:p w14:paraId="6D7ACCA5" w14:textId="77777777" w:rsidR="007151E3" w:rsidRDefault="00F75B69">
      <w:pPr>
        <w:spacing w:line="480" w:lineRule="auto"/>
        <w:rPr>
          <w:rFonts w:ascii="Arial" w:hAnsi="Arial" w:cs="Arial"/>
          <w:lang w:val="en-US"/>
        </w:rPr>
      </w:pPr>
      <w:r>
        <w:rPr>
          <w:rFonts w:ascii="Arial" w:hAnsi="Arial" w:cs="Arial"/>
          <w:lang w:val="en-US"/>
        </w:rPr>
        <w:t>b)</w:t>
      </w:r>
      <w:r>
        <w:rPr>
          <w:rFonts w:ascii="Arial" w:hAnsi="Arial" w:cs="Arial"/>
          <w:lang w:val="en-US"/>
        </w:rPr>
        <w:tab/>
      </w:r>
      <w:proofErr w:type="gramStart"/>
      <w:r>
        <w:rPr>
          <w:rFonts w:ascii="Arial" w:hAnsi="Arial" w:cs="Arial"/>
          <w:lang w:val="en-US"/>
        </w:rPr>
        <w:t>can’t</w:t>
      </w:r>
      <w:proofErr w:type="gramEnd"/>
      <w:r>
        <w:rPr>
          <w:rFonts w:ascii="Arial" w:hAnsi="Arial" w:cs="Arial"/>
          <w:lang w:val="en-US"/>
        </w:rPr>
        <w:t xml:space="preserve"> cook (distractor)</w:t>
      </w:r>
    </w:p>
    <w:p w14:paraId="1B09BAA6" w14:textId="77777777" w:rsidR="007151E3" w:rsidRDefault="00F75B69">
      <w:pPr>
        <w:spacing w:line="480" w:lineRule="auto"/>
        <w:rPr>
          <w:rFonts w:ascii="Arial" w:hAnsi="Arial" w:cs="Arial"/>
          <w:lang w:val="en-US"/>
        </w:rPr>
      </w:pPr>
      <w:r>
        <w:rPr>
          <w:rFonts w:ascii="Arial" w:hAnsi="Arial" w:cs="Arial"/>
          <w:lang w:val="en-US"/>
        </w:rPr>
        <w:t>c)</w:t>
      </w:r>
      <w:r>
        <w:rPr>
          <w:rFonts w:ascii="Arial" w:hAnsi="Arial" w:cs="Arial"/>
          <w:lang w:val="en-US"/>
        </w:rPr>
        <w:tab/>
      </w:r>
      <w:proofErr w:type="gramStart"/>
      <w:r>
        <w:rPr>
          <w:rFonts w:ascii="Arial" w:hAnsi="Arial" w:cs="Arial"/>
          <w:lang w:val="en-US"/>
        </w:rPr>
        <w:t>comes</w:t>
      </w:r>
      <w:proofErr w:type="gramEnd"/>
      <w:r>
        <w:rPr>
          <w:rFonts w:ascii="Arial" w:hAnsi="Arial" w:cs="Arial"/>
          <w:lang w:val="en-US"/>
        </w:rPr>
        <w:t xml:space="preserve"> home late (distractor)</w:t>
      </w:r>
    </w:p>
    <w:p w14:paraId="5F4A2A93" w14:textId="77777777" w:rsidR="007151E3" w:rsidRDefault="007151E3">
      <w:pPr>
        <w:spacing w:line="480" w:lineRule="auto"/>
        <w:rPr>
          <w:rFonts w:ascii="Arial" w:hAnsi="Arial" w:cs="Arial"/>
          <w:u w:val="single"/>
          <w:lang w:val="en-US"/>
        </w:rPr>
      </w:pPr>
    </w:p>
    <w:p w14:paraId="3B50330D" w14:textId="77777777" w:rsidR="007151E3" w:rsidRDefault="007151E3">
      <w:pPr>
        <w:spacing w:line="480" w:lineRule="auto"/>
        <w:rPr>
          <w:rFonts w:ascii="Arial" w:hAnsi="Arial" w:cs="Arial"/>
          <w:u w:val="single"/>
          <w:lang w:val="en-US"/>
        </w:rPr>
      </w:pPr>
    </w:p>
    <w:p w14:paraId="0EC357E9" w14:textId="77777777" w:rsidR="007151E3" w:rsidRDefault="00F75B69">
      <w:pPr>
        <w:spacing w:line="480" w:lineRule="auto"/>
        <w:rPr>
          <w:rFonts w:ascii="Arial" w:hAnsi="Arial" w:cs="Arial"/>
          <w:u w:val="single"/>
          <w:lang w:val="en-US"/>
        </w:rPr>
      </w:pPr>
      <w:r>
        <w:rPr>
          <w:rFonts w:ascii="Arial" w:hAnsi="Arial" w:cs="Arial"/>
          <w:u w:val="single"/>
          <w:lang w:val="en-US"/>
        </w:rPr>
        <w:t xml:space="preserve">Neutral, </w:t>
      </w:r>
      <w:proofErr w:type="spellStart"/>
      <w:r>
        <w:rPr>
          <w:rFonts w:ascii="Arial" w:hAnsi="Arial" w:cs="Arial"/>
          <w:u w:val="single"/>
          <w:lang w:val="en-US"/>
        </w:rPr>
        <w:t>ToM</w:t>
      </w:r>
      <w:proofErr w:type="spellEnd"/>
    </w:p>
    <w:p w14:paraId="7710457B" w14:textId="77777777" w:rsidR="007151E3" w:rsidRDefault="00F75B69">
      <w:pPr>
        <w:spacing w:line="480" w:lineRule="auto"/>
        <w:rPr>
          <w:rFonts w:ascii="Arial" w:hAnsi="Arial" w:cs="Arial"/>
          <w:i/>
          <w:iCs/>
          <w:lang w:val="en-US"/>
        </w:rPr>
      </w:pPr>
      <w:r>
        <w:rPr>
          <w:rFonts w:ascii="Arial" w:hAnsi="Arial" w:cs="Arial"/>
          <w:i/>
          <w:iCs/>
          <w:lang w:val="en-US"/>
        </w:rPr>
        <w:t xml:space="preserve">“My big brother is 30 and still living at home. My parents don’t think that’s a problem. They say, he’s </w:t>
      </w:r>
      <w:proofErr w:type="spellStart"/>
      <w:r>
        <w:rPr>
          <w:rFonts w:ascii="Arial" w:hAnsi="Arial" w:cs="Arial"/>
          <w:i/>
          <w:iCs/>
          <w:lang w:val="en-US"/>
        </w:rPr>
        <w:t>gonna</w:t>
      </w:r>
      <w:proofErr w:type="spellEnd"/>
      <w:r>
        <w:rPr>
          <w:rFonts w:ascii="Arial" w:hAnsi="Arial" w:cs="Arial"/>
          <w:i/>
          <w:iCs/>
          <w:lang w:val="en-US"/>
        </w:rPr>
        <w:t xml:space="preserve"> move out once he finds a girlfriend. But ser</w:t>
      </w:r>
      <w:r>
        <w:rPr>
          <w:rFonts w:ascii="Arial" w:hAnsi="Arial" w:cs="Arial"/>
          <w:i/>
          <w:iCs/>
          <w:lang w:val="en-US"/>
        </w:rPr>
        <w:t xml:space="preserve">iously, </w:t>
      </w:r>
      <w:r>
        <w:rPr>
          <w:rFonts w:ascii="Arial" w:hAnsi="Arial" w:cs="Arial"/>
          <w:iCs/>
          <w:lang w:val="en-US"/>
        </w:rPr>
        <w:t>[sarcastic]</w:t>
      </w:r>
      <w:r>
        <w:rPr>
          <w:rFonts w:ascii="Arial" w:hAnsi="Arial" w:cs="Arial"/>
          <w:i/>
          <w:iCs/>
          <w:lang w:val="en-US"/>
        </w:rPr>
        <w:t xml:space="preserve"> him and a girlfriend?!”</w:t>
      </w:r>
    </w:p>
    <w:p w14:paraId="46467698" w14:textId="77777777" w:rsidR="007151E3" w:rsidRDefault="00F75B69">
      <w:pPr>
        <w:spacing w:line="480" w:lineRule="auto"/>
        <w:rPr>
          <w:rFonts w:ascii="Arial" w:hAnsi="Arial" w:cs="Arial"/>
          <w:lang w:val="en-US"/>
        </w:rPr>
      </w:pPr>
      <w:r>
        <w:rPr>
          <w:rFonts w:ascii="Arial" w:hAnsi="Arial" w:cs="Arial"/>
          <w:lang w:val="en-US"/>
        </w:rPr>
        <w:t>Michael thinks that his brother …</w:t>
      </w:r>
    </w:p>
    <w:p w14:paraId="18408940" w14:textId="77777777" w:rsidR="007151E3" w:rsidRDefault="00F75B69">
      <w:pPr>
        <w:spacing w:line="480" w:lineRule="auto"/>
      </w:pPr>
      <w:r>
        <w:rPr>
          <w:rFonts w:ascii="Arial" w:hAnsi="Arial" w:cs="Arial"/>
          <w:lang w:val="en-US"/>
        </w:rPr>
        <w:t>a)</w:t>
      </w:r>
      <w:r>
        <w:rPr>
          <w:rFonts w:ascii="Arial" w:hAnsi="Arial" w:cs="Arial"/>
          <w:lang w:val="en-US"/>
        </w:rPr>
        <w:tab/>
      </w:r>
      <w:proofErr w:type="gramStart"/>
      <w:r>
        <w:rPr>
          <w:rFonts w:ascii="Arial" w:hAnsi="Arial" w:cs="Arial"/>
          <w:lang w:val="en-US"/>
        </w:rPr>
        <w:t>probably</w:t>
      </w:r>
      <w:proofErr w:type="gramEnd"/>
      <w:r>
        <w:rPr>
          <w:rFonts w:ascii="Arial" w:hAnsi="Arial" w:cs="Arial"/>
          <w:lang w:val="en-US"/>
        </w:rPr>
        <w:t xml:space="preserve"> won’t find a girlfriend (correct answer)</w:t>
      </w:r>
    </w:p>
    <w:p w14:paraId="7EDE2287" w14:textId="77777777" w:rsidR="007151E3" w:rsidRDefault="00F75B69">
      <w:pPr>
        <w:spacing w:line="480" w:lineRule="auto"/>
        <w:rPr>
          <w:rFonts w:ascii="Arial" w:hAnsi="Arial" w:cs="Arial"/>
          <w:lang w:val="en-US"/>
        </w:rPr>
      </w:pPr>
      <w:r>
        <w:rPr>
          <w:rFonts w:ascii="Arial" w:hAnsi="Arial" w:cs="Arial"/>
          <w:lang w:val="en-US"/>
        </w:rPr>
        <w:t>b)</w:t>
      </w:r>
      <w:r>
        <w:rPr>
          <w:rFonts w:ascii="Arial" w:hAnsi="Arial" w:cs="Arial"/>
          <w:lang w:val="en-US"/>
        </w:rPr>
        <w:tab/>
      </w:r>
      <w:proofErr w:type="gramStart"/>
      <w:r>
        <w:rPr>
          <w:rFonts w:ascii="Arial" w:hAnsi="Arial" w:cs="Arial"/>
          <w:lang w:val="en-US"/>
        </w:rPr>
        <w:t>would</w:t>
      </w:r>
      <w:proofErr w:type="gramEnd"/>
      <w:r>
        <w:rPr>
          <w:rFonts w:ascii="Arial" w:hAnsi="Arial" w:cs="Arial"/>
          <w:lang w:val="en-US"/>
        </w:rPr>
        <w:t xml:space="preserve"> like to move out (distractor)</w:t>
      </w:r>
    </w:p>
    <w:p w14:paraId="2ADFA3C8" w14:textId="77777777" w:rsidR="007151E3" w:rsidRDefault="00F75B69">
      <w:pPr>
        <w:spacing w:line="480" w:lineRule="auto"/>
        <w:rPr>
          <w:rFonts w:ascii="Arial" w:hAnsi="Arial" w:cs="Arial"/>
          <w:lang w:val="en-US"/>
        </w:rPr>
      </w:pPr>
      <w:r>
        <w:rPr>
          <w:rFonts w:ascii="Arial" w:hAnsi="Arial" w:cs="Arial"/>
          <w:lang w:val="en-US"/>
        </w:rPr>
        <w:t>c)</w:t>
      </w:r>
      <w:r>
        <w:rPr>
          <w:rFonts w:ascii="Arial" w:hAnsi="Arial" w:cs="Arial"/>
          <w:lang w:val="en-US"/>
        </w:rPr>
        <w:tab/>
      </w:r>
      <w:commentRangeStart w:id="0"/>
      <w:proofErr w:type="gramStart"/>
      <w:r>
        <w:rPr>
          <w:rFonts w:ascii="Arial" w:hAnsi="Arial" w:cs="Arial"/>
          <w:lang w:val="en-US"/>
        </w:rPr>
        <w:t>imposes</w:t>
      </w:r>
      <w:proofErr w:type="gramEnd"/>
      <w:r>
        <w:rPr>
          <w:rFonts w:ascii="Arial" w:hAnsi="Arial" w:cs="Arial"/>
          <w:lang w:val="en-US"/>
        </w:rPr>
        <w:t xml:space="preserve"> </w:t>
      </w:r>
      <w:r>
        <w:rPr>
          <w:rFonts w:ascii="Arial" w:hAnsi="Arial" w:cs="Arial"/>
          <w:lang w:val="en-US"/>
        </w:rPr>
        <w:t xml:space="preserve">on </w:t>
      </w:r>
      <w:r>
        <w:rPr>
          <w:rFonts w:ascii="Arial" w:hAnsi="Arial" w:cs="Arial"/>
          <w:lang w:val="en-US"/>
        </w:rPr>
        <w:t>the kindness</w:t>
      </w:r>
      <w:commentRangeEnd w:id="0"/>
      <w:r w:rsidR="00F663DE">
        <w:rPr>
          <w:rStyle w:val="CommentReference"/>
        </w:rPr>
        <w:commentReference w:id="0"/>
      </w:r>
      <w:r>
        <w:rPr>
          <w:rFonts w:ascii="Arial" w:hAnsi="Arial" w:cs="Arial"/>
          <w:lang w:val="en-US"/>
        </w:rPr>
        <w:t xml:space="preserve"> of his parents (distractor)</w:t>
      </w:r>
    </w:p>
    <w:p w14:paraId="609B0A8B" w14:textId="77777777" w:rsidR="007151E3" w:rsidRDefault="007151E3">
      <w:pPr>
        <w:spacing w:line="480" w:lineRule="auto"/>
        <w:rPr>
          <w:rFonts w:ascii="Arial" w:hAnsi="Arial" w:cs="Arial"/>
          <w:u w:val="single"/>
          <w:lang w:val="en-US"/>
        </w:rPr>
      </w:pPr>
    </w:p>
    <w:p w14:paraId="36F05D00" w14:textId="77777777" w:rsidR="007151E3" w:rsidRDefault="007151E3">
      <w:pPr>
        <w:spacing w:line="480" w:lineRule="auto"/>
        <w:rPr>
          <w:rFonts w:ascii="Arial" w:hAnsi="Arial" w:cs="Arial"/>
          <w:u w:val="single"/>
          <w:lang w:val="en-US"/>
        </w:rPr>
      </w:pPr>
    </w:p>
    <w:p w14:paraId="3E2C8F0F" w14:textId="77777777" w:rsidR="007151E3" w:rsidRDefault="00F75B69">
      <w:pPr>
        <w:spacing w:line="480" w:lineRule="auto"/>
        <w:rPr>
          <w:rFonts w:ascii="Arial" w:hAnsi="Arial" w:cs="Arial"/>
          <w:u w:val="single"/>
          <w:lang w:val="en-US"/>
        </w:rPr>
      </w:pPr>
      <w:r>
        <w:rPr>
          <w:rFonts w:ascii="Arial" w:hAnsi="Arial" w:cs="Arial"/>
          <w:u w:val="single"/>
          <w:lang w:val="en-US"/>
        </w:rPr>
        <w:lastRenderedPageBreak/>
        <w:t xml:space="preserve">Negative, </w:t>
      </w:r>
      <w:proofErr w:type="spellStart"/>
      <w:proofErr w:type="gramStart"/>
      <w:r>
        <w:rPr>
          <w:rFonts w:ascii="Arial" w:hAnsi="Arial" w:cs="Arial"/>
          <w:u w:val="single"/>
          <w:lang w:val="en-US"/>
        </w:rPr>
        <w:t>nonToM</w:t>
      </w:r>
      <w:proofErr w:type="spellEnd"/>
      <w:proofErr w:type="gramEnd"/>
    </w:p>
    <w:p w14:paraId="4E7905EB" w14:textId="5F450973" w:rsidR="007151E3" w:rsidRDefault="00F75B69">
      <w:pPr>
        <w:spacing w:line="480" w:lineRule="auto"/>
      </w:pPr>
      <w:r>
        <w:rPr>
          <w:rFonts w:ascii="Arial" w:hAnsi="Arial" w:cs="Arial"/>
          <w:lang w:val="en-US"/>
        </w:rPr>
        <w:t>“</w:t>
      </w:r>
      <w:r>
        <w:rPr>
          <w:rFonts w:ascii="Arial" w:hAnsi="Arial" w:cs="Arial"/>
          <w:i/>
          <w:lang w:val="en-US"/>
        </w:rPr>
        <w:t xml:space="preserve">I was </w:t>
      </w:r>
      <w:r>
        <w:rPr>
          <w:rFonts w:ascii="Arial" w:hAnsi="Arial" w:cs="Arial"/>
          <w:i/>
          <w:lang w:val="en-US"/>
        </w:rPr>
        <w:t>caught stealing</w:t>
      </w:r>
      <w:r>
        <w:rPr>
          <w:rFonts w:ascii="Arial" w:hAnsi="Arial" w:cs="Arial"/>
          <w:i/>
          <w:lang w:val="en-US"/>
        </w:rPr>
        <w:t xml:space="preserve"> </w:t>
      </w:r>
      <w:r>
        <w:rPr>
          <w:rFonts w:ascii="Arial" w:hAnsi="Arial" w:cs="Arial"/>
          <w:i/>
          <w:lang w:val="en-US"/>
        </w:rPr>
        <w:t>… They literally walked me out handcuffed, in front of all people. What I did was really stupid</w:t>
      </w:r>
      <w:r>
        <w:rPr>
          <w:rFonts w:ascii="Arial" w:hAnsi="Arial" w:cs="Arial"/>
          <w:i/>
          <w:lang w:val="en-US"/>
        </w:rPr>
        <w:t xml:space="preserve"> – </w:t>
      </w:r>
      <w:r>
        <w:rPr>
          <w:rFonts w:ascii="Arial" w:hAnsi="Arial" w:cs="Arial"/>
          <w:i/>
          <w:lang w:val="en-US"/>
        </w:rPr>
        <w:t>but it’s not like I’m a dangerous criminal! Now I’m sentenced to cleaning the youth club.”</w:t>
      </w:r>
    </w:p>
    <w:p w14:paraId="13E4EF8D" w14:textId="77777777" w:rsidR="007151E3" w:rsidRDefault="00F75B69">
      <w:pPr>
        <w:spacing w:line="480" w:lineRule="auto"/>
      </w:pPr>
      <w:r>
        <w:rPr>
          <w:rFonts w:ascii="Arial" w:hAnsi="Arial" w:cs="Arial"/>
          <w:lang w:val="en-US"/>
        </w:rPr>
        <w:t>It is true that Alexandra …</w:t>
      </w:r>
    </w:p>
    <w:p w14:paraId="50C6AC45" w14:textId="77777777" w:rsidR="007151E3" w:rsidRDefault="00F75B69">
      <w:pPr>
        <w:spacing w:line="480" w:lineRule="auto"/>
        <w:rPr>
          <w:rFonts w:ascii="Arial" w:hAnsi="Arial" w:cs="Arial"/>
          <w:lang w:val="en-US"/>
        </w:rPr>
      </w:pPr>
      <w:r>
        <w:rPr>
          <w:rFonts w:ascii="Arial" w:hAnsi="Arial" w:cs="Arial"/>
          <w:lang w:val="en-US"/>
        </w:rPr>
        <w:t>a)</w:t>
      </w:r>
      <w:r>
        <w:rPr>
          <w:rFonts w:ascii="Arial" w:hAnsi="Arial" w:cs="Arial"/>
          <w:lang w:val="en-US"/>
        </w:rPr>
        <w:tab/>
      </w:r>
      <w:proofErr w:type="gramStart"/>
      <w:r>
        <w:rPr>
          <w:rFonts w:ascii="Arial" w:hAnsi="Arial" w:cs="Arial"/>
          <w:lang w:val="en-US"/>
        </w:rPr>
        <w:t>has</w:t>
      </w:r>
      <w:proofErr w:type="gramEnd"/>
      <w:r>
        <w:rPr>
          <w:rFonts w:ascii="Arial" w:hAnsi="Arial" w:cs="Arial"/>
          <w:lang w:val="en-US"/>
        </w:rPr>
        <w:t xml:space="preserve"> to do community</w:t>
      </w:r>
      <w:r>
        <w:rPr>
          <w:rFonts w:ascii="Arial" w:hAnsi="Arial" w:cs="Arial"/>
          <w:lang w:val="en-US"/>
        </w:rPr>
        <w:t xml:space="preserve"> service (correct answer)</w:t>
      </w:r>
    </w:p>
    <w:p w14:paraId="70CBA7CF" w14:textId="77777777" w:rsidR="007151E3" w:rsidRDefault="00F75B69">
      <w:pPr>
        <w:spacing w:line="480" w:lineRule="auto"/>
        <w:rPr>
          <w:rFonts w:ascii="Arial" w:hAnsi="Arial" w:cs="Arial"/>
          <w:lang w:val="en-US"/>
        </w:rPr>
      </w:pPr>
      <w:r>
        <w:rPr>
          <w:rFonts w:ascii="Arial" w:hAnsi="Arial" w:cs="Arial"/>
          <w:lang w:val="en-US"/>
        </w:rPr>
        <w:t>b)</w:t>
      </w:r>
      <w:r>
        <w:rPr>
          <w:rFonts w:ascii="Arial" w:hAnsi="Arial" w:cs="Arial"/>
          <w:lang w:val="en-US"/>
        </w:rPr>
        <w:tab/>
      </w:r>
      <w:proofErr w:type="gramStart"/>
      <w:r>
        <w:rPr>
          <w:rFonts w:ascii="Arial" w:hAnsi="Arial" w:cs="Arial"/>
          <w:lang w:val="en-US"/>
        </w:rPr>
        <w:t>doesn’t</w:t>
      </w:r>
      <w:proofErr w:type="gramEnd"/>
      <w:r>
        <w:rPr>
          <w:rFonts w:ascii="Arial" w:hAnsi="Arial" w:cs="Arial"/>
          <w:lang w:val="en-US"/>
        </w:rPr>
        <w:t xml:space="preserve"> have a lot of money (distractor)</w:t>
      </w:r>
    </w:p>
    <w:p w14:paraId="4FF19ABF" w14:textId="77777777" w:rsidR="007151E3" w:rsidRDefault="00F75B69">
      <w:pPr>
        <w:spacing w:line="480" w:lineRule="auto"/>
        <w:rPr>
          <w:rFonts w:ascii="Arial" w:hAnsi="Arial" w:cs="Arial"/>
          <w:lang w:val="en-US"/>
        </w:rPr>
      </w:pPr>
      <w:r>
        <w:rPr>
          <w:rFonts w:ascii="Arial" w:hAnsi="Arial" w:cs="Arial"/>
          <w:lang w:val="en-US"/>
        </w:rPr>
        <w:t>c)</w:t>
      </w:r>
      <w:r>
        <w:rPr>
          <w:rFonts w:ascii="Arial" w:hAnsi="Arial" w:cs="Arial"/>
          <w:lang w:val="en-US"/>
        </w:rPr>
        <w:tab/>
      </w:r>
      <w:proofErr w:type="gramStart"/>
      <w:r>
        <w:rPr>
          <w:rFonts w:ascii="Arial" w:hAnsi="Arial" w:cs="Arial"/>
          <w:lang w:val="en-US"/>
        </w:rPr>
        <w:t>is</w:t>
      </w:r>
      <w:proofErr w:type="gramEnd"/>
      <w:r>
        <w:rPr>
          <w:rFonts w:ascii="Arial" w:hAnsi="Arial" w:cs="Arial"/>
          <w:lang w:val="en-US"/>
        </w:rPr>
        <w:t xml:space="preserve"> stealing in the store on a regular basis (distractor)</w:t>
      </w:r>
    </w:p>
    <w:p w14:paraId="02CA769E" w14:textId="77777777" w:rsidR="007151E3" w:rsidRDefault="007151E3">
      <w:pPr>
        <w:spacing w:line="480" w:lineRule="auto"/>
        <w:rPr>
          <w:rFonts w:ascii="Arial" w:hAnsi="Arial" w:cs="Arial"/>
          <w:u w:val="single"/>
          <w:lang w:val="en-US"/>
        </w:rPr>
      </w:pPr>
    </w:p>
    <w:p w14:paraId="2C354E16" w14:textId="77777777" w:rsidR="007151E3" w:rsidRDefault="007151E3">
      <w:pPr>
        <w:spacing w:line="480" w:lineRule="auto"/>
        <w:rPr>
          <w:rFonts w:ascii="Arial" w:hAnsi="Arial" w:cs="Arial"/>
          <w:u w:val="single"/>
          <w:lang w:val="en-US"/>
        </w:rPr>
      </w:pPr>
    </w:p>
    <w:p w14:paraId="14016ECD" w14:textId="77777777" w:rsidR="007151E3" w:rsidRDefault="00F75B69">
      <w:pPr>
        <w:spacing w:line="480" w:lineRule="auto"/>
        <w:rPr>
          <w:rFonts w:ascii="Arial" w:hAnsi="Arial" w:cs="Arial"/>
          <w:u w:val="single"/>
          <w:lang w:val="en-US"/>
        </w:rPr>
      </w:pPr>
      <w:r>
        <w:rPr>
          <w:rFonts w:ascii="Arial" w:hAnsi="Arial" w:cs="Arial"/>
          <w:u w:val="single"/>
          <w:lang w:val="en-US"/>
        </w:rPr>
        <w:t xml:space="preserve">Negative, </w:t>
      </w:r>
      <w:proofErr w:type="spellStart"/>
      <w:r>
        <w:rPr>
          <w:rFonts w:ascii="Arial" w:hAnsi="Arial" w:cs="Arial"/>
          <w:u w:val="single"/>
          <w:lang w:val="en-US"/>
        </w:rPr>
        <w:t>ToM</w:t>
      </w:r>
      <w:proofErr w:type="spellEnd"/>
    </w:p>
    <w:p w14:paraId="1604598F" w14:textId="77777777" w:rsidR="007151E3" w:rsidRDefault="00F75B69">
      <w:pPr>
        <w:spacing w:line="480" w:lineRule="auto"/>
        <w:rPr>
          <w:rFonts w:ascii="Arial" w:hAnsi="Arial" w:cs="Arial"/>
          <w:lang w:val="en-US"/>
        </w:rPr>
      </w:pPr>
      <w:r>
        <w:rPr>
          <w:rFonts w:ascii="Arial" w:hAnsi="Arial" w:cs="Arial"/>
          <w:lang w:val="en-US"/>
        </w:rPr>
        <w:t>“</w:t>
      </w:r>
      <w:r>
        <w:rPr>
          <w:rFonts w:ascii="Arial" w:hAnsi="Arial" w:cs="Arial"/>
          <w:i/>
          <w:lang w:val="en-US"/>
        </w:rPr>
        <w:t xml:space="preserve">One of my classmates comes from a very poor family. She never has anything to eat with her. Recently, I </w:t>
      </w:r>
      <w:r>
        <w:rPr>
          <w:rFonts w:ascii="Arial" w:hAnsi="Arial" w:cs="Arial"/>
          <w:i/>
          <w:lang w:val="en-US"/>
        </w:rPr>
        <w:t>offered her something from my lunch bag, and she told me she was on a diet. But she is super skinny! I felt so sorry for her…”</w:t>
      </w:r>
    </w:p>
    <w:p w14:paraId="3FEC876F" w14:textId="76885A63" w:rsidR="007151E3" w:rsidRDefault="00F75B69">
      <w:pPr>
        <w:spacing w:line="480" w:lineRule="auto"/>
      </w:pPr>
      <w:r>
        <w:rPr>
          <w:rFonts w:ascii="Arial" w:hAnsi="Arial" w:cs="Arial"/>
          <w:lang w:val="en-US"/>
        </w:rPr>
        <w:t>Michael thinks that his classmate</w:t>
      </w:r>
    </w:p>
    <w:p w14:paraId="701487E9" w14:textId="77777777" w:rsidR="007151E3" w:rsidRDefault="00F75B69">
      <w:pPr>
        <w:spacing w:line="480" w:lineRule="auto"/>
        <w:rPr>
          <w:rFonts w:ascii="Arial" w:hAnsi="Arial" w:cs="Arial"/>
          <w:lang w:val="en-US"/>
        </w:rPr>
      </w:pPr>
      <w:r>
        <w:rPr>
          <w:rFonts w:ascii="Arial" w:hAnsi="Arial" w:cs="Arial"/>
          <w:lang w:val="en-US"/>
        </w:rPr>
        <w:t>a)</w:t>
      </w:r>
      <w:r>
        <w:rPr>
          <w:rFonts w:ascii="Arial" w:hAnsi="Arial" w:cs="Arial"/>
          <w:lang w:val="en-US"/>
        </w:rPr>
        <w:tab/>
      </w:r>
      <w:proofErr w:type="gramStart"/>
      <w:r>
        <w:rPr>
          <w:rFonts w:ascii="Arial" w:hAnsi="Arial" w:cs="Arial"/>
          <w:lang w:val="en-US"/>
        </w:rPr>
        <w:t>tries</w:t>
      </w:r>
      <w:proofErr w:type="gramEnd"/>
      <w:r>
        <w:rPr>
          <w:rFonts w:ascii="Arial" w:hAnsi="Arial" w:cs="Arial"/>
          <w:lang w:val="en-US"/>
        </w:rPr>
        <w:t xml:space="preserve"> to keep her poverty a secret (correct answer)</w:t>
      </w:r>
    </w:p>
    <w:p w14:paraId="5EAEE6A3" w14:textId="77777777" w:rsidR="007151E3" w:rsidRDefault="00F75B69">
      <w:pPr>
        <w:spacing w:line="480" w:lineRule="auto"/>
        <w:rPr>
          <w:rFonts w:ascii="Arial" w:hAnsi="Arial" w:cs="Arial"/>
          <w:lang w:val="en-US"/>
        </w:rPr>
      </w:pPr>
      <w:proofErr w:type="gramStart"/>
      <w:r>
        <w:rPr>
          <w:rFonts w:ascii="Arial" w:hAnsi="Arial" w:cs="Arial"/>
          <w:lang w:val="en-US"/>
        </w:rPr>
        <w:t>b</w:t>
      </w:r>
      <w:proofErr w:type="gramEnd"/>
      <w:r>
        <w:rPr>
          <w:rFonts w:ascii="Arial" w:hAnsi="Arial" w:cs="Arial"/>
          <w:lang w:val="en-US"/>
        </w:rPr>
        <w:t>)</w:t>
      </w:r>
      <w:r>
        <w:rPr>
          <w:rFonts w:ascii="Arial" w:hAnsi="Arial" w:cs="Arial"/>
          <w:lang w:val="en-US"/>
        </w:rPr>
        <w:tab/>
        <w:t>is anorectic (distractor)</w:t>
      </w:r>
    </w:p>
    <w:p w14:paraId="76D2D1C1" w14:textId="77777777" w:rsidR="007151E3" w:rsidRDefault="00F75B69">
      <w:pPr>
        <w:spacing w:line="480" w:lineRule="auto"/>
        <w:rPr>
          <w:rFonts w:ascii="Arial" w:hAnsi="Arial" w:cs="Arial"/>
          <w:lang w:val="en-US"/>
        </w:rPr>
      </w:pPr>
      <w:r>
        <w:rPr>
          <w:rFonts w:ascii="Arial" w:hAnsi="Arial" w:cs="Arial"/>
          <w:lang w:val="en-US"/>
        </w:rPr>
        <w:t>c)</w:t>
      </w:r>
      <w:r>
        <w:rPr>
          <w:rFonts w:ascii="Arial" w:hAnsi="Arial" w:cs="Arial"/>
          <w:lang w:val="en-US"/>
        </w:rPr>
        <w:tab/>
      </w:r>
      <w:proofErr w:type="gramStart"/>
      <w:r>
        <w:rPr>
          <w:rFonts w:ascii="Arial" w:hAnsi="Arial" w:cs="Arial"/>
          <w:lang w:val="en-US"/>
        </w:rPr>
        <w:t>is</w:t>
      </w:r>
      <w:proofErr w:type="gramEnd"/>
      <w:r>
        <w:rPr>
          <w:rFonts w:ascii="Arial" w:hAnsi="Arial" w:cs="Arial"/>
          <w:lang w:val="en-US"/>
        </w:rPr>
        <w:t xml:space="preserve"> lyi</w:t>
      </w:r>
      <w:r>
        <w:rPr>
          <w:rFonts w:ascii="Arial" w:hAnsi="Arial" w:cs="Arial"/>
          <w:lang w:val="en-US"/>
        </w:rPr>
        <w:t>ng (distractor)</w:t>
      </w:r>
    </w:p>
    <w:p w14:paraId="10C5D174" w14:textId="77777777" w:rsidR="007151E3" w:rsidRDefault="00F75B69">
      <w:pPr>
        <w:spacing w:line="480" w:lineRule="auto"/>
        <w:rPr>
          <w:rFonts w:ascii="Arial" w:hAnsi="Arial" w:cs="Arial"/>
          <w:lang w:val="en-US"/>
        </w:rPr>
      </w:pPr>
      <w:r>
        <w:br w:type="page"/>
      </w:r>
    </w:p>
    <w:p w14:paraId="1000F7D4" w14:textId="77777777" w:rsidR="007151E3" w:rsidRDefault="00F75B69">
      <w:pPr>
        <w:spacing w:line="480" w:lineRule="auto"/>
        <w:rPr>
          <w:rFonts w:ascii="Arial" w:hAnsi="Arial" w:cs="Arial"/>
          <w:lang w:val="en-US"/>
        </w:rPr>
      </w:pPr>
      <w:r>
        <w:rPr>
          <w:rFonts w:ascii="Arial" w:hAnsi="Arial" w:cs="Arial"/>
          <w:lang w:val="en-US"/>
        </w:rPr>
        <w:lastRenderedPageBreak/>
        <w:t>Appendix B</w:t>
      </w:r>
    </w:p>
    <w:p w14:paraId="10304BB2" w14:textId="77777777" w:rsidR="007151E3" w:rsidRDefault="00F75B69">
      <w:pPr>
        <w:spacing w:line="480" w:lineRule="auto"/>
        <w:rPr>
          <w:rFonts w:ascii="Arial" w:hAnsi="Arial" w:cs="Arial"/>
          <w:b/>
          <w:lang w:val="en-US"/>
        </w:rPr>
      </w:pPr>
      <w:proofErr w:type="spellStart"/>
      <w:r>
        <w:rPr>
          <w:rFonts w:ascii="Arial" w:hAnsi="Arial" w:cs="Arial"/>
          <w:b/>
          <w:lang w:val="en-US"/>
        </w:rPr>
        <w:t>Seperate</w:t>
      </w:r>
      <w:proofErr w:type="spellEnd"/>
      <w:r>
        <w:rPr>
          <w:rFonts w:ascii="Arial" w:hAnsi="Arial" w:cs="Arial"/>
          <w:b/>
          <w:lang w:val="en-US"/>
        </w:rPr>
        <w:t xml:space="preserve"> ANOVAs of the </w:t>
      </w:r>
      <w:proofErr w:type="spellStart"/>
      <w:r>
        <w:rPr>
          <w:rFonts w:ascii="Arial" w:hAnsi="Arial" w:cs="Arial"/>
          <w:b/>
          <w:lang w:val="en-US"/>
        </w:rPr>
        <w:t>EmpaToM</w:t>
      </w:r>
      <w:proofErr w:type="spellEnd"/>
      <w:r>
        <w:rPr>
          <w:rFonts w:ascii="Arial" w:hAnsi="Arial" w:cs="Arial"/>
          <w:b/>
          <w:lang w:val="en-US"/>
        </w:rPr>
        <w:t xml:space="preserve">-Y and the </w:t>
      </w:r>
      <w:proofErr w:type="spellStart"/>
      <w:r>
        <w:rPr>
          <w:rFonts w:ascii="Arial" w:hAnsi="Arial" w:cs="Arial"/>
          <w:b/>
          <w:lang w:val="en-US"/>
        </w:rPr>
        <w:t>EmpaToM</w:t>
      </w:r>
      <w:proofErr w:type="spellEnd"/>
    </w:p>
    <w:p w14:paraId="27D4B0AD" w14:textId="77777777" w:rsidR="007151E3" w:rsidRDefault="007151E3">
      <w:pPr>
        <w:spacing w:line="480" w:lineRule="auto"/>
        <w:jc w:val="both"/>
        <w:rPr>
          <w:rFonts w:ascii="Arial" w:hAnsi="Arial" w:cs="Arial"/>
          <w:b/>
          <w:iCs/>
          <w:lang w:val="en-US"/>
        </w:rPr>
      </w:pPr>
    </w:p>
    <w:p w14:paraId="258A9B7D" w14:textId="77777777" w:rsidR="007151E3" w:rsidRDefault="00F75B69">
      <w:pPr>
        <w:spacing w:line="240" w:lineRule="auto"/>
        <w:jc w:val="both"/>
        <w:rPr>
          <w:rFonts w:ascii="Arial" w:hAnsi="Arial" w:cs="Arial"/>
          <w:b/>
          <w:iCs/>
          <w:lang w:val="en-US"/>
        </w:rPr>
      </w:pPr>
      <w:r>
        <w:rPr>
          <w:rFonts w:ascii="Arial" w:hAnsi="Arial" w:cs="Arial"/>
          <w:b/>
          <w:iCs/>
          <w:lang w:val="en-US"/>
        </w:rPr>
        <w:t>Table B1</w:t>
      </w:r>
    </w:p>
    <w:p w14:paraId="517BDE8E" w14:textId="77777777" w:rsidR="007151E3" w:rsidRDefault="00F75B69">
      <w:pPr>
        <w:spacing w:line="240" w:lineRule="auto"/>
        <w:jc w:val="both"/>
        <w:rPr>
          <w:rFonts w:ascii="Arial" w:hAnsi="Arial" w:cs="Arial"/>
          <w:b/>
          <w:lang w:val="en-US"/>
        </w:rPr>
      </w:pPr>
      <w:r>
        <w:rPr>
          <w:rFonts w:ascii="Arial" w:hAnsi="Arial" w:cs="Arial"/>
          <w:i/>
          <w:color w:val="0070C0"/>
          <w:lang w:val="en-US"/>
        </w:rPr>
        <w:t>Affect sharing</w:t>
      </w:r>
      <w:r>
        <w:rPr>
          <w:rFonts w:ascii="Arial" w:hAnsi="Arial" w:cs="Arial"/>
          <w:i/>
          <w:iCs/>
          <w:lang w:val="en-US"/>
        </w:rPr>
        <w:t xml:space="preserve"> ratings of the </w:t>
      </w:r>
      <w:proofErr w:type="spellStart"/>
      <w:r>
        <w:rPr>
          <w:rFonts w:ascii="Arial" w:hAnsi="Arial" w:cs="Arial"/>
          <w:i/>
          <w:iCs/>
          <w:lang w:val="en-US"/>
        </w:rPr>
        <w:t>EmpaToM</w:t>
      </w:r>
      <w:proofErr w:type="spellEnd"/>
      <w:r>
        <w:rPr>
          <w:rFonts w:ascii="Arial" w:hAnsi="Arial" w:cs="Arial"/>
          <w:i/>
          <w:iCs/>
          <w:lang w:val="en-US"/>
        </w:rPr>
        <w:t xml:space="preserve">-Y </w:t>
      </w:r>
    </w:p>
    <w:tbl>
      <w:tblPr>
        <w:tblStyle w:val="TableGrid"/>
        <w:tblW w:w="9062" w:type="dxa"/>
        <w:tblLook w:val="04A0" w:firstRow="1" w:lastRow="0" w:firstColumn="1" w:lastColumn="0" w:noHBand="0" w:noVBand="1"/>
      </w:tblPr>
      <w:tblGrid>
        <w:gridCol w:w="2266"/>
        <w:gridCol w:w="2265"/>
        <w:gridCol w:w="2266"/>
        <w:gridCol w:w="2265"/>
      </w:tblGrid>
      <w:tr w:rsidR="007151E3" w14:paraId="2DD1675E" w14:textId="77777777">
        <w:tc>
          <w:tcPr>
            <w:tcW w:w="2265" w:type="dxa"/>
            <w:tcBorders>
              <w:left w:val="nil"/>
              <w:right w:val="nil"/>
            </w:tcBorders>
            <w:shd w:val="clear" w:color="auto" w:fill="auto"/>
          </w:tcPr>
          <w:p w14:paraId="1815C6C1" w14:textId="77777777" w:rsidR="007151E3" w:rsidRDefault="00F75B69">
            <w:pPr>
              <w:spacing w:after="0" w:line="360" w:lineRule="auto"/>
              <w:jc w:val="center"/>
              <w:rPr>
                <w:rFonts w:ascii="Arial" w:hAnsi="Arial" w:cs="Arial"/>
                <w:lang w:val="en-US"/>
              </w:rPr>
            </w:pPr>
            <w:r>
              <w:rPr>
                <w:rFonts w:ascii="Arial" w:hAnsi="Arial" w:cs="Arial"/>
                <w:lang w:val="en-US"/>
              </w:rPr>
              <w:t>Factor</w:t>
            </w:r>
          </w:p>
        </w:tc>
        <w:tc>
          <w:tcPr>
            <w:tcW w:w="2265" w:type="dxa"/>
            <w:tcBorders>
              <w:left w:val="nil"/>
              <w:right w:val="nil"/>
            </w:tcBorders>
            <w:shd w:val="clear" w:color="auto" w:fill="auto"/>
          </w:tcPr>
          <w:p w14:paraId="16769370" w14:textId="77777777" w:rsidR="007151E3" w:rsidRDefault="00F75B69">
            <w:pPr>
              <w:spacing w:after="0" w:line="360" w:lineRule="auto"/>
              <w:jc w:val="center"/>
              <w:rPr>
                <w:rFonts w:ascii="Arial" w:hAnsi="Arial" w:cs="Arial"/>
                <w:lang w:val="en-US"/>
              </w:rPr>
            </w:pPr>
            <w:r>
              <w:rPr>
                <w:rFonts w:ascii="Arial" w:hAnsi="Arial" w:cs="Arial"/>
                <w:lang w:val="en-US"/>
              </w:rPr>
              <w:t>Test statistic</w:t>
            </w:r>
          </w:p>
        </w:tc>
        <w:tc>
          <w:tcPr>
            <w:tcW w:w="2266" w:type="dxa"/>
            <w:tcBorders>
              <w:left w:val="nil"/>
              <w:right w:val="nil"/>
            </w:tcBorders>
            <w:shd w:val="clear" w:color="auto" w:fill="auto"/>
          </w:tcPr>
          <w:p w14:paraId="5E02E170" w14:textId="77777777" w:rsidR="007151E3" w:rsidRDefault="00F75B69">
            <w:pPr>
              <w:spacing w:after="0" w:line="360" w:lineRule="auto"/>
              <w:jc w:val="center"/>
              <w:rPr>
                <w:rFonts w:ascii="Arial" w:hAnsi="Arial" w:cs="Arial"/>
                <w:lang w:val="en-US"/>
              </w:rPr>
            </w:pPr>
            <w:r>
              <w:rPr>
                <w:rFonts w:ascii="Arial" w:hAnsi="Arial" w:cs="Arial"/>
                <w:i/>
                <w:lang w:val="en-US"/>
              </w:rPr>
              <w:t>p-</w:t>
            </w:r>
            <w:r>
              <w:rPr>
                <w:rFonts w:ascii="Arial" w:hAnsi="Arial" w:cs="Arial"/>
                <w:lang w:val="en-US"/>
              </w:rPr>
              <w:t>value</w:t>
            </w:r>
          </w:p>
        </w:tc>
        <w:tc>
          <w:tcPr>
            <w:tcW w:w="2265" w:type="dxa"/>
            <w:tcBorders>
              <w:left w:val="nil"/>
              <w:right w:val="nil"/>
            </w:tcBorders>
            <w:shd w:val="clear" w:color="auto" w:fill="auto"/>
          </w:tcPr>
          <w:p w14:paraId="2F8F76E8" w14:textId="77777777" w:rsidR="007151E3" w:rsidRDefault="00F75B69">
            <w:pPr>
              <w:spacing w:after="0" w:line="360" w:lineRule="auto"/>
              <w:jc w:val="center"/>
              <w:rPr>
                <w:rFonts w:ascii="Arial" w:hAnsi="Arial" w:cs="Arial"/>
                <w:vertAlign w:val="subscript"/>
                <w:lang w:val="en-US"/>
              </w:rPr>
            </w:pPr>
            <w:proofErr w:type="spellStart"/>
            <w:r>
              <w:rPr>
                <w:rFonts w:ascii="Arial" w:hAnsi="Arial" w:cs="Arial"/>
                <w:lang w:val="en-US"/>
              </w:rPr>
              <w:t>η</w:t>
            </w:r>
            <w:r>
              <w:rPr>
                <w:rFonts w:ascii="Arial" w:hAnsi="Arial" w:cs="Arial"/>
                <w:vertAlign w:val="superscript"/>
                <w:lang w:val="en-US"/>
              </w:rPr>
              <w:t>2</w:t>
            </w:r>
            <w:r>
              <w:rPr>
                <w:rFonts w:ascii="Arial" w:hAnsi="Arial" w:cs="Arial"/>
                <w:vertAlign w:val="subscript"/>
                <w:lang w:val="en-US"/>
              </w:rPr>
              <w:t>generalized</w:t>
            </w:r>
            <w:proofErr w:type="spellEnd"/>
          </w:p>
        </w:tc>
      </w:tr>
      <w:tr w:rsidR="007151E3" w14:paraId="04DE3CA0" w14:textId="77777777">
        <w:tc>
          <w:tcPr>
            <w:tcW w:w="2265" w:type="dxa"/>
            <w:tcBorders>
              <w:left w:val="nil"/>
              <w:bottom w:val="nil"/>
              <w:right w:val="nil"/>
            </w:tcBorders>
            <w:shd w:val="clear" w:color="auto" w:fill="auto"/>
          </w:tcPr>
          <w:p w14:paraId="557746C1" w14:textId="77777777" w:rsidR="007151E3" w:rsidRDefault="00F75B69">
            <w:pPr>
              <w:spacing w:after="0" w:line="360" w:lineRule="auto"/>
              <w:jc w:val="center"/>
              <w:rPr>
                <w:rFonts w:ascii="Arial" w:hAnsi="Arial" w:cs="Arial"/>
                <w:lang w:val="en-US"/>
              </w:rPr>
            </w:pPr>
            <w:r>
              <w:rPr>
                <w:rFonts w:ascii="Arial" w:hAnsi="Arial" w:cs="Arial"/>
                <w:color w:val="0070C0"/>
                <w:lang w:val="en-US"/>
              </w:rPr>
              <w:t xml:space="preserve">Main effect of </w:t>
            </w:r>
            <w:proofErr w:type="spellStart"/>
            <w:r>
              <w:rPr>
                <w:rFonts w:ascii="Arial" w:hAnsi="Arial" w:cs="Arial"/>
                <w:lang w:val="en-US"/>
              </w:rPr>
              <w:t>ToM</w:t>
            </w:r>
            <w:proofErr w:type="spellEnd"/>
            <w:r>
              <w:rPr>
                <w:rFonts w:ascii="Arial" w:hAnsi="Arial" w:cs="Arial"/>
                <w:lang w:val="en-US"/>
              </w:rPr>
              <w:t xml:space="preserve"> requirement</w:t>
            </w:r>
          </w:p>
        </w:tc>
        <w:tc>
          <w:tcPr>
            <w:tcW w:w="2265" w:type="dxa"/>
            <w:tcBorders>
              <w:left w:val="nil"/>
              <w:bottom w:val="nil"/>
              <w:right w:val="nil"/>
            </w:tcBorders>
            <w:shd w:val="clear" w:color="auto" w:fill="auto"/>
          </w:tcPr>
          <w:p w14:paraId="5BE25080" w14:textId="77777777" w:rsidR="007151E3" w:rsidRDefault="00F75B69">
            <w:pPr>
              <w:spacing w:after="0" w:line="360" w:lineRule="auto"/>
              <w:jc w:val="center"/>
              <w:rPr>
                <w:rFonts w:ascii="Arial" w:hAnsi="Arial" w:cs="Arial"/>
                <w:lang w:val="en-US"/>
              </w:rPr>
            </w:pPr>
            <w:r>
              <w:rPr>
                <w:rFonts w:ascii="Arial" w:hAnsi="Arial" w:cs="Arial"/>
                <w:i/>
                <w:lang w:val="en-US"/>
              </w:rPr>
              <w:t>F</w:t>
            </w:r>
            <w:r>
              <w:rPr>
                <w:rFonts w:ascii="Arial" w:hAnsi="Arial" w:cs="Arial"/>
                <w:lang w:val="en-US"/>
              </w:rPr>
              <w:t>(1,60) = 26.01</w:t>
            </w:r>
          </w:p>
        </w:tc>
        <w:tc>
          <w:tcPr>
            <w:tcW w:w="2266" w:type="dxa"/>
            <w:tcBorders>
              <w:left w:val="nil"/>
              <w:bottom w:val="nil"/>
              <w:right w:val="nil"/>
            </w:tcBorders>
            <w:shd w:val="clear" w:color="auto" w:fill="auto"/>
          </w:tcPr>
          <w:p w14:paraId="1437180B" w14:textId="77777777" w:rsidR="007151E3" w:rsidRDefault="00F75B69">
            <w:pPr>
              <w:spacing w:after="0" w:line="360" w:lineRule="auto"/>
              <w:jc w:val="center"/>
              <w:rPr>
                <w:rFonts w:ascii="Arial" w:hAnsi="Arial" w:cs="Arial"/>
                <w:i/>
                <w:lang w:val="en-US"/>
              </w:rPr>
            </w:pPr>
            <w:r>
              <w:rPr>
                <w:rFonts w:ascii="Arial" w:eastAsia="Times New Roman" w:hAnsi="Arial" w:cs="Arial"/>
                <w:lang w:val="en-US" w:eastAsia="de-DE"/>
              </w:rPr>
              <w:t>&lt; .001</w:t>
            </w:r>
          </w:p>
        </w:tc>
        <w:tc>
          <w:tcPr>
            <w:tcW w:w="2265" w:type="dxa"/>
            <w:tcBorders>
              <w:left w:val="nil"/>
              <w:bottom w:val="nil"/>
              <w:right w:val="nil"/>
            </w:tcBorders>
            <w:shd w:val="clear" w:color="auto" w:fill="auto"/>
          </w:tcPr>
          <w:p w14:paraId="20A213CC" w14:textId="77777777" w:rsidR="007151E3" w:rsidRDefault="00F75B69">
            <w:pPr>
              <w:spacing w:after="0" w:line="360" w:lineRule="auto"/>
              <w:jc w:val="center"/>
              <w:rPr>
                <w:rFonts w:ascii="Arial" w:hAnsi="Arial" w:cs="Arial"/>
                <w:lang w:val="en-US"/>
              </w:rPr>
            </w:pPr>
            <w:r>
              <w:rPr>
                <w:rFonts w:ascii="Arial" w:hAnsi="Arial" w:cs="Arial"/>
                <w:lang w:val="en-US"/>
              </w:rPr>
              <w:t>.30</w:t>
            </w:r>
          </w:p>
        </w:tc>
      </w:tr>
      <w:tr w:rsidR="007151E3" w14:paraId="713951D9" w14:textId="77777777">
        <w:tc>
          <w:tcPr>
            <w:tcW w:w="2265" w:type="dxa"/>
            <w:tcBorders>
              <w:top w:val="nil"/>
              <w:left w:val="nil"/>
              <w:bottom w:val="nil"/>
              <w:right w:val="nil"/>
            </w:tcBorders>
            <w:shd w:val="clear" w:color="auto" w:fill="auto"/>
          </w:tcPr>
          <w:p w14:paraId="5CC86C7D" w14:textId="77777777" w:rsidR="007151E3" w:rsidRDefault="00F75B69">
            <w:pPr>
              <w:spacing w:after="0" w:line="360" w:lineRule="auto"/>
              <w:jc w:val="center"/>
              <w:rPr>
                <w:rFonts w:ascii="Arial" w:hAnsi="Arial" w:cs="Arial"/>
                <w:lang w:val="en-US"/>
              </w:rPr>
            </w:pPr>
            <w:r>
              <w:rPr>
                <w:rFonts w:ascii="Arial" w:hAnsi="Arial" w:cs="Arial"/>
                <w:color w:val="0070C0"/>
                <w:lang w:val="en-US"/>
              </w:rPr>
              <w:t>Main effect of video</w:t>
            </w:r>
            <w:r>
              <w:rPr>
                <w:rFonts w:ascii="Arial" w:hAnsi="Arial" w:cs="Arial"/>
                <w:lang w:val="en-US"/>
              </w:rPr>
              <w:t xml:space="preserve"> valence</w:t>
            </w:r>
          </w:p>
        </w:tc>
        <w:tc>
          <w:tcPr>
            <w:tcW w:w="2265" w:type="dxa"/>
            <w:tcBorders>
              <w:top w:val="nil"/>
              <w:left w:val="nil"/>
              <w:bottom w:val="nil"/>
              <w:right w:val="nil"/>
            </w:tcBorders>
            <w:shd w:val="clear" w:color="auto" w:fill="auto"/>
          </w:tcPr>
          <w:p w14:paraId="0FF6D141" w14:textId="77777777" w:rsidR="007151E3" w:rsidRDefault="00F75B69">
            <w:pPr>
              <w:spacing w:after="0" w:line="360" w:lineRule="auto"/>
              <w:jc w:val="center"/>
              <w:rPr>
                <w:rFonts w:ascii="Arial" w:hAnsi="Arial" w:cs="Arial"/>
                <w:iCs/>
                <w:lang w:val="en-US"/>
              </w:rPr>
            </w:pPr>
            <w:r>
              <w:rPr>
                <w:rFonts w:ascii="Arial" w:hAnsi="Arial" w:cs="Arial"/>
                <w:i/>
                <w:lang w:val="en-US"/>
              </w:rPr>
              <w:t>F</w:t>
            </w:r>
            <w:r>
              <w:rPr>
                <w:rFonts w:ascii="Arial" w:hAnsi="Arial" w:cs="Arial"/>
                <w:lang w:val="en-US"/>
              </w:rPr>
              <w:t xml:space="preserve">(1,60) = </w:t>
            </w:r>
            <w:r>
              <w:rPr>
                <w:rFonts w:ascii="Arial" w:hAnsi="Arial" w:cs="Arial"/>
                <w:iCs/>
                <w:lang w:val="en-US"/>
              </w:rPr>
              <w:t>323.76</w:t>
            </w:r>
          </w:p>
        </w:tc>
        <w:tc>
          <w:tcPr>
            <w:tcW w:w="2266" w:type="dxa"/>
            <w:tcBorders>
              <w:top w:val="nil"/>
              <w:left w:val="nil"/>
              <w:bottom w:val="nil"/>
              <w:right w:val="nil"/>
            </w:tcBorders>
            <w:shd w:val="clear" w:color="auto" w:fill="auto"/>
          </w:tcPr>
          <w:p w14:paraId="0AC655ED" w14:textId="77777777" w:rsidR="007151E3" w:rsidRDefault="00F75B69">
            <w:pPr>
              <w:spacing w:after="0" w:line="360" w:lineRule="auto"/>
              <w:jc w:val="center"/>
              <w:rPr>
                <w:rFonts w:ascii="Arial" w:hAnsi="Arial" w:cs="Arial"/>
                <w:i/>
                <w:lang w:val="en-US"/>
              </w:rPr>
            </w:pPr>
            <w:r>
              <w:rPr>
                <w:rFonts w:ascii="Arial" w:eastAsia="Times New Roman" w:hAnsi="Arial" w:cs="Arial"/>
                <w:lang w:val="en-US" w:eastAsia="de-DE"/>
              </w:rPr>
              <w:t>&lt; .001</w:t>
            </w:r>
          </w:p>
        </w:tc>
        <w:tc>
          <w:tcPr>
            <w:tcW w:w="2265" w:type="dxa"/>
            <w:tcBorders>
              <w:top w:val="nil"/>
              <w:left w:val="nil"/>
              <w:bottom w:val="nil"/>
              <w:right w:val="nil"/>
            </w:tcBorders>
            <w:shd w:val="clear" w:color="auto" w:fill="auto"/>
          </w:tcPr>
          <w:p w14:paraId="75DB181F" w14:textId="77777777" w:rsidR="007151E3" w:rsidRDefault="00F75B69">
            <w:pPr>
              <w:spacing w:after="0" w:line="360" w:lineRule="auto"/>
              <w:jc w:val="center"/>
              <w:rPr>
                <w:rFonts w:ascii="Arial" w:hAnsi="Arial" w:cs="Arial"/>
                <w:lang w:val="en-US"/>
              </w:rPr>
            </w:pPr>
            <w:r>
              <w:rPr>
                <w:rFonts w:ascii="Arial" w:hAnsi="Arial" w:cs="Arial"/>
                <w:lang w:val="en-US"/>
              </w:rPr>
              <w:t>.84</w:t>
            </w:r>
          </w:p>
        </w:tc>
      </w:tr>
      <w:tr w:rsidR="007151E3" w14:paraId="3B5EADF4" w14:textId="77777777">
        <w:tc>
          <w:tcPr>
            <w:tcW w:w="2265" w:type="dxa"/>
            <w:tcBorders>
              <w:top w:val="nil"/>
              <w:left w:val="nil"/>
              <w:right w:val="nil"/>
            </w:tcBorders>
            <w:shd w:val="clear" w:color="auto" w:fill="auto"/>
          </w:tcPr>
          <w:p w14:paraId="3F05E3F3" w14:textId="77777777" w:rsidR="007151E3" w:rsidRDefault="00F75B69">
            <w:pPr>
              <w:spacing w:after="0" w:line="360" w:lineRule="auto"/>
              <w:jc w:val="center"/>
              <w:rPr>
                <w:rFonts w:ascii="Arial" w:hAnsi="Arial" w:cs="Arial"/>
                <w:lang w:val="en-US"/>
              </w:rPr>
            </w:pPr>
            <w:r>
              <w:rPr>
                <w:rFonts w:ascii="Arial" w:hAnsi="Arial" w:cs="Arial"/>
                <w:color w:val="0070C0"/>
                <w:lang w:val="en-US"/>
              </w:rPr>
              <w:t xml:space="preserve">Interaction of </w:t>
            </w:r>
            <w:proofErr w:type="spellStart"/>
            <w:r>
              <w:rPr>
                <w:rFonts w:ascii="Arial" w:hAnsi="Arial" w:cs="Arial"/>
                <w:lang w:val="en-US"/>
              </w:rPr>
              <w:t>ToM</w:t>
            </w:r>
            <w:proofErr w:type="spellEnd"/>
            <w:r>
              <w:rPr>
                <w:rFonts w:ascii="Arial" w:hAnsi="Arial" w:cs="Arial"/>
                <w:lang w:val="en-US"/>
              </w:rPr>
              <w:t xml:space="preserve"> requirement × video valence</w:t>
            </w:r>
          </w:p>
        </w:tc>
        <w:tc>
          <w:tcPr>
            <w:tcW w:w="2265" w:type="dxa"/>
            <w:tcBorders>
              <w:top w:val="nil"/>
              <w:left w:val="nil"/>
              <w:right w:val="nil"/>
            </w:tcBorders>
            <w:shd w:val="clear" w:color="auto" w:fill="auto"/>
          </w:tcPr>
          <w:p w14:paraId="6006AD54" w14:textId="77777777" w:rsidR="007151E3" w:rsidRDefault="00F75B69">
            <w:pPr>
              <w:spacing w:after="0" w:line="360" w:lineRule="auto"/>
              <w:jc w:val="center"/>
              <w:rPr>
                <w:rFonts w:ascii="Arial" w:hAnsi="Arial" w:cs="Arial"/>
                <w:iCs/>
                <w:lang w:val="en-US"/>
              </w:rPr>
            </w:pPr>
            <w:r>
              <w:rPr>
                <w:rFonts w:ascii="Arial" w:hAnsi="Arial" w:cs="Arial"/>
                <w:i/>
                <w:lang w:val="en-US"/>
              </w:rPr>
              <w:t>F</w:t>
            </w:r>
            <w:r>
              <w:rPr>
                <w:rFonts w:ascii="Arial" w:hAnsi="Arial" w:cs="Arial"/>
                <w:lang w:val="en-US"/>
              </w:rPr>
              <w:t xml:space="preserve">(1,60) = </w:t>
            </w:r>
            <w:r>
              <w:rPr>
                <w:rFonts w:ascii="Arial" w:hAnsi="Arial" w:cs="Arial"/>
                <w:iCs/>
                <w:lang w:val="en-US"/>
              </w:rPr>
              <w:t>17.42</w:t>
            </w:r>
          </w:p>
        </w:tc>
        <w:tc>
          <w:tcPr>
            <w:tcW w:w="2266" w:type="dxa"/>
            <w:tcBorders>
              <w:top w:val="nil"/>
              <w:left w:val="nil"/>
              <w:right w:val="nil"/>
            </w:tcBorders>
            <w:shd w:val="clear" w:color="auto" w:fill="auto"/>
          </w:tcPr>
          <w:p w14:paraId="7B34575D" w14:textId="77777777" w:rsidR="007151E3" w:rsidRDefault="00F75B69">
            <w:pPr>
              <w:spacing w:after="0" w:line="360" w:lineRule="auto"/>
              <w:jc w:val="center"/>
              <w:rPr>
                <w:rFonts w:ascii="Arial" w:hAnsi="Arial" w:cs="Arial"/>
                <w:i/>
                <w:lang w:val="en-US"/>
              </w:rPr>
            </w:pPr>
            <w:r>
              <w:rPr>
                <w:rFonts w:ascii="Arial" w:eastAsia="Times New Roman" w:hAnsi="Arial" w:cs="Arial"/>
                <w:lang w:val="en-US" w:eastAsia="de-DE"/>
              </w:rPr>
              <w:t>&lt; .001</w:t>
            </w:r>
          </w:p>
        </w:tc>
        <w:tc>
          <w:tcPr>
            <w:tcW w:w="2265" w:type="dxa"/>
            <w:tcBorders>
              <w:top w:val="nil"/>
              <w:left w:val="nil"/>
              <w:right w:val="nil"/>
            </w:tcBorders>
            <w:shd w:val="clear" w:color="auto" w:fill="auto"/>
          </w:tcPr>
          <w:p w14:paraId="2208818C" w14:textId="77777777" w:rsidR="007151E3" w:rsidRDefault="00F75B69">
            <w:pPr>
              <w:spacing w:after="0" w:line="360" w:lineRule="auto"/>
              <w:jc w:val="center"/>
              <w:rPr>
                <w:rFonts w:ascii="Arial" w:hAnsi="Arial" w:cs="Arial"/>
                <w:lang w:val="en-US"/>
              </w:rPr>
            </w:pPr>
            <w:r>
              <w:rPr>
                <w:rFonts w:ascii="Arial" w:hAnsi="Arial" w:cs="Arial"/>
                <w:lang w:val="en-US"/>
              </w:rPr>
              <w:t>.22</w:t>
            </w:r>
          </w:p>
        </w:tc>
      </w:tr>
    </w:tbl>
    <w:p w14:paraId="3A44382B" w14:textId="77777777" w:rsidR="007151E3" w:rsidRDefault="007151E3">
      <w:pPr>
        <w:rPr>
          <w:rFonts w:ascii="Arial" w:hAnsi="Arial" w:cs="Arial"/>
          <w:lang w:val="en-US"/>
        </w:rPr>
      </w:pPr>
    </w:p>
    <w:p w14:paraId="662B8AE2" w14:textId="77777777" w:rsidR="007151E3" w:rsidRDefault="00F75B69">
      <w:pPr>
        <w:rPr>
          <w:rFonts w:ascii="Arial" w:hAnsi="Arial" w:cs="Arial"/>
          <w:lang w:val="en-US"/>
        </w:rPr>
      </w:pPr>
      <w:r>
        <w:rPr>
          <w:rFonts w:ascii="Arial" w:hAnsi="Arial" w:cs="Arial"/>
          <w:lang w:val="en-US"/>
        </w:rPr>
        <w:t>Post-hoc one-sided t-test (Bonferroni-corrected)</w:t>
      </w:r>
    </w:p>
    <w:p w14:paraId="2F7BE1F6" w14:textId="77777777" w:rsidR="007151E3" w:rsidRDefault="00F75B69">
      <w:pPr>
        <w:ind w:firstLine="708"/>
        <w:rPr>
          <w:rFonts w:ascii="Arial" w:hAnsi="Arial" w:cs="Arial"/>
          <w:lang w:val="en-US"/>
        </w:rPr>
      </w:pPr>
      <w:r>
        <w:rPr>
          <w:rFonts w:ascii="Arial" w:hAnsi="Arial" w:cs="Arial"/>
          <w:lang w:val="en-US"/>
        </w:rPr>
        <w:t>Neutral:</w:t>
      </w:r>
      <w:r>
        <w:rPr>
          <w:rFonts w:ascii="Arial" w:hAnsi="Arial" w:cs="Arial"/>
          <w:i/>
          <w:lang w:val="en-US"/>
        </w:rPr>
        <w:t xml:space="preserve"> </w:t>
      </w:r>
      <w:proofErr w:type="gramStart"/>
      <w:r>
        <w:rPr>
          <w:rFonts w:ascii="Arial" w:hAnsi="Arial" w:cs="Arial"/>
          <w:i/>
          <w:lang w:val="en-US"/>
        </w:rPr>
        <w:t>t</w:t>
      </w:r>
      <w:r>
        <w:rPr>
          <w:rFonts w:ascii="Arial" w:hAnsi="Arial" w:cs="Arial"/>
          <w:lang w:val="en-US"/>
        </w:rPr>
        <w:t>(</w:t>
      </w:r>
      <w:proofErr w:type="gramEnd"/>
      <w:r>
        <w:rPr>
          <w:rFonts w:ascii="Arial" w:hAnsi="Arial" w:cs="Arial"/>
          <w:lang w:val="en-US"/>
        </w:rPr>
        <w:t xml:space="preserve">60) = 5.07, </w:t>
      </w:r>
      <w:r>
        <w:rPr>
          <w:rFonts w:ascii="Arial" w:hAnsi="Arial" w:cs="Arial"/>
          <w:i/>
          <w:lang w:val="en-US"/>
        </w:rPr>
        <w:t>p</w:t>
      </w:r>
      <w:r>
        <w:rPr>
          <w:rFonts w:ascii="Arial" w:hAnsi="Arial" w:cs="Arial"/>
          <w:lang w:val="en-US"/>
        </w:rPr>
        <w:t xml:space="preserve"> &lt; .001</w:t>
      </w:r>
    </w:p>
    <w:p w14:paraId="3E985663" w14:textId="77777777" w:rsidR="007151E3" w:rsidRDefault="00F75B69">
      <w:pPr>
        <w:ind w:firstLine="708"/>
        <w:rPr>
          <w:rFonts w:ascii="Arial" w:hAnsi="Arial" w:cs="Arial"/>
          <w:lang w:val="en-US"/>
        </w:rPr>
      </w:pPr>
      <w:r>
        <w:rPr>
          <w:rFonts w:ascii="Arial" w:hAnsi="Arial" w:cs="Arial"/>
          <w:lang w:val="en-US"/>
        </w:rPr>
        <w:t xml:space="preserve">Negative: </w:t>
      </w:r>
      <w:r>
        <w:rPr>
          <w:rFonts w:ascii="Arial" w:hAnsi="Arial" w:cs="Arial"/>
          <w:i/>
          <w:lang w:val="en-US"/>
        </w:rPr>
        <w:t>p</w:t>
      </w:r>
      <w:r>
        <w:rPr>
          <w:rFonts w:ascii="Arial" w:hAnsi="Arial" w:cs="Arial"/>
          <w:lang w:val="en-US"/>
        </w:rPr>
        <w:t xml:space="preserve"> &gt; .05</w:t>
      </w:r>
    </w:p>
    <w:p w14:paraId="7536DA65" w14:textId="77777777" w:rsidR="007151E3" w:rsidRDefault="007151E3">
      <w:pPr>
        <w:spacing w:line="480" w:lineRule="auto"/>
        <w:jc w:val="both"/>
        <w:rPr>
          <w:rFonts w:ascii="Arial" w:hAnsi="Arial" w:cs="Arial"/>
          <w:bCs/>
          <w:iCs/>
          <w:lang w:val="en-US"/>
        </w:rPr>
      </w:pPr>
    </w:p>
    <w:p w14:paraId="54654B01" w14:textId="77777777" w:rsidR="007151E3" w:rsidRDefault="007151E3">
      <w:pPr>
        <w:spacing w:line="480" w:lineRule="auto"/>
        <w:jc w:val="both"/>
        <w:rPr>
          <w:rFonts w:ascii="Arial" w:hAnsi="Arial" w:cs="Arial"/>
          <w:bCs/>
          <w:iCs/>
          <w:lang w:val="en-US"/>
        </w:rPr>
      </w:pPr>
    </w:p>
    <w:p w14:paraId="4CFB3802" w14:textId="77777777" w:rsidR="007151E3" w:rsidRDefault="00F75B69">
      <w:pPr>
        <w:spacing w:line="240" w:lineRule="auto"/>
        <w:jc w:val="both"/>
        <w:rPr>
          <w:rFonts w:ascii="Arial" w:hAnsi="Arial" w:cs="Arial"/>
          <w:b/>
          <w:iCs/>
          <w:lang w:val="en-US"/>
        </w:rPr>
      </w:pPr>
      <w:r>
        <w:rPr>
          <w:rFonts w:ascii="Arial" w:hAnsi="Arial" w:cs="Arial"/>
          <w:b/>
          <w:iCs/>
          <w:lang w:val="en-US"/>
        </w:rPr>
        <w:t>Table B2</w:t>
      </w:r>
    </w:p>
    <w:p w14:paraId="5CA08BFA" w14:textId="77777777" w:rsidR="007151E3" w:rsidRDefault="00F75B69">
      <w:pPr>
        <w:spacing w:line="240" w:lineRule="auto"/>
        <w:jc w:val="both"/>
        <w:rPr>
          <w:rFonts w:ascii="Arial" w:hAnsi="Arial" w:cs="Arial"/>
          <w:b/>
          <w:lang w:val="en-US"/>
        </w:rPr>
      </w:pPr>
      <w:r>
        <w:rPr>
          <w:rFonts w:ascii="Arial" w:hAnsi="Arial" w:cs="Arial"/>
          <w:i/>
          <w:iCs/>
          <w:lang w:val="en-US"/>
        </w:rPr>
        <w:t xml:space="preserve">Error rates of the </w:t>
      </w:r>
      <w:proofErr w:type="spellStart"/>
      <w:r>
        <w:rPr>
          <w:rFonts w:ascii="Arial" w:hAnsi="Arial" w:cs="Arial"/>
          <w:i/>
          <w:iCs/>
          <w:lang w:val="en-US"/>
        </w:rPr>
        <w:t>EmpaToM</w:t>
      </w:r>
      <w:proofErr w:type="spellEnd"/>
      <w:r>
        <w:rPr>
          <w:rFonts w:ascii="Arial" w:hAnsi="Arial" w:cs="Arial"/>
          <w:i/>
          <w:iCs/>
          <w:lang w:val="en-US"/>
        </w:rPr>
        <w:t xml:space="preserve">-Y </w:t>
      </w:r>
    </w:p>
    <w:tbl>
      <w:tblPr>
        <w:tblStyle w:val="TableGrid"/>
        <w:tblW w:w="9062" w:type="dxa"/>
        <w:tblLook w:val="04A0" w:firstRow="1" w:lastRow="0" w:firstColumn="1" w:lastColumn="0" w:noHBand="0" w:noVBand="1"/>
      </w:tblPr>
      <w:tblGrid>
        <w:gridCol w:w="2266"/>
        <w:gridCol w:w="2265"/>
        <w:gridCol w:w="2266"/>
        <w:gridCol w:w="2265"/>
      </w:tblGrid>
      <w:tr w:rsidR="007151E3" w14:paraId="71F54570" w14:textId="77777777">
        <w:tc>
          <w:tcPr>
            <w:tcW w:w="2265" w:type="dxa"/>
            <w:tcBorders>
              <w:left w:val="nil"/>
              <w:right w:val="nil"/>
            </w:tcBorders>
            <w:shd w:val="clear" w:color="auto" w:fill="auto"/>
          </w:tcPr>
          <w:p w14:paraId="1626DB33" w14:textId="77777777" w:rsidR="007151E3" w:rsidRDefault="00F75B69">
            <w:pPr>
              <w:spacing w:after="0" w:line="360" w:lineRule="auto"/>
              <w:jc w:val="center"/>
              <w:rPr>
                <w:rFonts w:ascii="Arial" w:hAnsi="Arial" w:cs="Arial"/>
                <w:lang w:val="en-US"/>
              </w:rPr>
            </w:pPr>
            <w:r>
              <w:rPr>
                <w:rFonts w:ascii="Arial" w:hAnsi="Arial" w:cs="Arial"/>
                <w:lang w:val="en-US"/>
              </w:rPr>
              <w:t>Factor</w:t>
            </w:r>
          </w:p>
        </w:tc>
        <w:tc>
          <w:tcPr>
            <w:tcW w:w="2265" w:type="dxa"/>
            <w:tcBorders>
              <w:left w:val="nil"/>
              <w:right w:val="nil"/>
            </w:tcBorders>
            <w:shd w:val="clear" w:color="auto" w:fill="auto"/>
          </w:tcPr>
          <w:p w14:paraId="6BB40426" w14:textId="77777777" w:rsidR="007151E3" w:rsidRDefault="00F75B69">
            <w:pPr>
              <w:spacing w:after="0" w:line="360" w:lineRule="auto"/>
              <w:jc w:val="center"/>
              <w:rPr>
                <w:rFonts w:ascii="Arial" w:hAnsi="Arial" w:cs="Arial"/>
                <w:lang w:val="en-US"/>
              </w:rPr>
            </w:pPr>
            <w:r>
              <w:rPr>
                <w:rFonts w:ascii="Arial" w:hAnsi="Arial" w:cs="Arial"/>
                <w:lang w:val="en-US"/>
              </w:rPr>
              <w:t>Test statistic</w:t>
            </w:r>
          </w:p>
        </w:tc>
        <w:tc>
          <w:tcPr>
            <w:tcW w:w="2266" w:type="dxa"/>
            <w:tcBorders>
              <w:left w:val="nil"/>
              <w:right w:val="nil"/>
            </w:tcBorders>
            <w:shd w:val="clear" w:color="auto" w:fill="auto"/>
          </w:tcPr>
          <w:p w14:paraId="741010B9" w14:textId="77777777" w:rsidR="007151E3" w:rsidRDefault="00F75B69">
            <w:pPr>
              <w:spacing w:after="0" w:line="360" w:lineRule="auto"/>
              <w:jc w:val="center"/>
              <w:rPr>
                <w:rFonts w:ascii="Arial" w:hAnsi="Arial" w:cs="Arial"/>
                <w:lang w:val="en-US"/>
              </w:rPr>
            </w:pPr>
            <w:r>
              <w:rPr>
                <w:rFonts w:ascii="Arial" w:hAnsi="Arial" w:cs="Arial"/>
                <w:i/>
                <w:lang w:val="en-US"/>
              </w:rPr>
              <w:t>p-</w:t>
            </w:r>
            <w:r>
              <w:rPr>
                <w:rFonts w:ascii="Arial" w:hAnsi="Arial" w:cs="Arial"/>
                <w:lang w:val="en-US"/>
              </w:rPr>
              <w:t>value</w:t>
            </w:r>
          </w:p>
        </w:tc>
        <w:tc>
          <w:tcPr>
            <w:tcW w:w="2265" w:type="dxa"/>
            <w:tcBorders>
              <w:left w:val="nil"/>
              <w:right w:val="nil"/>
            </w:tcBorders>
            <w:shd w:val="clear" w:color="auto" w:fill="auto"/>
          </w:tcPr>
          <w:p w14:paraId="275E9134" w14:textId="77777777" w:rsidR="007151E3" w:rsidRDefault="00F75B69">
            <w:pPr>
              <w:spacing w:after="0" w:line="360" w:lineRule="auto"/>
              <w:jc w:val="center"/>
              <w:rPr>
                <w:rFonts w:ascii="Arial" w:hAnsi="Arial" w:cs="Arial"/>
                <w:vertAlign w:val="superscript"/>
                <w:lang w:val="en-US"/>
              </w:rPr>
            </w:pPr>
            <w:proofErr w:type="spellStart"/>
            <w:r>
              <w:rPr>
                <w:rFonts w:ascii="Arial" w:hAnsi="Arial" w:cs="Arial"/>
                <w:lang w:val="en-US"/>
              </w:rPr>
              <w:t>η</w:t>
            </w:r>
            <w:r>
              <w:rPr>
                <w:rFonts w:ascii="Arial" w:hAnsi="Arial" w:cs="Arial"/>
                <w:vertAlign w:val="superscript"/>
                <w:lang w:val="en-US"/>
              </w:rPr>
              <w:t>2</w:t>
            </w:r>
            <w:r>
              <w:rPr>
                <w:rFonts w:ascii="Arial" w:hAnsi="Arial" w:cs="Arial"/>
                <w:vertAlign w:val="subscript"/>
                <w:lang w:val="en-US"/>
              </w:rPr>
              <w:t>generalized</w:t>
            </w:r>
            <w:proofErr w:type="spellEnd"/>
          </w:p>
        </w:tc>
      </w:tr>
      <w:tr w:rsidR="007151E3" w14:paraId="32ADB6E0" w14:textId="77777777">
        <w:tc>
          <w:tcPr>
            <w:tcW w:w="2265" w:type="dxa"/>
            <w:tcBorders>
              <w:left w:val="nil"/>
              <w:bottom w:val="nil"/>
              <w:right w:val="nil"/>
            </w:tcBorders>
            <w:shd w:val="clear" w:color="auto" w:fill="auto"/>
          </w:tcPr>
          <w:p w14:paraId="6975D9D0" w14:textId="77777777" w:rsidR="007151E3" w:rsidRDefault="00F75B69">
            <w:pPr>
              <w:spacing w:after="0" w:line="360" w:lineRule="auto"/>
              <w:jc w:val="center"/>
              <w:rPr>
                <w:rFonts w:ascii="Arial" w:hAnsi="Arial" w:cs="Arial"/>
                <w:lang w:val="en-US"/>
              </w:rPr>
            </w:pPr>
            <w:r>
              <w:rPr>
                <w:rFonts w:ascii="Arial" w:hAnsi="Arial" w:cs="Arial"/>
                <w:color w:val="0070C0"/>
                <w:lang w:val="en-US"/>
              </w:rPr>
              <w:t xml:space="preserve">Main effect of </w:t>
            </w:r>
            <w:proofErr w:type="spellStart"/>
            <w:r>
              <w:rPr>
                <w:rFonts w:ascii="Arial" w:hAnsi="Arial" w:cs="Arial"/>
                <w:lang w:val="en-US"/>
              </w:rPr>
              <w:t>ToM</w:t>
            </w:r>
            <w:proofErr w:type="spellEnd"/>
            <w:r>
              <w:rPr>
                <w:rFonts w:ascii="Arial" w:hAnsi="Arial" w:cs="Arial"/>
                <w:lang w:val="en-US"/>
              </w:rPr>
              <w:t xml:space="preserve"> requirement</w:t>
            </w:r>
          </w:p>
        </w:tc>
        <w:tc>
          <w:tcPr>
            <w:tcW w:w="2265" w:type="dxa"/>
            <w:tcBorders>
              <w:left w:val="nil"/>
              <w:bottom w:val="nil"/>
              <w:right w:val="nil"/>
            </w:tcBorders>
            <w:shd w:val="clear" w:color="auto" w:fill="auto"/>
          </w:tcPr>
          <w:p w14:paraId="6931F1C7" w14:textId="77777777" w:rsidR="007151E3" w:rsidRDefault="00F75B69">
            <w:pPr>
              <w:spacing w:after="0" w:line="360" w:lineRule="auto"/>
              <w:jc w:val="center"/>
              <w:rPr>
                <w:rFonts w:ascii="Arial" w:hAnsi="Arial" w:cs="Arial"/>
                <w:iCs/>
                <w:lang w:val="en-US"/>
              </w:rPr>
            </w:pPr>
            <w:r>
              <w:rPr>
                <w:rFonts w:ascii="Arial" w:hAnsi="Arial" w:cs="Arial"/>
                <w:i/>
                <w:lang w:val="en-US"/>
              </w:rPr>
              <w:t>F</w:t>
            </w:r>
            <w:r>
              <w:rPr>
                <w:rFonts w:ascii="Arial" w:hAnsi="Arial" w:cs="Arial"/>
                <w:lang w:val="en-US"/>
              </w:rPr>
              <w:t>(1,60) =</w:t>
            </w:r>
            <w:r>
              <w:rPr>
                <w:rFonts w:ascii="Arial" w:hAnsi="Arial" w:cs="Arial"/>
                <w:iCs/>
                <w:lang w:val="en-US"/>
              </w:rPr>
              <w:t>.18</w:t>
            </w:r>
          </w:p>
        </w:tc>
        <w:tc>
          <w:tcPr>
            <w:tcW w:w="2266" w:type="dxa"/>
            <w:tcBorders>
              <w:left w:val="nil"/>
              <w:bottom w:val="nil"/>
              <w:right w:val="nil"/>
            </w:tcBorders>
            <w:shd w:val="clear" w:color="auto" w:fill="auto"/>
          </w:tcPr>
          <w:p w14:paraId="3C154ABE" w14:textId="77777777" w:rsidR="007151E3" w:rsidRDefault="00F75B69">
            <w:pPr>
              <w:spacing w:after="0" w:line="360" w:lineRule="auto"/>
              <w:jc w:val="center"/>
              <w:rPr>
                <w:rFonts w:ascii="Arial" w:hAnsi="Arial" w:cs="Arial"/>
                <w:i/>
                <w:lang w:val="en-US"/>
              </w:rPr>
            </w:pPr>
            <w:r>
              <w:rPr>
                <w:rFonts w:ascii="Arial" w:eastAsia="Times New Roman" w:hAnsi="Arial" w:cs="Arial"/>
                <w:lang w:val="en-US" w:eastAsia="de-DE"/>
              </w:rPr>
              <w:t>.669</w:t>
            </w:r>
          </w:p>
        </w:tc>
        <w:tc>
          <w:tcPr>
            <w:tcW w:w="2265" w:type="dxa"/>
            <w:tcBorders>
              <w:left w:val="nil"/>
              <w:bottom w:val="nil"/>
              <w:right w:val="nil"/>
            </w:tcBorders>
            <w:shd w:val="clear" w:color="auto" w:fill="auto"/>
          </w:tcPr>
          <w:p w14:paraId="17E120A2" w14:textId="77777777" w:rsidR="007151E3" w:rsidRDefault="00F75B69">
            <w:pPr>
              <w:spacing w:after="0" w:line="360" w:lineRule="auto"/>
              <w:jc w:val="center"/>
              <w:rPr>
                <w:rFonts w:ascii="Arial" w:hAnsi="Arial" w:cs="Arial"/>
                <w:lang w:val="en-US"/>
              </w:rPr>
            </w:pPr>
            <w:r>
              <w:rPr>
                <w:rFonts w:ascii="Arial" w:hAnsi="Arial" w:cs="Arial"/>
                <w:lang w:val="en-US"/>
              </w:rPr>
              <w:t>&lt;.01</w:t>
            </w:r>
          </w:p>
        </w:tc>
      </w:tr>
      <w:tr w:rsidR="007151E3" w14:paraId="3EB31820" w14:textId="77777777">
        <w:tc>
          <w:tcPr>
            <w:tcW w:w="2265" w:type="dxa"/>
            <w:tcBorders>
              <w:top w:val="nil"/>
              <w:left w:val="nil"/>
              <w:bottom w:val="nil"/>
              <w:right w:val="nil"/>
            </w:tcBorders>
            <w:shd w:val="clear" w:color="auto" w:fill="auto"/>
          </w:tcPr>
          <w:p w14:paraId="4D4D88EA" w14:textId="77777777" w:rsidR="007151E3" w:rsidRDefault="00F75B69">
            <w:pPr>
              <w:spacing w:after="0" w:line="360" w:lineRule="auto"/>
              <w:jc w:val="center"/>
              <w:rPr>
                <w:rFonts w:ascii="Arial" w:hAnsi="Arial" w:cs="Arial"/>
                <w:lang w:val="en-US"/>
              </w:rPr>
            </w:pPr>
            <w:r>
              <w:rPr>
                <w:rFonts w:ascii="Arial" w:hAnsi="Arial" w:cs="Arial"/>
                <w:color w:val="0070C0"/>
                <w:lang w:val="en-US"/>
              </w:rPr>
              <w:t>Main effect of video</w:t>
            </w:r>
            <w:r>
              <w:rPr>
                <w:rFonts w:ascii="Arial" w:hAnsi="Arial" w:cs="Arial"/>
                <w:lang w:val="en-US"/>
              </w:rPr>
              <w:t xml:space="preserve"> valence</w:t>
            </w:r>
          </w:p>
        </w:tc>
        <w:tc>
          <w:tcPr>
            <w:tcW w:w="2265" w:type="dxa"/>
            <w:tcBorders>
              <w:top w:val="nil"/>
              <w:left w:val="nil"/>
              <w:bottom w:val="nil"/>
              <w:right w:val="nil"/>
            </w:tcBorders>
            <w:shd w:val="clear" w:color="auto" w:fill="auto"/>
          </w:tcPr>
          <w:p w14:paraId="328A552C" w14:textId="77777777" w:rsidR="007151E3" w:rsidRDefault="00F75B69">
            <w:pPr>
              <w:spacing w:after="0" w:line="360" w:lineRule="auto"/>
              <w:jc w:val="center"/>
              <w:rPr>
                <w:rFonts w:ascii="Arial" w:hAnsi="Arial" w:cs="Arial"/>
                <w:iCs/>
                <w:lang w:val="en-US"/>
              </w:rPr>
            </w:pPr>
            <w:r>
              <w:rPr>
                <w:rFonts w:ascii="Arial" w:hAnsi="Arial" w:cs="Arial"/>
                <w:i/>
                <w:lang w:val="en-US"/>
              </w:rPr>
              <w:t>F</w:t>
            </w:r>
            <w:r>
              <w:rPr>
                <w:rFonts w:ascii="Arial" w:hAnsi="Arial" w:cs="Arial"/>
                <w:lang w:val="en-US"/>
              </w:rPr>
              <w:t xml:space="preserve">(1,60) = </w:t>
            </w:r>
            <w:r>
              <w:rPr>
                <w:rFonts w:ascii="Arial" w:hAnsi="Arial" w:cs="Arial"/>
                <w:iCs/>
                <w:lang w:val="en-US"/>
              </w:rPr>
              <w:t>2.81</w:t>
            </w:r>
          </w:p>
        </w:tc>
        <w:tc>
          <w:tcPr>
            <w:tcW w:w="2266" w:type="dxa"/>
            <w:tcBorders>
              <w:top w:val="nil"/>
              <w:left w:val="nil"/>
              <w:bottom w:val="nil"/>
              <w:right w:val="nil"/>
            </w:tcBorders>
            <w:shd w:val="clear" w:color="auto" w:fill="auto"/>
          </w:tcPr>
          <w:p w14:paraId="7FF23C7E" w14:textId="77777777" w:rsidR="007151E3" w:rsidRDefault="00F75B69">
            <w:pPr>
              <w:spacing w:after="0" w:line="360" w:lineRule="auto"/>
              <w:jc w:val="center"/>
              <w:rPr>
                <w:rFonts w:ascii="Arial" w:hAnsi="Arial" w:cs="Arial"/>
                <w:i/>
                <w:lang w:val="en-US"/>
              </w:rPr>
            </w:pPr>
            <w:r>
              <w:rPr>
                <w:rFonts w:ascii="Arial" w:eastAsia="Times New Roman" w:hAnsi="Arial" w:cs="Arial"/>
                <w:lang w:val="en-US" w:eastAsia="de-DE"/>
              </w:rPr>
              <w:t>.099</w:t>
            </w:r>
          </w:p>
        </w:tc>
        <w:tc>
          <w:tcPr>
            <w:tcW w:w="2265" w:type="dxa"/>
            <w:tcBorders>
              <w:top w:val="nil"/>
              <w:left w:val="nil"/>
              <w:bottom w:val="nil"/>
              <w:right w:val="nil"/>
            </w:tcBorders>
            <w:shd w:val="clear" w:color="auto" w:fill="auto"/>
          </w:tcPr>
          <w:p w14:paraId="0B07A0DE" w14:textId="77777777" w:rsidR="007151E3" w:rsidRDefault="00F75B69">
            <w:pPr>
              <w:spacing w:after="0" w:line="360" w:lineRule="auto"/>
              <w:jc w:val="center"/>
              <w:rPr>
                <w:rFonts w:ascii="Arial" w:hAnsi="Arial" w:cs="Arial"/>
                <w:lang w:val="en-US"/>
              </w:rPr>
            </w:pPr>
            <w:r>
              <w:rPr>
                <w:rFonts w:ascii="Arial" w:hAnsi="Arial" w:cs="Arial"/>
                <w:lang w:val="en-US"/>
              </w:rPr>
              <w:t>.04</w:t>
            </w:r>
          </w:p>
        </w:tc>
      </w:tr>
      <w:tr w:rsidR="007151E3" w14:paraId="62E73485" w14:textId="77777777">
        <w:tc>
          <w:tcPr>
            <w:tcW w:w="2265" w:type="dxa"/>
            <w:tcBorders>
              <w:top w:val="nil"/>
              <w:left w:val="nil"/>
              <w:right w:val="nil"/>
            </w:tcBorders>
            <w:shd w:val="clear" w:color="auto" w:fill="auto"/>
          </w:tcPr>
          <w:p w14:paraId="77B1554B" w14:textId="77777777" w:rsidR="007151E3" w:rsidRDefault="00F75B69">
            <w:pPr>
              <w:spacing w:after="0" w:line="360" w:lineRule="auto"/>
              <w:jc w:val="center"/>
              <w:rPr>
                <w:rFonts w:ascii="Arial" w:hAnsi="Arial" w:cs="Arial"/>
                <w:lang w:val="en-US"/>
              </w:rPr>
            </w:pPr>
            <w:r>
              <w:rPr>
                <w:rFonts w:ascii="Arial" w:hAnsi="Arial" w:cs="Arial"/>
                <w:color w:val="0070C0"/>
                <w:lang w:val="en-US"/>
              </w:rPr>
              <w:t xml:space="preserve">Interaction of </w:t>
            </w:r>
            <w:proofErr w:type="spellStart"/>
            <w:r>
              <w:rPr>
                <w:rFonts w:ascii="Arial" w:hAnsi="Arial" w:cs="Arial"/>
                <w:lang w:val="en-US"/>
              </w:rPr>
              <w:t>ToM</w:t>
            </w:r>
            <w:proofErr w:type="spellEnd"/>
            <w:r>
              <w:rPr>
                <w:rFonts w:ascii="Arial" w:hAnsi="Arial" w:cs="Arial"/>
                <w:lang w:val="en-US"/>
              </w:rPr>
              <w:t xml:space="preserve"> requirement × video valence</w:t>
            </w:r>
          </w:p>
        </w:tc>
        <w:tc>
          <w:tcPr>
            <w:tcW w:w="2265" w:type="dxa"/>
            <w:tcBorders>
              <w:top w:val="nil"/>
              <w:left w:val="nil"/>
              <w:right w:val="nil"/>
            </w:tcBorders>
            <w:shd w:val="clear" w:color="auto" w:fill="auto"/>
          </w:tcPr>
          <w:p w14:paraId="69221DFF" w14:textId="77777777" w:rsidR="007151E3" w:rsidRDefault="00F75B69">
            <w:pPr>
              <w:spacing w:after="0" w:line="360" w:lineRule="auto"/>
              <w:jc w:val="center"/>
              <w:rPr>
                <w:rFonts w:ascii="Arial" w:hAnsi="Arial" w:cs="Arial"/>
                <w:iCs/>
                <w:lang w:val="en-US"/>
              </w:rPr>
            </w:pPr>
            <w:r>
              <w:rPr>
                <w:rFonts w:ascii="Arial" w:hAnsi="Arial" w:cs="Arial"/>
                <w:i/>
                <w:lang w:val="en-US"/>
              </w:rPr>
              <w:t>F</w:t>
            </w:r>
            <w:r>
              <w:rPr>
                <w:rFonts w:ascii="Arial" w:hAnsi="Arial" w:cs="Arial"/>
                <w:lang w:val="en-US"/>
              </w:rPr>
              <w:t xml:space="preserve">(1,60) = </w:t>
            </w:r>
            <w:r>
              <w:rPr>
                <w:rFonts w:ascii="Arial" w:hAnsi="Arial" w:cs="Arial"/>
                <w:iCs/>
                <w:lang w:val="en-US"/>
              </w:rPr>
              <w:t>6.55</w:t>
            </w:r>
          </w:p>
        </w:tc>
        <w:tc>
          <w:tcPr>
            <w:tcW w:w="2266" w:type="dxa"/>
            <w:tcBorders>
              <w:top w:val="nil"/>
              <w:left w:val="nil"/>
              <w:right w:val="nil"/>
            </w:tcBorders>
            <w:shd w:val="clear" w:color="auto" w:fill="auto"/>
          </w:tcPr>
          <w:p w14:paraId="5CE5B44C" w14:textId="77777777" w:rsidR="007151E3" w:rsidRDefault="00F75B69">
            <w:pPr>
              <w:spacing w:after="0" w:line="360" w:lineRule="auto"/>
              <w:jc w:val="center"/>
              <w:rPr>
                <w:rFonts w:ascii="Arial" w:hAnsi="Arial" w:cs="Arial"/>
                <w:i/>
                <w:lang w:val="en-US"/>
              </w:rPr>
            </w:pPr>
            <w:r>
              <w:rPr>
                <w:rFonts w:ascii="Arial" w:eastAsia="Times New Roman" w:hAnsi="Arial" w:cs="Arial"/>
                <w:lang w:val="en-US" w:eastAsia="de-DE"/>
              </w:rPr>
              <w:t>.013</w:t>
            </w:r>
          </w:p>
        </w:tc>
        <w:tc>
          <w:tcPr>
            <w:tcW w:w="2265" w:type="dxa"/>
            <w:tcBorders>
              <w:top w:val="nil"/>
              <w:left w:val="nil"/>
              <w:right w:val="nil"/>
            </w:tcBorders>
            <w:shd w:val="clear" w:color="auto" w:fill="auto"/>
          </w:tcPr>
          <w:p w14:paraId="7342C0B1" w14:textId="77777777" w:rsidR="007151E3" w:rsidRDefault="00F75B69">
            <w:pPr>
              <w:spacing w:after="0" w:line="360" w:lineRule="auto"/>
              <w:jc w:val="center"/>
              <w:rPr>
                <w:rFonts w:ascii="Arial" w:hAnsi="Arial" w:cs="Arial"/>
                <w:lang w:val="en-US"/>
              </w:rPr>
            </w:pPr>
            <w:r>
              <w:rPr>
                <w:rFonts w:ascii="Arial" w:hAnsi="Arial" w:cs="Arial"/>
                <w:lang w:val="en-US"/>
              </w:rPr>
              <w:t>.10</w:t>
            </w:r>
          </w:p>
        </w:tc>
      </w:tr>
    </w:tbl>
    <w:p w14:paraId="5AD6B3A6" w14:textId="77777777" w:rsidR="007151E3" w:rsidRDefault="007151E3">
      <w:pPr>
        <w:rPr>
          <w:rFonts w:ascii="Arial" w:hAnsi="Arial" w:cs="Arial"/>
          <w:lang w:val="en-US"/>
        </w:rPr>
      </w:pPr>
    </w:p>
    <w:p w14:paraId="79B6BF44" w14:textId="77777777" w:rsidR="007151E3" w:rsidRDefault="007151E3">
      <w:pPr>
        <w:rPr>
          <w:rFonts w:ascii="Arial" w:hAnsi="Arial" w:cs="Arial"/>
          <w:lang w:val="en-US"/>
        </w:rPr>
      </w:pPr>
    </w:p>
    <w:p w14:paraId="72D49D58" w14:textId="77777777" w:rsidR="007151E3" w:rsidRDefault="00F75B69">
      <w:pPr>
        <w:rPr>
          <w:rFonts w:ascii="Arial" w:hAnsi="Arial" w:cs="Arial"/>
          <w:lang w:val="en-US"/>
        </w:rPr>
      </w:pPr>
      <w:r>
        <w:rPr>
          <w:rFonts w:ascii="Arial" w:hAnsi="Arial" w:cs="Arial"/>
          <w:lang w:val="en-US"/>
        </w:rPr>
        <w:t xml:space="preserve">Post-hoc one-sided t-test </w:t>
      </w:r>
      <w:r>
        <w:rPr>
          <w:rFonts w:ascii="Arial" w:hAnsi="Arial" w:cs="Arial"/>
          <w:lang w:val="en-US"/>
        </w:rPr>
        <w:t>(Bonferroni-corrected)</w:t>
      </w:r>
    </w:p>
    <w:p w14:paraId="61A52CBB" w14:textId="77777777" w:rsidR="007151E3" w:rsidRDefault="00F75B69">
      <w:pPr>
        <w:ind w:left="708"/>
        <w:rPr>
          <w:rFonts w:ascii="Arial" w:hAnsi="Arial" w:cs="Arial"/>
          <w:lang w:val="en-US"/>
        </w:rPr>
      </w:pPr>
      <w:proofErr w:type="spellStart"/>
      <w:r>
        <w:rPr>
          <w:rFonts w:ascii="Arial" w:hAnsi="Arial" w:cs="Arial"/>
          <w:lang w:val="en-US"/>
        </w:rPr>
        <w:lastRenderedPageBreak/>
        <w:t>ToM</w:t>
      </w:r>
      <w:proofErr w:type="spellEnd"/>
      <w:r>
        <w:rPr>
          <w:rFonts w:ascii="Arial" w:hAnsi="Arial" w:cs="Arial"/>
          <w:lang w:val="en-US"/>
        </w:rPr>
        <w:t xml:space="preserve">: </w:t>
      </w:r>
      <w:r>
        <w:rPr>
          <w:rFonts w:ascii="Arial" w:hAnsi="Arial" w:cs="Arial"/>
          <w:i/>
          <w:lang w:val="en-US"/>
        </w:rPr>
        <w:t>p</w:t>
      </w:r>
      <w:r>
        <w:rPr>
          <w:rFonts w:ascii="Arial" w:hAnsi="Arial" w:cs="Arial"/>
          <w:lang w:val="en-US"/>
        </w:rPr>
        <w:t xml:space="preserve"> &gt; .05</w:t>
      </w:r>
    </w:p>
    <w:p w14:paraId="18B1F434" w14:textId="77777777" w:rsidR="007151E3" w:rsidRDefault="00F75B69">
      <w:pPr>
        <w:ind w:firstLine="708"/>
        <w:rPr>
          <w:rFonts w:ascii="Arial" w:hAnsi="Arial" w:cs="Arial"/>
          <w:lang w:val="en-US"/>
        </w:rPr>
      </w:pPr>
      <w:proofErr w:type="spellStart"/>
      <w:proofErr w:type="gramStart"/>
      <w:r>
        <w:rPr>
          <w:rFonts w:ascii="Arial" w:hAnsi="Arial" w:cs="Arial"/>
          <w:lang w:val="en-US"/>
        </w:rPr>
        <w:t>nonToM</w:t>
      </w:r>
      <w:proofErr w:type="spellEnd"/>
      <w:proofErr w:type="gramEnd"/>
      <w:r>
        <w:rPr>
          <w:rFonts w:ascii="Arial" w:hAnsi="Arial" w:cs="Arial"/>
          <w:lang w:val="en-US"/>
        </w:rPr>
        <w:t>:</w:t>
      </w:r>
      <w:r>
        <w:rPr>
          <w:rFonts w:ascii="Arial" w:hAnsi="Arial" w:cs="Arial"/>
          <w:i/>
          <w:lang w:val="en-US"/>
        </w:rPr>
        <w:t xml:space="preserve"> t</w:t>
      </w:r>
      <w:r>
        <w:rPr>
          <w:rFonts w:ascii="Arial" w:hAnsi="Arial" w:cs="Arial"/>
          <w:lang w:val="en-US"/>
        </w:rPr>
        <w:t xml:space="preserve">(60) = 3.29, </w:t>
      </w:r>
      <w:r>
        <w:rPr>
          <w:rFonts w:ascii="Arial" w:hAnsi="Arial" w:cs="Arial"/>
          <w:i/>
          <w:lang w:val="en-US"/>
        </w:rPr>
        <w:t>p</w:t>
      </w:r>
      <w:r>
        <w:rPr>
          <w:rFonts w:ascii="Arial" w:hAnsi="Arial" w:cs="Arial"/>
          <w:lang w:val="en-US"/>
        </w:rPr>
        <w:t xml:space="preserve"> = .0016</w:t>
      </w:r>
    </w:p>
    <w:p w14:paraId="7DF22270" w14:textId="77777777" w:rsidR="007151E3" w:rsidRDefault="007151E3">
      <w:pPr>
        <w:ind w:firstLine="708"/>
        <w:rPr>
          <w:rFonts w:ascii="Arial" w:hAnsi="Arial" w:cs="Arial"/>
          <w:lang w:val="en-US"/>
        </w:rPr>
      </w:pPr>
    </w:p>
    <w:p w14:paraId="4D2021B1" w14:textId="77777777" w:rsidR="007151E3" w:rsidRDefault="007151E3">
      <w:pPr>
        <w:ind w:firstLine="708"/>
        <w:rPr>
          <w:rFonts w:ascii="Arial" w:hAnsi="Arial" w:cs="Arial"/>
          <w:lang w:val="en-US"/>
        </w:rPr>
      </w:pPr>
    </w:p>
    <w:p w14:paraId="64B958A4" w14:textId="77777777" w:rsidR="007151E3" w:rsidRDefault="00F75B69">
      <w:pPr>
        <w:spacing w:line="240" w:lineRule="auto"/>
        <w:jc w:val="both"/>
        <w:rPr>
          <w:rFonts w:ascii="Arial" w:hAnsi="Arial" w:cs="Arial"/>
          <w:b/>
          <w:iCs/>
          <w:lang w:val="en-US"/>
        </w:rPr>
      </w:pPr>
      <w:r>
        <w:rPr>
          <w:rFonts w:ascii="Arial" w:hAnsi="Arial" w:cs="Arial"/>
          <w:b/>
          <w:iCs/>
          <w:lang w:val="en-US"/>
        </w:rPr>
        <w:t>Table B3</w:t>
      </w:r>
    </w:p>
    <w:p w14:paraId="358A8783" w14:textId="77777777" w:rsidR="007151E3" w:rsidRDefault="00F75B69">
      <w:pPr>
        <w:spacing w:line="240" w:lineRule="auto"/>
        <w:jc w:val="both"/>
        <w:rPr>
          <w:rFonts w:ascii="Arial" w:hAnsi="Arial" w:cs="Arial"/>
          <w:b/>
          <w:lang w:val="en-US"/>
        </w:rPr>
      </w:pPr>
      <w:r>
        <w:rPr>
          <w:rFonts w:ascii="Arial" w:hAnsi="Arial" w:cs="Arial"/>
          <w:i/>
          <w:iCs/>
          <w:lang w:val="en-US"/>
        </w:rPr>
        <w:t xml:space="preserve">RTs of the </w:t>
      </w:r>
      <w:proofErr w:type="spellStart"/>
      <w:r>
        <w:rPr>
          <w:rFonts w:ascii="Arial" w:hAnsi="Arial" w:cs="Arial"/>
          <w:i/>
          <w:iCs/>
          <w:lang w:val="en-US"/>
        </w:rPr>
        <w:t>EmpaToM</w:t>
      </w:r>
      <w:proofErr w:type="spellEnd"/>
      <w:r>
        <w:rPr>
          <w:rFonts w:ascii="Arial" w:hAnsi="Arial" w:cs="Arial"/>
          <w:i/>
          <w:iCs/>
          <w:lang w:val="en-US"/>
        </w:rPr>
        <w:t xml:space="preserve">-Y </w:t>
      </w:r>
    </w:p>
    <w:tbl>
      <w:tblPr>
        <w:tblStyle w:val="TableGrid"/>
        <w:tblW w:w="9062" w:type="dxa"/>
        <w:tblLook w:val="04A0" w:firstRow="1" w:lastRow="0" w:firstColumn="1" w:lastColumn="0" w:noHBand="0" w:noVBand="1"/>
      </w:tblPr>
      <w:tblGrid>
        <w:gridCol w:w="2266"/>
        <w:gridCol w:w="2265"/>
        <w:gridCol w:w="2266"/>
        <w:gridCol w:w="2265"/>
      </w:tblGrid>
      <w:tr w:rsidR="007151E3" w14:paraId="587157A4" w14:textId="77777777">
        <w:tc>
          <w:tcPr>
            <w:tcW w:w="2265" w:type="dxa"/>
            <w:tcBorders>
              <w:left w:val="nil"/>
              <w:right w:val="nil"/>
            </w:tcBorders>
            <w:shd w:val="clear" w:color="auto" w:fill="auto"/>
          </w:tcPr>
          <w:p w14:paraId="1E7D70B4" w14:textId="77777777" w:rsidR="007151E3" w:rsidRDefault="00F75B69">
            <w:pPr>
              <w:spacing w:after="0" w:line="360" w:lineRule="auto"/>
              <w:jc w:val="center"/>
              <w:rPr>
                <w:rFonts w:ascii="Arial" w:hAnsi="Arial" w:cs="Arial"/>
                <w:lang w:val="en-US"/>
              </w:rPr>
            </w:pPr>
            <w:r>
              <w:rPr>
                <w:rFonts w:ascii="Arial" w:hAnsi="Arial" w:cs="Arial"/>
                <w:lang w:val="en-US"/>
              </w:rPr>
              <w:t>Factor</w:t>
            </w:r>
          </w:p>
        </w:tc>
        <w:tc>
          <w:tcPr>
            <w:tcW w:w="2265" w:type="dxa"/>
            <w:tcBorders>
              <w:left w:val="nil"/>
              <w:right w:val="nil"/>
            </w:tcBorders>
            <w:shd w:val="clear" w:color="auto" w:fill="auto"/>
          </w:tcPr>
          <w:p w14:paraId="4D596123" w14:textId="77777777" w:rsidR="007151E3" w:rsidRDefault="00F75B69">
            <w:pPr>
              <w:spacing w:after="0" w:line="360" w:lineRule="auto"/>
              <w:jc w:val="center"/>
              <w:rPr>
                <w:rFonts w:ascii="Arial" w:hAnsi="Arial" w:cs="Arial"/>
                <w:lang w:val="en-US"/>
              </w:rPr>
            </w:pPr>
            <w:r>
              <w:rPr>
                <w:rFonts w:ascii="Arial" w:hAnsi="Arial" w:cs="Arial"/>
                <w:lang w:val="en-US"/>
              </w:rPr>
              <w:t>Test statistic</w:t>
            </w:r>
          </w:p>
        </w:tc>
        <w:tc>
          <w:tcPr>
            <w:tcW w:w="2266" w:type="dxa"/>
            <w:tcBorders>
              <w:left w:val="nil"/>
              <w:right w:val="nil"/>
            </w:tcBorders>
            <w:shd w:val="clear" w:color="auto" w:fill="auto"/>
          </w:tcPr>
          <w:p w14:paraId="78F05AF2" w14:textId="77777777" w:rsidR="007151E3" w:rsidRDefault="00F75B69">
            <w:pPr>
              <w:spacing w:after="0" w:line="360" w:lineRule="auto"/>
              <w:jc w:val="center"/>
              <w:rPr>
                <w:rFonts w:ascii="Arial" w:hAnsi="Arial" w:cs="Arial"/>
                <w:lang w:val="en-US"/>
              </w:rPr>
            </w:pPr>
            <w:r>
              <w:rPr>
                <w:rFonts w:ascii="Arial" w:hAnsi="Arial" w:cs="Arial"/>
                <w:i/>
                <w:lang w:val="en-US"/>
              </w:rPr>
              <w:t>p-</w:t>
            </w:r>
            <w:r>
              <w:rPr>
                <w:rFonts w:ascii="Arial" w:hAnsi="Arial" w:cs="Arial"/>
                <w:lang w:val="en-US"/>
              </w:rPr>
              <w:t>value</w:t>
            </w:r>
          </w:p>
        </w:tc>
        <w:tc>
          <w:tcPr>
            <w:tcW w:w="2265" w:type="dxa"/>
            <w:tcBorders>
              <w:left w:val="nil"/>
              <w:right w:val="nil"/>
            </w:tcBorders>
            <w:shd w:val="clear" w:color="auto" w:fill="auto"/>
          </w:tcPr>
          <w:p w14:paraId="37DDF0F2" w14:textId="77777777" w:rsidR="007151E3" w:rsidRDefault="00F75B69">
            <w:pPr>
              <w:spacing w:after="0" w:line="360" w:lineRule="auto"/>
              <w:jc w:val="center"/>
              <w:rPr>
                <w:rFonts w:ascii="Arial" w:hAnsi="Arial" w:cs="Arial"/>
                <w:vertAlign w:val="superscript"/>
                <w:lang w:val="en-US"/>
              </w:rPr>
            </w:pPr>
            <w:proofErr w:type="spellStart"/>
            <w:r>
              <w:rPr>
                <w:rFonts w:ascii="Arial" w:hAnsi="Arial" w:cs="Arial"/>
                <w:lang w:val="en-US"/>
              </w:rPr>
              <w:t>η</w:t>
            </w:r>
            <w:r>
              <w:rPr>
                <w:rFonts w:ascii="Arial" w:hAnsi="Arial" w:cs="Arial"/>
                <w:vertAlign w:val="superscript"/>
                <w:lang w:val="en-US"/>
              </w:rPr>
              <w:t>2</w:t>
            </w:r>
            <w:r>
              <w:rPr>
                <w:rFonts w:ascii="Arial" w:hAnsi="Arial" w:cs="Arial"/>
                <w:vertAlign w:val="subscript"/>
                <w:lang w:val="en-US"/>
              </w:rPr>
              <w:t>generalized</w:t>
            </w:r>
            <w:proofErr w:type="spellEnd"/>
          </w:p>
        </w:tc>
      </w:tr>
      <w:tr w:rsidR="007151E3" w14:paraId="22432C55" w14:textId="77777777">
        <w:tc>
          <w:tcPr>
            <w:tcW w:w="2265" w:type="dxa"/>
            <w:tcBorders>
              <w:left w:val="nil"/>
              <w:bottom w:val="nil"/>
              <w:right w:val="nil"/>
            </w:tcBorders>
            <w:shd w:val="clear" w:color="auto" w:fill="auto"/>
          </w:tcPr>
          <w:p w14:paraId="0F3C25B8" w14:textId="77777777" w:rsidR="007151E3" w:rsidRDefault="00F75B69">
            <w:pPr>
              <w:spacing w:after="0" w:line="360" w:lineRule="auto"/>
              <w:jc w:val="center"/>
              <w:rPr>
                <w:rFonts w:ascii="Arial" w:hAnsi="Arial" w:cs="Arial"/>
                <w:lang w:val="en-US"/>
              </w:rPr>
            </w:pPr>
            <w:r>
              <w:rPr>
                <w:rFonts w:ascii="Arial" w:hAnsi="Arial" w:cs="Arial"/>
                <w:color w:val="0070C0"/>
                <w:lang w:val="en-US"/>
              </w:rPr>
              <w:t xml:space="preserve">Main effect of </w:t>
            </w:r>
            <w:proofErr w:type="spellStart"/>
            <w:r>
              <w:rPr>
                <w:rFonts w:ascii="Arial" w:hAnsi="Arial" w:cs="Arial"/>
                <w:lang w:val="en-US"/>
              </w:rPr>
              <w:t>ToM</w:t>
            </w:r>
            <w:proofErr w:type="spellEnd"/>
            <w:r>
              <w:rPr>
                <w:rFonts w:ascii="Arial" w:hAnsi="Arial" w:cs="Arial"/>
                <w:lang w:val="en-US"/>
              </w:rPr>
              <w:t xml:space="preserve"> requirement</w:t>
            </w:r>
          </w:p>
        </w:tc>
        <w:tc>
          <w:tcPr>
            <w:tcW w:w="2265" w:type="dxa"/>
            <w:tcBorders>
              <w:left w:val="nil"/>
              <w:bottom w:val="nil"/>
              <w:right w:val="nil"/>
            </w:tcBorders>
            <w:shd w:val="clear" w:color="auto" w:fill="auto"/>
          </w:tcPr>
          <w:p w14:paraId="117FAFFB" w14:textId="77777777" w:rsidR="007151E3" w:rsidRDefault="00F75B69">
            <w:pPr>
              <w:spacing w:after="0" w:line="360" w:lineRule="auto"/>
              <w:jc w:val="center"/>
              <w:rPr>
                <w:rFonts w:ascii="Arial" w:hAnsi="Arial" w:cs="Arial"/>
                <w:iCs/>
                <w:lang w:val="en-US"/>
              </w:rPr>
            </w:pPr>
            <w:r>
              <w:rPr>
                <w:rFonts w:ascii="Arial" w:hAnsi="Arial" w:cs="Arial"/>
                <w:i/>
                <w:lang w:val="en-US"/>
              </w:rPr>
              <w:t>F</w:t>
            </w:r>
            <w:r>
              <w:rPr>
                <w:rFonts w:ascii="Arial" w:hAnsi="Arial" w:cs="Arial"/>
                <w:lang w:val="en-US"/>
              </w:rPr>
              <w:t xml:space="preserve">(1,60) = </w:t>
            </w:r>
            <w:r>
              <w:rPr>
                <w:rFonts w:ascii="Arial" w:hAnsi="Arial" w:cs="Arial"/>
                <w:iCs/>
                <w:lang w:val="en-US"/>
              </w:rPr>
              <w:t>29.36</w:t>
            </w:r>
          </w:p>
        </w:tc>
        <w:tc>
          <w:tcPr>
            <w:tcW w:w="2266" w:type="dxa"/>
            <w:tcBorders>
              <w:left w:val="nil"/>
              <w:bottom w:val="nil"/>
              <w:right w:val="nil"/>
            </w:tcBorders>
            <w:shd w:val="clear" w:color="auto" w:fill="auto"/>
          </w:tcPr>
          <w:p w14:paraId="6A8EE322" w14:textId="77777777" w:rsidR="007151E3" w:rsidRDefault="00F75B69">
            <w:pPr>
              <w:spacing w:after="0" w:line="360" w:lineRule="auto"/>
              <w:jc w:val="center"/>
              <w:rPr>
                <w:rFonts w:ascii="Arial" w:hAnsi="Arial" w:cs="Arial"/>
                <w:i/>
                <w:lang w:val="en-US"/>
              </w:rPr>
            </w:pPr>
            <w:r>
              <w:rPr>
                <w:rFonts w:ascii="Arial" w:eastAsia="Times New Roman" w:hAnsi="Arial" w:cs="Arial"/>
                <w:lang w:val="en-US" w:eastAsia="de-DE"/>
              </w:rPr>
              <w:t>&lt; .001</w:t>
            </w:r>
          </w:p>
        </w:tc>
        <w:tc>
          <w:tcPr>
            <w:tcW w:w="2265" w:type="dxa"/>
            <w:tcBorders>
              <w:left w:val="nil"/>
              <w:bottom w:val="nil"/>
              <w:right w:val="nil"/>
            </w:tcBorders>
            <w:shd w:val="clear" w:color="auto" w:fill="auto"/>
          </w:tcPr>
          <w:p w14:paraId="06AC7CFA" w14:textId="77777777" w:rsidR="007151E3" w:rsidRDefault="00F75B69">
            <w:pPr>
              <w:spacing w:after="0" w:line="360" w:lineRule="auto"/>
              <w:jc w:val="center"/>
              <w:rPr>
                <w:rFonts w:ascii="Arial" w:hAnsi="Arial" w:cs="Arial"/>
                <w:lang w:val="en-US"/>
              </w:rPr>
            </w:pPr>
            <w:r>
              <w:rPr>
                <w:rFonts w:ascii="Arial" w:hAnsi="Arial" w:cs="Arial"/>
                <w:lang w:val="en-US"/>
              </w:rPr>
              <w:t>.33</w:t>
            </w:r>
          </w:p>
        </w:tc>
      </w:tr>
      <w:tr w:rsidR="007151E3" w14:paraId="07FC46D0" w14:textId="77777777">
        <w:tc>
          <w:tcPr>
            <w:tcW w:w="2265" w:type="dxa"/>
            <w:tcBorders>
              <w:top w:val="nil"/>
              <w:left w:val="nil"/>
              <w:bottom w:val="nil"/>
              <w:right w:val="nil"/>
            </w:tcBorders>
            <w:shd w:val="clear" w:color="auto" w:fill="auto"/>
          </w:tcPr>
          <w:p w14:paraId="0608847C" w14:textId="77777777" w:rsidR="007151E3" w:rsidRDefault="00F75B69">
            <w:pPr>
              <w:spacing w:after="0" w:line="360" w:lineRule="auto"/>
              <w:jc w:val="center"/>
              <w:rPr>
                <w:rFonts w:ascii="Arial" w:hAnsi="Arial" w:cs="Arial"/>
                <w:lang w:val="en-US"/>
              </w:rPr>
            </w:pPr>
            <w:r>
              <w:rPr>
                <w:rFonts w:ascii="Arial" w:hAnsi="Arial" w:cs="Arial"/>
                <w:color w:val="0070C0"/>
                <w:lang w:val="en-US"/>
              </w:rPr>
              <w:t>Main effect of video</w:t>
            </w:r>
            <w:r>
              <w:rPr>
                <w:rFonts w:ascii="Arial" w:hAnsi="Arial" w:cs="Arial"/>
                <w:lang w:val="en-US"/>
              </w:rPr>
              <w:t xml:space="preserve"> valence</w:t>
            </w:r>
          </w:p>
        </w:tc>
        <w:tc>
          <w:tcPr>
            <w:tcW w:w="2265" w:type="dxa"/>
            <w:tcBorders>
              <w:top w:val="nil"/>
              <w:left w:val="nil"/>
              <w:bottom w:val="nil"/>
              <w:right w:val="nil"/>
            </w:tcBorders>
            <w:shd w:val="clear" w:color="auto" w:fill="auto"/>
          </w:tcPr>
          <w:p w14:paraId="0FCF4717" w14:textId="77777777" w:rsidR="007151E3" w:rsidRDefault="00F75B69">
            <w:pPr>
              <w:spacing w:after="0" w:line="360" w:lineRule="auto"/>
              <w:jc w:val="center"/>
              <w:rPr>
                <w:rFonts w:ascii="Arial" w:hAnsi="Arial" w:cs="Arial"/>
                <w:iCs/>
                <w:lang w:val="en-US"/>
              </w:rPr>
            </w:pPr>
            <w:r>
              <w:rPr>
                <w:rFonts w:ascii="Arial" w:hAnsi="Arial" w:cs="Arial"/>
                <w:i/>
                <w:lang w:val="en-US"/>
              </w:rPr>
              <w:t>F</w:t>
            </w:r>
            <w:r>
              <w:rPr>
                <w:rFonts w:ascii="Arial" w:hAnsi="Arial" w:cs="Arial"/>
                <w:lang w:val="en-US"/>
              </w:rPr>
              <w:t xml:space="preserve">(1,60) = </w:t>
            </w:r>
            <w:r>
              <w:rPr>
                <w:rFonts w:ascii="Arial" w:hAnsi="Arial" w:cs="Arial"/>
                <w:iCs/>
                <w:lang w:val="en-US"/>
              </w:rPr>
              <w:t>3.35</w:t>
            </w:r>
          </w:p>
        </w:tc>
        <w:tc>
          <w:tcPr>
            <w:tcW w:w="2266" w:type="dxa"/>
            <w:tcBorders>
              <w:top w:val="nil"/>
              <w:left w:val="nil"/>
              <w:bottom w:val="nil"/>
              <w:right w:val="nil"/>
            </w:tcBorders>
            <w:shd w:val="clear" w:color="auto" w:fill="auto"/>
          </w:tcPr>
          <w:p w14:paraId="1DE7001E" w14:textId="77777777" w:rsidR="007151E3" w:rsidRDefault="00F75B69">
            <w:pPr>
              <w:spacing w:after="0" w:line="360" w:lineRule="auto"/>
              <w:jc w:val="center"/>
              <w:rPr>
                <w:rFonts w:ascii="Arial" w:hAnsi="Arial" w:cs="Arial"/>
                <w:i/>
                <w:lang w:val="en-US"/>
              </w:rPr>
            </w:pPr>
            <w:r>
              <w:rPr>
                <w:rFonts w:ascii="Arial" w:eastAsia="Times New Roman" w:hAnsi="Arial" w:cs="Arial"/>
                <w:lang w:val="en-US" w:eastAsia="de-DE"/>
              </w:rPr>
              <w:t>.072</w:t>
            </w:r>
          </w:p>
        </w:tc>
        <w:tc>
          <w:tcPr>
            <w:tcW w:w="2265" w:type="dxa"/>
            <w:tcBorders>
              <w:top w:val="nil"/>
              <w:left w:val="nil"/>
              <w:bottom w:val="nil"/>
              <w:right w:val="nil"/>
            </w:tcBorders>
            <w:shd w:val="clear" w:color="auto" w:fill="auto"/>
          </w:tcPr>
          <w:p w14:paraId="41FC52AB" w14:textId="77777777" w:rsidR="007151E3" w:rsidRDefault="00F75B69">
            <w:pPr>
              <w:spacing w:after="0" w:line="360" w:lineRule="auto"/>
              <w:jc w:val="center"/>
              <w:rPr>
                <w:rFonts w:ascii="Arial" w:hAnsi="Arial" w:cs="Arial"/>
                <w:lang w:val="en-US"/>
              </w:rPr>
            </w:pPr>
            <w:r>
              <w:rPr>
                <w:rFonts w:ascii="Arial" w:hAnsi="Arial" w:cs="Arial"/>
                <w:lang w:val="en-US"/>
              </w:rPr>
              <w:t>.05</w:t>
            </w:r>
          </w:p>
        </w:tc>
      </w:tr>
      <w:tr w:rsidR="007151E3" w14:paraId="5877E015" w14:textId="77777777">
        <w:tc>
          <w:tcPr>
            <w:tcW w:w="2265" w:type="dxa"/>
            <w:tcBorders>
              <w:top w:val="nil"/>
              <w:left w:val="nil"/>
              <w:right w:val="nil"/>
            </w:tcBorders>
            <w:shd w:val="clear" w:color="auto" w:fill="auto"/>
          </w:tcPr>
          <w:p w14:paraId="7435411F" w14:textId="77777777" w:rsidR="007151E3" w:rsidRDefault="00F75B69">
            <w:pPr>
              <w:spacing w:after="0" w:line="360" w:lineRule="auto"/>
              <w:jc w:val="center"/>
              <w:rPr>
                <w:rFonts w:ascii="Arial" w:hAnsi="Arial" w:cs="Arial"/>
                <w:lang w:val="en-US"/>
              </w:rPr>
            </w:pPr>
            <w:r>
              <w:rPr>
                <w:rFonts w:ascii="Arial" w:hAnsi="Arial" w:cs="Arial"/>
                <w:color w:val="0070C0"/>
                <w:lang w:val="en-US"/>
              </w:rPr>
              <w:t xml:space="preserve">Interaction of </w:t>
            </w:r>
            <w:proofErr w:type="spellStart"/>
            <w:r>
              <w:rPr>
                <w:rFonts w:ascii="Arial" w:hAnsi="Arial" w:cs="Arial"/>
                <w:lang w:val="en-US"/>
              </w:rPr>
              <w:t>ToM</w:t>
            </w:r>
            <w:proofErr w:type="spellEnd"/>
            <w:r>
              <w:rPr>
                <w:rFonts w:ascii="Arial" w:hAnsi="Arial" w:cs="Arial"/>
                <w:lang w:val="en-US"/>
              </w:rPr>
              <w:t xml:space="preserve"> requirement × video valence</w:t>
            </w:r>
          </w:p>
        </w:tc>
        <w:tc>
          <w:tcPr>
            <w:tcW w:w="2265" w:type="dxa"/>
            <w:tcBorders>
              <w:top w:val="nil"/>
              <w:left w:val="nil"/>
              <w:right w:val="nil"/>
            </w:tcBorders>
            <w:shd w:val="clear" w:color="auto" w:fill="auto"/>
          </w:tcPr>
          <w:p w14:paraId="3A103EDE" w14:textId="77777777" w:rsidR="007151E3" w:rsidRDefault="00F75B69">
            <w:pPr>
              <w:spacing w:after="0" w:line="360" w:lineRule="auto"/>
              <w:jc w:val="center"/>
              <w:rPr>
                <w:rFonts w:ascii="Arial" w:hAnsi="Arial" w:cs="Arial"/>
                <w:iCs/>
                <w:lang w:val="en-US"/>
              </w:rPr>
            </w:pPr>
            <w:r>
              <w:rPr>
                <w:rFonts w:ascii="Arial" w:hAnsi="Arial" w:cs="Arial"/>
                <w:i/>
                <w:lang w:val="en-US"/>
              </w:rPr>
              <w:t>F</w:t>
            </w:r>
            <w:r>
              <w:rPr>
                <w:rFonts w:ascii="Arial" w:hAnsi="Arial" w:cs="Arial"/>
                <w:lang w:val="en-US"/>
              </w:rPr>
              <w:t xml:space="preserve">(1,60) = </w:t>
            </w:r>
            <w:r>
              <w:rPr>
                <w:rFonts w:ascii="Arial" w:hAnsi="Arial" w:cs="Arial"/>
                <w:iCs/>
                <w:lang w:val="en-US"/>
              </w:rPr>
              <w:t>0.19</w:t>
            </w:r>
          </w:p>
        </w:tc>
        <w:tc>
          <w:tcPr>
            <w:tcW w:w="2266" w:type="dxa"/>
            <w:tcBorders>
              <w:top w:val="nil"/>
              <w:left w:val="nil"/>
              <w:right w:val="nil"/>
            </w:tcBorders>
            <w:shd w:val="clear" w:color="auto" w:fill="auto"/>
          </w:tcPr>
          <w:p w14:paraId="1C48A730" w14:textId="77777777" w:rsidR="007151E3" w:rsidRDefault="00F75B69">
            <w:pPr>
              <w:spacing w:after="0" w:line="360" w:lineRule="auto"/>
              <w:jc w:val="center"/>
              <w:rPr>
                <w:rFonts w:ascii="Arial" w:hAnsi="Arial" w:cs="Arial"/>
                <w:i/>
                <w:lang w:val="en-US"/>
              </w:rPr>
            </w:pPr>
            <w:r>
              <w:rPr>
                <w:rFonts w:ascii="Arial" w:eastAsia="Times New Roman" w:hAnsi="Arial" w:cs="Arial"/>
                <w:lang w:val="en-US" w:eastAsia="de-DE"/>
              </w:rPr>
              <w:t>.665</w:t>
            </w:r>
          </w:p>
        </w:tc>
        <w:tc>
          <w:tcPr>
            <w:tcW w:w="2265" w:type="dxa"/>
            <w:tcBorders>
              <w:top w:val="nil"/>
              <w:left w:val="nil"/>
              <w:right w:val="nil"/>
            </w:tcBorders>
            <w:shd w:val="clear" w:color="auto" w:fill="auto"/>
          </w:tcPr>
          <w:p w14:paraId="2A429C6E" w14:textId="77777777" w:rsidR="007151E3" w:rsidRDefault="00F75B69">
            <w:pPr>
              <w:spacing w:after="0" w:line="360" w:lineRule="auto"/>
              <w:jc w:val="center"/>
              <w:rPr>
                <w:rFonts w:ascii="Arial" w:hAnsi="Arial" w:cs="Arial"/>
                <w:lang w:val="en-US"/>
              </w:rPr>
            </w:pPr>
            <w:r>
              <w:rPr>
                <w:rFonts w:ascii="Arial" w:hAnsi="Arial" w:cs="Arial"/>
                <w:lang w:val="en-US"/>
              </w:rPr>
              <w:t>.01</w:t>
            </w:r>
          </w:p>
        </w:tc>
      </w:tr>
    </w:tbl>
    <w:p w14:paraId="09DC6158" w14:textId="77777777" w:rsidR="007151E3" w:rsidRDefault="007151E3">
      <w:pPr>
        <w:spacing w:line="480" w:lineRule="auto"/>
        <w:jc w:val="both"/>
        <w:rPr>
          <w:rFonts w:ascii="Arial" w:hAnsi="Arial" w:cs="Arial"/>
          <w:b/>
          <w:bCs/>
          <w:i/>
          <w:lang w:val="en-US"/>
        </w:rPr>
      </w:pPr>
    </w:p>
    <w:p w14:paraId="668F2D08" w14:textId="77777777" w:rsidR="007151E3" w:rsidRDefault="007151E3">
      <w:pPr>
        <w:spacing w:line="480" w:lineRule="auto"/>
        <w:jc w:val="both"/>
        <w:rPr>
          <w:rFonts w:ascii="Arial" w:hAnsi="Arial" w:cs="Arial"/>
          <w:b/>
          <w:bCs/>
          <w:i/>
          <w:lang w:val="en-US"/>
        </w:rPr>
      </w:pPr>
    </w:p>
    <w:p w14:paraId="1DBF715D" w14:textId="77777777" w:rsidR="007151E3" w:rsidRDefault="00F75B69">
      <w:pPr>
        <w:spacing w:line="240" w:lineRule="auto"/>
        <w:jc w:val="both"/>
        <w:rPr>
          <w:rFonts w:ascii="Arial" w:hAnsi="Arial" w:cs="Arial"/>
          <w:b/>
          <w:iCs/>
          <w:lang w:val="en-US"/>
        </w:rPr>
      </w:pPr>
      <w:r>
        <w:rPr>
          <w:rFonts w:ascii="Arial" w:hAnsi="Arial" w:cs="Arial"/>
          <w:b/>
          <w:iCs/>
          <w:lang w:val="en-US"/>
        </w:rPr>
        <w:t xml:space="preserve">Table </w:t>
      </w:r>
      <w:proofErr w:type="spellStart"/>
      <w:r>
        <w:rPr>
          <w:rFonts w:ascii="Arial" w:hAnsi="Arial" w:cs="Arial"/>
          <w:b/>
          <w:iCs/>
          <w:lang w:val="en-US"/>
        </w:rPr>
        <w:t>B4</w:t>
      </w:r>
      <w:proofErr w:type="spellEnd"/>
    </w:p>
    <w:p w14:paraId="546CAE03" w14:textId="77777777" w:rsidR="007151E3" w:rsidRDefault="00F75B69">
      <w:pPr>
        <w:spacing w:line="240" w:lineRule="auto"/>
        <w:jc w:val="both"/>
        <w:rPr>
          <w:rFonts w:ascii="Arial" w:hAnsi="Arial" w:cs="Arial"/>
          <w:b/>
          <w:lang w:val="en-US"/>
        </w:rPr>
      </w:pPr>
      <w:r>
        <w:rPr>
          <w:rFonts w:ascii="Arial" w:hAnsi="Arial" w:cs="Arial"/>
          <w:i/>
          <w:color w:val="0070C0"/>
          <w:lang w:val="en-US"/>
        </w:rPr>
        <w:t>Affect sharing</w:t>
      </w:r>
      <w:r>
        <w:rPr>
          <w:rFonts w:ascii="Arial" w:hAnsi="Arial" w:cs="Arial"/>
          <w:i/>
          <w:iCs/>
          <w:lang w:val="en-US"/>
        </w:rPr>
        <w:t xml:space="preserve"> ratings of the </w:t>
      </w:r>
      <w:proofErr w:type="spellStart"/>
      <w:r>
        <w:rPr>
          <w:rFonts w:ascii="Arial" w:hAnsi="Arial" w:cs="Arial"/>
          <w:i/>
          <w:iCs/>
          <w:lang w:val="en-US"/>
        </w:rPr>
        <w:t>EmpaToM</w:t>
      </w:r>
      <w:proofErr w:type="spellEnd"/>
      <w:r>
        <w:rPr>
          <w:rFonts w:ascii="Arial" w:hAnsi="Arial" w:cs="Arial"/>
          <w:i/>
          <w:iCs/>
          <w:lang w:val="en-US"/>
        </w:rPr>
        <w:t xml:space="preserve"> </w:t>
      </w:r>
    </w:p>
    <w:tbl>
      <w:tblPr>
        <w:tblStyle w:val="TableGrid"/>
        <w:tblW w:w="9062" w:type="dxa"/>
        <w:tblLook w:val="04A0" w:firstRow="1" w:lastRow="0" w:firstColumn="1" w:lastColumn="0" w:noHBand="0" w:noVBand="1"/>
      </w:tblPr>
      <w:tblGrid>
        <w:gridCol w:w="2266"/>
        <w:gridCol w:w="2265"/>
        <w:gridCol w:w="2266"/>
        <w:gridCol w:w="2265"/>
      </w:tblGrid>
      <w:tr w:rsidR="007151E3" w14:paraId="2BFA7FEA" w14:textId="77777777">
        <w:tc>
          <w:tcPr>
            <w:tcW w:w="2265" w:type="dxa"/>
            <w:tcBorders>
              <w:left w:val="nil"/>
              <w:right w:val="nil"/>
            </w:tcBorders>
            <w:shd w:val="clear" w:color="auto" w:fill="auto"/>
          </w:tcPr>
          <w:p w14:paraId="685C8FE4" w14:textId="77777777" w:rsidR="007151E3" w:rsidRDefault="00F75B69">
            <w:pPr>
              <w:spacing w:after="0" w:line="360" w:lineRule="auto"/>
              <w:jc w:val="center"/>
              <w:rPr>
                <w:rFonts w:ascii="Arial" w:hAnsi="Arial" w:cs="Arial"/>
                <w:lang w:val="en-US"/>
              </w:rPr>
            </w:pPr>
            <w:r>
              <w:rPr>
                <w:rFonts w:ascii="Arial" w:hAnsi="Arial" w:cs="Arial"/>
                <w:lang w:val="en-US"/>
              </w:rPr>
              <w:t>Factor</w:t>
            </w:r>
          </w:p>
        </w:tc>
        <w:tc>
          <w:tcPr>
            <w:tcW w:w="2265" w:type="dxa"/>
            <w:tcBorders>
              <w:left w:val="nil"/>
              <w:right w:val="nil"/>
            </w:tcBorders>
            <w:shd w:val="clear" w:color="auto" w:fill="auto"/>
          </w:tcPr>
          <w:p w14:paraId="4208FFC2" w14:textId="77777777" w:rsidR="007151E3" w:rsidRDefault="00F75B69">
            <w:pPr>
              <w:spacing w:after="0" w:line="360" w:lineRule="auto"/>
              <w:jc w:val="center"/>
              <w:rPr>
                <w:rFonts w:ascii="Arial" w:hAnsi="Arial" w:cs="Arial"/>
                <w:lang w:val="en-US"/>
              </w:rPr>
            </w:pPr>
            <w:r>
              <w:rPr>
                <w:rFonts w:ascii="Arial" w:hAnsi="Arial" w:cs="Arial"/>
                <w:lang w:val="en-US"/>
              </w:rPr>
              <w:t>Test statistic</w:t>
            </w:r>
          </w:p>
        </w:tc>
        <w:tc>
          <w:tcPr>
            <w:tcW w:w="2266" w:type="dxa"/>
            <w:tcBorders>
              <w:left w:val="nil"/>
              <w:right w:val="nil"/>
            </w:tcBorders>
            <w:shd w:val="clear" w:color="auto" w:fill="auto"/>
          </w:tcPr>
          <w:p w14:paraId="6E489ED3" w14:textId="77777777" w:rsidR="007151E3" w:rsidRDefault="00F75B69">
            <w:pPr>
              <w:spacing w:after="0" w:line="360" w:lineRule="auto"/>
              <w:jc w:val="center"/>
              <w:rPr>
                <w:rFonts w:ascii="Arial" w:hAnsi="Arial" w:cs="Arial"/>
                <w:lang w:val="en-US"/>
              </w:rPr>
            </w:pPr>
            <w:r>
              <w:rPr>
                <w:rFonts w:ascii="Arial" w:hAnsi="Arial" w:cs="Arial"/>
                <w:i/>
                <w:lang w:val="en-US"/>
              </w:rPr>
              <w:t>p-</w:t>
            </w:r>
            <w:r>
              <w:rPr>
                <w:rFonts w:ascii="Arial" w:hAnsi="Arial" w:cs="Arial"/>
                <w:lang w:val="en-US"/>
              </w:rPr>
              <w:t>value</w:t>
            </w:r>
          </w:p>
        </w:tc>
        <w:tc>
          <w:tcPr>
            <w:tcW w:w="2265" w:type="dxa"/>
            <w:tcBorders>
              <w:left w:val="nil"/>
              <w:right w:val="nil"/>
            </w:tcBorders>
            <w:shd w:val="clear" w:color="auto" w:fill="auto"/>
          </w:tcPr>
          <w:p w14:paraId="7301ED53" w14:textId="77777777" w:rsidR="007151E3" w:rsidRDefault="00F75B69">
            <w:pPr>
              <w:spacing w:after="0" w:line="360" w:lineRule="auto"/>
              <w:jc w:val="center"/>
              <w:rPr>
                <w:rFonts w:ascii="Arial" w:hAnsi="Arial" w:cs="Arial"/>
                <w:vertAlign w:val="superscript"/>
                <w:lang w:val="en-US"/>
              </w:rPr>
            </w:pPr>
            <w:proofErr w:type="spellStart"/>
            <w:r>
              <w:rPr>
                <w:rFonts w:ascii="Arial" w:hAnsi="Arial" w:cs="Arial"/>
                <w:lang w:val="en-US"/>
              </w:rPr>
              <w:t>η</w:t>
            </w:r>
            <w:r>
              <w:rPr>
                <w:rFonts w:ascii="Arial" w:hAnsi="Arial" w:cs="Arial"/>
                <w:vertAlign w:val="superscript"/>
                <w:lang w:val="en-US"/>
              </w:rPr>
              <w:t>2</w:t>
            </w:r>
            <w:r>
              <w:rPr>
                <w:rFonts w:ascii="Arial" w:hAnsi="Arial" w:cs="Arial"/>
                <w:vertAlign w:val="subscript"/>
                <w:lang w:val="en-US"/>
              </w:rPr>
              <w:t>generalized</w:t>
            </w:r>
            <w:proofErr w:type="spellEnd"/>
          </w:p>
        </w:tc>
      </w:tr>
      <w:tr w:rsidR="007151E3" w14:paraId="6C51DB68" w14:textId="77777777">
        <w:tc>
          <w:tcPr>
            <w:tcW w:w="2265" w:type="dxa"/>
            <w:tcBorders>
              <w:left w:val="nil"/>
              <w:bottom w:val="nil"/>
              <w:right w:val="nil"/>
            </w:tcBorders>
            <w:shd w:val="clear" w:color="auto" w:fill="auto"/>
          </w:tcPr>
          <w:p w14:paraId="440A0A1A" w14:textId="77777777" w:rsidR="007151E3" w:rsidRDefault="00F75B69">
            <w:pPr>
              <w:spacing w:after="0" w:line="360" w:lineRule="auto"/>
              <w:jc w:val="center"/>
              <w:rPr>
                <w:rFonts w:ascii="Arial" w:hAnsi="Arial" w:cs="Arial"/>
                <w:lang w:val="en-US"/>
              </w:rPr>
            </w:pPr>
            <w:r>
              <w:rPr>
                <w:rFonts w:ascii="Arial" w:hAnsi="Arial" w:cs="Arial"/>
                <w:color w:val="0070C0"/>
                <w:lang w:val="en-US"/>
              </w:rPr>
              <w:t xml:space="preserve">Main effect of </w:t>
            </w:r>
            <w:proofErr w:type="spellStart"/>
            <w:r>
              <w:rPr>
                <w:rFonts w:ascii="Arial" w:hAnsi="Arial" w:cs="Arial"/>
                <w:lang w:val="en-US"/>
              </w:rPr>
              <w:t>ToM</w:t>
            </w:r>
            <w:proofErr w:type="spellEnd"/>
            <w:r>
              <w:rPr>
                <w:rFonts w:ascii="Arial" w:hAnsi="Arial" w:cs="Arial"/>
                <w:lang w:val="en-US"/>
              </w:rPr>
              <w:t xml:space="preserve"> requirement</w:t>
            </w:r>
          </w:p>
        </w:tc>
        <w:tc>
          <w:tcPr>
            <w:tcW w:w="2265" w:type="dxa"/>
            <w:tcBorders>
              <w:left w:val="nil"/>
              <w:bottom w:val="nil"/>
              <w:right w:val="nil"/>
            </w:tcBorders>
            <w:shd w:val="clear" w:color="auto" w:fill="auto"/>
          </w:tcPr>
          <w:p w14:paraId="503255F8" w14:textId="77777777" w:rsidR="007151E3" w:rsidRDefault="00F75B69">
            <w:pPr>
              <w:spacing w:after="0" w:line="360" w:lineRule="auto"/>
              <w:jc w:val="center"/>
              <w:rPr>
                <w:rFonts w:ascii="Arial" w:hAnsi="Arial" w:cs="Arial"/>
                <w:iCs/>
                <w:lang w:val="en-US"/>
              </w:rPr>
            </w:pPr>
            <w:r>
              <w:rPr>
                <w:rFonts w:ascii="Arial" w:hAnsi="Arial" w:cs="Arial"/>
                <w:i/>
                <w:lang w:val="en-US"/>
              </w:rPr>
              <w:t>F</w:t>
            </w:r>
            <w:r>
              <w:rPr>
                <w:rFonts w:ascii="Arial" w:hAnsi="Arial" w:cs="Arial"/>
                <w:lang w:val="en-US"/>
              </w:rPr>
              <w:t xml:space="preserve">(1,60) = </w:t>
            </w:r>
            <w:r>
              <w:rPr>
                <w:rFonts w:ascii="Arial" w:hAnsi="Arial" w:cs="Arial"/>
                <w:iCs/>
                <w:lang w:val="en-US"/>
              </w:rPr>
              <w:t>44.53</w:t>
            </w:r>
          </w:p>
        </w:tc>
        <w:tc>
          <w:tcPr>
            <w:tcW w:w="2266" w:type="dxa"/>
            <w:tcBorders>
              <w:left w:val="nil"/>
              <w:bottom w:val="nil"/>
              <w:right w:val="nil"/>
            </w:tcBorders>
            <w:shd w:val="clear" w:color="auto" w:fill="auto"/>
          </w:tcPr>
          <w:p w14:paraId="3618F2B8" w14:textId="77777777" w:rsidR="007151E3" w:rsidRDefault="00F75B69">
            <w:pPr>
              <w:spacing w:after="0" w:line="360" w:lineRule="auto"/>
              <w:jc w:val="center"/>
              <w:rPr>
                <w:rFonts w:ascii="Arial" w:hAnsi="Arial" w:cs="Arial"/>
                <w:i/>
                <w:lang w:val="en-US"/>
              </w:rPr>
            </w:pPr>
            <w:r>
              <w:rPr>
                <w:rFonts w:ascii="Arial" w:eastAsia="Times New Roman" w:hAnsi="Arial" w:cs="Arial"/>
                <w:lang w:val="en-US" w:eastAsia="de-DE"/>
              </w:rPr>
              <w:t>&lt; .001</w:t>
            </w:r>
          </w:p>
        </w:tc>
        <w:tc>
          <w:tcPr>
            <w:tcW w:w="2265" w:type="dxa"/>
            <w:tcBorders>
              <w:left w:val="nil"/>
              <w:bottom w:val="nil"/>
              <w:right w:val="nil"/>
            </w:tcBorders>
            <w:shd w:val="clear" w:color="auto" w:fill="auto"/>
          </w:tcPr>
          <w:p w14:paraId="76245EB2" w14:textId="77777777" w:rsidR="007151E3" w:rsidRDefault="00F75B69">
            <w:pPr>
              <w:spacing w:after="0" w:line="360" w:lineRule="auto"/>
              <w:jc w:val="center"/>
              <w:rPr>
                <w:rFonts w:ascii="Arial" w:hAnsi="Arial" w:cs="Arial"/>
                <w:lang w:val="en-US"/>
              </w:rPr>
            </w:pPr>
            <w:r>
              <w:rPr>
                <w:rFonts w:ascii="Arial" w:hAnsi="Arial" w:cs="Arial"/>
                <w:lang w:val="en-US"/>
              </w:rPr>
              <w:t>.43</w:t>
            </w:r>
          </w:p>
        </w:tc>
      </w:tr>
      <w:tr w:rsidR="007151E3" w14:paraId="34522783" w14:textId="77777777">
        <w:tc>
          <w:tcPr>
            <w:tcW w:w="2265" w:type="dxa"/>
            <w:tcBorders>
              <w:top w:val="nil"/>
              <w:left w:val="nil"/>
              <w:bottom w:val="nil"/>
              <w:right w:val="nil"/>
            </w:tcBorders>
            <w:shd w:val="clear" w:color="auto" w:fill="auto"/>
          </w:tcPr>
          <w:p w14:paraId="1B5B11A8" w14:textId="77777777" w:rsidR="007151E3" w:rsidRDefault="00F75B69">
            <w:pPr>
              <w:spacing w:after="0" w:line="360" w:lineRule="auto"/>
              <w:jc w:val="center"/>
              <w:rPr>
                <w:rFonts w:ascii="Arial" w:hAnsi="Arial" w:cs="Arial"/>
                <w:lang w:val="en-US"/>
              </w:rPr>
            </w:pPr>
            <w:r>
              <w:rPr>
                <w:rFonts w:ascii="Arial" w:hAnsi="Arial" w:cs="Arial"/>
                <w:color w:val="0070C0"/>
                <w:lang w:val="en-US"/>
              </w:rPr>
              <w:t>Main effect of video</w:t>
            </w:r>
            <w:r>
              <w:rPr>
                <w:rFonts w:ascii="Arial" w:hAnsi="Arial" w:cs="Arial"/>
                <w:lang w:val="en-US"/>
              </w:rPr>
              <w:t xml:space="preserve"> valence</w:t>
            </w:r>
          </w:p>
        </w:tc>
        <w:tc>
          <w:tcPr>
            <w:tcW w:w="2265" w:type="dxa"/>
            <w:tcBorders>
              <w:top w:val="nil"/>
              <w:left w:val="nil"/>
              <w:bottom w:val="nil"/>
              <w:right w:val="nil"/>
            </w:tcBorders>
            <w:shd w:val="clear" w:color="auto" w:fill="auto"/>
          </w:tcPr>
          <w:p w14:paraId="0FC10AAA" w14:textId="77777777" w:rsidR="007151E3" w:rsidRDefault="00F75B69">
            <w:pPr>
              <w:spacing w:after="0" w:line="360" w:lineRule="auto"/>
              <w:jc w:val="center"/>
              <w:rPr>
                <w:rFonts w:ascii="Arial" w:hAnsi="Arial" w:cs="Arial"/>
                <w:iCs/>
                <w:lang w:val="en-US"/>
              </w:rPr>
            </w:pPr>
            <w:r>
              <w:rPr>
                <w:rFonts w:ascii="Arial" w:hAnsi="Arial" w:cs="Arial"/>
                <w:i/>
                <w:lang w:val="en-US"/>
              </w:rPr>
              <w:t>F</w:t>
            </w:r>
            <w:r>
              <w:rPr>
                <w:rFonts w:ascii="Arial" w:hAnsi="Arial" w:cs="Arial"/>
                <w:lang w:val="en-US"/>
              </w:rPr>
              <w:t xml:space="preserve">(1,60) = </w:t>
            </w:r>
            <w:r>
              <w:rPr>
                <w:rFonts w:ascii="Arial" w:hAnsi="Arial" w:cs="Arial"/>
                <w:iCs/>
                <w:lang w:val="en-US"/>
              </w:rPr>
              <w:t>344.50</w:t>
            </w:r>
          </w:p>
        </w:tc>
        <w:tc>
          <w:tcPr>
            <w:tcW w:w="2266" w:type="dxa"/>
            <w:tcBorders>
              <w:top w:val="nil"/>
              <w:left w:val="nil"/>
              <w:bottom w:val="nil"/>
              <w:right w:val="nil"/>
            </w:tcBorders>
            <w:shd w:val="clear" w:color="auto" w:fill="auto"/>
          </w:tcPr>
          <w:p w14:paraId="7BC2CACF" w14:textId="77777777" w:rsidR="007151E3" w:rsidRDefault="00F75B69">
            <w:pPr>
              <w:spacing w:after="0" w:line="360" w:lineRule="auto"/>
              <w:jc w:val="center"/>
              <w:rPr>
                <w:rFonts w:ascii="Arial" w:hAnsi="Arial" w:cs="Arial"/>
                <w:i/>
                <w:lang w:val="en-US"/>
              </w:rPr>
            </w:pPr>
            <w:r>
              <w:rPr>
                <w:rFonts w:ascii="Arial" w:eastAsia="Times New Roman" w:hAnsi="Arial" w:cs="Arial"/>
                <w:lang w:val="en-US" w:eastAsia="de-DE"/>
              </w:rPr>
              <w:t>&lt; .001</w:t>
            </w:r>
          </w:p>
        </w:tc>
        <w:tc>
          <w:tcPr>
            <w:tcW w:w="2265" w:type="dxa"/>
            <w:tcBorders>
              <w:top w:val="nil"/>
              <w:left w:val="nil"/>
              <w:bottom w:val="nil"/>
              <w:right w:val="nil"/>
            </w:tcBorders>
            <w:shd w:val="clear" w:color="auto" w:fill="auto"/>
          </w:tcPr>
          <w:p w14:paraId="7AEB6A18" w14:textId="77777777" w:rsidR="007151E3" w:rsidRDefault="00F75B69">
            <w:pPr>
              <w:spacing w:after="0" w:line="360" w:lineRule="auto"/>
              <w:jc w:val="center"/>
              <w:rPr>
                <w:rFonts w:ascii="Arial" w:hAnsi="Arial" w:cs="Arial"/>
                <w:lang w:val="en-US"/>
              </w:rPr>
            </w:pPr>
            <w:r>
              <w:rPr>
                <w:rFonts w:ascii="Arial" w:hAnsi="Arial" w:cs="Arial"/>
                <w:lang w:val="en-US"/>
              </w:rPr>
              <w:t>.85</w:t>
            </w:r>
          </w:p>
        </w:tc>
      </w:tr>
      <w:tr w:rsidR="007151E3" w14:paraId="5B48F124" w14:textId="77777777">
        <w:tc>
          <w:tcPr>
            <w:tcW w:w="2265" w:type="dxa"/>
            <w:tcBorders>
              <w:top w:val="nil"/>
              <w:left w:val="nil"/>
              <w:right w:val="nil"/>
            </w:tcBorders>
            <w:shd w:val="clear" w:color="auto" w:fill="auto"/>
          </w:tcPr>
          <w:p w14:paraId="4EC28BC1" w14:textId="77777777" w:rsidR="007151E3" w:rsidRDefault="00F75B69">
            <w:pPr>
              <w:spacing w:after="0" w:line="360" w:lineRule="auto"/>
              <w:jc w:val="center"/>
              <w:rPr>
                <w:rFonts w:ascii="Arial" w:hAnsi="Arial" w:cs="Arial"/>
                <w:lang w:val="en-US"/>
              </w:rPr>
            </w:pPr>
            <w:r>
              <w:rPr>
                <w:rFonts w:ascii="Arial" w:hAnsi="Arial" w:cs="Arial"/>
                <w:color w:val="0070C0"/>
                <w:lang w:val="en-US"/>
              </w:rPr>
              <w:t xml:space="preserve">Interaction of </w:t>
            </w:r>
            <w:proofErr w:type="spellStart"/>
            <w:r>
              <w:rPr>
                <w:rFonts w:ascii="Arial" w:hAnsi="Arial" w:cs="Arial"/>
                <w:lang w:val="en-US"/>
              </w:rPr>
              <w:t>ToM</w:t>
            </w:r>
            <w:proofErr w:type="spellEnd"/>
            <w:r>
              <w:rPr>
                <w:rFonts w:ascii="Arial" w:hAnsi="Arial" w:cs="Arial"/>
                <w:lang w:val="en-US"/>
              </w:rPr>
              <w:t xml:space="preserve"> requirement × video valence</w:t>
            </w:r>
          </w:p>
        </w:tc>
        <w:tc>
          <w:tcPr>
            <w:tcW w:w="2265" w:type="dxa"/>
            <w:tcBorders>
              <w:top w:val="nil"/>
              <w:left w:val="nil"/>
              <w:right w:val="nil"/>
            </w:tcBorders>
            <w:shd w:val="clear" w:color="auto" w:fill="auto"/>
          </w:tcPr>
          <w:p w14:paraId="187849AD" w14:textId="77777777" w:rsidR="007151E3" w:rsidRDefault="00F75B69">
            <w:pPr>
              <w:spacing w:after="0" w:line="360" w:lineRule="auto"/>
              <w:jc w:val="center"/>
              <w:rPr>
                <w:rFonts w:ascii="Arial" w:hAnsi="Arial" w:cs="Arial"/>
                <w:iCs/>
                <w:lang w:val="en-US"/>
              </w:rPr>
            </w:pPr>
            <w:r>
              <w:rPr>
                <w:rFonts w:ascii="Arial" w:hAnsi="Arial" w:cs="Arial"/>
                <w:i/>
                <w:lang w:val="en-US"/>
              </w:rPr>
              <w:t>F</w:t>
            </w:r>
            <w:r>
              <w:rPr>
                <w:rFonts w:ascii="Arial" w:hAnsi="Arial" w:cs="Arial"/>
                <w:lang w:val="en-US"/>
              </w:rPr>
              <w:t xml:space="preserve">(1,60) = </w:t>
            </w:r>
            <w:r>
              <w:rPr>
                <w:rFonts w:ascii="Arial" w:hAnsi="Arial" w:cs="Arial"/>
                <w:iCs/>
                <w:lang w:val="en-US"/>
              </w:rPr>
              <w:t>5.61</w:t>
            </w:r>
          </w:p>
        </w:tc>
        <w:tc>
          <w:tcPr>
            <w:tcW w:w="2266" w:type="dxa"/>
            <w:tcBorders>
              <w:top w:val="nil"/>
              <w:left w:val="nil"/>
              <w:right w:val="nil"/>
            </w:tcBorders>
            <w:shd w:val="clear" w:color="auto" w:fill="auto"/>
          </w:tcPr>
          <w:p w14:paraId="59AF2E2A" w14:textId="77777777" w:rsidR="007151E3" w:rsidRDefault="00F75B69">
            <w:pPr>
              <w:spacing w:after="0" w:line="360" w:lineRule="auto"/>
              <w:jc w:val="center"/>
              <w:rPr>
                <w:rFonts w:ascii="Arial" w:hAnsi="Arial" w:cs="Arial"/>
                <w:i/>
                <w:lang w:val="en-US"/>
              </w:rPr>
            </w:pPr>
            <w:r>
              <w:rPr>
                <w:rFonts w:ascii="Arial" w:eastAsia="Times New Roman" w:hAnsi="Arial" w:cs="Arial"/>
                <w:lang w:val="en-US" w:eastAsia="de-DE"/>
              </w:rPr>
              <w:t>.021</w:t>
            </w:r>
          </w:p>
        </w:tc>
        <w:tc>
          <w:tcPr>
            <w:tcW w:w="2265" w:type="dxa"/>
            <w:tcBorders>
              <w:top w:val="nil"/>
              <w:left w:val="nil"/>
              <w:right w:val="nil"/>
            </w:tcBorders>
            <w:shd w:val="clear" w:color="auto" w:fill="auto"/>
          </w:tcPr>
          <w:p w14:paraId="308AE391" w14:textId="77777777" w:rsidR="007151E3" w:rsidRDefault="00F75B69">
            <w:pPr>
              <w:spacing w:after="0" w:line="360" w:lineRule="auto"/>
              <w:jc w:val="center"/>
              <w:rPr>
                <w:rFonts w:ascii="Arial" w:hAnsi="Arial" w:cs="Arial"/>
                <w:lang w:val="en-US"/>
              </w:rPr>
            </w:pPr>
            <w:r>
              <w:rPr>
                <w:rFonts w:ascii="Arial" w:hAnsi="Arial" w:cs="Arial"/>
                <w:lang w:val="en-US"/>
              </w:rPr>
              <w:t>.09</w:t>
            </w:r>
          </w:p>
        </w:tc>
      </w:tr>
    </w:tbl>
    <w:p w14:paraId="1857C627" w14:textId="77777777" w:rsidR="007151E3" w:rsidRDefault="007151E3">
      <w:pPr>
        <w:spacing w:line="360" w:lineRule="auto"/>
        <w:rPr>
          <w:rFonts w:ascii="Arial" w:hAnsi="Arial" w:cs="Arial"/>
          <w:lang w:val="en-US"/>
        </w:rPr>
      </w:pPr>
    </w:p>
    <w:p w14:paraId="7A5971FF" w14:textId="77777777" w:rsidR="007151E3" w:rsidRDefault="00F75B69">
      <w:pPr>
        <w:rPr>
          <w:rFonts w:ascii="Arial" w:hAnsi="Arial" w:cs="Arial"/>
          <w:lang w:val="en-US"/>
        </w:rPr>
      </w:pPr>
      <w:r>
        <w:rPr>
          <w:rFonts w:ascii="Arial" w:hAnsi="Arial" w:cs="Arial"/>
          <w:lang w:val="en-US"/>
        </w:rPr>
        <w:t>Post-hoc one-sided t-test (Bonferroni-corrected)</w:t>
      </w:r>
    </w:p>
    <w:p w14:paraId="54774DCE" w14:textId="77777777" w:rsidR="007151E3" w:rsidRDefault="00F75B69">
      <w:pPr>
        <w:ind w:firstLine="708"/>
        <w:rPr>
          <w:rFonts w:ascii="Arial" w:hAnsi="Arial" w:cs="Arial"/>
          <w:lang w:val="en-US"/>
        </w:rPr>
      </w:pPr>
      <w:r>
        <w:rPr>
          <w:rFonts w:ascii="Arial" w:hAnsi="Arial" w:cs="Arial"/>
          <w:lang w:val="en-US"/>
        </w:rPr>
        <w:t>Neutral:</w:t>
      </w:r>
      <w:r>
        <w:rPr>
          <w:rFonts w:ascii="Arial" w:hAnsi="Arial" w:cs="Arial"/>
          <w:i/>
          <w:lang w:val="en-US"/>
        </w:rPr>
        <w:t xml:space="preserve"> </w:t>
      </w:r>
      <w:proofErr w:type="gramStart"/>
      <w:r>
        <w:rPr>
          <w:rFonts w:ascii="Arial" w:hAnsi="Arial" w:cs="Arial"/>
          <w:i/>
          <w:lang w:val="en-US"/>
        </w:rPr>
        <w:t>t</w:t>
      </w:r>
      <w:r>
        <w:rPr>
          <w:rFonts w:ascii="Arial" w:hAnsi="Arial" w:cs="Arial"/>
          <w:lang w:val="en-US"/>
        </w:rPr>
        <w:t>(</w:t>
      </w:r>
      <w:proofErr w:type="gramEnd"/>
      <w:r>
        <w:rPr>
          <w:rFonts w:ascii="Arial" w:hAnsi="Arial" w:cs="Arial"/>
          <w:lang w:val="en-US"/>
        </w:rPr>
        <w:t xml:space="preserve">60) = 5.15, </w:t>
      </w:r>
      <w:r>
        <w:rPr>
          <w:rFonts w:ascii="Arial" w:hAnsi="Arial" w:cs="Arial"/>
          <w:i/>
          <w:lang w:val="en-US"/>
        </w:rPr>
        <w:t>p</w:t>
      </w:r>
      <w:r>
        <w:rPr>
          <w:rFonts w:ascii="Arial" w:hAnsi="Arial" w:cs="Arial"/>
          <w:lang w:val="en-US"/>
        </w:rPr>
        <w:t xml:space="preserve"> &lt; .001</w:t>
      </w:r>
    </w:p>
    <w:p w14:paraId="7FF0AF93" w14:textId="77777777" w:rsidR="007151E3" w:rsidRDefault="00F75B69">
      <w:pPr>
        <w:ind w:firstLine="708"/>
        <w:rPr>
          <w:rFonts w:ascii="Arial" w:hAnsi="Arial" w:cs="Arial"/>
          <w:lang w:val="en-US"/>
        </w:rPr>
      </w:pPr>
      <w:r>
        <w:rPr>
          <w:rFonts w:ascii="Arial" w:hAnsi="Arial" w:cs="Arial"/>
          <w:lang w:val="en-US"/>
        </w:rPr>
        <w:t xml:space="preserve">Negative: </w:t>
      </w:r>
      <w:proofErr w:type="gramStart"/>
      <w:r>
        <w:rPr>
          <w:rFonts w:ascii="Arial" w:hAnsi="Arial" w:cs="Arial"/>
          <w:i/>
          <w:lang w:val="en-US"/>
        </w:rPr>
        <w:t>t</w:t>
      </w:r>
      <w:r>
        <w:rPr>
          <w:rFonts w:ascii="Arial" w:hAnsi="Arial" w:cs="Arial"/>
          <w:lang w:val="en-US"/>
        </w:rPr>
        <w:t>(</w:t>
      </w:r>
      <w:proofErr w:type="gramEnd"/>
      <w:r>
        <w:rPr>
          <w:rFonts w:ascii="Arial" w:hAnsi="Arial" w:cs="Arial"/>
          <w:lang w:val="en-US"/>
        </w:rPr>
        <w:t xml:space="preserve">60) = 4.51, </w:t>
      </w:r>
      <w:r>
        <w:rPr>
          <w:rFonts w:ascii="Arial" w:hAnsi="Arial" w:cs="Arial"/>
          <w:i/>
          <w:lang w:val="en-US"/>
        </w:rPr>
        <w:t>p</w:t>
      </w:r>
      <w:r>
        <w:rPr>
          <w:rFonts w:ascii="Arial" w:hAnsi="Arial" w:cs="Arial"/>
          <w:lang w:val="en-US"/>
        </w:rPr>
        <w:t xml:space="preserve"> &lt; .001</w:t>
      </w:r>
    </w:p>
    <w:p w14:paraId="4F8C8F24" w14:textId="77777777" w:rsidR="007151E3" w:rsidRDefault="007151E3">
      <w:pPr>
        <w:spacing w:line="480" w:lineRule="auto"/>
        <w:jc w:val="both"/>
        <w:rPr>
          <w:rFonts w:ascii="Arial" w:hAnsi="Arial" w:cs="Arial"/>
          <w:i/>
          <w:iCs/>
          <w:lang w:val="en-US"/>
        </w:rPr>
      </w:pPr>
    </w:p>
    <w:p w14:paraId="5E5C31EA" w14:textId="77777777" w:rsidR="007151E3" w:rsidRDefault="007151E3">
      <w:pPr>
        <w:spacing w:line="480" w:lineRule="auto"/>
        <w:jc w:val="both"/>
        <w:rPr>
          <w:rFonts w:ascii="Arial" w:hAnsi="Arial" w:cs="Arial"/>
          <w:i/>
          <w:iCs/>
          <w:lang w:val="en-US"/>
        </w:rPr>
      </w:pPr>
    </w:p>
    <w:p w14:paraId="11F3D60C" w14:textId="77777777" w:rsidR="007151E3" w:rsidRDefault="00F75B69">
      <w:pPr>
        <w:spacing w:line="240" w:lineRule="auto"/>
        <w:jc w:val="both"/>
        <w:rPr>
          <w:rFonts w:ascii="Arial" w:hAnsi="Arial" w:cs="Arial"/>
          <w:b/>
          <w:iCs/>
          <w:lang w:val="en-US"/>
        </w:rPr>
      </w:pPr>
      <w:r>
        <w:rPr>
          <w:rFonts w:ascii="Arial" w:hAnsi="Arial" w:cs="Arial"/>
          <w:b/>
          <w:iCs/>
          <w:lang w:val="en-US"/>
        </w:rPr>
        <w:t xml:space="preserve">Table </w:t>
      </w:r>
      <w:proofErr w:type="spellStart"/>
      <w:r>
        <w:rPr>
          <w:rFonts w:ascii="Arial" w:hAnsi="Arial" w:cs="Arial"/>
          <w:b/>
          <w:iCs/>
          <w:lang w:val="en-US"/>
        </w:rPr>
        <w:t>B5</w:t>
      </w:r>
      <w:proofErr w:type="spellEnd"/>
    </w:p>
    <w:p w14:paraId="52673D62" w14:textId="77777777" w:rsidR="007151E3" w:rsidRDefault="00F75B69">
      <w:pPr>
        <w:spacing w:line="240" w:lineRule="auto"/>
        <w:jc w:val="both"/>
        <w:rPr>
          <w:rFonts w:ascii="Arial" w:hAnsi="Arial" w:cs="Arial"/>
          <w:b/>
          <w:lang w:val="en-US"/>
        </w:rPr>
      </w:pPr>
      <w:r>
        <w:rPr>
          <w:rFonts w:ascii="Arial" w:hAnsi="Arial" w:cs="Arial"/>
          <w:i/>
          <w:iCs/>
          <w:lang w:val="en-US"/>
        </w:rPr>
        <w:lastRenderedPageBreak/>
        <w:t xml:space="preserve">Error rates of the </w:t>
      </w:r>
      <w:proofErr w:type="spellStart"/>
      <w:r>
        <w:rPr>
          <w:rFonts w:ascii="Arial" w:hAnsi="Arial" w:cs="Arial"/>
          <w:i/>
          <w:iCs/>
          <w:lang w:val="en-US"/>
        </w:rPr>
        <w:t>EmpaToM</w:t>
      </w:r>
      <w:proofErr w:type="spellEnd"/>
    </w:p>
    <w:tbl>
      <w:tblPr>
        <w:tblStyle w:val="TableGrid"/>
        <w:tblW w:w="9062" w:type="dxa"/>
        <w:tblLook w:val="04A0" w:firstRow="1" w:lastRow="0" w:firstColumn="1" w:lastColumn="0" w:noHBand="0" w:noVBand="1"/>
      </w:tblPr>
      <w:tblGrid>
        <w:gridCol w:w="2266"/>
        <w:gridCol w:w="2265"/>
        <w:gridCol w:w="2266"/>
        <w:gridCol w:w="2265"/>
      </w:tblGrid>
      <w:tr w:rsidR="007151E3" w14:paraId="236D8A6D" w14:textId="77777777">
        <w:tc>
          <w:tcPr>
            <w:tcW w:w="2265" w:type="dxa"/>
            <w:tcBorders>
              <w:left w:val="nil"/>
              <w:right w:val="nil"/>
            </w:tcBorders>
            <w:shd w:val="clear" w:color="auto" w:fill="auto"/>
          </w:tcPr>
          <w:p w14:paraId="5DAACD30" w14:textId="77777777" w:rsidR="007151E3" w:rsidRDefault="00F75B69">
            <w:pPr>
              <w:spacing w:after="0" w:line="480" w:lineRule="auto"/>
              <w:jc w:val="center"/>
              <w:rPr>
                <w:rFonts w:ascii="Arial" w:hAnsi="Arial" w:cs="Arial"/>
                <w:lang w:val="en-US"/>
              </w:rPr>
            </w:pPr>
            <w:r>
              <w:rPr>
                <w:rFonts w:ascii="Arial" w:hAnsi="Arial" w:cs="Arial"/>
                <w:lang w:val="en-US"/>
              </w:rPr>
              <w:t>Factor</w:t>
            </w:r>
          </w:p>
        </w:tc>
        <w:tc>
          <w:tcPr>
            <w:tcW w:w="2265" w:type="dxa"/>
            <w:tcBorders>
              <w:left w:val="nil"/>
              <w:right w:val="nil"/>
            </w:tcBorders>
            <w:shd w:val="clear" w:color="auto" w:fill="auto"/>
          </w:tcPr>
          <w:p w14:paraId="7C8E9C8D" w14:textId="77777777" w:rsidR="007151E3" w:rsidRDefault="00F75B69">
            <w:pPr>
              <w:spacing w:after="0" w:line="480" w:lineRule="auto"/>
              <w:jc w:val="center"/>
              <w:rPr>
                <w:rFonts w:ascii="Arial" w:hAnsi="Arial" w:cs="Arial"/>
                <w:lang w:val="en-US"/>
              </w:rPr>
            </w:pPr>
            <w:r>
              <w:rPr>
                <w:rFonts w:ascii="Arial" w:hAnsi="Arial" w:cs="Arial"/>
                <w:lang w:val="en-US"/>
              </w:rPr>
              <w:t>Test statistic</w:t>
            </w:r>
          </w:p>
        </w:tc>
        <w:tc>
          <w:tcPr>
            <w:tcW w:w="2266" w:type="dxa"/>
            <w:tcBorders>
              <w:left w:val="nil"/>
              <w:right w:val="nil"/>
            </w:tcBorders>
            <w:shd w:val="clear" w:color="auto" w:fill="auto"/>
          </w:tcPr>
          <w:p w14:paraId="0618BF91" w14:textId="77777777" w:rsidR="007151E3" w:rsidRDefault="00F75B69">
            <w:pPr>
              <w:spacing w:after="0" w:line="480" w:lineRule="auto"/>
              <w:jc w:val="center"/>
              <w:rPr>
                <w:rFonts w:ascii="Arial" w:hAnsi="Arial" w:cs="Arial"/>
                <w:lang w:val="en-US"/>
              </w:rPr>
            </w:pPr>
            <w:r>
              <w:rPr>
                <w:rFonts w:ascii="Arial" w:hAnsi="Arial" w:cs="Arial"/>
                <w:i/>
                <w:lang w:val="en-US"/>
              </w:rPr>
              <w:t>p-</w:t>
            </w:r>
            <w:r>
              <w:rPr>
                <w:rFonts w:ascii="Arial" w:hAnsi="Arial" w:cs="Arial"/>
                <w:lang w:val="en-US"/>
              </w:rPr>
              <w:t>value</w:t>
            </w:r>
          </w:p>
        </w:tc>
        <w:tc>
          <w:tcPr>
            <w:tcW w:w="2265" w:type="dxa"/>
            <w:tcBorders>
              <w:left w:val="nil"/>
              <w:right w:val="nil"/>
            </w:tcBorders>
            <w:shd w:val="clear" w:color="auto" w:fill="auto"/>
          </w:tcPr>
          <w:p w14:paraId="7E79D857" w14:textId="77777777" w:rsidR="007151E3" w:rsidRDefault="00F75B69">
            <w:pPr>
              <w:spacing w:after="0" w:line="480" w:lineRule="auto"/>
              <w:jc w:val="center"/>
              <w:rPr>
                <w:rFonts w:ascii="Arial" w:hAnsi="Arial" w:cs="Arial"/>
                <w:vertAlign w:val="superscript"/>
                <w:lang w:val="en-US"/>
              </w:rPr>
            </w:pPr>
            <w:proofErr w:type="spellStart"/>
            <w:r>
              <w:rPr>
                <w:rFonts w:ascii="Arial" w:hAnsi="Arial" w:cs="Arial"/>
                <w:lang w:val="en-US"/>
              </w:rPr>
              <w:t>η</w:t>
            </w:r>
            <w:r>
              <w:rPr>
                <w:rFonts w:ascii="Arial" w:hAnsi="Arial" w:cs="Arial"/>
                <w:vertAlign w:val="superscript"/>
                <w:lang w:val="en-US"/>
              </w:rPr>
              <w:t>2</w:t>
            </w:r>
            <w:r>
              <w:rPr>
                <w:rFonts w:ascii="Arial" w:hAnsi="Arial" w:cs="Arial"/>
                <w:vertAlign w:val="subscript"/>
                <w:lang w:val="en-US"/>
              </w:rPr>
              <w:t>generalized</w:t>
            </w:r>
            <w:proofErr w:type="spellEnd"/>
          </w:p>
        </w:tc>
      </w:tr>
      <w:tr w:rsidR="007151E3" w14:paraId="71F7C27D" w14:textId="77777777">
        <w:tc>
          <w:tcPr>
            <w:tcW w:w="2265" w:type="dxa"/>
            <w:tcBorders>
              <w:left w:val="nil"/>
              <w:bottom w:val="nil"/>
              <w:right w:val="nil"/>
            </w:tcBorders>
            <w:shd w:val="clear" w:color="auto" w:fill="auto"/>
          </w:tcPr>
          <w:p w14:paraId="3C644526" w14:textId="77777777" w:rsidR="007151E3" w:rsidRDefault="00F75B69">
            <w:pPr>
              <w:spacing w:after="0" w:line="360" w:lineRule="auto"/>
              <w:jc w:val="center"/>
              <w:rPr>
                <w:rFonts w:ascii="Arial" w:hAnsi="Arial" w:cs="Arial"/>
                <w:lang w:val="en-US"/>
              </w:rPr>
            </w:pPr>
            <w:r>
              <w:rPr>
                <w:rFonts w:ascii="Arial" w:hAnsi="Arial" w:cs="Arial"/>
                <w:color w:val="0070C0"/>
                <w:lang w:val="en-US"/>
              </w:rPr>
              <w:t xml:space="preserve">Main effect of </w:t>
            </w:r>
            <w:proofErr w:type="spellStart"/>
            <w:r>
              <w:rPr>
                <w:rFonts w:ascii="Arial" w:hAnsi="Arial" w:cs="Arial"/>
                <w:lang w:val="en-US"/>
              </w:rPr>
              <w:t>ToM</w:t>
            </w:r>
            <w:proofErr w:type="spellEnd"/>
            <w:r>
              <w:rPr>
                <w:rFonts w:ascii="Arial" w:hAnsi="Arial" w:cs="Arial"/>
                <w:lang w:val="en-US"/>
              </w:rPr>
              <w:t xml:space="preserve"> requirement</w:t>
            </w:r>
          </w:p>
        </w:tc>
        <w:tc>
          <w:tcPr>
            <w:tcW w:w="2265" w:type="dxa"/>
            <w:tcBorders>
              <w:left w:val="nil"/>
              <w:bottom w:val="nil"/>
              <w:right w:val="nil"/>
            </w:tcBorders>
            <w:shd w:val="clear" w:color="auto" w:fill="auto"/>
          </w:tcPr>
          <w:p w14:paraId="6DBD9C91" w14:textId="77777777" w:rsidR="007151E3" w:rsidRDefault="00F75B69">
            <w:pPr>
              <w:spacing w:after="0" w:line="360" w:lineRule="auto"/>
              <w:jc w:val="center"/>
              <w:rPr>
                <w:rFonts w:ascii="Arial" w:hAnsi="Arial" w:cs="Arial"/>
                <w:iCs/>
                <w:lang w:val="en-US"/>
              </w:rPr>
            </w:pPr>
            <w:r>
              <w:rPr>
                <w:rFonts w:ascii="Arial" w:hAnsi="Arial" w:cs="Arial"/>
                <w:i/>
                <w:lang w:val="en-US"/>
              </w:rPr>
              <w:t>F</w:t>
            </w:r>
            <w:r>
              <w:rPr>
                <w:rFonts w:ascii="Arial" w:hAnsi="Arial" w:cs="Arial"/>
                <w:lang w:val="en-US"/>
              </w:rPr>
              <w:t xml:space="preserve">(1,60) = </w:t>
            </w:r>
            <w:r>
              <w:rPr>
                <w:rFonts w:ascii="Arial" w:hAnsi="Arial" w:cs="Arial"/>
                <w:iCs/>
                <w:lang w:val="en-US"/>
              </w:rPr>
              <w:t>2.63</w:t>
            </w:r>
          </w:p>
        </w:tc>
        <w:tc>
          <w:tcPr>
            <w:tcW w:w="2266" w:type="dxa"/>
            <w:tcBorders>
              <w:left w:val="nil"/>
              <w:bottom w:val="nil"/>
              <w:right w:val="nil"/>
            </w:tcBorders>
            <w:shd w:val="clear" w:color="auto" w:fill="auto"/>
          </w:tcPr>
          <w:p w14:paraId="1E2C57BF" w14:textId="77777777" w:rsidR="007151E3" w:rsidRDefault="00F75B69">
            <w:pPr>
              <w:spacing w:after="0" w:line="360" w:lineRule="auto"/>
              <w:jc w:val="center"/>
              <w:rPr>
                <w:rFonts w:ascii="Arial" w:hAnsi="Arial" w:cs="Arial"/>
                <w:iCs/>
                <w:lang w:val="en-US"/>
              </w:rPr>
            </w:pPr>
            <w:r>
              <w:rPr>
                <w:rFonts w:ascii="Arial" w:hAnsi="Arial" w:cs="Arial"/>
                <w:iCs/>
                <w:lang w:val="en-US"/>
              </w:rPr>
              <w:t>.110</w:t>
            </w:r>
          </w:p>
        </w:tc>
        <w:tc>
          <w:tcPr>
            <w:tcW w:w="2265" w:type="dxa"/>
            <w:tcBorders>
              <w:left w:val="nil"/>
              <w:bottom w:val="nil"/>
              <w:right w:val="nil"/>
            </w:tcBorders>
            <w:shd w:val="clear" w:color="auto" w:fill="auto"/>
          </w:tcPr>
          <w:p w14:paraId="262EF19C" w14:textId="77777777" w:rsidR="007151E3" w:rsidRDefault="00F75B69">
            <w:pPr>
              <w:spacing w:after="0" w:line="360" w:lineRule="auto"/>
              <w:jc w:val="center"/>
              <w:rPr>
                <w:rFonts w:ascii="Arial" w:hAnsi="Arial" w:cs="Arial"/>
                <w:lang w:val="en-US"/>
              </w:rPr>
            </w:pPr>
            <w:r>
              <w:rPr>
                <w:rFonts w:ascii="Arial" w:hAnsi="Arial" w:cs="Arial"/>
                <w:lang w:val="en-US"/>
              </w:rPr>
              <w:t>.04</w:t>
            </w:r>
          </w:p>
        </w:tc>
      </w:tr>
      <w:tr w:rsidR="007151E3" w14:paraId="44D6AAC1" w14:textId="77777777">
        <w:tc>
          <w:tcPr>
            <w:tcW w:w="2265" w:type="dxa"/>
            <w:tcBorders>
              <w:top w:val="nil"/>
              <w:left w:val="nil"/>
              <w:bottom w:val="nil"/>
              <w:right w:val="nil"/>
            </w:tcBorders>
            <w:shd w:val="clear" w:color="auto" w:fill="auto"/>
          </w:tcPr>
          <w:p w14:paraId="48ED26ED" w14:textId="77777777" w:rsidR="007151E3" w:rsidRDefault="00F75B69">
            <w:pPr>
              <w:spacing w:after="0" w:line="360" w:lineRule="auto"/>
              <w:jc w:val="center"/>
              <w:rPr>
                <w:rFonts w:ascii="Arial" w:hAnsi="Arial" w:cs="Arial"/>
                <w:lang w:val="en-US"/>
              </w:rPr>
            </w:pPr>
            <w:r>
              <w:rPr>
                <w:rFonts w:ascii="Arial" w:hAnsi="Arial" w:cs="Arial"/>
                <w:color w:val="0070C0"/>
                <w:lang w:val="en-US"/>
              </w:rPr>
              <w:t>Main effect of video</w:t>
            </w:r>
            <w:r>
              <w:rPr>
                <w:rFonts w:ascii="Arial" w:hAnsi="Arial" w:cs="Arial"/>
                <w:lang w:val="en-US"/>
              </w:rPr>
              <w:t xml:space="preserve"> valence</w:t>
            </w:r>
          </w:p>
        </w:tc>
        <w:tc>
          <w:tcPr>
            <w:tcW w:w="2265" w:type="dxa"/>
            <w:tcBorders>
              <w:top w:val="nil"/>
              <w:left w:val="nil"/>
              <w:bottom w:val="nil"/>
              <w:right w:val="nil"/>
            </w:tcBorders>
            <w:shd w:val="clear" w:color="auto" w:fill="auto"/>
          </w:tcPr>
          <w:p w14:paraId="4CFB3321" w14:textId="77777777" w:rsidR="007151E3" w:rsidRDefault="00F75B69">
            <w:pPr>
              <w:spacing w:after="0" w:line="360" w:lineRule="auto"/>
              <w:jc w:val="center"/>
              <w:rPr>
                <w:rFonts w:ascii="Arial" w:hAnsi="Arial" w:cs="Arial"/>
                <w:iCs/>
                <w:lang w:val="en-US"/>
              </w:rPr>
            </w:pPr>
            <w:r>
              <w:rPr>
                <w:rFonts w:ascii="Arial" w:hAnsi="Arial" w:cs="Arial"/>
                <w:i/>
                <w:lang w:val="en-US"/>
              </w:rPr>
              <w:t>F</w:t>
            </w:r>
            <w:r>
              <w:rPr>
                <w:rFonts w:ascii="Arial" w:hAnsi="Arial" w:cs="Arial"/>
                <w:lang w:val="en-US"/>
              </w:rPr>
              <w:t xml:space="preserve">(1,60) = </w:t>
            </w:r>
            <w:r>
              <w:rPr>
                <w:rFonts w:ascii="Arial" w:hAnsi="Arial" w:cs="Arial"/>
                <w:iCs/>
                <w:lang w:val="en-US"/>
              </w:rPr>
              <w:t>14.85</w:t>
            </w:r>
          </w:p>
        </w:tc>
        <w:tc>
          <w:tcPr>
            <w:tcW w:w="2266" w:type="dxa"/>
            <w:tcBorders>
              <w:top w:val="nil"/>
              <w:left w:val="nil"/>
              <w:bottom w:val="nil"/>
              <w:right w:val="nil"/>
            </w:tcBorders>
            <w:shd w:val="clear" w:color="auto" w:fill="auto"/>
          </w:tcPr>
          <w:p w14:paraId="5BE55B71" w14:textId="77777777" w:rsidR="007151E3" w:rsidRDefault="00F75B69">
            <w:pPr>
              <w:spacing w:after="0" w:line="360" w:lineRule="auto"/>
              <w:jc w:val="center"/>
              <w:rPr>
                <w:rFonts w:ascii="Arial" w:hAnsi="Arial" w:cs="Arial"/>
                <w:i/>
                <w:lang w:val="en-US"/>
              </w:rPr>
            </w:pPr>
            <w:r>
              <w:rPr>
                <w:rFonts w:ascii="Arial" w:eastAsia="Times New Roman" w:hAnsi="Arial" w:cs="Arial"/>
                <w:lang w:val="en-US" w:eastAsia="de-DE"/>
              </w:rPr>
              <w:t>&lt; .001</w:t>
            </w:r>
          </w:p>
        </w:tc>
        <w:tc>
          <w:tcPr>
            <w:tcW w:w="2265" w:type="dxa"/>
            <w:tcBorders>
              <w:top w:val="nil"/>
              <w:left w:val="nil"/>
              <w:bottom w:val="nil"/>
              <w:right w:val="nil"/>
            </w:tcBorders>
            <w:shd w:val="clear" w:color="auto" w:fill="auto"/>
          </w:tcPr>
          <w:p w14:paraId="08F1F1D2" w14:textId="77777777" w:rsidR="007151E3" w:rsidRDefault="00F75B69">
            <w:pPr>
              <w:spacing w:after="0" w:line="360" w:lineRule="auto"/>
              <w:jc w:val="center"/>
              <w:rPr>
                <w:rFonts w:ascii="Arial" w:hAnsi="Arial" w:cs="Arial"/>
                <w:lang w:val="en-US"/>
              </w:rPr>
            </w:pPr>
            <w:r>
              <w:rPr>
                <w:rFonts w:ascii="Arial" w:hAnsi="Arial" w:cs="Arial"/>
                <w:lang w:val="en-US"/>
              </w:rPr>
              <w:t>.20</w:t>
            </w:r>
          </w:p>
        </w:tc>
      </w:tr>
      <w:tr w:rsidR="007151E3" w14:paraId="1AE6E6E3" w14:textId="77777777">
        <w:tc>
          <w:tcPr>
            <w:tcW w:w="2265" w:type="dxa"/>
            <w:tcBorders>
              <w:top w:val="nil"/>
              <w:left w:val="nil"/>
              <w:right w:val="nil"/>
            </w:tcBorders>
            <w:shd w:val="clear" w:color="auto" w:fill="auto"/>
          </w:tcPr>
          <w:p w14:paraId="7A61810E" w14:textId="77777777" w:rsidR="007151E3" w:rsidRDefault="00F75B69">
            <w:pPr>
              <w:spacing w:after="0" w:line="360" w:lineRule="auto"/>
              <w:jc w:val="center"/>
              <w:rPr>
                <w:rFonts w:ascii="Arial" w:hAnsi="Arial" w:cs="Arial"/>
                <w:lang w:val="en-US"/>
              </w:rPr>
            </w:pPr>
            <w:r>
              <w:rPr>
                <w:rFonts w:ascii="Arial" w:hAnsi="Arial" w:cs="Arial"/>
                <w:color w:val="0070C0"/>
                <w:lang w:val="en-US"/>
              </w:rPr>
              <w:t xml:space="preserve">Interaction of </w:t>
            </w:r>
            <w:proofErr w:type="spellStart"/>
            <w:r>
              <w:rPr>
                <w:rFonts w:ascii="Arial" w:hAnsi="Arial" w:cs="Arial"/>
                <w:lang w:val="en-US"/>
              </w:rPr>
              <w:t>ToM</w:t>
            </w:r>
            <w:proofErr w:type="spellEnd"/>
            <w:r>
              <w:rPr>
                <w:rFonts w:ascii="Arial" w:hAnsi="Arial" w:cs="Arial"/>
                <w:lang w:val="en-US"/>
              </w:rPr>
              <w:t xml:space="preserve"> requirement × video valence</w:t>
            </w:r>
          </w:p>
        </w:tc>
        <w:tc>
          <w:tcPr>
            <w:tcW w:w="2265" w:type="dxa"/>
            <w:tcBorders>
              <w:top w:val="nil"/>
              <w:left w:val="nil"/>
              <w:right w:val="nil"/>
            </w:tcBorders>
            <w:shd w:val="clear" w:color="auto" w:fill="auto"/>
          </w:tcPr>
          <w:p w14:paraId="09A0F937" w14:textId="77777777" w:rsidR="007151E3" w:rsidRDefault="00F75B69">
            <w:pPr>
              <w:spacing w:after="0" w:line="360" w:lineRule="auto"/>
              <w:jc w:val="center"/>
              <w:rPr>
                <w:rFonts w:ascii="Arial" w:hAnsi="Arial" w:cs="Arial"/>
                <w:iCs/>
                <w:lang w:val="en-US"/>
              </w:rPr>
            </w:pPr>
            <w:r>
              <w:rPr>
                <w:rFonts w:ascii="Arial" w:hAnsi="Arial" w:cs="Arial"/>
                <w:i/>
                <w:lang w:val="en-US"/>
              </w:rPr>
              <w:t>F</w:t>
            </w:r>
            <w:r>
              <w:rPr>
                <w:rFonts w:ascii="Arial" w:hAnsi="Arial" w:cs="Arial"/>
                <w:lang w:val="en-US"/>
              </w:rPr>
              <w:t xml:space="preserve">(1,60) = </w:t>
            </w:r>
            <w:r>
              <w:rPr>
                <w:rFonts w:ascii="Arial" w:hAnsi="Arial" w:cs="Arial"/>
                <w:iCs/>
                <w:lang w:val="en-US"/>
              </w:rPr>
              <w:t>27.45</w:t>
            </w:r>
          </w:p>
        </w:tc>
        <w:tc>
          <w:tcPr>
            <w:tcW w:w="2266" w:type="dxa"/>
            <w:tcBorders>
              <w:top w:val="nil"/>
              <w:left w:val="nil"/>
              <w:right w:val="nil"/>
            </w:tcBorders>
            <w:shd w:val="clear" w:color="auto" w:fill="auto"/>
          </w:tcPr>
          <w:p w14:paraId="7F8561A8" w14:textId="77777777" w:rsidR="007151E3" w:rsidRDefault="00F75B69">
            <w:pPr>
              <w:spacing w:after="0" w:line="360" w:lineRule="auto"/>
              <w:jc w:val="center"/>
              <w:rPr>
                <w:rFonts w:ascii="Arial" w:hAnsi="Arial" w:cs="Arial"/>
                <w:i/>
                <w:lang w:val="en-US"/>
              </w:rPr>
            </w:pPr>
            <w:r>
              <w:rPr>
                <w:rFonts w:ascii="Arial" w:eastAsia="Times New Roman" w:hAnsi="Arial" w:cs="Arial"/>
                <w:lang w:val="en-US" w:eastAsia="de-DE"/>
              </w:rPr>
              <w:t>&lt; .001</w:t>
            </w:r>
          </w:p>
        </w:tc>
        <w:tc>
          <w:tcPr>
            <w:tcW w:w="2265" w:type="dxa"/>
            <w:tcBorders>
              <w:top w:val="nil"/>
              <w:left w:val="nil"/>
              <w:right w:val="nil"/>
            </w:tcBorders>
            <w:shd w:val="clear" w:color="auto" w:fill="auto"/>
          </w:tcPr>
          <w:p w14:paraId="3B007074" w14:textId="77777777" w:rsidR="007151E3" w:rsidRDefault="00F75B69">
            <w:pPr>
              <w:spacing w:after="0" w:line="360" w:lineRule="auto"/>
              <w:jc w:val="center"/>
              <w:rPr>
                <w:rFonts w:ascii="Arial" w:hAnsi="Arial" w:cs="Arial"/>
                <w:lang w:val="en-US"/>
              </w:rPr>
            </w:pPr>
            <w:r>
              <w:rPr>
                <w:rFonts w:ascii="Arial" w:hAnsi="Arial" w:cs="Arial"/>
                <w:lang w:val="en-US"/>
              </w:rPr>
              <w:t>.31</w:t>
            </w:r>
          </w:p>
        </w:tc>
      </w:tr>
    </w:tbl>
    <w:p w14:paraId="273456A7" w14:textId="77777777" w:rsidR="007151E3" w:rsidRDefault="007151E3">
      <w:pPr>
        <w:rPr>
          <w:rFonts w:ascii="Arial" w:hAnsi="Arial" w:cs="Arial"/>
          <w:lang w:val="en-US"/>
        </w:rPr>
      </w:pPr>
    </w:p>
    <w:p w14:paraId="1DED0363" w14:textId="77777777" w:rsidR="007151E3" w:rsidRDefault="007151E3">
      <w:pPr>
        <w:rPr>
          <w:rFonts w:ascii="Arial" w:hAnsi="Arial" w:cs="Arial"/>
          <w:lang w:val="en-US"/>
        </w:rPr>
      </w:pPr>
    </w:p>
    <w:p w14:paraId="28A7A1B7" w14:textId="77777777" w:rsidR="007151E3" w:rsidRDefault="00F75B69">
      <w:pPr>
        <w:rPr>
          <w:rFonts w:ascii="Arial" w:hAnsi="Arial" w:cs="Arial"/>
          <w:lang w:val="en-US"/>
        </w:rPr>
      </w:pPr>
      <w:r>
        <w:rPr>
          <w:rFonts w:ascii="Arial" w:hAnsi="Arial" w:cs="Arial"/>
          <w:lang w:val="en-US"/>
        </w:rPr>
        <w:t xml:space="preserve">Post-hoc </w:t>
      </w:r>
      <w:r>
        <w:rPr>
          <w:rFonts w:ascii="Arial" w:hAnsi="Arial" w:cs="Arial"/>
          <w:lang w:val="en-US"/>
        </w:rPr>
        <w:t>one-sided t-test (Bonferroni-corrected)</w:t>
      </w:r>
    </w:p>
    <w:p w14:paraId="41F3BE86" w14:textId="77777777" w:rsidR="007151E3" w:rsidRDefault="00F75B69">
      <w:pPr>
        <w:ind w:firstLine="708"/>
        <w:rPr>
          <w:rFonts w:ascii="Arial" w:hAnsi="Arial" w:cs="Arial"/>
          <w:lang w:val="en-US"/>
        </w:rPr>
      </w:pPr>
      <w:proofErr w:type="spellStart"/>
      <w:r>
        <w:rPr>
          <w:rFonts w:ascii="Arial" w:hAnsi="Arial" w:cs="Arial"/>
          <w:lang w:val="en-US"/>
        </w:rPr>
        <w:t>ToM</w:t>
      </w:r>
      <w:proofErr w:type="spellEnd"/>
      <w:r>
        <w:rPr>
          <w:rFonts w:ascii="Arial" w:hAnsi="Arial" w:cs="Arial"/>
          <w:lang w:val="en-US"/>
        </w:rPr>
        <w:t>:</w:t>
      </w:r>
      <w:r>
        <w:rPr>
          <w:rFonts w:ascii="Arial" w:hAnsi="Arial" w:cs="Arial"/>
          <w:i/>
          <w:lang w:val="en-US"/>
        </w:rPr>
        <w:t xml:space="preserve"> </w:t>
      </w:r>
      <w:proofErr w:type="gramStart"/>
      <w:r>
        <w:rPr>
          <w:rFonts w:ascii="Arial" w:hAnsi="Arial" w:cs="Arial"/>
          <w:i/>
          <w:lang w:val="en-US"/>
        </w:rPr>
        <w:t>t</w:t>
      </w:r>
      <w:r>
        <w:rPr>
          <w:rFonts w:ascii="Arial" w:hAnsi="Arial" w:cs="Arial"/>
          <w:lang w:val="en-US"/>
        </w:rPr>
        <w:t>(</w:t>
      </w:r>
      <w:proofErr w:type="gramEnd"/>
      <w:r>
        <w:rPr>
          <w:rFonts w:ascii="Arial" w:hAnsi="Arial" w:cs="Arial"/>
          <w:lang w:val="en-US"/>
        </w:rPr>
        <w:t xml:space="preserve">60) = 6.57, </w:t>
      </w:r>
      <w:r>
        <w:rPr>
          <w:rFonts w:ascii="Arial" w:hAnsi="Arial" w:cs="Arial"/>
          <w:i/>
          <w:lang w:val="en-US"/>
        </w:rPr>
        <w:t>p</w:t>
      </w:r>
      <w:r>
        <w:rPr>
          <w:rFonts w:ascii="Arial" w:hAnsi="Arial" w:cs="Arial"/>
          <w:lang w:val="en-US"/>
        </w:rPr>
        <w:t xml:space="preserve"> &lt;.001</w:t>
      </w:r>
    </w:p>
    <w:p w14:paraId="3EE0FABD" w14:textId="77777777" w:rsidR="007151E3" w:rsidRDefault="00F75B69">
      <w:pPr>
        <w:ind w:firstLine="708"/>
        <w:rPr>
          <w:rFonts w:ascii="Arial" w:hAnsi="Arial" w:cs="Arial"/>
          <w:lang w:val="en-US"/>
        </w:rPr>
      </w:pPr>
      <w:proofErr w:type="spellStart"/>
      <w:proofErr w:type="gramStart"/>
      <w:r>
        <w:rPr>
          <w:rFonts w:ascii="Arial" w:hAnsi="Arial" w:cs="Arial"/>
          <w:lang w:val="en-US"/>
        </w:rPr>
        <w:t>nonToM</w:t>
      </w:r>
      <w:proofErr w:type="spellEnd"/>
      <w:proofErr w:type="gramEnd"/>
      <w:r>
        <w:rPr>
          <w:rFonts w:ascii="Arial" w:hAnsi="Arial" w:cs="Arial"/>
          <w:lang w:val="en-US"/>
        </w:rPr>
        <w:t xml:space="preserve">: </w:t>
      </w:r>
      <w:r>
        <w:rPr>
          <w:rFonts w:ascii="Arial" w:hAnsi="Arial" w:cs="Arial"/>
          <w:i/>
          <w:lang w:val="en-US"/>
        </w:rPr>
        <w:t>p</w:t>
      </w:r>
      <w:r>
        <w:rPr>
          <w:rFonts w:ascii="Arial" w:hAnsi="Arial" w:cs="Arial"/>
          <w:lang w:val="en-US"/>
        </w:rPr>
        <w:t xml:space="preserve"> &gt; .05</w:t>
      </w:r>
    </w:p>
    <w:p w14:paraId="57FFF941" w14:textId="77777777" w:rsidR="007151E3" w:rsidRDefault="007151E3">
      <w:pPr>
        <w:ind w:firstLine="708"/>
        <w:rPr>
          <w:rFonts w:ascii="Arial" w:hAnsi="Arial" w:cs="Arial"/>
          <w:lang w:val="en-US"/>
        </w:rPr>
      </w:pPr>
    </w:p>
    <w:p w14:paraId="120A0F3A" w14:textId="77777777" w:rsidR="007151E3" w:rsidRDefault="007151E3">
      <w:pPr>
        <w:ind w:firstLine="708"/>
        <w:rPr>
          <w:rFonts w:ascii="Arial" w:hAnsi="Arial" w:cs="Arial"/>
          <w:lang w:val="en-US"/>
        </w:rPr>
      </w:pPr>
    </w:p>
    <w:p w14:paraId="26F6EB07" w14:textId="77777777" w:rsidR="007151E3" w:rsidRDefault="00F75B69">
      <w:pPr>
        <w:spacing w:line="240" w:lineRule="auto"/>
        <w:jc w:val="both"/>
        <w:rPr>
          <w:rFonts w:ascii="Arial" w:hAnsi="Arial" w:cs="Arial"/>
          <w:b/>
          <w:iCs/>
          <w:lang w:val="en-US"/>
        </w:rPr>
      </w:pPr>
      <w:r>
        <w:rPr>
          <w:rFonts w:ascii="Arial" w:hAnsi="Arial" w:cs="Arial"/>
          <w:b/>
          <w:iCs/>
          <w:lang w:val="en-US"/>
        </w:rPr>
        <w:t xml:space="preserve">Table </w:t>
      </w:r>
      <w:proofErr w:type="spellStart"/>
      <w:r>
        <w:rPr>
          <w:rFonts w:ascii="Arial" w:hAnsi="Arial" w:cs="Arial"/>
          <w:b/>
          <w:iCs/>
          <w:lang w:val="en-US"/>
        </w:rPr>
        <w:t>B6</w:t>
      </w:r>
      <w:proofErr w:type="spellEnd"/>
    </w:p>
    <w:p w14:paraId="69A345E7" w14:textId="77777777" w:rsidR="007151E3" w:rsidRDefault="00F75B69">
      <w:pPr>
        <w:spacing w:line="240" w:lineRule="auto"/>
        <w:jc w:val="both"/>
        <w:rPr>
          <w:rFonts w:ascii="Arial" w:hAnsi="Arial" w:cs="Arial"/>
          <w:b/>
          <w:lang w:val="en-US"/>
        </w:rPr>
      </w:pPr>
      <w:r>
        <w:rPr>
          <w:rFonts w:ascii="Arial" w:hAnsi="Arial" w:cs="Arial"/>
          <w:i/>
          <w:iCs/>
          <w:lang w:val="en-US"/>
        </w:rPr>
        <w:t xml:space="preserve">RTs of the </w:t>
      </w:r>
      <w:proofErr w:type="spellStart"/>
      <w:r>
        <w:rPr>
          <w:rFonts w:ascii="Arial" w:hAnsi="Arial" w:cs="Arial"/>
          <w:i/>
          <w:iCs/>
          <w:lang w:val="en-US"/>
        </w:rPr>
        <w:t>EmpaToM</w:t>
      </w:r>
      <w:proofErr w:type="spellEnd"/>
    </w:p>
    <w:tbl>
      <w:tblPr>
        <w:tblStyle w:val="TableGrid"/>
        <w:tblW w:w="9062" w:type="dxa"/>
        <w:tblLook w:val="04A0" w:firstRow="1" w:lastRow="0" w:firstColumn="1" w:lastColumn="0" w:noHBand="0" w:noVBand="1"/>
      </w:tblPr>
      <w:tblGrid>
        <w:gridCol w:w="2266"/>
        <w:gridCol w:w="2265"/>
        <w:gridCol w:w="2266"/>
        <w:gridCol w:w="2265"/>
      </w:tblGrid>
      <w:tr w:rsidR="007151E3" w14:paraId="15DF1415" w14:textId="77777777">
        <w:tc>
          <w:tcPr>
            <w:tcW w:w="2265" w:type="dxa"/>
            <w:tcBorders>
              <w:left w:val="nil"/>
              <w:right w:val="nil"/>
            </w:tcBorders>
            <w:shd w:val="clear" w:color="auto" w:fill="auto"/>
          </w:tcPr>
          <w:p w14:paraId="37BDB15E" w14:textId="77777777" w:rsidR="007151E3" w:rsidRDefault="00F75B69">
            <w:pPr>
              <w:spacing w:after="0" w:line="360" w:lineRule="auto"/>
              <w:jc w:val="center"/>
              <w:rPr>
                <w:rFonts w:ascii="Arial" w:hAnsi="Arial" w:cs="Arial"/>
                <w:lang w:val="en-US"/>
              </w:rPr>
            </w:pPr>
            <w:r>
              <w:rPr>
                <w:rFonts w:ascii="Arial" w:hAnsi="Arial" w:cs="Arial"/>
                <w:lang w:val="en-US"/>
              </w:rPr>
              <w:t>Factor</w:t>
            </w:r>
          </w:p>
        </w:tc>
        <w:tc>
          <w:tcPr>
            <w:tcW w:w="2265" w:type="dxa"/>
            <w:tcBorders>
              <w:left w:val="nil"/>
              <w:right w:val="nil"/>
            </w:tcBorders>
            <w:shd w:val="clear" w:color="auto" w:fill="auto"/>
          </w:tcPr>
          <w:p w14:paraId="034A460F" w14:textId="77777777" w:rsidR="007151E3" w:rsidRDefault="00F75B69">
            <w:pPr>
              <w:spacing w:after="0" w:line="360" w:lineRule="auto"/>
              <w:jc w:val="center"/>
              <w:rPr>
                <w:rFonts w:ascii="Arial" w:hAnsi="Arial" w:cs="Arial"/>
                <w:lang w:val="en-US"/>
              </w:rPr>
            </w:pPr>
            <w:r>
              <w:rPr>
                <w:rFonts w:ascii="Arial" w:hAnsi="Arial" w:cs="Arial"/>
                <w:lang w:val="en-US"/>
              </w:rPr>
              <w:t>Test statistic</w:t>
            </w:r>
          </w:p>
        </w:tc>
        <w:tc>
          <w:tcPr>
            <w:tcW w:w="2266" w:type="dxa"/>
            <w:tcBorders>
              <w:left w:val="nil"/>
              <w:right w:val="nil"/>
            </w:tcBorders>
            <w:shd w:val="clear" w:color="auto" w:fill="auto"/>
          </w:tcPr>
          <w:p w14:paraId="536E57EF" w14:textId="77777777" w:rsidR="007151E3" w:rsidRDefault="00F75B69">
            <w:pPr>
              <w:spacing w:after="0" w:line="360" w:lineRule="auto"/>
              <w:jc w:val="center"/>
              <w:rPr>
                <w:rFonts w:ascii="Arial" w:hAnsi="Arial" w:cs="Arial"/>
                <w:lang w:val="en-US"/>
              </w:rPr>
            </w:pPr>
            <w:r>
              <w:rPr>
                <w:rFonts w:ascii="Arial" w:hAnsi="Arial" w:cs="Arial"/>
                <w:i/>
                <w:lang w:val="en-US"/>
              </w:rPr>
              <w:t>p-</w:t>
            </w:r>
            <w:r>
              <w:rPr>
                <w:rFonts w:ascii="Arial" w:hAnsi="Arial" w:cs="Arial"/>
                <w:lang w:val="en-US"/>
              </w:rPr>
              <w:t>value</w:t>
            </w:r>
          </w:p>
        </w:tc>
        <w:tc>
          <w:tcPr>
            <w:tcW w:w="2265" w:type="dxa"/>
            <w:tcBorders>
              <w:left w:val="nil"/>
              <w:right w:val="nil"/>
            </w:tcBorders>
            <w:shd w:val="clear" w:color="auto" w:fill="auto"/>
          </w:tcPr>
          <w:p w14:paraId="4B30454A" w14:textId="77777777" w:rsidR="007151E3" w:rsidRDefault="00F75B69">
            <w:pPr>
              <w:spacing w:after="0" w:line="360" w:lineRule="auto"/>
              <w:jc w:val="center"/>
              <w:rPr>
                <w:rFonts w:ascii="Arial" w:hAnsi="Arial" w:cs="Arial"/>
                <w:vertAlign w:val="superscript"/>
                <w:lang w:val="en-US"/>
              </w:rPr>
            </w:pPr>
            <w:proofErr w:type="spellStart"/>
            <w:r>
              <w:rPr>
                <w:rFonts w:ascii="Arial" w:hAnsi="Arial" w:cs="Arial"/>
                <w:lang w:val="en-US"/>
              </w:rPr>
              <w:t>η</w:t>
            </w:r>
            <w:r>
              <w:rPr>
                <w:rFonts w:ascii="Arial" w:hAnsi="Arial" w:cs="Arial"/>
                <w:vertAlign w:val="superscript"/>
                <w:lang w:val="en-US"/>
              </w:rPr>
              <w:t>2</w:t>
            </w:r>
            <w:r>
              <w:rPr>
                <w:rFonts w:ascii="Arial" w:hAnsi="Arial" w:cs="Arial"/>
                <w:vertAlign w:val="subscript"/>
                <w:lang w:val="en-US"/>
              </w:rPr>
              <w:t>generalized</w:t>
            </w:r>
            <w:proofErr w:type="spellEnd"/>
          </w:p>
        </w:tc>
      </w:tr>
      <w:tr w:rsidR="007151E3" w14:paraId="50B0715A" w14:textId="77777777">
        <w:tc>
          <w:tcPr>
            <w:tcW w:w="2265" w:type="dxa"/>
            <w:tcBorders>
              <w:left w:val="nil"/>
              <w:bottom w:val="nil"/>
              <w:right w:val="nil"/>
            </w:tcBorders>
            <w:shd w:val="clear" w:color="auto" w:fill="auto"/>
          </w:tcPr>
          <w:p w14:paraId="2A122832" w14:textId="77777777" w:rsidR="007151E3" w:rsidRDefault="00F75B69">
            <w:pPr>
              <w:spacing w:after="0" w:line="360" w:lineRule="auto"/>
              <w:jc w:val="center"/>
              <w:rPr>
                <w:rFonts w:ascii="Arial" w:hAnsi="Arial" w:cs="Arial"/>
                <w:lang w:val="en-US"/>
              </w:rPr>
            </w:pPr>
            <w:r>
              <w:rPr>
                <w:rFonts w:ascii="Arial" w:hAnsi="Arial" w:cs="Arial"/>
                <w:color w:val="0070C0"/>
                <w:lang w:val="en-US"/>
              </w:rPr>
              <w:t xml:space="preserve">Main effect of </w:t>
            </w:r>
            <w:proofErr w:type="spellStart"/>
            <w:r>
              <w:rPr>
                <w:rFonts w:ascii="Arial" w:hAnsi="Arial" w:cs="Arial"/>
                <w:lang w:val="en-US"/>
              </w:rPr>
              <w:t>ToM</w:t>
            </w:r>
            <w:proofErr w:type="spellEnd"/>
            <w:r>
              <w:rPr>
                <w:rFonts w:ascii="Arial" w:hAnsi="Arial" w:cs="Arial"/>
                <w:lang w:val="en-US"/>
              </w:rPr>
              <w:t xml:space="preserve"> requirement</w:t>
            </w:r>
          </w:p>
        </w:tc>
        <w:tc>
          <w:tcPr>
            <w:tcW w:w="2265" w:type="dxa"/>
            <w:tcBorders>
              <w:left w:val="nil"/>
              <w:bottom w:val="nil"/>
              <w:right w:val="nil"/>
            </w:tcBorders>
            <w:shd w:val="clear" w:color="auto" w:fill="auto"/>
          </w:tcPr>
          <w:p w14:paraId="159CD358" w14:textId="77777777" w:rsidR="007151E3" w:rsidRDefault="00F75B69">
            <w:pPr>
              <w:spacing w:after="0" w:line="360" w:lineRule="auto"/>
              <w:jc w:val="center"/>
              <w:rPr>
                <w:rFonts w:ascii="Arial" w:hAnsi="Arial" w:cs="Arial"/>
                <w:iCs/>
                <w:lang w:val="en-US"/>
              </w:rPr>
            </w:pPr>
            <w:r>
              <w:rPr>
                <w:rFonts w:ascii="Arial" w:hAnsi="Arial" w:cs="Arial"/>
                <w:i/>
                <w:lang w:val="en-US"/>
              </w:rPr>
              <w:t>F</w:t>
            </w:r>
            <w:r>
              <w:rPr>
                <w:rFonts w:ascii="Arial" w:hAnsi="Arial" w:cs="Arial"/>
                <w:lang w:val="en-US"/>
              </w:rPr>
              <w:t xml:space="preserve">(1,60) = </w:t>
            </w:r>
            <w:r>
              <w:rPr>
                <w:rFonts w:ascii="Arial" w:hAnsi="Arial" w:cs="Arial"/>
                <w:iCs/>
                <w:lang w:val="en-US"/>
              </w:rPr>
              <w:t>6.08</w:t>
            </w:r>
          </w:p>
        </w:tc>
        <w:tc>
          <w:tcPr>
            <w:tcW w:w="2266" w:type="dxa"/>
            <w:tcBorders>
              <w:left w:val="nil"/>
              <w:bottom w:val="nil"/>
              <w:right w:val="nil"/>
            </w:tcBorders>
            <w:shd w:val="clear" w:color="auto" w:fill="auto"/>
          </w:tcPr>
          <w:p w14:paraId="3C648DE4" w14:textId="77777777" w:rsidR="007151E3" w:rsidRDefault="00F75B69">
            <w:pPr>
              <w:spacing w:after="0" w:line="360" w:lineRule="auto"/>
              <w:jc w:val="center"/>
              <w:rPr>
                <w:rFonts w:ascii="Arial" w:hAnsi="Arial" w:cs="Arial"/>
                <w:i/>
                <w:lang w:val="en-US"/>
              </w:rPr>
            </w:pPr>
            <w:r>
              <w:rPr>
                <w:rFonts w:ascii="Arial" w:eastAsia="Times New Roman" w:hAnsi="Arial" w:cs="Arial"/>
                <w:lang w:val="en-US" w:eastAsia="de-DE"/>
              </w:rPr>
              <w:t>.017</w:t>
            </w:r>
          </w:p>
        </w:tc>
        <w:tc>
          <w:tcPr>
            <w:tcW w:w="2265" w:type="dxa"/>
            <w:tcBorders>
              <w:left w:val="nil"/>
              <w:bottom w:val="nil"/>
              <w:right w:val="nil"/>
            </w:tcBorders>
            <w:shd w:val="clear" w:color="auto" w:fill="auto"/>
          </w:tcPr>
          <w:p w14:paraId="78A44322" w14:textId="77777777" w:rsidR="007151E3" w:rsidRDefault="00F75B69">
            <w:pPr>
              <w:spacing w:after="0" w:line="360" w:lineRule="auto"/>
              <w:jc w:val="center"/>
              <w:rPr>
                <w:rFonts w:ascii="Arial" w:hAnsi="Arial" w:cs="Arial"/>
                <w:lang w:val="en-US"/>
              </w:rPr>
            </w:pPr>
            <w:r>
              <w:rPr>
                <w:rFonts w:ascii="Arial" w:hAnsi="Arial" w:cs="Arial"/>
                <w:lang w:val="en-US"/>
              </w:rPr>
              <w:t>.09</w:t>
            </w:r>
          </w:p>
        </w:tc>
      </w:tr>
      <w:tr w:rsidR="007151E3" w14:paraId="535AA097" w14:textId="77777777">
        <w:tc>
          <w:tcPr>
            <w:tcW w:w="2265" w:type="dxa"/>
            <w:tcBorders>
              <w:top w:val="nil"/>
              <w:left w:val="nil"/>
              <w:bottom w:val="nil"/>
              <w:right w:val="nil"/>
            </w:tcBorders>
            <w:shd w:val="clear" w:color="auto" w:fill="auto"/>
          </w:tcPr>
          <w:p w14:paraId="1BF9693B" w14:textId="77777777" w:rsidR="007151E3" w:rsidRDefault="00F75B69">
            <w:pPr>
              <w:spacing w:after="0" w:line="360" w:lineRule="auto"/>
              <w:jc w:val="center"/>
              <w:rPr>
                <w:rFonts w:ascii="Arial" w:hAnsi="Arial" w:cs="Arial"/>
                <w:lang w:val="en-US"/>
              </w:rPr>
            </w:pPr>
            <w:r>
              <w:rPr>
                <w:rFonts w:ascii="Arial" w:hAnsi="Arial" w:cs="Arial"/>
                <w:color w:val="0070C0"/>
                <w:lang w:val="en-US"/>
              </w:rPr>
              <w:t>Main effect of video</w:t>
            </w:r>
            <w:r>
              <w:rPr>
                <w:rFonts w:ascii="Arial" w:hAnsi="Arial" w:cs="Arial"/>
                <w:lang w:val="en-US"/>
              </w:rPr>
              <w:t xml:space="preserve"> valence</w:t>
            </w:r>
          </w:p>
        </w:tc>
        <w:tc>
          <w:tcPr>
            <w:tcW w:w="2265" w:type="dxa"/>
            <w:tcBorders>
              <w:top w:val="nil"/>
              <w:left w:val="nil"/>
              <w:bottom w:val="nil"/>
              <w:right w:val="nil"/>
            </w:tcBorders>
            <w:shd w:val="clear" w:color="auto" w:fill="auto"/>
          </w:tcPr>
          <w:p w14:paraId="4A46C69D" w14:textId="77777777" w:rsidR="007151E3" w:rsidRDefault="00F75B69">
            <w:pPr>
              <w:spacing w:after="0" w:line="360" w:lineRule="auto"/>
              <w:jc w:val="center"/>
              <w:rPr>
                <w:rFonts w:ascii="Arial" w:hAnsi="Arial" w:cs="Arial"/>
                <w:iCs/>
                <w:lang w:val="en-US"/>
              </w:rPr>
            </w:pPr>
            <w:r>
              <w:rPr>
                <w:rFonts w:ascii="Arial" w:hAnsi="Arial" w:cs="Arial"/>
                <w:i/>
                <w:lang w:val="en-US"/>
              </w:rPr>
              <w:t>F</w:t>
            </w:r>
            <w:r>
              <w:rPr>
                <w:rFonts w:ascii="Arial" w:hAnsi="Arial" w:cs="Arial"/>
                <w:lang w:val="en-US"/>
              </w:rPr>
              <w:t xml:space="preserve">(1,60) = </w:t>
            </w:r>
            <w:r>
              <w:rPr>
                <w:rFonts w:ascii="Arial" w:hAnsi="Arial" w:cs="Arial"/>
                <w:iCs/>
                <w:lang w:val="en-US"/>
              </w:rPr>
              <w:t>9.54</w:t>
            </w:r>
          </w:p>
        </w:tc>
        <w:tc>
          <w:tcPr>
            <w:tcW w:w="2266" w:type="dxa"/>
            <w:tcBorders>
              <w:top w:val="nil"/>
              <w:left w:val="nil"/>
              <w:bottom w:val="nil"/>
              <w:right w:val="nil"/>
            </w:tcBorders>
            <w:shd w:val="clear" w:color="auto" w:fill="auto"/>
          </w:tcPr>
          <w:p w14:paraId="183E4822" w14:textId="77777777" w:rsidR="007151E3" w:rsidRDefault="00F75B69">
            <w:pPr>
              <w:spacing w:after="0" w:line="360" w:lineRule="auto"/>
              <w:jc w:val="center"/>
              <w:rPr>
                <w:rFonts w:ascii="Arial" w:hAnsi="Arial" w:cs="Arial"/>
                <w:i/>
                <w:lang w:val="en-US"/>
              </w:rPr>
            </w:pPr>
            <w:r>
              <w:rPr>
                <w:rFonts w:ascii="Arial" w:eastAsia="Times New Roman" w:hAnsi="Arial" w:cs="Arial"/>
                <w:lang w:val="en-US" w:eastAsia="de-DE"/>
              </w:rPr>
              <w:t>.003</w:t>
            </w:r>
          </w:p>
        </w:tc>
        <w:tc>
          <w:tcPr>
            <w:tcW w:w="2265" w:type="dxa"/>
            <w:tcBorders>
              <w:top w:val="nil"/>
              <w:left w:val="nil"/>
              <w:bottom w:val="nil"/>
              <w:right w:val="nil"/>
            </w:tcBorders>
            <w:shd w:val="clear" w:color="auto" w:fill="auto"/>
          </w:tcPr>
          <w:p w14:paraId="286204B0" w14:textId="77777777" w:rsidR="007151E3" w:rsidRDefault="00F75B69">
            <w:pPr>
              <w:spacing w:after="0" w:line="360" w:lineRule="auto"/>
              <w:jc w:val="center"/>
              <w:rPr>
                <w:rFonts w:ascii="Arial" w:hAnsi="Arial" w:cs="Arial"/>
                <w:lang w:val="en-US"/>
              </w:rPr>
            </w:pPr>
            <w:r>
              <w:rPr>
                <w:rFonts w:ascii="Arial" w:hAnsi="Arial" w:cs="Arial"/>
                <w:lang w:val="en-US"/>
              </w:rPr>
              <w:t>.14</w:t>
            </w:r>
          </w:p>
        </w:tc>
      </w:tr>
      <w:tr w:rsidR="007151E3" w14:paraId="7DE0FAB3" w14:textId="77777777">
        <w:tc>
          <w:tcPr>
            <w:tcW w:w="2265" w:type="dxa"/>
            <w:tcBorders>
              <w:top w:val="nil"/>
              <w:left w:val="nil"/>
              <w:right w:val="nil"/>
            </w:tcBorders>
            <w:shd w:val="clear" w:color="auto" w:fill="auto"/>
          </w:tcPr>
          <w:p w14:paraId="56CF93BA" w14:textId="77777777" w:rsidR="007151E3" w:rsidRDefault="00F75B69">
            <w:pPr>
              <w:spacing w:after="0" w:line="360" w:lineRule="auto"/>
              <w:jc w:val="center"/>
              <w:rPr>
                <w:rFonts w:ascii="Arial" w:hAnsi="Arial" w:cs="Arial"/>
                <w:lang w:val="en-US"/>
              </w:rPr>
            </w:pPr>
            <w:r>
              <w:rPr>
                <w:rFonts w:ascii="Arial" w:hAnsi="Arial" w:cs="Arial"/>
                <w:color w:val="0070C0"/>
                <w:lang w:val="en-US"/>
              </w:rPr>
              <w:t xml:space="preserve">Interaction of </w:t>
            </w:r>
            <w:proofErr w:type="spellStart"/>
            <w:r>
              <w:rPr>
                <w:rFonts w:ascii="Arial" w:hAnsi="Arial" w:cs="Arial"/>
                <w:lang w:val="en-US"/>
              </w:rPr>
              <w:t>ToM</w:t>
            </w:r>
            <w:proofErr w:type="spellEnd"/>
            <w:r>
              <w:rPr>
                <w:rFonts w:ascii="Arial" w:hAnsi="Arial" w:cs="Arial"/>
                <w:lang w:val="en-US"/>
              </w:rPr>
              <w:t xml:space="preserve"> requirement × video valence</w:t>
            </w:r>
          </w:p>
        </w:tc>
        <w:tc>
          <w:tcPr>
            <w:tcW w:w="2265" w:type="dxa"/>
            <w:tcBorders>
              <w:top w:val="nil"/>
              <w:left w:val="nil"/>
              <w:right w:val="nil"/>
            </w:tcBorders>
            <w:shd w:val="clear" w:color="auto" w:fill="auto"/>
          </w:tcPr>
          <w:p w14:paraId="74631C5C" w14:textId="77777777" w:rsidR="007151E3" w:rsidRDefault="00F75B69">
            <w:pPr>
              <w:spacing w:after="0" w:line="360" w:lineRule="auto"/>
              <w:jc w:val="center"/>
              <w:rPr>
                <w:rFonts w:ascii="Arial" w:hAnsi="Arial" w:cs="Arial"/>
                <w:iCs/>
                <w:lang w:val="en-US"/>
              </w:rPr>
            </w:pPr>
            <w:r>
              <w:rPr>
                <w:rFonts w:ascii="Arial" w:hAnsi="Arial" w:cs="Arial"/>
                <w:i/>
                <w:lang w:val="en-US"/>
              </w:rPr>
              <w:t>F</w:t>
            </w:r>
            <w:r>
              <w:rPr>
                <w:rFonts w:ascii="Arial" w:hAnsi="Arial" w:cs="Arial"/>
                <w:lang w:val="en-US"/>
              </w:rPr>
              <w:t xml:space="preserve">(1,60) = </w:t>
            </w:r>
            <w:r>
              <w:rPr>
                <w:rFonts w:ascii="Arial" w:hAnsi="Arial" w:cs="Arial"/>
                <w:iCs/>
                <w:lang w:val="en-US"/>
              </w:rPr>
              <w:t>12.26</w:t>
            </w:r>
          </w:p>
        </w:tc>
        <w:tc>
          <w:tcPr>
            <w:tcW w:w="2266" w:type="dxa"/>
            <w:tcBorders>
              <w:top w:val="nil"/>
              <w:left w:val="nil"/>
              <w:right w:val="nil"/>
            </w:tcBorders>
            <w:shd w:val="clear" w:color="auto" w:fill="auto"/>
          </w:tcPr>
          <w:p w14:paraId="1943F4CD" w14:textId="77777777" w:rsidR="007151E3" w:rsidRDefault="00F75B69">
            <w:pPr>
              <w:spacing w:after="0" w:line="360" w:lineRule="auto"/>
              <w:jc w:val="center"/>
              <w:rPr>
                <w:rFonts w:ascii="Arial" w:hAnsi="Arial" w:cs="Arial"/>
                <w:i/>
                <w:lang w:val="en-US"/>
              </w:rPr>
            </w:pPr>
            <w:r>
              <w:rPr>
                <w:rFonts w:ascii="Arial" w:eastAsia="Times New Roman" w:hAnsi="Arial" w:cs="Arial"/>
                <w:lang w:val="en-US" w:eastAsia="de-DE"/>
              </w:rPr>
              <w:t>.001</w:t>
            </w:r>
          </w:p>
        </w:tc>
        <w:tc>
          <w:tcPr>
            <w:tcW w:w="2265" w:type="dxa"/>
            <w:tcBorders>
              <w:top w:val="nil"/>
              <w:left w:val="nil"/>
              <w:right w:val="nil"/>
            </w:tcBorders>
            <w:shd w:val="clear" w:color="auto" w:fill="auto"/>
          </w:tcPr>
          <w:p w14:paraId="5F132E38" w14:textId="77777777" w:rsidR="007151E3" w:rsidRDefault="00F75B69">
            <w:pPr>
              <w:spacing w:after="0" w:line="360" w:lineRule="auto"/>
              <w:jc w:val="center"/>
              <w:rPr>
                <w:rFonts w:ascii="Arial" w:hAnsi="Arial" w:cs="Arial"/>
                <w:lang w:val="en-US"/>
              </w:rPr>
            </w:pPr>
            <w:r>
              <w:rPr>
                <w:rFonts w:ascii="Arial" w:hAnsi="Arial" w:cs="Arial"/>
                <w:lang w:val="en-US"/>
              </w:rPr>
              <w:t>.17</w:t>
            </w:r>
          </w:p>
        </w:tc>
      </w:tr>
    </w:tbl>
    <w:p w14:paraId="3AFE957F" w14:textId="77777777" w:rsidR="007151E3" w:rsidRDefault="007151E3">
      <w:pPr>
        <w:rPr>
          <w:rFonts w:ascii="Arial" w:hAnsi="Arial" w:cs="Arial"/>
          <w:lang w:val="en-US"/>
        </w:rPr>
      </w:pPr>
    </w:p>
    <w:p w14:paraId="53B9F557" w14:textId="77777777" w:rsidR="007151E3" w:rsidRDefault="007151E3">
      <w:pPr>
        <w:rPr>
          <w:rFonts w:ascii="Arial" w:hAnsi="Arial" w:cs="Arial"/>
          <w:lang w:val="en-US"/>
        </w:rPr>
      </w:pPr>
    </w:p>
    <w:p w14:paraId="2005DA08" w14:textId="77777777" w:rsidR="007151E3" w:rsidRDefault="00F75B69">
      <w:pPr>
        <w:rPr>
          <w:rFonts w:ascii="Arial" w:hAnsi="Arial" w:cs="Arial"/>
          <w:lang w:val="en-US"/>
        </w:rPr>
      </w:pPr>
      <w:r>
        <w:rPr>
          <w:rFonts w:ascii="Arial" w:hAnsi="Arial" w:cs="Arial"/>
          <w:lang w:val="en-US"/>
        </w:rPr>
        <w:t>Post-hoc one-sided t-test (Bonferroni-corrected)</w:t>
      </w:r>
    </w:p>
    <w:p w14:paraId="1B8A2D11" w14:textId="77777777" w:rsidR="007151E3" w:rsidRDefault="00F75B69">
      <w:pPr>
        <w:ind w:firstLine="708"/>
        <w:rPr>
          <w:rFonts w:ascii="Arial" w:hAnsi="Arial" w:cs="Arial"/>
          <w:lang w:val="en-US"/>
        </w:rPr>
      </w:pPr>
      <w:proofErr w:type="spellStart"/>
      <w:r>
        <w:rPr>
          <w:rFonts w:ascii="Arial" w:hAnsi="Arial" w:cs="Arial"/>
          <w:lang w:val="en-US"/>
        </w:rPr>
        <w:t>ToM</w:t>
      </w:r>
      <w:proofErr w:type="spellEnd"/>
      <w:r>
        <w:rPr>
          <w:rFonts w:ascii="Arial" w:hAnsi="Arial" w:cs="Arial"/>
          <w:lang w:val="en-US"/>
        </w:rPr>
        <w:t>:</w:t>
      </w:r>
      <w:r>
        <w:rPr>
          <w:rFonts w:ascii="Arial" w:hAnsi="Arial" w:cs="Arial"/>
          <w:i/>
          <w:lang w:val="en-US"/>
        </w:rPr>
        <w:t xml:space="preserve"> </w:t>
      </w:r>
      <w:proofErr w:type="gramStart"/>
      <w:r>
        <w:rPr>
          <w:rFonts w:ascii="Arial" w:hAnsi="Arial" w:cs="Arial"/>
          <w:i/>
          <w:lang w:val="en-US"/>
        </w:rPr>
        <w:t>t</w:t>
      </w:r>
      <w:r>
        <w:rPr>
          <w:rFonts w:ascii="Arial" w:hAnsi="Arial" w:cs="Arial"/>
          <w:lang w:val="en-US"/>
        </w:rPr>
        <w:t>(</w:t>
      </w:r>
      <w:proofErr w:type="gramEnd"/>
      <w:r>
        <w:rPr>
          <w:rFonts w:ascii="Arial" w:hAnsi="Arial" w:cs="Arial"/>
          <w:lang w:val="en-US"/>
        </w:rPr>
        <w:t xml:space="preserve">60) = 4.34, </w:t>
      </w:r>
      <w:r>
        <w:rPr>
          <w:rFonts w:ascii="Arial" w:hAnsi="Arial" w:cs="Arial"/>
          <w:i/>
          <w:lang w:val="en-US"/>
        </w:rPr>
        <w:t>p</w:t>
      </w:r>
      <w:r>
        <w:rPr>
          <w:rFonts w:ascii="Arial" w:hAnsi="Arial" w:cs="Arial"/>
          <w:lang w:val="en-US"/>
        </w:rPr>
        <w:t xml:space="preserve"> &lt; .001</w:t>
      </w:r>
    </w:p>
    <w:p w14:paraId="1EEF9595" w14:textId="77777777" w:rsidR="007151E3" w:rsidRDefault="00F75B69">
      <w:pPr>
        <w:ind w:firstLine="708"/>
        <w:rPr>
          <w:rFonts w:ascii="Arial" w:hAnsi="Arial" w:cs="Arial"/>
          <w:lang w:val="en-US"/>
        </w:rPr>
      </w:pPr>
      <w:proofErr w:type="spellStart"/>
      <w:proofErr w:type="gramStart"/>
      <w:r>
        <w:rPr>
          <w:rFonts w:ascii="Arial" w:hAnsi="Arial" w:cs="Arial"/>
          <w:lang w:val="en-US"/>
        </w:rPr>
        <w:t>nonToM</w:t>
      </w:r>
      <w:proofErr w:type="spellEnd"/>
      <w:proofErr w:type="gramEnd"/>
      <w:r>
        <w:rPr>
          <w:rFonts w:ascii="Arial" w:hAnsi="Arial" w:cs="Arial"/>
          <w:lang w:val="en-US"/>
        </w:rPr>
        <w:t xml:space="preserve">: </w:t>
      </w:r>
      <w:r>
        <w:rPr>
          <w:rFonts w:ascii="Arial" w:hAnsi="Arial" w:cs="Arial"/>
          <w:i/>
          <w:lang w:val="en-US"/>
        </w:rPr>
        <w:t>p</w:t>
      </w:r>
      <w:r>
        <w:rPr>
          <w:rFonts w:ascii="Arial" w:hAnsi="Arial" w:cs="Arial"/>
          <w:lang w:val="en-US"/>
        </w:rPr>
        <w:t xml:space="preserve"> &gt; .05</w:t>
      </w:r>
    </w:p>
    <w:p w14:paraId="684A35A4" w14:textId="77777777" w:rsidR="007151E3" w:rsidRDefault="00F75B69">
      <w:pPr>
        <w:rPr>
          <w:rFonts w:ascii="Arial" w:hAnsi="Arial" w:cs="Arial"/>
          <w:lang w:val="en-US"/>
        </w:rPr>
      </w:pPr>
      <w:r>
        <w:br w:type="page"/>
      </w:r>
    </w:p>
    <w:p w14:paraId="01F8BD7B" w14:textId="77777777" w:rsidR="007151E3" w:rsidRDefault="00F75B69">
      <w:pPr>
        <w:spacing w:line="480" w:lineRule="auto"/>
        <w:rPr>
          <w:rFonts w:ascii="Arial" w:hAnsi="Arial" w:cs="Arial"/>
          <w:lang w:val="en-US"/>
        </w:rPr>
      </w:pPr>
      <w:r>
        <w:rPr>
          <w:rFonts w:ascii="Arial" w:hAnsi="Arial" w:cs="Arial"/>
          <w:lang w:val="en-US"/>
        </w:rPr>
        <w:lastRenderedPageBreak/>
        <w:t>Appendix C</w:t>
      </w:r>
    </w:p>
    <w:p w14:paraId="3E89D68D" w14:textId="77777777" w:rsidR="007151E3" w:rsidRDefault="00F75B69">
      <w:pPr>
        <w:pStyle w:val="Caption"/>
        <w:keepNext/>
        <w:spacing w:after="160"/>
        <w:rPr>
          <w:b/>
          <w:i w:val="0"/>
          <w:iCs w:val="0"/>
          <w:color w:val="auto"/>
          <w:sz w:val="22"/>
          <w:szCs w:val="22"/>
          <w:lang w:val="en-US"/>
        </w:rPr>
      </w:pPr>
      <w:r>
        <w:rPr>
          <w:b/>
          <w:i w:val="0"/>
          <w:iCs w:val="0"/>
          <w:color w:val="auto"/>
          <w:sz w:val="22"/>
          <w:szCs w:val="22"/>
          <w:lang w:val="en-US"/>
        </w:rPr>
        <w:t>Results of experiments 1 and 2</w:t>
      </w:r>
    </w:p>
    <w:p w14:paraId="48F8A1E9" w14:textId="77777777" w:rsidR="007151E3" w:rsidRDefault="007151E3">
      <w:pPr>
        <w:rPr>
          <w:lang w:val="en-US"/>
        </w:rPr>
      </w:pPr>
    </w:p>
    <w:p w14:paraId="05684B74" w14:textId="77777777" w:rsidR="007151E3" w:rsidRDefault="00F75B69">
      <w:pPr>
        <w:pStyle w:val="Caption"/>
        <w:keepNext/>
        <w:spacing w:after="160"/>
        <w:rPr>
          <w:b/>
          <w:i w:val="0"/>
          <w:iCs w:val="0"/>
          <w:color w:val="auto"/>
          <w:sz w:val="22"/>
          <w:szCs w:val="22"/>
          <w:lang w:val="en-US"/>
        </w:rPr>
      </w:pPr>
      <w:r>
        <w:rPr>
          <w:b/>
          <w:i w:val="0"/>
          <w:iCs w:val="0"/>
          <w:color w:val="auto"/>
          <w:sz w:val="22"/>
          <w:szCs w:val="22"/>
          <w:lang w:val="en-US"/>
        </w:rPr>
        <w:t xml:space="preserve">Table </w:t>
      </w:r>
      <w:proofErr w:type="spellStart"/>
      <w:r>
        <w:rPr>
          <w:b/>
          <w:i w:val="0"/>
          <w:iCs w:val="0"/>
          <w:color w:val="auto"/>
          <w:sz w:val="22"/>
          <w:szCs w:val="22"/>
          <w:lang w:val="en-US"/>
        </w:rPr>
        <w:t>C1</w:t>
      </w:r>
      <w:proofErr w:type="spellEnd"/>
    </w:p>
    <w:p w14:paraId="0D235286" w14:textId="77777777" w:rsidR="007151E3" w:rsidRDefault="00F75B69">
      <w:pPr>
        <w:pStyle w:val="Caption"/>
        <w:keepNext/>
        <w:spacing w:after="160"/>
        <w:rPr>
          <w:color w:val="auto"/>
          <w:sz w:val="22"/>
          <w:szCs w:val="22"/>
          <w:lang w:val="en-US"/>
        </w:rPr>
      </w:pPr>
      <w:r>
        <w:rPr>
          <w:color w:val="auto"/>
          <w:sz w:val="22"/>
          <w:szCs w:val="22"/>
          <w:lang w:val="en-US"/>
        </w:rPr>
        <w:t xml:space="preserve">Mean </w:t>
      </w:r>
      <w:r>
        <w:rPr>
          <w:color w:val="0070C0"/>
          <w:sz w:val="22"/>
          <w:szCs w:val="22"/>
          <w:lang w:val="en-US"/>
        </w:rPr>
        <w:t>affect sharing</w:t>
      </w:r>
      <w:r>
        <w:rPr>
          <w:iCs w:val="0"/>
          <w:sz w:val="22"/>
          <w:szCs w:val="22"/>
          <w:lang w:val="en-US"/>
        </w:rPr>
        <w:t xml:space="preserve"> </w:t>
      </w:r>
      <w:r>
        <w:rPr>
          <w:color w:val="auto"/>
          <w:sz w:val="22"/>
          <w:szCs w:val="22"/>
          <w:lang w:val="en-US"/>
        </w:rPr>
        <w:t xml:space="preserve">ratings, error rates and RTs for all conditions of the </w:t>
      </w:r>
      <w:proofErr w:type="spellStart"/>
      <w:r>
        <w:rPr>
          <w:color w:val="auto"/>
          <w:sz w:val="22"/>
          <w:szCs w:val="22"/>
          <w:lang w:val="en-US"/>
        </w:rPr>
        <w:t>EmpaToM</w:t>
      </w:r>
      <w:proofErr w:type="spellEnd"/>
      <w:r>
        <w:rPr>
          <w:color w:val="auto"/>
          <w:sz w:val="22"/>
          <w:szCs w:val="22"/>
          <w:lang w:val="en-US"/>
        </w:rPr>
        <w:t xml:space="preserve"> and the </w:t>
      </w:r>
      <w:proofErr w:type="spellStart"/>
      <w:r>
        <w:rPr>
          <w:color w:val="auto"/>
          <w:sz w:val="22"/>
          <w:szCs w:val="22"/>
          <w:lang w:val="en-US"/>
        </w:rPr>
        <w:t>EmpaToM</w:t>
      </w:r>
      <w:proofErr w:type="spellEnd"/>
      <w:r>
        <w:rPr>
          <w:color w:val="auto"/>
          <w:sz w:val="22"/>
          <w:szCs w:val="22"/>
          <w:lang w:val="en-US"/>
        </w:rPr>
        <w:t>-Y in experiment 1</w:t>
      </w:r>
    </w:p>
    <w:tbl>
      <w:tblPr>
        <w:tblStyle w:val="TableGrid"/>
        <w:tblW w:w="9071" w:type="dxa"/>
        <w:tblLook w:val="04A0" w:firstRow="1" w:lastRow="0" w:firstColumn="1" w:lastColumn="0" w:noHBand="0" w:noVBand="1"/>
      </w:tblPr>
      <w:tblGrid>
        <w:gridCol w:w="1561"/>
        <w:gridCol w:w="1134"/>
        <w:gridCol w:w="1416"/>
        <w:gridCol w:w="1701"/>
        <w:gridCol w:w="1678"/>
        <w:gridCol w:w="1581"/>
      </w:tblGrid>
      <w:tr w:rsidR="007151E3" w14:paraId="2A82606A" w14:textId="77777777">
        <w:tc>
          <w:tcPr>
            <w:tcW w:w="1560" w:type="dxa"/>
            <w:tcBorders>
              <w:left w:val="nil"/>
              <w:right w:val="nil"/>
            </w:tcBorders>
            <w:shd w:val="clear" w:color="auto" w:fill="auto"/>
          </w:tcPr>
          <w:p w14:paraId="1F2186B2" w14:textId="77777777" w:rsidR="007151E3" w:rsidRDefault="00F75B69">
            <w:pPr>
              <w:spacing w:after="0" w:line="360" w:lineRule="auto"/>
              <w:jc w:val="center"/>
              <w:rPr>
                <w:rFonts w:ascii="Arial" w:hAnsi="Arial" w:cs="Arial"/>
                <w:lang w:val="en-US"/>
              </w:rPr>
            </w:pPr>
            <w:r>
              <w:rPr>
                <w:rFonts w:ascii="Arial" w:hAnsi="Arial" w:cs="Arial"/>
                <w:lang w:val="en-US"/>
              </w:rPr>
              <w:t>Task</w:t>
            </w:r>
          </w:p>
        </w:tc>
        <w:tc>
          <w:tcPr>
            <w:tcW w:w="1134" w:type="dxa"/>
            <w:tcBorders>
              <w:left w:val="nil"/>
              <w:right w:val="nil"/>
            </w:tcBorders>
            <w:shd w:val="clear" w:color="auto" w:fill="auto"/>
          </w:tcPr>
          <w:p w14:paraId="64390DFD" w14:textId="77777777" w:rsidR="007151E3" w:rsidRDefault="00F75B69">
            <w:pPr>
              <w:spacing w:after="0" w:line="360" w:lineRule="auto"/>
              <w:jc w:val="center"/>
              <w:rPr>
                <w:rFonts w:ascii="Arial" w:hAnsi="Arial" w:cs="Arial"/>
                <w:lang w:val="en-US"/>
              </w:rPr>
            </w:pPr>
            <w:r>
              <w:rPr>
                <w:rFonts w:ascii="Arial" w:hAnsi="Arial" w:cs="Arial"/>
                <w:lang w:val="en-US"/>
              </w:rPr>
              <w:t>Video valence</w:t>
            </w:r>
          </w:p>
        </w:tc>
        <w:tc>
          <w:tcPr>
            <w:tcW w:w="1416" w:type="dxa"/>
            <w:tcBorders>
              <w:left w:val="nil"/>
              <w:right w:val="nil"/>
            </w:tcBorders>
            <w:shd w:val="clear" w:color="auto" w:fill="auto"/>
          </w:tcPr>
          <w:p w14:paraId="7BDA8D01" w14:textId="77777777" w:rsidR="007151E3" w:rsidRDefault="00F75B69">
            <w:pPr>
              <w:spacing w:after="0" w:line="360" w:lineRule="auto"/>
              <w:jc w:val="center"/>
              <w:rPr>
                <w:rFonts w:ascii="Arial" w:hAnsi="Arial" w:cs="Arial"/>
                <w:lang w:val="en-US"/>
              </w:rPr>
            </w:pPr>
            <w:proofErr w:type="spellStart"/>
            <w:r>
              <w:rPr>
                <w:rFonts w:ascii="Arial" w:hAnsi="Arial" w:cs="Arial"/>
                <w:lang w:val="en-US"/>
              </w:rPr>
              <w:t>ToM</w:t>
            </w:r>
            <w:proofErr w:type="spellEnd"/>
            <w:r>
              <w:rPr>
                <w:rFonts w:ascii="Arial" w:hAnsi="Arial" w:cs="Arial"/>
                <w:lang w:val="en-US"/>
              </w:rPr>
              <w:t>-requirement</w:t>
            </w:r>
          </w:p>
        </w:tc>
        <w:tc>
          <w:tcPr>
            <w:tcW w:w="1701" w:type="dxa"/>
            <w:tcBorders>
              <w:left w:val="nil"/>
              <w:right w:val="nil"/>
            </w:tcBorders>
            <w:shd w:val="clear" w:color="auto" w:fill="auto"/>
          </w:tcPr>
          <w:p w14:paraId="0A60675D" w14:textId="77777777" w:rsidR="007151E3" w:rsidRDefault="00F75B69">
            <w:pPr>
              <w:spacing w:after="0" w:line="360" w:lineRule="auto"/>
              <w:jc w:val="center"/>
              <w:rPr>
                <w:rFonts w:ascii="Arial" w:hAnsi="Arial" w:cs="Arial"/>
                <w:lang w:val="en-US"/>
              </w:rPr>
            </w:pPr>
            <w:r>
              <w:rPr>
                <w:rFonts w:ascii="Arial" w:hAnsi="Arial" w:cs="Arial"/>
                <w:lang w:val="en-US"/>
              </w:rPr>
              <w:t xml:space="preserve">Mean </w:t>
            </w:r>
            <w:r>
              <w:rPr>
                <w:rFonts w:ascii="Arial" w:hAnsi="Arial" w:cs="Arial"/>
                <w:color w:val="0070C0"/>
                <w:lang w:val="en-US"/>
              </w:rPr>
              <w:t xml:space="preserve">affect sharing </w:t>
            </w:r>
            <w:r>
              <w:rPr>
                <w:rFonts w:ascii="Arial" w:hAnsi="Arial" w:cs="Arial"/>
                <w:lang w:val="en-US"/>
              </w:rPr>
              <w:t>(SD)</w:t>
            </w:r>
          </w:p>
        </w:tc>
        <w:tc>
          <w:tcPr>
            <w:tcW w:w="1678" w:type="dxa"/>
            <w:tcBorders>
              <w:left w:val="nil"/>
              <w:right w:val="nil"/>
            </w:tcBorders>
            <w:shd w:val="clear" w:color="auto" w:fill="auto"/>
          </w:tcPr>
          <w:p w14:paraId="2F6A01F9" w14:textId="77777777" w:rsidR="007151E3" w:rsidRDefault="00F75B69">
            <w:pPr>
              <w:spacing w:after="0" w:line="360" w:lineRule="auto"/>
              <w:jc w:val="center"/>
              <w:rPr>
                <w:rFonts w:ascii="Arial" w:hAnsi="Arial" w:cs="Arial"/>
                <w:lang w:val="en-US"/>
              </w:rPr>
            </w:pPr>
            <w:r>
              <w:rPr>
                <w:rFonts w:ascii="Arial" w:hAnsi="Arial" w:cs="Arial"/>
                <w:lang w:val="en-US"/>
              </w:rPr>
              <w:t>Mean error rate in % (SD)</w:t>
            </w:r>
          </w:p>
        </w:tc>
        <w:tc>
          <w:tcPr>
            <w:tcW w:w="1581" w:type="dxa"/>
            <w:tcBorders>
              <w:left w:val="nil"/>
              <w:right w:val="nil"/>
            </w:tcBorders>
            <w:shd w:val="clear" w:color="auto" w:fill="auto"/>
          </w:tcPr>
          <w:p w14:paraId="10DA8739" w14:textId="77777777" w:rsidR="007151E3" w:rsidRDefault="00F75B69">
            <w:pPr>
              <w:spacing w:after="0" w:line="360" w:lineRule="auto"/>
              <w:jc w:val="center"/>
              <w:rPr>
                <w:rFonts w:ascii="Arial" w:hAnsi="Arial" w:cs="Arial"/>
                <w:lang w:val="en-US"/>
              </w:rPr>
            </w:pPr>
            <w:r>
              <w:rPr>
                <w:rFonts w:ascii="Arial" w:hAnsi="Arial" w:cs="Arial"/>
                <w:lang w:val="en-US"/>
              </w:rPr>
              <w:t>Mean RT in s (SD)</w:t>
            </w:r>
          </w:p>
        </w:tc>
      </w:tr>
      <w:tr w:rsidR="007151E3" w14:paraId="0392FF98" w14:textId="77777777">
        <w:tc>
          <w:tcPr>
            <w:tcW w:w="1560" w:type="dxa"/>
            <w:tcBorders>
              <w:top w:val="nil"/>
              <w:left w:val="nil"/>
              <w:bottom w:val="nil"/>
              <w:right w:val="nil"/>
            </w:tcBorders>
            <w:shd w:val="clear" w:color="auto" w:fill="auto"/>
          </w:tcPr>
          <w:p w14:paraId="66B979A7" w14:textId="77777777" w:rsidR="007151E3" w:rsidRDefault="00F75B69">
            <w:pPr>
              <w:spacing w:after="0" w:line="360" w:lineRule="auto"/>
              <w:jc w:val="center"/>
              <w:rPr>
                <w:rFonts w:ascii="Arial" w:hAnsi="Arial" w:cs="Arial"/>
                <w:lang w:val="en-US"/>
              </w:rPr>
            </w:pPr>
            <w:proofErr w:type="spellStart"/>
            <w:r>
              <w:rPr>
                <w:rFonts w:ascii="Arial" w:hAnsi="Arial" w:cs="Arial"/>
                <w:lang w:val="en-US"/>
              </w:rPr>
              <w:t>EmpaToM</w:t>
            </w:r>
            <w:proofErr w:type="spellEnd"/>
            <w:r>
              <w:rPr>
                <w:rFonts w:ascii="Arial" w:hAnsi="Arial" w:cs="Arial"/>
                <w:lang w:val="en-US"/>
              </w:rPr>
              <w:t>-Y</w:t>
            </w:r>
          </w:p>
        </w:tc>
        <w:tc>
          <w:tcPr>
            <w:tcW w:w="1134" w:type="dxa"/>
            <w:tcBorders>
              <w:top w:val="nil"/>
              <w:left w:val="nil"/>
              <w:bottom w:val="nil"/>
              <w:right w:val="nil"/>
            </w:tcBorders>
            <w:shd w:val="clear" w:color="auto" w:fill="auto"/>
          </w:tcPr>
          <w:p w14:paraId="747CEFE1" w14:textId="77777777" w:rsidR="007151E3" w:rsidRDefault="00F75B69">
            <w:pPr>
              <w:spacing w:after="0" w:line="360" w:lineRule="auto"/>
              <w:jc w:val="center"/>
              <w:rPr>
                <w:rFonts w:ascii="Arial" w:hAnsi="Arial" w:cs="Arial"/>
                <w:lang w:val="en-US"/>
              </w:rPr>
            </w:pPr>
            <w:r>
              <w:rPr>
                <w:rFonts w:ascii="Arial" w:hAnsi="Arial" w:cs="Arial"/>
                <w:lang w:val="en-US"/>
              </w:rPr>
              <w:t>neutral</w:t>
            </w:r>
          </w:p>
        </w:tc>
        <w:tc>
          <w:tcPr>
            <w:tcW w:w="1416" w:type="dxa"/>
            <w:tcBorders>
              <w:top w:val="nil"/>
              <w:left w:val="nil"/>
              <w:bottom w:val="nil"/>
              <w:right w:val="nil"/>
            </w:tcBorders>
            <w:shd w:val="clear" w:color="auto" w:fill="auto"/>
          </w:tcPr>
          <w:p w14:paraId="780B805F" w14:textId="77777777" w:rsidR="007151E3" w:rsidRDefault="00F75B69">
            <w:pPr>
              <w:spacing w:after="0" w:line="360" w:lineRule="auto"/>
              <w:jc w:val="center"/>
              <w:rPr>
                <w:rFonts w:ascii="Arial" w:hAnsi="Arial" w:cs="Arial"/>
                <w:lang w:val="en-US"/>
              </w:rPr>
            </w:pPr>
            <w:proofErr w:type="spellStart"/>
            <w:r>
              <w:rPr>
                <w:rFonts w:ascii="Arial" w:hAnsi="Arial" w:cs="Arial"/>
                <w:lang w:val="en-US"/>
              </w:rPr>
              <w:t>nonToM</w:t>
            </w:r>
            <w:proofErr w:type="spellEnd"/>
          </w:p>
        </w:tc>
        <w:tc>
          <w:tcPr>
            <w:tcW w:w="1701" w:type="dxa"/>
            <w:tcBorders>
              <w:top w:val="nil"/>
              <w:left w:val="nil"/>
              <w:bottom w:val="nil"/>
              <w:right w:val="nil"/>
            </w:tcBorders>
            <w:shd w:val="clear" w:color="auto" w:fill="auto"/>
          </w:tcPr>
          <w:p w14:paraId="6C48C39B" w14:textId="77777777" w:rsidR="007151E3" w:rsidRDefault="00F75B69">
            <w:pPr>
              <w:spacing w:after="0" w:line="360" w:lineRule="auto"/>
              <w:jc w:val="center"/>
              <w:rPr>
                <w:rFonts w:ascii="Arial" w:hAnsi="Arial" w:cs="Arial"/>
                <w:lang w:val="en-US"/>
              </w:rPr>
            </w:pPr>
            <w:r>
              <w:rPr>
                <w:rFonts w:ascii="Arial" w:hAnsi="Arial" w:cs="Arial"/>
                <w:lang w:val="en-US"/>
              </w:rPr>
              <w:t>4.85 (±0.98)</w:t>
            </w:r>
          </w:p>
        </w:tc>
        <w:tc>
          <w:tcPr>
            <w:tcW w:w="1678" w:type="dxa"/>
            <w:tcBorders>
              <w:top w:val="nil"/>
              <w:left w:val="nil"/>
              <w:bottom w:val="nil"/>
              <w:right w:val="nil"/>
            </w:tcBorders>
            <w:shd w:val="clear" w:color="auto" w:fill="auto"/>
          </w:tcPr>
          <w:p w14:paraId="3E84FE54" w14:textId="77777777" w:rsidR="007151E3" w:rsidRDefault="00F75B69">
            <w:pPr>
              <w:spacing w:after="0" w:line="360" w:lineRule="auto"/>
              <w:jc w:val="center"/>
              <w:rPr>
                <w:rFonts w:ascii="Arial" w:hAnsi="Arial" w:cs="Arial"/>
                <w:lang w:val="en-US"/>
              </w:rPr>
            </w:pPr>
            <w:r>
              <w:rPr>
                <w:rFonts w:ascii="Arial" w:hAnsi="Arial" w:cs="Arial"/>
                <w:lang w:val="en-US"/>
              </w:rPr>
              <w:t>13.39 (±34.07)</w:t>
            </w:r>
          </w:p>
        </w:tc>
        <w:tc>
          <w:tcPr>
            <w:tcW w:w="1581" w:type="dxa"/>
            <w:tcBorders>
              <w:top w:val="nil"/>
              <w:left w:val="nil"/>
              <w:bottom w:val="nil"/>
              <w:right w:val="nil"/>
            </w:tcBorders>
            <w:shd w:val="clear" w:color="auto" w:fill="auto"/>
          </w:tcPr>
          <w:p w14:paraId="0F1DC173" w14:textId="77777777" w:rsidR="007151E3" w:rsidRDefault="00F75B69">
            <w:pPr>
              <w:spacing w:after="0" w:line="360" w:lineRule="auto"/>
              <w:jc w:val="center"/>
              <w:rPr>
                <w:rFonts w:ascii="Arial" w:hAnsi="Arial" w:cs="Arial"/>
                <w:lang w:val="en-US"/>
              </w:rPr>
            </w:pPr>
            <w:r>
              <w:rPr>
                <w:rFonts w:ascii="Arial" w:hAnsi="Arial" w:cs="Arial"/>
                <w:lang w:val="en-US"/>
              </w:rPr>
              <w:t>5.16 (±2.29)</w:t>
            </w:r>
          </w:p>
        </w:tc>
      </w:tr>
      <w:tr w:rsidR="007151E3" w14:paraId="01EF15BD" w14:textId="77777777">
        <w:tc>
          <w:tcPr>
            <w:tcW w:w="1560" w:type="dxa"/>
            <w:tcBorders>
              <w:top w:val="nil"/>
              <w:left w:val="nil"/>
              <w:bottom w:val="nil"/>
              <w:right w:val="nil"/>
            </w:tcBorders>
            <w:shd w:val="clear" w:color="auto" w:fill="auto"/>
          </w:tcPr>
          <w:p w14:paraId="39642124" w14:textId="77777777" w:rsidR="007151E3" w:rsidRDefault="00F75B69">
            <w:pPr>
              <w:spacing w:after="0" w:line="360" w:lineRule="auto"/>
              <w:jc w:val="center"/>
              <w:rPr>
                <w:rFonts w:ascii="Arial" w:hAnsi="Arial" w:cs="Arial"/>
                <w:lang w:val="en-US"/>
              </w:rPr>
            </w:pPr>
            <w:proofErr w:type="spellStart"/>
            <w:r>
              <w:rPr>
                <w:rFonts w:ascii="Arial" w:hAnsi="Arial" w:cs="Arial"/>
                <w:lang w:val="en-US"/>
              </w:rPr>
              <w:t>EmpaToM</w:t>
            </w:r>
            <w:proofErr w:type="spellEnd"/>
            <w:r>
              <w:rPr>
                <w:rFonts w:ascii="Arial" w:hAnsi="Arial" w:cs="Arial"/>
                <w:lang w:val="en-US"/>
              </w:rPr>
              <w:t>-Y</w:t>
            </w:r>
          </w:p>
        </w:tc>
        <w:tc>
          <w:tcPr>
            <w:tcW w:w="1134" w:type="dxa"/>
            <w:tcBorders>
              <w:top w:val="nil"/>
              <w:left w:val="nil"/>
              <w:bottom w:val="nil"/>
              <w:right w:val="nil"/>
            </w:tcBorders>
            <w:shd w:val="clear" w:color="auto" w:fill="auto"/>
          </w:tcPr>
          <w:p w14:paraId="51584163" w14:textId="77777777" w:rsidR="007151E3" w:rsidRDefault="00F75B69">
            <w:pPr>
              <w:spacing w:after="0" w:line="360" w:lineRule="auto"/>
              <w:jc w:val="center"/>
              <w:rPr>
                <w:rFonts w:ascii="Arial" w:hAnsi="Arial" w:cs="Arial"/>
                <w:lang w:val="en-US"/>
              </w:rPr>
            </w:pPr>
            <w:r>
              <w:rPr>
                <w:rFonts w:ascii="Arial" w:hAnsi="Arial" w:cs="Arial"/>
                <w:lang w:val="en-US"/>
              </w:rPr>
              <w:t>neutral</w:t>
            </w:r>
          </w:p>
        </w:tc>
        <w:tc>
          <w:tcPr>
            <w:tcW w:w="1416" w:type="dxa"/>
            <w:tcBorders>
              <w:top w:val="nil"/>
              <w:left w:val="nil"/>
              <w:bottom w:val="nil"/>
              <w:right w:val="nil"/>
            </w:tcBorders>
            <w:shd w:val="clear" w:color="auto" w:fill="auto"/>
          </w:tcPr>
          <w:p w14:paraId="41D14E9A" w14:textId="77777777" w:rsidR="007151E3" w:rsidRDefault="00F75B69">
            <w:pPr>
              <w:spacing w:after="0" w:line="360" w:lineRule="auto"/>
              <w:jc w:val="center"/>
              <w:rPr>
                <w:rFonts w:ascii="Arial" w:hAnsi="Arial" w:cs="Arial"/>
                <w:lang w:val="en-US"/>
              </w:rPr>
            </w:pPr>
            <w:proofErr w:type="spellStart"/>
            <w:r>
              <w:rPr>
                <w:rFonts w:ascii="Arial" w:hAnsi="Arial" w:cs="Arial"/>
                <w:lang w:val="en-US"/>
              </w:rPr>
              <w:t>ToM</w:t>
            </w:r>
            <w:proofErr w:type="spellEnd"/>
          </w:p>
        </w:tc>
        <w:tc>
          <w:tcPr>
            <w:tcW w:w="1701" w:type="dxa"/>
            <w:tcBorders>
              <w:top w:val="nil"/>
              <w:left w:val="nil"/>
              <w:bottom w:val="nil"/>
              <w:right w:val="nil"/>
            </w:tcBorders>
            <w:shd w:val="clear" w:color="auto" w:fill="auto"/>
          </w:tcPr>
          <w:p w14:paraId="15C14968" w14:textId="77777777" w:rsidR="007151E3" w:rsidRDefault="00F75B69">
            <w:pPr>
              <w:spacing w:after="0" w:line="360" w:lineRule="auto"/>
              <w:jc w:val="center"/>
              <w:rPr>
                <w:rFonts w:ascii="Arial" w:hAnsi="Arial" w:cs="Arial"/>
                <w:lang w:val="en-US"/>
              </w:rPr>
            </w:pPr>
            <w:r>
              <w:rPr>
                <w:rFonts w:ascii="Arial" w:hAnsi="Arial" w:cs="Arial"/>
                <w:lang w:val="en-US"/>
              </w:rPr>
              <w:t>4.5 (±1.08)</w:t>
            </w:r>
          </w:p>
        </w:tc>
        <w:tc>
          <w:tcPr>
            <w:tcW w:w="1678" w:type="dxa"/>
            <w:tcBorders>
              <w:top w:val="nil"/>
              <w:left w:val="nil"/>
              <w:bottom w:val="nil"/>
              <w:right w:val="nil"/>
            </w:tcBorders>
            <w:shd w:val="clear" w:color="auto" w:fill="auto"/>
          </w:tcPr>
          <w:p w14:paraId="3329DDFE" w14:textId="77777777" w:rsidR="007151E3" w:rsidRDefault="00F75B69">
            <w:pPr>
              <w:spacing w:after="0" w:line="360" w:lineRule="auto"/>
              <w:jc w:val="center"/>
              <w:rPr>
                <w:rFonts w:ascii="Arial" w:hAnsi="Arial" w:cs="Arial"/>
                <w:lang w:val="en-US"/>
              </w:rPr>
            </w:pPr>
            <w:r>
              <w:rPr>
                <w:rFonts w:ascii="Arial" w:hAnsi="Arial" w:cs="Arial"/>
                <w:lang w:val="en-US"/>
              </w:rPr>
              <w:t>10.33 (±30.44)</w:t>
            </w:r>
          </w:p>
        </w:tc>
        <w:tc>
          <w:tcPr>
            <w:tcW w:w="1581" w:type="dxa"/>
            <w:tcBorders>
              <w:top w:val="nil"/>
              <w:left w:val="nil"/>
              <w:bottom w:val="nil"/>
              <w:right w:val="nil"/>
            </w:tcBorders>
            <w:shd w:val="clear" w:color="auto" w:fill="auto"/>
          </w:tcPr>
          <w:p w14:paraId="6836307D" w14:textId="77777777" w:rsidR="007151E3" w:rsidRDefault="00F75B69">
            <w:pPr>
              <w:spacing w:after="0" w:line="360" w:lineRule="auto"/>
              <w:jc w:val="center"/>
              <w:rPr>
                <w:rFonts w:ascii="Arial" w:hAnsi="Arial" w:cs="Arial"/>
                <w:lang w:val="en-US"/>
              </w:rPr>
            </w:pPr>
            <w:r>
              <w:rPr>
                <w:rFonts w:ascii="Arial" w:hAnsi="Arial" w:cs="Arial"/>
                <w:lang w:val="en-US"/>
              </w:rPr>
              <w:t>5.67 (±2.77)</w:t>
            </w:r>
          </w:p>
        </w:tc>
      </w:tr>
      <w:tr w:rsidR="007151E3" w14:paraId="19853D06" w14:textId="77777777">
        <w:tc>
          <w:tcPr>
            <w:tcW w:w="1560" w:type="dxa"/>
            <w:tcBorders>
              <w:top w:val="nil"/>
              <w:left w:val="nil"/>
              <w:bottom w:val="nil"/>
              <w:right w:val="nil"/>
            </w:tcBorders>
            <w:shd w:val="clear" w:color="auto" w:fill="auto"/>
          </w:tcPr>
          <w:p w14:paraId="4C219D78" w14:textId="77777777" w:rsidR="007151E3" w:rsidRDefault="00F75B69">
            <w:pPr>
              <w:spacing w:after="0" w:line="360" w:lineRule="auto"/>
              <w:jc w:val="center"/>
              <w:rPr>
                <w:rFonts w:ascii="Arial" w:hAnsi="Arial" w:cs="Arial"/>
                <w:lang w:val="en-US"/>
              </w:rPr>
            </w:pPr>
            <w:proofErr w:type="spellStart"/>
            <w:r>
              <w:rPr>
                <w:rFonts w:ascii="Arial" w:hAnsi="Arial" w:cs="Arial"/>
                <w:lang w:val="en-US"/>
              </w:rPr>
              <w:t>EmpaToM</w:t>
            </w:r>
            <w:proofErr w:type="spellEnd"/>
            <w:r>
              <w:rPr>
                <w:rFonts w:ascii="Arial" w:hAnsi="Arial" w:cs="Arial"/>
                <w:lang w:val="en-US"/>
              </w:rPr>
              <w:t>-Y</w:t>
            </w:r>
          </w:p>
        </w:tc>
        <w:tc>
          <w:tcPr>
            <w:tcW w:w="1134" w:type="dxa"/>
            <w:tcBorders>
              <w:top w:val="nil"/>
              <w:left w:val="nil"/>
              <w:bottom w:val="nil"/>
              <w:right w:val="nil"/>
            </w:tcBorders>
            <w:shd w:val="clear" w:color="auto" w:fill="auto"/>
          </w:tcPr>
          <w:p w14:paraId="40A2EC13" w14:textId="77777777" w:rsidR="007151E3" w:rsidRDefault="00F75B69">
            <w:pPr>
              <w:spacing w:after="0" w:line="360" w:lineRule="auto"/>
              <w:jc w:val="center"/>
              <w:rPr>
                <w:rFonts w:ascii="Arial" w:hAnsi="Arial" w:cs="Arial"/>
                <w:lang w:val="en-US"/>
              </w:rPr>
            </w:pPr>
            <w:r>
              <w:rPr>
                <w:rFonts w:ascii="Arial" w:hAnsi="Arial" w:cs="Arial"/>
                <w:lang w:val="en-US"/>
              </w:rPr>
              <w:t>negative</w:t>
            </w:r>
          </w:p>
        </w:tc>
        <w:tc>
          <w:tcPr>
            <w:tcW w:w="1416" w:type="dxa"/>
            <w:tcBorders>
              <w:top w:val="nil"/>
              <w:left w:val="nil"/>
              <w:bottom w:val="nil"/>
              <w:right w:val="nil"/>
            </w:tcBorders>
            <w:shd w:val="clear" w:color="auto" w:fill="auto"/>
          </w:tcPr>
          <w:p w14:paraId="45475976" w14:textId="77777777" w:rsidR="007151E3" w:rsidRDefault="00F75B69">
            <w:pPr>
              <w:spacing w:after="0" w:line="360" w:lineRule="auto"/>
              <w:jc w:val="center"/>
              <w:rPr>
                <w:rFonts w:ascii="Arial" w:hAnsi="Arial" w:cs="Arial"/>
                <w:lang w:val="en-US"/>
              </w:rPr>
            </w:pPr>
            <w:proofErr w:type="spellStart"/>
            <w:r>
              <w:rPr>
                <w:rFonts w:ascii="Arial" w:hAnsi="Arial" w:cs="Arial"/>
                <w:lang w:val="en-US"/>
              </w:rPr>
              <w:t>nonToM</w:t>
            </w:r>
            <w:proofErr w:type="spellEnd"/>
          </w:p>
        </w:tc>
        <w:tc>
          <w:tcPr>
            <w:tcW w:w="1701" w:type="dxa"/>
            <w:tcBorders>
              <w:top w:val="nil"/>
              <w:left w:val="nil"/>
              <w:bottom w:val="nil"/>
              <w:right w:val="nil"/>
            </w:tcBorders>
            <w:shd w:val="clear" w:color="auto" w:fill="auto"/>
          </w:tcPr>
          <w:p w14:paraId="5D3FE56C" w14:textId="77777777" w:rsidR="007151E3" w:rsidRDefault="00F75B69">
            <w:pPr>
              <w:spacing w:after="0" w:line="360" w:lineRule="auto"/>
              <w:jc w:val="center"/>
              <w:rPr>
                <w:rFonts w:ascii="Arial" w:hAnsi="Arial" w:cs="Arial"/>
                <w:lang w:val="en-US"/>
              </w:rPr>
            </w:pPr>
            <w:r>
              <w:rPr>
                <w:rFonts w:ascii="Arial" w:hAnsi="Arial" w:cs="Arial"/>
                <w:lang w:val="en-US"/>
              </w:rPr>
              <w:t>2.84 (±1.08)</w:t>
            </w:r>
          </w:p>
        </w:tc>
        <w:tc>
          <w:tcPr>
            <w:tcW w:w="1678" w:type="dxa"/>
            <w:tcBorders>
              <w:top w:val="nil"/>
              <w:left w:val="nil"/>
              <w:bottom w:val="nil"/>
              <w:right w:val="nil"/>
            </w:tcBorders>
            <w:shd w:val="clear" w:color="auto" w:fill="auto"/>
          </w:tcPr>
          <w:p w14:paraId="77514D1A" w14:textId="77777777" w:rsidR="007151E3" w:rsidRDefault="00F75B69">
            <w:pPr>
              <w:spacing w:after="0" w:line="360" w:lineRule="auto"/>
              <w:jc w:val="center"/>
              <w:rPr>
                <w:rFonts w:ascii="Arial" w:hAnsi="Arial" w:cs="Arial"/>
                <w:lang w:val="en-US"/>
              </w:rPr>
            </w:pPr>
            <w:r>
              <w:rPr>
                <w:rFonts w:ascii="Arial" w:hAnsi="Arial" w:cs="Arial"/>
                <w:lang w:val="en-US"/>
              </w:rPr>
              <w:t>8.71 (±28.22)</w:t>
            </w:r>
          </w:p>
        </w:tc>
        <w:tc>
          <w:tcPr>
            <w:tcW w:w="1581" w:type="dxa"/>
            <w:tcBorders>
              <w:top w:val="nil"/>
              <w:left w:val="nil"/>
              <w:bottom w:val="nil"/>
              <w:right w:val="nil"/>
            </w:tcBorders>
            <w:shd w:val="clear" w:color="auto" w:fill="auto"/>
          </w:tcPr>
          <w:p w14:paraId="0507DBBB" w14:textId="77777777" w:rsidR="007151E3" w:rsidRDefault="00F75B69">
            <w:pPr>
              <w:spacing w:after="0" w:line="360" w:lineRule="auto"/>
              <w:jc w:val="center"/>
              <w:rPr>
                <w:rFonts w:ascii="Arial" w:hAnsi="Arial" w:cs="Arial"/>
                <w:lang w:val="en-US"/>
              </w:rPr>
            </w:pPr>
            <w:r>
              <w:rPr>
                <w:rFonts w:ascii="Arial" w:hAnsi="Arial" w:cs="Arial"/>
                <w:lang w:val="en-US"/>
              </w:rPr>
              <w:t>5.33 (±2.84)</w:t>
            </w:r>
          </w:p>
        </w:tc>
      </w:tr>
      <w:tr w:rsidR="007151E3" w14:paraId="0768D8B6" w14:textId="77777777">
        <w:tc>
          <w:tcPr>
            <w:tcW w:w="1560" w:type="dxa"/>
            <w:tcBorders>
              <w:top w:val="nil"/>
              <w:left w:val="nil"/>
              <w:bottom w:val="nil"/>
              <w:right w:val="nil"/>
            </w:tcBorders>
            <w:shd w:val="clear" w:color="auto" w:fill="auto"/>
          </w:tcPr>
          <w:p w14:paraId="2782C97A" w14:textId="77777777" w:rsidR="007151E3" w:rsidRDefault="00F75B69">
            <w:pPr>
              <w:spacing w:after="0" w:line="360" w:lineRule="auto"/>
              <w:jc w:val="center"/>
              <w:rPr>
                <w:rFonts w:ascii="Arial" w:hAnsi="Arial" w:cs="Arial"/>
                <w:lang w:val="en-US"/>
              </w:rPr>
            </w:pPr>
            <w:proofErr w:type="spellStart"/>
            <w:r>
              <w:rPr>
                <w:rFonts w:ascii="Arial" w:hAnsi="Arial" w:cs="Arial"/>
                <w:lang w:val="en-US"/>
              </w:rPr>
              <w:t>EmpaToM</w:t>
            </w:r>
            <w:proofErr w:type="spellEnd"/>
            <w:r>
              <w:rPr>
                <w:rFonts w:ascii="Arial" w:hAnsi="Arial" w:cs="Arial"/>
                <w:lang w:val="en-US"/>
              </w:rPr>
              <w:t>-Y</w:t>
            </w:r>
          </w:p>
        </w:tc>
        <w:tc>
          <w:tcPr>
            <w:tcW w:w="1134" w:type="dxa"/>
            <w:tcBorders>
              <w:top w:val="nil"/>
              <w:left w:val="nil"/>
              <w:bottom w:val="nil"/>
              <w:right w:val="nil"/>
            </w:tcBorders>
            <w:shd w:val="clear" w:color="auto" w:fill="auto"/>
          </w:tcPr>
          <w:p w14:paraId="5F780CEF" w14:textId="77777777" w:rsidR="007151E3" w:rsidRDefault="00F75B69">
            <w:pPr>
              <w:spacing w:after="0" w:line="360" w:lineRule="auto"/>
              <w:jc w:val="center"/>
              <w:rPr>
                <w:rFonts w:ascii="Arial" w:hAnsi="Arial" w:cs="Arial"/>
                <w:lang w:val="en-US"/>
              </w:rPr>
            </w:pPr>
            <w:r>
              <w:rPr>
                <w:rFonts w:ascii="Arial" w:hAnsi="Arial" w:cs="Arial"/>
                <w:lang w:val="en-US"/>
              </w:rPr>
              <w:t>negative</w:t>
            </w:r>
          </w:p>
        </w:tc>
        <w:tc>
          <w:tcPr>
            <w:tcW w:w="1416" w:type="dxa"/>
            <w:tcBorders>
              <w:top w:val="nil"/>
              <w:left w:val="nil"/>
              <w:bottom w:val="nil"/>
              <w:right w:val="nil"/>
            </w:tcBorders>
            <w:shd w:val="clear" w:color="auto" w:fill="auto"/>
          </w:tcPr>
          <w:p w14:paraId="1B950ED5" w14:textId="77777777" w:rsidR="007151E3" w:rsidRDefault="00F75B69">
            <w:pPr>
              <w:spacing w:after="0" w:line="360" w:lineRule="auto"/>
              <w:jc w:val="center"/>
              <w:rPr>
                <w:rFonts w:ascii="Arial" w:hAnsi="Arial" w:cs="Arial"/>
                <w:lang w:val="en-US"/>
              </w:rPr>
            </w:pPr>
            <w:proofErr w:type="spellStart"/>
            <w:r>
              <w:rPr>
                <w:rFonts w:ascii="Arial" w:hAnsi="Arial" w:cs="Arial"/>
                <w:lang w:val="en-US"/>
              </w:rPr>
              <w:t>ToM</w:t>
            </w:r>
            <w:proofErr w:type="spellEnd"/>
          </w:p>
        </w:tc>
        <w:tc>
          <w:tcPr>
            <w:tcW w:w="1701" w:type="dxa"/>
            <w:tcBorders>
              <w:top w:val="nil"/>
              <w:left w:val="nil"/>
              <w:bottom w:val="nil"/>
              <w:right w:val="nil"/>
            </w:tcBorders>
            <w:shd w:val="clear" w:color="auto" w:fill="auto"/>
          </w:tcPr>
          <w:p w14:paraId="4066CB55" w14:textId="77777777" w:rsidR="007151E3" w:rsidRDefault="00F75B69">
            <w:pPr>
              <w:spacing w:after="0" w:line="360" w:lineRule="auto"/>
              <w:jc w:val="center"/>
              <w:rPr>
                <w:rFonts w:ascii="Arial" w:hAnsi="Arial" w:cs="Arial"/>
                <w:lang w:val="en-US"/>
              </w:rPr>
            </w:pPr>
            <w:r>
              <w:rPr>
                <w:rFonts w:ascii="Arial" w:hAnsi="Arial" w:cs="Arial"/>
                <w:lang w:val="en-US"/>
              </w:rPr>
              <w:t>2.81 (±1.02)</w:t>
            </w:r>
          </w:p>
        </w:tc>
        <w:tc>
          <w:tcPr>
            <w:tcW w:w="1678" w:type="dxa"/>
            <w:tcBorders>
              <w:top w:val="nil"/>
              <w:left w:val="nil"/>
              <w:bottom w:val="nil"/>
              <w:right w:val="nil"/>
            </w:tcBorders>
            <w:shd w:val="clear" w:color="auto" w:fill="auto"/>
          </w:tcPr>
          <w:p w14:paraId="4293606F" w14:textId="77777777" w:rsidR="007151E3" w:rsidRDefault="00F75B69">
            <w:pPr>
              <w:spacing w:after="0" w:line="360" w:lineRule="auto"/>
              <w:jc w:val="center"/>
              <w:rPr>
                <w:rFonts w:ascii="Arial" w:hAnsi="Arial" w:cs="Arial"/>
                <w:lang w:val="en-US"/>
              </w:rPr>
            </w:pPr>
            <w:r>
              <w:rPr>
                <w:rFonts w:ascii="Arial" w:hAnsi="Arial" w:cs="Arial"/>
                <w:lang w:val="en-US"/>
              </w:rPr>
              <w:t>10.97 (±31.27)</w:t>
            </w:r>
          </w:p>
        </w:tc>
        <w:tc>
          <w:tcPr>
            <w:tcW w:w="1581" w:type="dxa"/>
            <w:tcBorders>
              <w:top w:val="nil"/>
              <w:left w:val="nil"/>
              <w:bottom w:val="nil"/>
              <w:right w:val="nil"/>
            </w:tcBorders>
            <w:shd w:val="clear" w:color="auto" w:fill="auto"/>
          </w:tcPr>
          <w:p w14:paraId="2AE75306" w14:textId="77777777" w:rsidR="007151E3" w:rsidRDefault="00F75B69">
            <w:pPr>
              <w:spacing w:after="0" w:line="360" w:lineRule="auto"/>
              <w:jc w:val="center"/>
              <w:rPr>
                <w:rFonts w:ascii="Arial" w:hAnsi="Arial" w:cs="Arial"/>
                <w:lang w:val="en-US"/>
              </w:rPr>
            </w:pPr>
            <w:r>
              <w:rPr>
                <w:rFonts w:ascii="Arial" w:hAnsi="Arial" w:cs="Arial"/>
                <w:lang w:val="en-US"/>
              </w:rPr>
              <w:t>6.09 (±3.16)</w:t>
            </w:r>
          </w:p>
        </w:tc>
      </w:tr>
      <w:tr w:rsidR="007151E3" w14:paraId="23A3A781" w14:textId="77777777">
        <w:tc>
          <w:tcPr>
            <w:tcW w:w="1560" w:type="dxa"/>
            <w:tcBorders>
              <w:top w:val="nil"/>
              <w:left w:val="nil"/>
              <w:bottom w:val="nil"/>
              <w:right w:val="nil"/>
            </w:tcBorders>
            <w:shd w:val="clear" w:color="auto" w:fill="auto"/>
          </w:tcPr>
          <w:p w14:paraId="5C4E7530" w14:textId="77777777" w:rsidR="007151E3" w:rsidRDefault="00F75B69">
            <w:pPr>
              <w:spacing w:after="0" w:line="360" w:lineRule="auto"/>
              <w:jc w:val="center"/>
              <w:rPr>
                <w:rFonts w:ascii="Arial" w:hAnsi="Arial" w:cs="Arial"/>
                <w:lang w:val="en-US"/>
              </w:rPr>
            </w:pPr>
            <w:proofErr w:type="spellStart"/>
            <w:r>
              <w:rPr>
                <w:rFonts w:ascii="Arial" w:hAnsi="Arial" w:cs="Arial"/>
                <w:lang w:val="en-US"/>
              </w:rPr>
              <w:t>EmpaToM</w:t>
            </w:r>
            <w:proofErr w:type="spellEnd"/>
          </w:p>
        </w:tc>
        <w:tc>
          <w:tcPr>
            <w:tcW w:w="1134" w:type="dxa"/>
            <w:tcBorders>
              <w:top w:val="nil"/>
              <w:left w:val="nil"/>
              <w:bottom w:val="nil"/>
              <w:right w:val="nil"/>
            </w:tcBorders>
            <w:shd w:val="clear" w:color="auto" w:fill="auto"/>
          </w:tcPr>
          <w:p w14:paraId="48F29FAF" w14:textId="77777777" w:rsidR="007151E3" w:rsidRDefault="00F75B69">
            <w:pPr>
              <w:spacing w:after="0" w:line="360" w:lineRule="auto"/>
              <w:jc w:val="center"/>
              <w:rPr>
                <w:rFonts w:ascii="Arial" w:hAnsi="Arial" w:cs="Arial"/>
                <w:lang w:val="en-US"/>
              </w:rPr>
            </w:pPr>
            <w:r>
              <w:rPr>
                <w:rFonts w:ascii="Arial" w:hAnsi="Arial" w:cs="Arial"/>
                <w:lang w:val="en-US"/>
              </w:rPr>
              <w:t>neutral</w:t>
            </w:r>
          </w:p>
        </w:tc>
        <w:tc>
          <w:tcPr>
            <w:tcW w:w="1416" w:type="dxa"/>
            <w:tcBorders>
              <w:top w:val="nil"/>
              <w:left w:val="nil"/>
              <w:bottom w:val="nil"/>
              <w:right w:val="nil"/>
            </w:tcBorders>
            <w:shd w:val="clear" w:color="auto" w:fill="auto"/>
          </w:tcPr>
          <w:p w14:paraId="1EE4CFF9" w14:textId="77777777" w:rsidR="007151E3" w:rsidRDefault="00F75B69">
            <w:pPr>
              <w:spacing w:after="0" w:line="360" w:lineRule="auto"/>
              <w:jc w:val="center"/>
              <w:rPr>
                <w:rFonts w:ascii="Arial" w:hAnsi="Arial" w:cs="Arial"/>
                <w:lang w:val="en-US"/>
              </w:rPr>
            </w:pPr>
            <w:proofErr w:type="spellStart"/>
            <w:r>
              <w:rPr>
                <w:rFonts w:ascii="Arial" w:hAnsi="Arial" w:cs="Arial"/>
                <w:lang w:val="en-US"/>
              </w:rPr>
              <w:t>nonToM</w:t>
            </w:r>
            <w:proofErr w:type="spellEnd"/>
          </w:p>
        </w:tc>
        <w:tc>
          <w:tcPr>
            <w:tcW w:w="1701" w:type="dxa"/>
            <w:tcBorders>
              <w:top w:val="nil"/>
              <w:left w:val="nil"/>
              <w:bottom w:val="nil"/>
              <w:right w:val="nil"/>
            </w:tcBorders>
            <w:shd w:val="clear" w:color="auto" w:fill="auto"/>
          </w:tcPr>
          <w:p w14:paraId="4B0B3D4D" w14:textId="77777777" w:rsidR="007151E3" w:rsidRDefault="00F75B69">
            <w:pPr>
              <w:spacing w:after="0" w:line="360" w:lineRule="auto"/>
              <w:jc w:val="center"/>
              <w:rPr>
                <w:rFonts w:ascii="Arial" w:hAnsi="Arial" w:cs="Arial"/>
                <w:lang w:val="en-US"/>
              </w:rPr>
            </w:pPr>
            <w:r>
              <w:rPr>
                <w:rFonts w:ascii="Arial" w:hAnsi="Arial" w:cs="Arial"/>
                <w:lang w:val="en-US"/>
              </w:rPr>
              <w:t>4.68 (±0.08)</w:t>
            </w:r>
          </w:p>
        </w:tc>
        <w:tc>
          <w:tcPr>
            <w:tcW w:w="1678" w:type="dxa"/>
            <w:tcBorders>
              <w:top w:val="nil"/>
              <w:left w:val="nil"/>
              <w:bottom w:val="nil"/>
              <w:right w:val="nil"/>
            </w:tcBorders>
            <w:shd w:val="clear" w:color="auto" w:fill="auto"/>
          </w:tcPr>
          <w:p w14:paraId="093B9582" w14:textId="77777777" w:rsidR="007151E3" w:rsidRDefault="00F75B69">
            <w:pPr>
              <w:spacing w:after="0" w:line="360" w:lineRule="auto"/>
              <w:jc w:val="center"/>
              <w:rPr>
                <w:rFonts w:ascii="Arial" w:hAnsi="Arial" w:cs="Arial"/>
                <w:lang w:val="en-US"/>
              </w:rPr>
            </w:pPr>
            <w:r>
              <w:rPr>
                <w:rFonts w:ascii="Arial" w:hAnsi="Arial" w:cs="Arial"/>
                <w:lang w:val="en-US"/>
              </w:rPr>
              <w:t>30 (±45.86)</w:t>
            </w:r>
          </w:p>
        </w:tc>
        <w:tc>
          <w:tcPr>
            <w:tcW w:w="1581" w:type="dxa"/>
            <w:tcBorders>
              <w:top w:val="nil"/>
              <w:left w:val="nil"/>
              <w:bottom w:val="nil"/>
              <w:right w:val="nil"/>
            </w:tcBorders>
            <w:shd w:val="clear" w:color="auto" w:fill="auto"/>
          </w:tcPr>
          <w:p w14:paraId="4DE34A3B" w14:textId="77777777" w:rsidR="007151E3" w:rsidRDefault="00F75B69">
            <w:pPr>
              <w:spacing w:after="0" w:line="360" w:lineRule="auto"/>
              <w:jc w:val="center"/>
              <w:rPr>
                <w:rFonts w:ascii="Arial" w:hAnsi="Arial" w:cs="Arial"/>
                <w:lang w:val="en-US"/>
              </w:rPr>
            </w:pPr>
            <w:r>
              <w:rPr>
                <w:rFonts w:ascii="Arial" w:hAnsi="Arial" w:cs="Arial"/>
                <w:lang w:val="en-US"/>
              </w:rPr>
              <w:t>9.50 (±4.75)</w:t>
            </w:r>
          </w:p>
        </w:tc>
      </w:tr>
      <w:tr w:rsidR="007151E3" w14:paraId="329CA747" w14:textId="77777777">
        <w:tc>
          <w:tcPr>
            <w:tcW w:w="1560" w:type="dxa"/>
            <w:tcBorders>
              <w:top w:val="nil"/>
              <w:left w:val="nil"/>
              <w:bottom w:val="nil"/>
              <w:right w:val="nil"/>
            </w:tcBorders>
            <w:shd w:val="clear" w:color="auto" w:fill="auto"/>
          </w:tcPr>
          <w:p w14:paraId="585DD32F" w14:textId="77777777" w:rsidR="007151E3" w:rsidRDefault="00F75B69">
            <w:pPr>
              <w:spacing w:after="0" w:line="360" w:lineRule="auto"/>
              <w:jc w:val="center"/>
              <w:rPr>
                <w:rFonts w:ascii="Arial" w:hAnsi="Arial" w:cs="Arial"/>
                <w:lang w:val="en-US"/>
              </w:rPr>
            </w:pPr>
            <w:proofErr w:type="spellStart"/>
            <w:r>
              <w:rPr>
                <w:rFonts w:ascii="Arial" w:hAnsi="Arial" w:cs="Arial"/>
                <w:lang w:val="en-US"/>
              </w:rPr>
              <w:t>EmpaToM</w:t>
            </w:r>
            <w:proofErr w:type="spellEnd"/>
          </w:p>
        </w:tc>
        <w:tc>
          <w:tcPr>
            <w:tcW w:w="1134" w:type="dxa"/>
            <w:tcBorders>
              <w:top w:val="nil"/>
              <w:left w:val="nil"/>
              <w:bottom w:val="nil"/>
              <w:right w:val="nil"/>
            </w:tcBorders>
            <w:shd w:val="clear" w:color="auto" w:fill="auto"/>
          </w:tcPr>
          <w:p w14:paraId="227B8B51" w14:textId="77777777" w:rsidR="007151E3" w:rsidRDefault="00F75B69">
            <w:pPr>
              <w:spacing w:after="0" w:line="360" w:lineRule="auto"/>
              <w:jc w:val="center"/>
              <w:rPr>
                <w:rFonts w:ascii="Arial" w:hAnsi="Arial" w:cs="Arial"/>
                <w:lang w:val="en-US"/>
              </w:rPr>
            </w:pPr>
            <w:r>
              <w:rPr>
                <w:rFonts w:ascii="Arial" w:hAnsi="Arial" w:cs="Arial"/>
                <w:lang w:val="en-US"/>
              </w:rPr>
              <w:t>neutral</w:t>
            </w:r>
          </w:p>
        </w:tc>
        <w:tc>
          <w:tcPr>
            <w:tcW w:w="1416" w:type="dxa"/>
            <w:tcBorders>
              <w:top w:val="nil"/>
              <w:left w:val="nil"/>
              <w:bottom w:val="nil"/>
              <w:right w:val="nil"/>
            </w:tcBorders>
            <w:shd w:val="clear" w:color="auto" w:fill="auto"/>
          </w:tcPr>
          <w:p w14:paraId="789C62B6" w14:textId="77777777" w:rsidR="007151E3" w:rsidRDefault="00F75B69">
            <w:pPr>
              <w:spacing w:after="0" w:line="360" w:lineRule="auto"/>
              <w:jc w:val="center"/>
              <w:rPr>
                <w:rFonts w:ascii="Arial" w:hAnsi="Arial" w:cs="Arial"/>
                <w:lang w:val="en-US"/>
              </w:rPr>
            </w:pPr>
            <w:proofErr w:type="spellStart"/>
            <w:r>
              <w:rPr>
                <w:rFonts w:ascii="Arial" w:hAnsi="Arial" w:cs="Arial"/>
                <w:lang w:val="en-US"/>
              </w:rPr>
              <w:t>ToM</w:t>
            </w:r>
            <w:proofErr w:type="spellEnd"/>
          </w:p>
        </w:tc>
        <w:tc>
          <w:tcPr>
            <w:tcW w:w="1701" w:type="dxa"/>
            <w:tcBorders>
              <w:top w:val="nil"/>
              <w:left w:val="nil"/>
              <w:bottom w:val="nil"/>
              <w:right w:val="nil"/>
            </w:tcBorders>
            <w:shd w:val="clear" w:color="auto" w:fill="auto"/>
          </w:tcPr>
          <w:p w14:paraId="2283DA7A" w14:textId="77777777" w:rsidR="007151E3" w:rsidRDefault="00F75B69">
            <w:pPr>
              <w:spacing w:after="0" w:line="360" w:lineRule="auto"/>
              <w:jc w:val="center"/>
              <w:rPr>
                <w:rFonts w:ascii="Arial" w:hAnsi="Arial" w:cs="Arial"/>
                <w:lang w:val="en-US"/>
              </w:rPr>
            </w:pPr>
            <w:r>
              <w:rPr>
                <w:rFonts w:ascii="Arial" w:hAnsi="Arial" w:cs="Arial"/>
                <w:lang w:val="en-US"/>
              </w:rPr>
              <w:t>4.38 (±0.98)</w:t>
            </w:r>
          </w:p>
        </w:tc>
        <w:tc>
          <w:tcPr>
            <w:tcW w:w="1678" w:type="dxa"/>
            <w:tcBorders>
              <w:top w:val="nil"/>
              <w:left w:val="nil"/>
              <w:bottom w:val="nil"/>
              <w:right w:val="nil"/>
            </w:tcBorders>
            <w:shd w:val="clear" w:color="auto" w:fill="auto"/>
          </w:tcPr>
          <w:p w14:paraId="376145A0" w14:textId="77777777" w:rsidR="007151E3" w:rsidRDefault="00F75B69">
            <w:pPr>
              <w:spacing w:after="0" w:line="360" w:lineRule="auto"/>
              <w:jc w:val="center"/>
              <w:rPr>
                <w:rFonts w:ascii="Arial" w:hAnsi="Arial" w:cs="Arial"/>
                <w:lang w:val="en-US"/>
              </w:rPr>
            </w:pPr>
            <w:r>
              <w:rPr>
                <w:rFonts w:ascii="Arial" w:hAnsi="Arial" w:cs="Arial"/>
                <w:lang w:val="en-US"/>
              </w:rPr>
              <w:t>36.78 (±48.25)</w:t>
            </w:r>
          </w:p>
        </w:tc>
        <w:tc>
          <w:tcPr>
            <w:tcW w:w="1581" w:type="dxa"/>
            <w:tcBorders>
              <w:top w:val="nil"/>
              <w:left w:val="nil"/>
              <w:bottom w:val="nil"/>
              <w:right w:val="nil"/>
            </w:tcBorders>
            <w:shd w:val="clear" w:color="auto" w:fill="auto"/>
          </w:tcPr>
          <w:p w14:paraId="29B8D3A8" w14:textId="77777777" w:rsidR="007151E3" w:rsidRDefault="00F75B69">
            <w:pPr>
              <w:spacing w:after="0" w:line="360" w:lineRule="auto"/>
              <w:jc w:val="center"/>
              <w:rPr>
                <w:rFonts w:ascii="Arial" w:hAnsi="Arial" w:cs="Arial"/>
                <w:lang w:val="en-US"/>
              </w:rPr>
            </w:pPr>
            <w:r>
              <w:rPr>
                <w:rFonts w:ascii="Arial" w:hAnsi="Arial" w:cs="Arial"/>
                <w:lang w:val="en-US"/>
              </w:rPr>
              <w:t>10.87 (±6.17)</w:t>
            </w:r>
          </w:p>
        </w:tc>
      </w:tr>
      <w:tr w:rsidR="007151E3" w14:paraId="338ED077" w14:textId="77777777">
        <w:tc>
          <w:tcPr>
            <w:tcW w:w="1560" w:type="dxa"/>
            <w:tcBorders>
              <w:top w:val="nil"/>
              <w:left w:val="nil"/>
              <w:bottom w:val="nil"/>
              <w:right w:val="nil"/>
            </w:tcBorders>
            <w:shd w:val="clear" w:color="auto" w:fill="auto"/>
          </w:tcPr>
          <w:p w14:paraId="3ECA2111" w14:textId="77777777" w:rsidR="007151E3" w:rsidRDefault="00F75B69">
            <w:pPr>
              <w:spacing w:after="0" w:line="360" w:lineRule="auto"/>
              <w:jc w:val="center"/>
              <w:rPr>
                <w:rFonts w:ascii="Arial" w:hAnsi="Arial" w:cs="Arial"/>
                <w:lang w:val="en-US"/>
              </w:rPr>
            </w:pPr>
            <w:proofErr w:type="spellStart"/>
            <w:r>
              <w:rPr>
                <w:rFonts w:ascii="Arial" w:hAnsi="Arial" w:cs="Arial"/>
                <w:lang w:val="en-US"/>
              </w:rPr>
              <w:t>EmpaToM</w:t>
            </w:r>
            <w:proofErr w:type="spellEnd"/>
          </w:p>
        </w:tc>
        <w:tc>
          <w:tcPr>
            <w:tcW w:w="1134" w:type="dxa"/>
            <w:tcBorders>
              <w:top w:val="nil"/>
              <w:left w:val="nil"/>
              <w:bottom w:val="nil"/>
              <w:right w:val="nil"/>
            </w:tcBorders>
            <w:shd w:val="clear" w:color="auto" w:fill="auto"/>
          </w:tcPr>
          <w:p w14:paraId="6B634D95" w14:textId="77777777" w:rsidR="007151E3" w:rsidRDefault="00F75B69">
            <w:pPr>
              <w:spacing w:after="0" w:line="360" w:lineRule="auto"/>
              <w:jc w:val="center"/>
              <w:rPr>
                <w:rFonts w:ascii="Arial" w:hAnsi="Arial" w:cs="Arial"/>
                <w:lang w:val="en-US"/>
              </w:rPr>
            </w:pPr>
            <w:r>
              <w:rPr>
                <w:rFonts w:ascii="Arial" w:hAnsi="Arial" w:cs="Arial"/>
                <w:lang w:val="en-US"/>
              </w:rPr>
              <w:t>negative</w:t>
            </w:r>
          </w:p>
        </w:tc>
        <w:tc>
          <w:tcPr>
            <w:tcW w:w="1416" w:type="dxa"/>
            <w:tcBorders>
              <w:top w:val="nil"/>
              <w:left w:val="nil"/>
              <w:bottom w:val="nil"/>
              <w:right w:val="nil"/>
            </w:tcBorders>
            <w:shd w:val="clear" w:color="auto" w:fill="auto"/>
          </w:tcPr>
          <w:p w14:paraId="5BA4471C" w14:textId="77777777" w:rsidR="007151E3" w:rsidRDefault="00F75B69">
            <w:pPr>
              <w:spacing w:after="0" w:line="360" w:lineRule="auto"/>
              <w:jc w:val="center"/>
              <w:rPr>
                <w:rFonts w:ascii="Arial" w:hAnsi="Arial" w:cs="Arial"/>
                <w:lang w:val="en-US"/>
              </w:rPr>
            </w:pPr>
            <w:proofErr w:type="spellStart"/>
            <w:r>
              <w:rPr>
                <w:rFonts w:ascii="Arial" w:hAnsi="Arial" w:cs="Arial"/>
                <w:lang w:val="en-US"/>
              </w:rPr>
              <w:t>nonToM</w:t>
            </w:r>
            <w:proofErr w:type="spellEnd"/>
          </w:p>
        </w:tc>
        <w:tc>
          <w:tcPr>
            <w:tcW w:w="1701" w:type="dxa"/>
            <w:tcBorders>
              <w:top w:val="nil"/>
              <w:left w:val="nil"/>
              <w:bottom w:val="nil"/>
              <w:right w:val="nil"/>
            </w:tcBorders>
            <w:shd w:val="clear" w:color="auto" w:fill="auto"/>
          </w:tcPr>
          <w:p w14:paraId="4848F249" w14:textId="77777777" w:rsidR="007151E3" w:rsidRDefault="00F75B69">
            <w:pPr>
              <w:spacing w:after="0" w:line="360" w:lineRule="auto"/>
              <w:jc w:val="center"/>
              <w:rPr>
                <w:rFonts w:ascii="Arial" w:hAnsi="Arial" w:cs="Arial"/>
                <w:lang w:val="en-US"/>
              </w:rPr>
            </w:pPr>
            <w:r>
              <w:rPr>
                <w:rFonts w:ascii="Arial" w:hAnsi="Arial" w:cs="Arial"/>
                <w:lang w:val="en-US"/>
              </w:rPr>
              <w:t>2.56 (±0.95)</w:t>
            </w:r>
          </w:p>
        </w:tc>
        <w:tc>
          <w:tcPr>
            <w:tcW w:w="1678" w:type="dxa"/>
            <w:tcBorders>
              <w:top w:val="nil"/>
              <w:left w:val="nil"/>
              <w:bottom w:val="nil"/>
              <w:right w:val="nil"/>
            </w:tcBorders>
            <w:shd w:val="clear" w:color="auto" w:fill="auto"/>
          </w:tcPr>
          <w:p w14:paraId="3183B0B0" w14:textId="77777777" w:rsidR="007151E3" w:rsidRDefault="00F75B69">
            <w:pPr>
              <w:spacing w:after="0" w:line="360" w:lineRule="auto"/>
              <w:jc w:val="center"/>
              <w:rPr>
                <w:rFonts w:ascii="Arial" w:hAnsi="Arial" w:cs="Arial"/>
                <w:lang w:val="en-US"/>
              </w:rPr>
            </w:pPr>
            <w:r>
              <w:rPr>
                <w:rFonts w:ascii="Arial" w:hAnsi="Arial" w:cs="Arial"/>
                <w:lang w:val="en-US"/>
              </w:rPr>
              <w:t>33.39 (±47.19)</w:t>
            </w:r>
          </w:p>
        </w:tc>
        <w:tc>
          <w:tcPr>
            <w:tcW w:w="1581" w:type="dxa"/>
            <w:tcBorders>
              <w:top w:val="nil"/>
              <w:left w:val="nil"/>
              <w:bottom w:val="nil"/>
              <w:right w:val="nil"/>
            </w:tcBorders>
            <w:shd w:val="clear" w:color="auto" w:fill="auto"/>
          </w:tcPr>
          <w:p w14:paraId="241E256F" w14:textId="77777777" w:rsidR="007151E3" w:rsidRDefault="00F75B69">
            <w:pPr>
              <w:spacing w:after="0" w:line="360" w:lineRule="auto"/>
              <w:jc w:val="center"/>
              <w:rPr>
                <w:rFonts w:ascii="Arial" w:hAnsi="Arial" w:cs="Arial"/>
                <w:lang w:val="en-US"/>
              </w:rPr>
            </w:pPr>
            <w:r>
              <w:rPr>
                <w:rFonts w:ascii="Arial" w:hAnsi="Arial" w:cs="Arial"/>
                <w:lang w:val="en-US"/>
              </w:rPr>
              <w:t>10.11 (±5.21)</w:t>
            </w:r>
          </w:p>
        </w:tc>
      </w:tr>
      <w:tr w:rsidR="007151E3" w14:paraId="3268C22D" w14:textId="77777777">
        <w:tc>
          <w:tcPr>
            <w:tcW w:w="1560" w:type="dxa"/>
            <w:tcBorders>
              <w:top w:val="nil"/>
              <w:left w:val="nil"/>
              <w:right w:val="nil"/>
            </w:tcBorders>
            <w:shd w:val="clear" w:color="auto" w:fill="auto"/>
          </w:tcPr>
          <w:p w14:paraId="08E04777" w14:textId="77777777" w:rsidR="007151E3" w:rsidRDefault="00F75B69">
            <w:pPr>
              <w:spacing w:after="0" w:line="360" w:lineRule="auto"/>
              <w:jc w:val="center"/>
              <w:rPr>
                <w:rFonts w:ascii="Arial" w:hAnsi="Arial" w:cs="Arial"/>
                <w:lang w:val="en-US"/>
              </w:rPr>
            </w:pPr>
            <w:proofErr w:type="spellStart"/>
            <w:r>
              <w:rPr>
                <w:rFonts w:ascii="Arial" w:hAnsi="Arial" w:cs="Arial"/>
                <w:lang w:val="en-US"/>
              </w:rPr>
              <w:t>EmpaToM</w:t>
            </w:r>
            <w:proofErr w:type="spellEnd"/>
          </w:p>
        </w:tc>
        <w:tc>
          <w:tcPr>
            <w:tcW w:w="1134" w:type="dxa"/>
            <w:tcBorders>
              <w:top w:val="nil"/>
              <w:left w:val="nil"/>
              <w:right w:val="nil"/>
            </w:tcBorders>
            <w:shd w:val="clear" w:color="auto" w:fill="auto"/>
          </w:tcPr>
          <w:p w14:paraId="1F2258BB" w14:textId="77777777" w:rsidR="007151E3" w:rsidRDefault="00F75B69">
            <w:pPr>
              <w:spacing w:after="0" w:line="360" w:lineRule="auto"/>
              <w:jc w:val="center"/>
              <w:rPr>
                <w:rFonts w:ascii="Arial" w:hAnsi="Arial" w:cs="Arial"/>
                <w:lang w:val="en-US"/>
              </w:rPr>
            </w:pPr>
            <w:r>
              <w:rPr>
                <w:rFonts w:ascii="Arial" w:hAnsi="Arial" w:cs="Arial"/>
                <w:lang w:val="en-US"/>
              </w:rPr>
              <w:t>negative</w:t>
            </w:r>
          </w:p>
        </w:tc>
        <w:tc>
          <w:tcPr>
            <w:tcW w:w="1416" w:type="dxa"/>
            <w:tcBorders>
              <w:top w:val="nil"/>
              <w:left w:val="nil"/>
              <w:right w:val="nil"/>
            </w:tcBorders>
            <w:shd w:val="clear" w:color="auto" w:fill="auto"/>
          </w:tcPr>
          <w:p w14:paraId="03B2AFC4" w14:textId="77777777" w:rsidR="007151E3" w:rsidRDefault="00F75B69">
            <w:pPr>
              <w:spacing w:after="0" w:line="360" w:lineRule="auto"/>
              <w:jc w:val="center"/>
              <w:rPr>
                <w:rFonts w:ascii="Arial" w:hAnsi="Arial" w:cs="Arial"/>
                <w:lang w:val="en-US"/>
              </w:rPr>
            </w:pPr>
            <w:proofErr w:type="spellStart"/>
            <w:r>
              <w:rPr>
                <w:rFonts w:ascii="Arial" w:hAnsi="Arial" w:cs="Arial"/>
                <w:lang w:val="en-US"/>
              </w:rPr>
              <w:t>ToM</w:t>
            </w:r>
            <w:proofErr w:type="spellEnd"/>
          </w:p>
        </w:tc>
        <w:tc>
          <w:tcPr>
            <w:tcW w:w="1701" w:type="dxa"/>
            <w:tcBorders>
              <w:top w:val="nil"/>
              <w:left w:val="nil"/>
              <w:right w:val="nil"/>
            </w:tcBorders>
            <w:shd w:val="clear" w:color="auto" w:fill="auto"/>
          </w:tcPr>
          <w:p w14:paraId="790D9DA9" w14:textId="77777777" w:rsidR="007151E3" w:rsidRDefault="00F75B69">
            <w:pPr>
              <w:spacing w:after="0" w:line="360" w:lineRule="auto"/>
              <w:jc w:val="center"/>
              <w:rPr>
                <w:rFonts w:ascii="Arial" w:hAnsi="Arial" w:cs="Arial"/>
                <w:lang w:val="en-US"/>
              </w:rPr>
            </w:pPr>
            <w:r>
              <w:rPr>
                <w:rFonts w:ascii="Arial" w:hAnsi="Arial" w:cs="Arial"/>
                <w:lang w:val="en-US"/>
              </w:rPr>
              <w:t>2.41 (±1.03)</w:t>
            </w:r>
          </w:p>
        </w:tc>
        <w:tc>
          <w:tcPr>
            <w:tcW w:w="1678" w:type="dxa"/>
            <w:tcBorders>
              <w:top w:val="nil"/>
              <w:left w:val="nil"/>
              <w:right w:val="nil"/>
            </w:tcBorders>
            <w:shd w:val="clear" w:color="auto" w:fill="auto"/>
          </w:tcPr>
          <w:p w14:paraId="1A6643B9" w14:textId="77777777" w:rsidR="007151E3" w:rsidRDefault="00F75B69">
            <w:pPr>
              <w:spacing w:after="0" w:line="360" w:lineRule="auto"/>
              <w:jc w:val="center"/>
              <w:rPr>
                <w:rFonts w:ascii="Arial" w:hAnsi="Arial" w:cs="Arial"/>
                <w:lang w:val="en-US"/>
              </w:rPr>
            </w:pPr>
            <w:r>
              <w:rPr>
                <w:rFonts w:ascii="Arial" w:hAnsi="Arial" w:cs="Arial"/>
                <w:lang w:val="en-US"/>
              </w:rPr>
              <w:t>20 (±40.03)</w:t>
            </w:r>
          </w:p>
        </w:tc>
        <w:tc>
          <w:tcPr>
            <w:tcW w:w="1581" w:type="dxa"/>
            <w:tcBorders>
              <w:top w:val="nil"/>
              <w:left w:val="nil"/>
              <w:right w:val="nil"/>
            </w:tcBorders>
            <w:shd w:val="clear" w:color="auto" w:fill="auto"/>
          </w:tcPr>
          <w:p w14:paraId="6040D643" w14:textId="77777777" w:rsidR="007151E3" w:rsidRDefault="00F75B69">
            <w:pPr>
              <w:spacing w:after="0" w:line="360" w:lineRule="auto"/>
              <w:jc w:val="center"/>
              <w:rPr>
                <w:rFonts w:ascii="Arial" w:hAnsi="Arial" w:cs="Arial"/>
                <w:lang w:val="en-US"/>
              </w:rPr>
            </w:pPr>
            <w:r>
              <w:rPr>
                <w:rFonts w:ascii="Arial" w:hAnsi="Arial" w:cs="Arial"/>
                <w:lang w:val="en-US"/>
              </w:rPr>
              <w:t>9.50 (±4.74)</w:t>
            </w:r>
          </w:p>
        </w:tc>
      </w:tr>
    </w:tbl>
    <w:p w14:paraId="77EDF928" w14:textId="77777777" w:rsidR="007151E3" w:rsidRDefault="00F75B69">
      <w:pPr>
        <w:spacing w:line="480" w:lineRule="auto"/>
        <w:jc w:val="both"/>
      </w:pPr>
      <w:r>
        <w:rPr>
          <w:rFonts w:ascii="Arial" w:hAnsi="Arial" w:cs="Arial"/>
          <w:bCs/>
          <w:i/>
          <w:iCs/>
          <w:lang w:val="en-US"/>
        </w:rPr>
        <w:t>Note</w:t>
      </w:r>
      <w:r>
        <w:rPr>
          <w:rFonts w:ascii="Arial" w:hAnsi="Arial" w:cs="Arial"/>
          <w:bCs/>
          <w:iCs/>
          <w:lang w:val="en-US"/>
        </w:rPr>
        <w:t xml:space="preserve">. </w:t>
      </w:r>
      <w:proofErr w:type="spellStart"/>
      <w:r>
        <w:rPr>
          <w:rFonts w:ascii="Arial" w:hAnsi="Arial" w:cs="Arial"/>
          <w:bCs/>
          <w:iCs/>
          <w:lang w:val="en-US"/>
        </w:rPr>
        <w:t>ToM</w:t>
      </w:r>
      <w:proofErr w:type="spellEnd"/>
      <w:r>
        <w:rPr>
          <w:rFonts w:ascii="Arial" w:hAnsi="Arial" w:cs="Arial"/>
          <w:bCs/>
          <w:iCs/>
          <w:lang w:val="en-US"/>
        </w:rPr>
        <w:t xml:space="preserve"> = Theory of Mind; RT = reaction time</w:t>
      </w:r>
      <w:r>
        <w:rPr>
          <w:rFonts w:ascii="Arial" w:hAnsi="Arial" w:cs="Arial"/>
          <w:bCs/>
          <w:iCs/>
          <w:lang w:val="en-US"/>
        </w:rPr>
        <w:t>.</w:t>
      </w:r>
    </w:p>
    <w:p w14:paraId="7F7C784D" w14:textId="77777777" w:rsidR="007151E3" w:rsidRDefault="007151E3">
      <w:pPr>
        <w:spacing w:line="240" w:lineRule="auto"/>
        <w:jc w:val="both"/>
        <w:rPr>
          <w:rFonts w:ascii="Arial" w:hAnsi="Arial" w:cs="Arial"/>
          <w:b/>
          <w:lang w:val="en-US"/>
        </w:rPr>
      </w:pPr>
    </w:p>
    <w:p w14:paraId="65201D14" w14:textId="77777777" w:rsidR="007151E3" w:rsidRDefault="00F75B69">
      <w:pPr>
        <w:spacing w:line="240" w:lineRule="auto"/>
        <w:jc w:val="both"/>
        <w:rPr>
          <w:rFonts w:ascii="Arial" w:hAnsi="Arial" w:cs="Arial"/>
          <w:b/>
          <w:lang w:val="en-US"/>
        </w:rPr>
      </w:pPr>
      <w:r>
        <w:rPr>
          <w:rFonts w:ascii="Arial" w:hAnsi="Arial" w:cs="Arial"/>
          <w:b/>
          <w:lang w:val="en-US"/>
        </w:rPr>
        <w:t>Table C2</w:t>
      </w:r>
    </w:p>
    <w:p w14:paraId="1C0872E4" w14:textId="77777777" w:rsidR="007151E3" w:rsidRDefault="00F75B69">
      <w:pPr>
        <w:spacing w:line="240" w:lineRule="auto"/>
        <w:jc w:val="both"/>
        <w:rPr>
          <w:rFonts w:ascii="Arial" w:hAnsi="Arial" w:cs="Arial"/>
          <w:i/>
          <w:iCs/>
          <w:lang w:val="en-US"/>
        </w:rPr>
      </w:pPr>
      <w:r>
        <w:rPr>
          <w:rFonts w:ascii="Arial" w:hAnsi="Arial" w:cs="Arial"/>
          <w:i/>
          <w:iCs/>
          <w:lang w:val="en-US"/>
        </w:rPr>
        <w:t>Mean</w:t>
      </w:r>
      <w:r>
        <w:rPr>
          <w:rFonts w:ascii="Arial" w:hAnsi="Arial" w:cs="Arial"/>
          <w:i/>
          <w:color w:val="0070C0"/>
          <w:lang w:val="en-US"/>
        </w:rPr>
        <w:t xml:space="preserve"> affect sharing</w:t>
      </w:r>
      <w:r>
        <w:rPr>
          <w:rFonts w:ascii="Arial" w:hAnsi="Arial" w:cs="Arial"/>
          <w:i/>
          <w:iCs/>
          <w:lang w:val="en-US"/>
        </w:rPr>
        <w:t xml:space="preserve"> ratings and familiarity, mean accuracy rates and mean RTs for each condition of experiment 2</w:t>
      </w:r>
    </w:p>
    <w:tbl>
      <w:tblPr>
        <w:tblStyle w:val="TableGrid"/>
        <w:tblW w:w="9072" w:type="dxa"/>
        <w:tblLook w:val="04A0" w:firstRow="1" w:lastRow="0" w:firstColumn="1" w:lastColumn="0" w:noHBand="0" w:noVBand="1"/>
      </w:tblPr>
      <w:tblGrid>
        <w:gridCol w:w="1171"/>
        <w:gridCol w:w="1390"/>
        <w:gridCol w:w="1692"/>
        <w:gridCol w:w="1560"/>
        <w:gridCol w:w="1843"/>
        <w:gridCol w:w="1416"/>
      </w:tblGrid>
      <w:tr w:rsidR="007151E3" w14:paraId="3964474A" w14:textId="77777777">
        <w:tc>
          <w:tcPr>
            <w:tcW w:w="1170" w:type="dxa"/>
            <w:tcBorders>
              <w:left w:val="nil"/>
              <w:right w:val="nil"/>
            </w:tcBorders>
            <w:shd w:val="clear" w:color="auto" w:fill="auto"/>
          </w:tcPr>
          <w:p w14:paraId="0B2C5A84" w14:textId="77777777" w:rsidR="007151E3" w:rsidRDefault="00F75B69">
            <w:pPr>
              <w:spacing w:after="0" w:line="360" w:lineRule="auto"/>
              <w:jc w:val="center"/>
              <w:rPr>
                <w:rFonts w:ascii="Arial" w:hAnsi="Arial" w:cs="Arial"/>
                <w:lang w:val="en-US"/>
              </w:rPr>
            </w:pPr>
            <w:r>
              <w:rPr>
                <w:rFonts w:ascii="Arial" w:hAnsi="Arial" w:cs="Arial"/>
                <w:lang w:val="en-US"/>
              </w:rPr>
              <w:t>Video valence</w:t>
            </w:r>
          </w:p>
        </w:tc>
        <w:tc>
          <w:tcPr>
            <w:tcW w:w="1390" w:type="dxa"/>
            <w:tcBorders>
              <w:left w:val="nil"/>
              <w:right w:val="nil"/>
            </w:tcBorders>
            <w:shd w:val="clear" w:color="auto" w:fill="auto"/>
          </w:tcPr>
          <w:p w14:paraId="3F992A95" w14:textId="77777777" w:rsidR="007151E3" w:rsidRDefault="00F75B69">
            <w:pPr>
              <w:spacing w:after="0" w:line="360" w:lineRule="auto"/>
              <w:jc w:val="center"/>
              <w:rPr>
                <w:rFonts w:ascii="Arial" w:hAnsi="Arial" w:cs="Arial"/>
                <w:lang w:val="en-US"/>
              </w:rPr>
            </w:pPr>
            <w:proofErr w:type="spellStart"/>
            <w:r>
              <w:rPr>
                <w:rFonts w:ascii="Arial" w:hAnsi="Arial" w:cs="Arial"/>
                <w:lang w:val="en-US"/>
              </w:rPr>
              <w:t>ToM</w:t>
            </w:r>
            <w:proofErr w:type="spellEnd"/>
            <w:r>
              <w:rPr>
                <w:rFonts w:ascii="Arial" w:hAnsi="Arial" w:cs="Arial"/>
                <w:lang w:val="en-US"/>
              </w:rPr>
              <w:t xml:space="preserve"> requirement</w:t>
            </w:r>
          </w:p>
        </w:tc>
        <w:tc>
          <w:tcPr>
            <w:tcW w:w="1692" w:type="dxa"/>
            <w:tcBorders>
              <w:left w:val="nil"/>
              <w:right w:val="nil"/>
            </w:tcBorders>
            <w:shd w:val="clear" w:color="auto" w:fill="auto"/>
          </w:tcPr>
          <w:p w14:paraId="72036B8B" w14:textId="77777777" w:rsidR="007151E3" w:rsidRDefault="00F75B69">
            <w:pPr>
              <w:spacing w:after="0" w:line="360" w:lineRule="auto"/>
              <w:jc w:val="center"/>
              <w:rPr>
                <w:rFonts w:ascii="Arial" w:hAnsi="Arial" w:cs="Arial"/>
                <w:lang w:val="en-US"/>
              </w:rPr>
            </w:pPr>
            <w:r>
              <w:rPr>
                <w:rFonts w:ascii="Arial" w:hAnsi="Arial" w:cs="Arial"/>
                <w:lang w:val="en-US"/>
              </w:rPr>
              <w:t>M (SD)</w:t>
            </w:r>
            <w:r>
              <w:rPr>
                <w:rFonts w:ascii="Arial" w:hAnsi="Arial" w:cs="Arial"/>
                <w:color w:val="0070C0"/>
                <w:lang w:val="en-US"/>
              </w:rPr>
              <w:t xml:space="preserve"> affect sharing </w:t>
            </w:r>
            <w:r>
              <w:rPr>
                <w:rFonts w:ascii="Arial" w:hAnsi="Arial" w:cs="Arial"/>
                <w:lang w:val="en-US"/>
              </w:rPr>
              <w:t xml:space="preserve">rating </w:t>
            </w:r>
          </w:p>
        </w:tc>
        <w:tc>
          <w:tcPr>
            <w:tcW w:w="1560" w:type="dxa"/>
            <w:tcBorders>
              <w:left w:val="nil"/>
              <w:right w:val="nil"/>
            </w:tcBorders>
            <w:shd w:val="clear" w:color="auto" w:fill="auto"/>
          </w:tcPr>
          <w:p w14:paraId="0841B666" w14:textId="77777777" w:rsidR="007151E3" w:rsidRDefault="00F75B69">
            <w:pPr>
              <w:spacing w:after="0" w:line="360" w:lineRule="auto"/>
              <w:jc w:val="center"/>
              <w:rPr>
                <w:rFonts w:ascii="Arial" w:hAnsi="Arial" w:cs="Arial"/>
                <w:lang w:val="en-US"/>
              </w:rPr>
            </w:pPr>
            <w:r>
              <w:rPr>
                <w:rFonts w:ascii="Arial" w:hAnsi="Arial" w:cs="Arial"/>
                <w:lang w:val="en-US"/>
              </w:rPr>
              <w:t>M (SD) accuracy (%)</w:t>
            </w:r>
          </w:p>
        </w:tc>
        <w:tc>
          <w:tcPr>
            <w:tcW w:w="1843" w:type="dxa"/>
            <w:tcBorders>
              <w:left w:val="nil"/>
              <w:right w:val="nil"/>
            </w:tcBorders>
            <w:shd w:val="clear" w:color="auto" w:fill="auto"/>
          </w:tcPr>
          <w:p w14:paraId="5BFF271E" w14:textId="77777777" w:rsidR="007151E3" w:rsidRDefault="00F75B69">
            <w:pPr>
              <w:spacing w:after="0" w:line="360" w:lineRule="auto"/>
              <w:jc w:val="center"/>
              <w:rPr>
                <w:rFonts w:ascii="Arial" w:hAnsi="Arial" w:cs="Arial"/>
                <w:lang w:val="en-US"/>
              </w:rPr>
            </w:pPr>
            <w:r>
              <w:rPr>
                <w:rFonts w:ascii="Arial" w:hAnsi="Arial" w:cs="Arial"/>
                <w:lang w:val="en-US"/>
              </w:rPr>
              <w:t>M (SD) reaction time (ms)</w:t>
            </w:r>
          </w:p>
        </w:tc>
        <w:tc>
          <w:tcPr>
            <w:tcW w:w="1416" w:type="dxa"/>
            <w:tcBorders>
              <w:left w:val="nil"/>
              <w:right w:val="nil"/>
            </w:tcBorders>
            <w:shd w:val="clear" w:color="auto" w:fill="auto"/>
          </w:tcPr>
          <w:p w14:paraId="668C8F59" w14:textId="77777777" w:rsidR="007151E3" w:rsidRDefault="00F75B69">
            <w:pPr>
              <w:spacing w:after="0" w:line="360" w:lineRule="auto"/>
              <w:jc w:val="center"/>
              <w:rPr>
                <w:rFonts w:ascii="Arial" w:hAnsi="Arial" w:cs="Arial"/>
                <w:lang w:val="en-US"/>
              </w:rPr>
            </w:pPr>
            <w:r>
              <w:rPr>
                <w:rFonts w:ascii="Arial" w:hAnsi="Arial" w:cs="Arial"/>
                <w:lang w:val="en-US"/>
              </w:rPr>
              <w:t>M (SD) composite</w:t>
            </w:r>
          </w:p>
        </w:tc>
      </w:tr>
      <w:tr w:rsidR="007151E3" w14:paraId="59CBA2D7" w14:textId="77777777">
        <w:tc>
          <w:tcPr>
            <w:tcW w:w="1170" w:type="dxa"/>
            <w:tcBorders>
              <w:left w:val="nil"/>
              <w:bottom w:val="nil"/>
              <w:right w:val="nil"/>
            </w:tcBorders>
            <w:shd w:val="clear" w:color="auto" w:fill="auto"/>
          </w:tcPr>
          <w:p w14:paraId="570FA252" w14:textId="77777777" w:rsidR="007151E3" w:rsidRDefault="00F75B69">
            <w:pPr>
              <w:spacing w:after="0" w:line="360" w:lineRule="auto"/>
              <w:jc w:val="center"/>
              <w:rPr>
                <w:rFonts w:ascii="Arial" w:hAnsi="Arial" w:cs="Arial"/>
                <w:lang w:val="en-US"/>
              </w:rPr>
            </w:pPr>
            <w:r>
              <w:rPr>
                <w:rFonts w:ascii="Arial" w:hAnsi="Arial" w:cs="Arial"/>
                <w:lang w:val="en-US"/>
              </w:rPr>
              <w:t>negative</w:t>
            </w:r>
          </w:p>
        </w:tc>
        <w:tc>
          <w:tcPr>
            <w:tcW w:w="1390" w:type="dxa"/>
            <w:tcBorders>
              <w:left w:val="nil"/>
              <w:bottom w:val="nil"/>
              <w:right w:val="nil"/>
            </w:tcBorders>
            <w:shd w:val="clear" w:color="auto" w:fill="auto"/>
          </w:tcPr>
          <w:p w14:paraId="0DD305B9" w14:textId="77777777" w:rsidR="007151E3" w:rsidRDefault="00F75B69">
            <w:pPr>
              <w:spacing w:after="0" w:line="360" w:lineRule="auto"/>
              <w:jc w:val="center"/>
              <w:rPr>
                <w:rFonts w:ascii="Arial" w:hAnsi="Arial" w:cs="Arial"/>
                <w:lang w:val="en-US"/>
              </w:rPr>
            </w:pPr>
            <w:proofErr w:type="spellStart"/>
            <w:r>
              <w:rPr>
                <w:rFonts w:ascii="Arial" w:hAnsi="Arial" w:cs="Arial"/>
                <w:lang w:val="en-US"/>
              </w:rPr>
              <w:t>nonToM</w:t>
            </w:r>
            <w:proofErr w:type="spellEnd"/>
          </w:p>
        </w:tc>
        <w:tc>
          <w:tcPr>
            <w:tcW w:w="1692" w:type="dxa"/>
            <w:tcBorders>
              <w:left w:val="nil"/>
              <w:bottom w:val="nil"/>
              <w:right w:val="nil"/>
            </w:tcBorders>
            <w:shd w:val="clear" w:color="auto" w:fill="auto"/>
          </w:tcPr>
          <w:p w14:paraId="738F4D31" w14:textId="77777777" w:rsidR="007151E3" w:rsidRDefault="00F75B69">
            <w:pPr>
              <w:spacing w:after="0" w:line="360" w:lineRule="auto"/>
              <w:jc w:val="center"/>
              <w:rPr>
                <w:rFonts w:ascii="Arial" w:hAnsi="Arial" w:cs="Arial"/>
                <w:lang w:val="en-US"/>
              </w:rPr>
            </w:pPr>
            <w:r>
              <w:rPr>
                <w:rFonts w:ascii="Arial" w:hAnsi="Arial" w:cs="Arial"/>
                <w:lang w:val="en-US"/>
              </w:rPr>
              <w:t>3.29 (±1.11)</w:t>
            </w:r>
          </w:p>
        </w:tc>
        <w:tc>
          <w:tcPr>
            <w:tcW w:w="1560" w:type="dxa"/>
            <w:tcBorders>
              <w:left w:val="nil"/>
              <w:bottom w:val="nil"/>
              <w:right w:val="nil"/>
            </w:tcBorders>
            <w:shd w:val="clear" w:color="auto" w:fill="auto"/>
          </w:tcPr>
          <w:p w14:paraId="5B913979" w14:textId="77777777" w:rsidR="007151E3" w:rsidRDefault="00F75B69">
            <w:pPr>
              <w:spacing w:after="0" w:line="360" w:lineRule="auto"/>
              <w:jc w:val="center"/>
              <w:rPr>
                <w:rFonts w:ascii="Arial" w:hAnsi="Arial" w:cs="Arial"/>
                <w:lang w:val="en-US"/>
              </w:rPr>
            </w:pPr>
            <w:r>
              <w:rPr>
                <w:rFonts w:ascii="Arial" w:hAnsi="Arial" w:cs="Arial"/>
                <w:lang w:val="en-US"/>
              </w:rPr>
              <w:t>94.44 (±7.72)</w:t>
            </w:r>
          </w:p>
        </w:tc>
        <w:tc>
          <w:tcPr>
            <w:tcW w:w="1843" w:type="dxa"/>
            <w:tcBorders>
              <w:left w:val="nil"/>
              <w:bottom w:val="nil"/>
              <w:right w:val="nil"/>
            </w:tcBorders>
            <w:shd w:val="clear" w:color="auto" w:fill="auto"/>
          </w:tcPr>
          <w:p w14:paraId="6D56CDB7" w14:textId="77777777" w:rsidR="007151E3" w:rsidRDefault="00F75B69">
            <w:pPr>
              <w:spacing w:after="0" w:line="360" w:lineRule="auto"/>
              <w:jc w:val="center"/>
              <w:rPr>
                <w:rFonts w:ascii="Arial" w:hAnsi="Arial" w:cs="Arial"/>
                <w:lang w:val="en-US"/>
              </w:rPr>
            </w:pPr>
            <w:r>
              <w:rPr>
                <w:rFonts w:ascii="Arial" w:hAnsi="Arial" w:cs="Arial"/>
                <w:lang w:val="en-US"/>
              </w:rPr>
              <w:t>5689.4 (±1364.5)</w:t>
            </w:r>
          </w:p>
        </w:tc>
        <w:tc>
          <w:tcPr>
            <w:tcW w:w="1416" w:type="dxa"/>
            <w:tcBorders>
              <w:left w:val="nil"/>
              <w:bottom w:val="nil"/>
              <w:right w:val="nil"/>
            </w:tcBorders>
            <w:shd w:val="clear" w:color="auto" w:fill="auto"/>
          </w:tcPr>
          <w:p w14:paraId="361EE1DD" w14:textId="77777777" w:rsidR="007151E3" w:rsidRDefault="00F75B69">
            <w:pPr>
              <w:spacing w:after="0" w:line="360" w:lineRule="auto"/>
              <w:jc w:val="center"/>
              <w:rPr>
                <w:rFonts w:ascii="Arial" w:hAnsi="Arial" w:cs="Arial"/>
                <w:lang w:val="en-US"/>
              </w:rPr>
            </w:pPr>
            <w:r>
              <w:rPr>
                <w:rFonts w:ascii="Arial" w:hAnsi="Arial" w:cs="Arial"/>
                <w:lang w:val="en-US"/>
              </w:rPr>
              <w:t>-0.30 (±0.64)</w:t>
            </w:r>
          </w:p>
        </w:tc>
      </w:tr>
      <w:tr w:rsidR="007151E3" w14:paraId="403AEF2A" w14:textId="77777777">
        <w:tc>
          <w:tcPr>
            <w:tcW w:w="1170" w:type="dxa"/>
            <w:tcBorders>
              <w:top w:val="nil"/>
              <w:left w:val="nil"/>
              <w:bottom w:val="nil"/>
              <w:right w:val="nil"/>
            </w:tcBorders>
            <w:shd w:val="clear" w:color="auto" w:fill="auto"/>
          </w:tcPr>
          <w:p w14:paraId="7432FDD9" w14:textId="77777777" w:rsidR="007151E3" w:rsidRDefault="00F75B69">
            <w:pPr>
              <w:spacing w:after="0" w:line="360" w:lineRule="auto"/>
              <w:jc w:val="center"/>
              <w:rPr>
                <w:rFonts w:ascii="Arial" w:hAnsi="Arial" w:cs="Arial"/>
                <w:lang w:val="en-US"/>
              </w:rPr>
            </w:pPr>
            <w:r>
              <w:rPr>
                <w:rFonts w:ascii="Arial" w:hAnsi="Arial" w:cs="Arial"/>
                <w:lang w:val="en-US"/>
              </w:rPr>
              <w:t>negative</w:t>
            </w:r>
          </w:p>
        </w:tc>
        <w:tc>
          <w:tcPr>
            <w:tcW w:w="1390" w:type="dxa"/>
            <w:tcBorders>
              <w:top w:val="nil"/>
              <w:left w:val="nil"/>
              <w:bottom w:val="nil"/>
              <w:right w:val="nil"/>
            </w:tcBorders>
            <w:shd w:val="clear" w:color="auto" w:fill="auto"/>
          </w:tcPr>
          <w:p w14:paraId="634175AD" w14:textId="77777777" w:rsidR="007151E3" w:rsidRDefault="00F75B69">
            <w:pPr>
              <w:spacing w:after="0" w:line="360" w:lineRule="auto"/>
              <w:jc w:val="center"/>
              <w:rPr>
                <w:rFonts w:ascii="Arial" w:hAnsi="Arial" w:cs="Arial"/>
                <w:lang w:val="en-US"/>
              </w:rPr>
            </w:pPr>
            <w:proofErr w:type="spellStart"/>
            <w:r>
              <w:rPr>
                <w:rFonts w:ascii="Arial" w:hAnsi="Arial" w:cs="Arial"/>
                <w:lang w:val="en-US"/>
              </w:rPr>
              <w:t>ToM</w:t>
            </w:r>
            <w:proofErr w:type="spellEnd"/>
          </w:p>
        </w:tc>
        <w:tc>
          <w:tcPr>
            <w:tcW w:w="1692" w:type="dxa"/>
            <w:tcBorders>
              <w:top w:val="nil"/>
              <w:left w:val="nil"/>
              <w:bottom w:val="nil"/>
              <w:right w:val="nil"/>
            </w:tcBorders>
            <w:shd w:val="clear" w:color="auto" w:fill="auto"/>
          </w:tcPr>
          <w:p w14:paraId="614C53D3" w14:textId="77777777" w:rsidR="007151E3" w:rsidRDefault="00F75B69">
            <w:pPr>
              <w:spacing w:after="0" w:line="360" w:lineRule="auto"/>
              <w:jc w:val="center"/>
              <w:rPr>
                <w:rFonts w:ascii="Arial" w:hAnsi="Arial" w:cs="Arial"/>
                <w:lang w:val="en-US"/>
              </w:rPr>
            </w:pPr>
            <w:r>
              <w:rPr>
                <w:rFonts w:ascii="Arial" w:hAnsi="Arial" w:cs="Arial"/>
                <w:lang w:val="en-US"/>
              </w:rPr>
              <w:t>3.16 (±1.09)</w:t>
            </w:r>
          </w:p>
        </w:tc>
        <w:tc>
          <w:tcPr>
            <w:tcW w:w="1560" w:type="dxa"/>
            <w:tcBorders>
              <w:top w:val="nil"/>
              <w:left w:val="nil"/>
              <w:bottom w:val="nil"/>
              <w:right w:val="nil"/>
            </w:tcBorders>
            <w:shd w:val="clear" w:color="auto" w:fill="auto"/>
          </w:tcPr>
          <w:p w14:paraId="4838A7A9" w14:textId="77777777" w:rsidR="007151E3" w:rsidRDefault="00F75B69">
            <w:pPr>
              <w:spacing w:after="0" w:line="360" w:lineRule="auto"/>
              <w:jc w:val="center"/>
              <w:rPr>
                <w:rFonts w:ascii="Arial" w:hAnsi="Arial" w:cs="Arial"/>
                <w:lang w:val="en-US"/>
              </w:rPr>
            </w:pPr>
            <w:r>
              <w:rPr>
                <w:rFonts w:ascii="Arial" w:hAnsi="Arial" w:cs="Arial"/>
                <w:lang w:val="en-US"/>
              </w:rPr>
              <w:t>83.06 (±13.69)</w:t>
            </w:r>
          </w:p>
        </w:tc>
        <w:tc>
          <w:tcPr>
            <w:tcW w:w="1843" w:type="dxa"/>
            <w:tcBorders>
              <w:top w:val="nil"/>
              <w:left w:val="nil"/>
              <w:bottom w:val="nil"/>
              <w:right w:val="nil"/>
            </w:tcBorders>
            <w:shd w:val="clear" w:color="auto" w:fill="auto"/>
          </w:tcPr>
          <w:p w14:paraId="4084C859" w14:textId="77777777" w:rsidR="007151E3" w:rsidRDefault="00F75B69">
            <w:pPr>
              <w:spacing w:after="0" w:line="360" w:lineRule="auto"/>
              <w:jc w:val="center"/>
              <w:rPr>
                <w:rFonts w:ascii="Arial" w:hAnsi="Arial" w:cs="Arial"/>
                <w:lang w:val="en-US"/>
              </w:rPr>
            </w:pPr>
            <w:r>
              <w:rPr>
                <w:rFonts w:ascii="Arial" w:hAnsi="Arial" w:cs="Arial"/>
                <w:lang w:val="en-US"/>
              </w:rPr>
              <w:t>6665.2 (±1710.2)</w:t>
            </w:r>
          </w:p>
        </w:tc>
        <w:tc>
          <w:tcPr>
            <w:tcW w:w="1416" w:type="dxa"/>
            <w:tcBorders>
              <w:top w:val="nil"/>
              <w:left w:val="nil"/>
              <w:bottom w:val="nil"/>
              <w:right w:val="nil"/>
            </w:tcBorders>
            <w:shd w:val="clear" w:color="auto" w:fill="auto"/>
          </w:tcPr>
          <w:p w14:paraId="4106E2E3" w14:textId="77777777" w:rsidR="007151E3" w:rsidRDefault="00F75B69">
            <w:pPr>
              <w:spacing w:after="0" w:line="360" w:lineRule="auto"/>
              <w:jc w:val="center"/>
              <w:rPr>
                <w:rFonts w:ascii="Arial" w:hAnsi="Arial" w:cs="Arial"/>
                <w:lang w:val="en-US"/>
              </w:rPr>
            </w:pPr>
            <w:r>
              <w:rPr>
                <w:rFonts w:ascii="Arial" w:hAnsi="Arial" w:cs="Arial"/>
                <w:lang w:val="en-US"/>
              </w:rPr>
              <w:t>0.48 (±0.69)</w:t>
            </w:r>
          </w:p>
        </w:tc>
      </w:tr>
      <w:tr w:rsidR="007151E3" w14:paraId="30EE3530" w14:textId="77777777">
        <w:tc>
          <w:tcPr>
            <w:tcW w:w="1170" w:type="dxa"/>
            <w:tcBorders>
              <w:top w:val="nil"/>
              <w:left w:val="nil"/>
              <w:bottom w:val="nil"/>
              <w:right w:val="nil"/>
            </w:tcBorders>
            <w:shd w:val="clear" w:color="auto" w:fill="auto"/>
          </w:tcPr>
          <w:p w14:paraId="2FF5E9C9" w14:textId="77777777" w:rsidR="007151E3" w:rsidRDefault="00F75B69">
            <w:pPr>
              <w:spacing w:after="0" w:line="360" w:lineRule="auto"/>
              <w:jc w:val="center"/>
              <w:rPr>
                <w:rFonts w:ascii="Arial" w:hAnsi="Arial" w:cs="Arial"/>
                <w:lang w:val="en-US"/>
              </w:rPr>
            </w:pPr>
            <w:r>
              <w:rPr>
                <w:rFonts w:ascii="Arial" w:hAnsi="Arial" w:cs="Arial"/>
                <w:lang w:val="en-US"/>
              </w:rPr>
              <w:t>neutral</w:t>
            </w:r>
          </w:p>
        </w:tc>
        <w:tc>
          <w:tcPr>
            <w:tcW w:w="1390" w:type="dxa"/>
            <w:tcBorders>
              <w:top w:val="nil"/>
              <w:left w:val="nil"/>
              <w:bottom w:val="nil"/>
              <w:right w:val="nil"/>
            </w:tcBorders>
            <w:shd w:val="clear" w:color="auto" w:fill="auto"/>
          </w:tcPr>
          <w:p w14:paraId="0816A175" w14:textId="77777777" w:rsidR="007151E3" w:rsidRDefault="00F75B69">
            <w:pPr>
              <w:spacing w:after="0" w:line="360" w:lineRule="auto"/>
              <w:jc w:val="center"/>
              <w:rPr>
                <w:rFonts w:ascii="Arial" w:hAnsi="Arial" w:cs="Arial"/>
                <w:lang w:val="en-US"/>
              </w:rPr>
            </w:pPr>
            <w:proofErr w:type="spellStart"/>
            <w:r>
              <w:rPr>
                <w:rFonts w:ascii="Arial" w:hAnsi="Arial" w:cs="Arial"/>
                <w:lang w:val="en-US"/>
              </w:rPr>
              <w:t>nonToM</w:t>
            </w:r>
            <w:proofErr w:type="spellEnd"/>
          </w:p>
        </w:tc>
        <w:tc>
          <w:tcPr>
            <w:tcW w:w="1692" w:type="dxa"/>
            <w:tcBorders>
              <w:top w:val="nil"/>
              <w:left w:val="nil"/>
              <w:bottom w:val="nil"/>
              <w:right w:val="nil"/>
            </w:tcBorders>
            <w:shd w:val="clear" w:color="auto" w:fill="auto"/>
          </w:tcPr>
          <w:p w14:paraId="673CCC62" w14:textId="77777777" w:rsidR="007151E3" w:rsidRDefault="00F75B69">
            <w:pPr>
              <w:spacing w:after="0" w:line="360" w:lineRule="auto"/>
              <w:jc w:val="center"/>
              <w:rPr>
                <w:rFonts w:ascii="Arial" w:hAnsi="Arial" w:cs="Arial"/>
                <w:lang w:val="en-US"/>
              </w:rPr>
            </w:pPr>
            <w:r>
              <w:rPr>
                <w:rFonts w:ascii="Arial" w:hAnsi="Arial" w:cs="Arial"/>
                <w:lang w:val="en-US"/>
              </w:rPr>
              <w:t>6.35 (±0.79)</w:t>
            </w:r>
          </w:p>
        </w:tc>
        <w:tc>
          <w:tcPr>
            <w:tcW w:w="1560" w:type="dxa"/>
            <w:tcBorders>
              <w:top w:val="nil"/>
              <w:left w:val="nil"/>
              <w:bottom w:val="nil"/>
              <w:right w:val="nil"/>
            </w:tcBorders>
            <w:shd w:val="clear" w:color="auto" w:fill="auto"/>
          </w:tcPr>
          <w:p w14:paraId="2279C55D" w14:textId="77777777" w:rsidR="007151E3" w:rsidRDefault="00F75B69">
            <w:pPr>
              <w:spacing w:after="0" w:line="360" w:lineRule="auto"/>
              <w:jc w:val="center"/>
              <w:rPr>
                <w:rFonts w:ascii="Arial" w:hAnsi="Arial" w:cs="Arial"/>
                <w:lang w:val="en-US"/>
              </w:rPr>
            </w:pPr>
            <w:r>
              <w:rPr>
                <w:rFonts w:ascii="Arial" w:hAnsi="Arial" w:cs="Arial"/>
                <w:lang w:val="en-US"/>
              </w:rPr>
              <w:t>92.50 (±8.41)</w:t>
            </w:r>
          </w:p>
        </w:tc>
        <w:tc>
          <w:tcPr>
            <w:tcW w:w="1843" w:type="dxa"/>
            <w:tcBorders>
              <w:top w:val="nil"/>
              <w:left w:val="nil"/>
              <w:bottom w:val="nil"/>
              <w:right w:val="nil"/>
            </w:tcBorders>
            <w:shd w:val="clear" w:color="auto" w:fill="auto"/>
          </w:tcPr>
          <w:p w14:paraId="34953AA1" w14:textId="77777777" w:rsidR="007151E3" w:rsidRDefault="00F75B69">
            <w:pPr>
              <w:spacing w:after="0" w:line="360" w:lineRule="auto"/>
              <w:jc w:val="center"/>
              <w:rPr>
                <w:rFonts w:ascii="Arial" w:hAnsi="Arial" w:cs="Arial"/>
                <w:lang w:val="en-US"/>
              </w:rPr>
            </w:pPr>
            <w:r>
              <w:rPr>
                <w:rFonts w:ascii="Arial" w:hAnsi="Arial" w:cs="Arial"/>
                <w:lang w:val="en-US"/>
              </w:rPr>
              <w:t>5676.2 (±1287.8)</w:t>
            </w:r>
          </w:p>
        </w:tc>
        <w:tc>
          <w:tcPr>
            <w:tcW w:w="1416" w:type="dxa"/>
            <w:tcBorders>
              <w:top w:val="nil"/>
              <w:left w:val="nil"/>
              <w:bottom w:val="nil"/>
              <w:right w:val="nil"/>
            </w:tcBorders>
            <w:shd w:val="clear" w:color="auto" w:fill="auto"/>
          </w:tcPr>
          <w:p w14:paraId="5BF71505" w14:textId="77777777" w:rsidR="007151E3" w:rsidRDefault="00F75B69">
            <w:pPr>
              <w:spacing w:after="0" w:line="360" w:lineRule="auto"/>
              <w:jc w:val="center"/>
              <w:rPr>
                <w:rFonts w:ascii="Arial" w:hAnsi="Arial" w:cs="Arial"/>
                <w:lang w:val="en-US"/>
              </w:rPr>
            </w:pPr>
            <w:r>
              <w:rPr>
                <w:rFonts w:ascii="Arial" w:hAnsi="Arial" w:cs="Arial"/>
                <w:lang w:val="en-US"/>
              </w:rPr>
              <w:t>-0.25 (±0.56)</w:t>
            </w:r>
          </w:p>
        </w:tc>
      </w:tr>
      <w:tr w:rsidR="007151E3" w14:paraId="361F65BF" w14:textId="77777777">
        <w:tc>
          <w:tcPr>
            <w:tcW w:w="1170" w:type="dxa"/>
            <w:tcBorders>
              <w:top w:val="nil"/>
              <w:left w:val="nil"/>
              <w:right w:val="nil"/>
            </w:tcBorders>
            <w:shd w:val="clear" w:color="auto" w:fill="auto"/>
          </w:tcPr>
          <w:p w14:paraId="3D7B3A25" w14:textId="77777777" w:rsidR="007151E3" w:rsidRDefault="00F75B69">
            <w:pPr>
              <w:spacing w:after="0" w:line="360" w:lineRule="auto"/>
              <w:jc w:val="center"/>
              <w:rPr>
                <w:rFonts w:ascii="Arial" w:hAnsi="Arial" w:cs="Arial"/>
                <w:lang w:val="en-US"/>
              </w:rPr>
            </w:pPr>
            <w:r>
              <w:rPr>
                <w:rFonts w:ascii="Arial" w:hAnsi="Arial" w:cs="Arial"/>
                <w:lang w:val="en-US"/>
              </w:rPr>
              <w:t>neutral</w:t>
            </w:r>
          </w:p>
        </w:tc>
        <w:tc>
          <w:tcPr>
            <w:tcW w:w="1390" w:type="dxa"/>
            <w:tcBorders>
              <w:top w:val="nil"/>
              <w:left w:val="nil"/>
              <w:right w:val="nil"/>
            </w:tcBorders>
            <w:shd w:val="clear" w:color="auto" w:fill="auto"/>
          </w:tcPr>
          <w:p w14:paraId="3B7270C3" w14:textId="77777777" w:rsidR="007151E3" w:rsidRDefault="00F75B69">
            <w:pPr>
              <w:spacing w:after="0" w:line="360" w:lineRule="auto"/>
              <w:jc w:val="center"/>
              <w:rPr>
                <w:rFonts w:ascii="Arial" w:hAnsi="Arial" w:cs="Arial"/>
                <w:lang w:val="en-US"/>
              </w:rPr>
            </w:pPr>
            <w:proofErr w:type="spellStart"/>
            <w:r>
              <w:rPr>
                <w:rFonts w:ascii="Arial" w:hAnsi="Arial" w:cs="Arial"/>
                <w:lang w:val="en-US"/>
              </w:rPr>
              <w:t>ToM</w:t>
            </w:r>
            <w:proofErr w:type="spellEnd"/>
          </w:p>
        </w:tc>
        <w:tc>
          <w:tcPr>
            <w:tcW w:w="1692" w:type="dxa"/>
            <w:tcBorders>
              <w:top w:val="nil"/>
              <w:left w:val="nil"/>
              <w:right w:val="nil"/>
            </w:tcBorders>
            <w:shd w:val="clear" w:color="auto" w:fill="auto"/>
          </w:tcPr>
          <w:p w14:paraId="305CC215" w14:textId="77777777" w:rsidR="007151E3" w:rsidRDefault="00F75B69">
            <w:pPr>
              <w:spacing w:after="0" w:line="360" w:lineRule="auto"/>
              <w:jc w:val="center"/>
              <w:rPr>
                <w:rFonts w:ascii="Arial" w:hAnsi="Arial" w:cs="Arial"/>
                <w:lang w:val="en-US"/>
              </w:rPr>
            </w:pPr>
            <w:r>
              <w:rPr>
                <w:rFonts w:ascii="Arial" w:hAnsi="Arial" w:cs="Arial"/>
                <w:lang w:val="en-US"/>
              </w:rPr>
              <w:t>5.73 (±0.80)</w:t>
            </w:r>
          </w:p>
        </w:tc>
        <w:tc>
          <w:tcPr>
            <w:tcW w:w="1560" w:type="dxa"/>
            <w:tcBorders>
              <w:top w:val="nil"/>
              <w:left w:val="nil"/>
              <w:right w:val="nil"/>
            </w:tcBorders>
            <w:shd w:val="clear" w:color="auto" w:fill="auto"/>
          </w:tcPr>
          <w:p w14:paraId="718E5FEA" w14:textId="77777777" w:rsidR="007151E3" w:rsidRDefault="00F75B69">
            <w:pPr>
              <w:spacing w:after="0" w:line="360" w:lineRule="auto"/>
              <w:jc w:val="center"/>
              <w:rPr>
                <w:rFonts w:ascii="Arial" w:hAnsi="Arial" w:cs="Arial"/>
                <w:lang w:val="en-US"/>
              </w:rPr>
            </w:pPr>
            <w:r>
              <w:rPr>
                <w:rFonts w:ascii="Arial" w:hAnsi="Arial" w:cs="Arial"/>
                <w:lang w:val="en-US"/>
              </w:rPr>
              <w:t>88.06 (±9.80)</w:t>
            </w:r>
          </w:p>
        </w:tc>
        <w:tc>
          <w:tcPr>
            <w:tcW w:w="1843" w:type="dxa"/>
            <w:tcBorders>
              <w:top w:val="nil"/>
              <w:left w:val="nil"/>
              <w:right w:val="nil"/>
            </w:tcBorders>
            <w:shd w:val="clear" w:color="auto" w:fill="auto"/>
          </w:tcPr>
          <w:p w14:paraId="7E028E5D" w14:textId="77777777" w:rsidR="007151E3" w:rsidRDefault="00F75B69">
            <w:pPr>
              <w:spacing w:after="0" w:line="360" w:lineRule="auto"/>
              <w:jc w:val="center"/>
              <w:rPr>
                <w:rFonts w:ascii="Arial" w:hAnsi="Arial" w:cs="Arial"/>
                <w:lang w:val="en-US"/>
              </w:rPr>
            </w:pPr>
            <w:r>
              <w:rPr>
                <w:rFonts w:ascii="Arial" w:hAnsi="Arial" w:cs="Arial"/>
                <w:lang w:val="en-US"/>
              </w:rPr>
              <w:t>6171.7 (±1642.8)</w:t>
            </w:r>
          </w:p>
        </w:tc>
        <w:tc>
          <w:tcPr>
            <w:tcW w:w="1416" w:type="dxa"/>
            <w:tcBorders>
              <w:top w:val="nil"/>
              <w:left w:val="nil"/>
              <w:right w:val="nil"/>
            </w:tcBorders>
            <w:shd w:val="clear" w:color="auto" w:fill="auto"/>
          </w:tcPr>
          <w:p w14:paraId="431C7774" w14:textId="77777777" w:rsidR="007151E3" w:rsidRDefault="00F75B69">
            <w:pPr>
              <w:spacing w:after="0" w:line="360" w:lineRule="auto"/>
              <w:jc w:val="center"/>
              <w:rPr>
                <w:rFonts w:ascii="Arial" w:hAnsi="Arial" w:cs="Arial"/>
                <w:lang w:val="en-US"/>
              </w:rPr>
            </w:pPr>
            <w:r>
              <w:rPr>
                <w:rFonts w:ascii="Arial" w:hAnsi="Arial" w:cs="Arial"/>
                <w:lang w:val="en-US"/>
              </w:rPr>
              <w:t>0.07 (±0.63)</w:t>
            </w:r>
          </w:p>
        </w:tc>
      </w:tr>
    </w:tbl>
    <w:p w14:paraId="6D8F2A99" w14:textId="3BFA5FF3" w:rsidR="007151E3" w:rsidRDefault="00F75B69">
      <w:pPr>
        <w:spacing w:line="360" w:lineRule="auto"/>
        <w:jc w:val="both"/>
      </w:pPr>
      <w:r>
        <w:rPr>
          <w:rFonts w:ascii="Arial" w:hAnsi="Arial" w:cs="Arial"/>
          <w:i/>
          <w:lang w:val="en-US"/>
        </w:rPr>
        <w:t xml:space="preserve">Note. </w:t>
      </w:r>
      <w:proofErr w:type="spellStart"/>
      <w:r>
        <w:rPr>
          <w:rFonts w:ascii="Arial" w:hAnsi="Arial" w:cs="Arial"/>
          <w:lang w:val="en-US"/>
        </w:rPr>
        <w:t>ToM</w:t>
      </w:r>
      <w:proofErr w:type="spellEnd"/>
      <w:r>
        <w:rPr>
          <w:rFonts w:ascii="Arial" w:hAnsi="Arial" w:cs="Arial"/>
          <w:lang w:val="en-US"/>
        </w:rPr>
        <w:t xml:space="preserve"> = Theory of Mind</w:t>
      </w:r>
      <w:r>
        <w:rPr>
          <w:rFonts w:ascii="Arial" w:hAnsi="Arial" w:cs="Arial"/>
          <w:lang w:val="en-US"/>
        </w:rPr>
        <w:t>.</w:t>
      </w:r>
      <w:r>
        <w:rPr>
          <w:rFonts w:ascii="Arial" w:hAnsi="Arial" w:cs="Arial"/>
          <w:lang w:val="en-US"/>
        </w:rPr>
        <w:t xml:space="preserve"> RT = reaction time</w:t>
      </w:r>
      <w:r>
        <w:rPr>
          <w:rFonts w:ascii="Arial" w:hAnsi="Arial" w:cs="Arial"/>
          <w:lang w:val="en-US"/>
        </w:rPr>
        <w:t>. T</w:t>
      </w:r>
      <w:r>
        <w:rPr>
          <w:rFonts w:ascii="Arial" w:hAnsi="Arial" w:cs="Arial"/>
          <w:lang w:val="en-US"/>
        </w:rPr>
        <w:t>he composite measure is a combination of RT and error rate</w:t>
      </w:r>
      <w:r>
        <w:rPr>
          <w:rFonts w:ascii="Arial" w:hAnsi="Arial" w:cs="Arial"/>
          <w:lang w:val="en-US"/>
        </w:rPr>
        <w:t>.</w:t>
      </w:r>
      <w:bookmarkStart w:id="1" w:name="_GoBack"/>
      <w:bookmarkEnd w:id="1"/>
    </w:p>
    <w:p w14:paraId="28622419" w14:textId="77777777" w:rsidR="007151E3" w:rsidRDefault="007151E3">
      <w:pPr>
        <w:spacing w:line="480" w:lineRule="auto"/>
        <w:rPr>
          <w:rFonts w:ascii="Arial" w:hAnsi="Arial" w:cs="Arial"/>
          <w:lang w:val="en-US"/>
        </w:rPr>
      </w:pPr>
    </w:p>
    <w:p w14:paraId="580F97F1" w14:textId="77777777" w:rsidR="007151E3" w:rsidRDefault="00F75B69">
      <w:pPr>
        <w:rPr>
          <w:rFonts w:ascii="Arial" w:hAnsi="Arial" w:cs="Arial"/>
          <w:lang w:val="en-US"/>
        </w:rPr>
      </w:pPr>
      <w:r>
        <w:br w:type="page"/>
      </w:r>
    </w:p>
    <w:p w14:paraId="6944CF9E" w14:textId="77777777" w:rsidR="007151E3" w:rsidRDefault="00F75B69">
      <w:pPr>
        <w:spacing w:line="480" w:lineRule="auto"/>
        <w:rPr>
          <w:rFonts w:ascii="Arial" w:hAnsi="Arial" w:cs="Arial"/>
          <w:lang w:val="en-US"/>
        </w:rPr>
      </w:pPr>
      <w:r>
        <w:rPr>
          <w:rFonts w:ascii="Arial" w:hAnsi="Arial" w:cs="Arial"/>
          <w:lang w:val="en-US"/>
        </w:rPr>
        <w:lastRenderedPageBreak/>
        <w:t>Appendix D</w:t>
      </w:r>
    </w:p>
    <w:p w14:paraId="0FDDBCCA" w14:textId="77777777" w:rsidR="007151E3" w:rsidRDefault="00F75B69">
      <w:pPr>
        <w:spacing w:line="480" w:lineRule="auto"/>
        <w:rPr>
          <w:rFonts w:ascii="Arial" w:hAnsi="Arial" w:cs="Arial"/>
          <w:b/>
          <w:bCs/>
          <w:lang w:val="en-US"/>
        </w:rPr>
      </w:pPr>
      <w:r>
        <w:rPr>
          <w:rFonts w:ascii="Arial" w:hAnsi="Arial" w:cs="Arial"/>
          <w:b/>
          <w:bCs/>
          <w:lang w:val="en-US"/>
        </w:rPr>
        <w:t>Saarbrucken Personality Questionnaire (</w:t>
      </w:r>
      <w:proofErr w:type="spellStart"/>
      <w:r>
        <w:rPr>
          <w:rFonts w:ascii="Arial" w:hAnsi="Arial" w:cs="Arial"/>
          <w:b/>
          <w:bCs/>
          <w:lang w:val="en-US"/>
        </w:rPr>
        <w:t>SPQ</w:t>
      </w:r>
      <w:proofErr w:type="spellEnd"/>
      <w:r>
        <w:rPr>
          <w:rFonts w:ascii="Arial" w:hAnsi="Arial" w:cs="Arial"/>
          <w:b/>
          <w:bCs/>
          <w:lang w:val="en-US"/>
        </w:rPr>
        <w:t>)</w:t>
      </w:r>
    </w:p>
    <w:p w14:paraId="48A0436F" w14:textId="77777777" w:rsidR="007151E3" w:rsidRDefault="00F75B69">
      <w:pPr>
        <w:spacing w:line="480" w:lineRule="auto"/>
        <w:rPr>
          <w:rFonts w:ascii="Arial" w:hAnsi="Arial" w:cs="Arial"/>
          <w:lang w:val="en-US"/>
        </w:rPr>
      </w:pPr>
      <w:r>
        <w:rPr>
          <w:rFonts w:ascii="Arial" w:hAnsi="Arial" w:cs="Arial"/>
          <w:u w:val="single"/>
          <w:lang w:val="en-US"/>
        </w:rPr>
        <w:t>Answer format</w:t>
      </w:r>
    </w:p>
    <w:p w14:paraId="4747E00D" w14:textId="77777777" w:rsidR="007151E3" w:rsidRDefault="00F75B69">
      <w:pPr>
        <w:spacing w:line="480" w:lineRule="auto"/>
        <w:ind w:firstLine="708"/>
        <w:rPr>
          <w:rFonts w:ascii="Arial" w:hAnsi="Arial" w:cs="Arial"/>
          <w:lang w:val="en-US"/>
        </w:rPr>
      </w:pPr>
      <w:r>
        <w:rPr>
          <w:rFonts w:ascii="Arial" w:hAnsi="Arial" w:cs="Arial"/>
          <w:lang w:val="en-US"/>
        </w:rPr>
        <w:t>Never</w:t>
      </w:r>
      <w:r>
        <w:rPr>
          <w:rFonts w:ascii="Arial" w:hAnsi="Arial" w:cs="Arial"/>
          <w:lang w:val="en-US"/>
        </w:rPr>
        <w:tab/>
      </w:r>
      <w:r>
        <w:rPr>
          <w:rFonts w:ascii="Arial" w:hAnsi="Arial" w:cs="Arial"/>
          <w:lang w:val="en-US"/>
        </w:rPr>
        <w:tab/>
        <w:t>seldom</w:t>
      </w:r>
      <w:r>
        <w:rPr>
          <w:rFonts w:ascii="Arial" w:hAnsi="Arial" w:cs="Arial"/>
          <w:lang w:val="en-US"/>
        </w:rPr>
        <w:tab/>
        <w:t>sometimes</w:t>
      </w:r>
      <w:r>
        <w:rPr>
          <w:rFonts w:ascii="Arial" w:hAnsi="Arial" w:cs="Arial"/>
          <w:lang w:val="en-US"/>
        </w:rPr>
        <w:tab/>
        <w:t>often</w:t>
      </w:r>
      <w:r>
        <w:rPr>
          <w:rFonts w:ascii="Arial" w:hAnsi="Arial" w:cs="Arial"/>
          <w:lang w:val="en-US"/>
        </w:rPr>
        <w:tab/>
      </w:r>
      <w:r>
        <w:rPr>
          <w:rFonts w:ascii="Arial" w:hAnsi="Arial" w:cs="Arial"/>
          <w:lang w:val="en-US"/>
        </w:rPr>
        <w:tab/>
        <w:t>always</w:t>
      </w:r>
    </w:p>
    <w:p w14:paraId="2B6B2DB0" w14:textId="77777777" w:rsidR="007151E3" w:rsidRDefault="00F75B69">
      <w:pPr>
        <w:spacing w:line="480" w:lineRule="auto"/>
        <w:ind w:firstLine="708"/>
        <w:rPr>
          <w:rFonts w:ascii="Arial" w:hAnsi="Arial" w:cs="Arial"/>
          <w:lang w:val="en-US"/>
        </w:rPr>
      </w:pPr>
      <w:r>
        <w:rPr>
          <w:rFonts w:ascii="Arial" w:hAnsi="Arial" w:cs="Arial"/>
          <w:lang w:val="en-US"/>
        </w:rPr>
        <w:t xml:space="preserve">1 (--) </w:t>
      </w:r>
      <w:r>
        <w:rPr>
          <w:rFonts w:ascii="Arial" w:hAnsi="Arial" w:cs="Arial"/>
          <w:lang w:val="en-US"/>
        </w:rPr>
        <w:tab/>
      </w:r>
      <w:r>
        <w:rPr>
          <w:rFonts w:ascii="Arial" w:hAnsi="Arial" w:cs="Arial"/>
          <w:lang w:val="en-US"/>
        </w:rPr>
        <w:tab/>
        <w:t xml:space="preserve">2 (-) </w:t>
      </w:r>
      <w:r>
        <w:rPr>
          <w:rFonts w:ascii="Arial" w:hAnsi="Arial" w:cs="Arial"/>
          <w:lang w:val="en-US"/>
        </w:rPr>
        <w:tab/>
      </w:r>
      <w:r>
        <w:rPr>
          <w:rFonts w:ascii="Arial" w:hAnsi="Arial" w:cs="Arial"/>
          <w:lang w:val="en-US"/>
        </w:rPr>
        <w:tab/>
        <w:t xml:space="preserve">3 (o) </w:t>
      </w:r>
      <w:r>
        <w:rPr>
          <w:rFonts w:ascii="Arial" w:hAnsi="Arial" w:cs="Arial"/>
          <w:lang w:val="en-US"/>
        </w:rPr>
        <w:tab/>
      </w:r>
      <w:r>
        <w:rPr>
          <w:rFonts w:ascii="Arial" w:hAnsi="Arial" w:cs="Arial"/>
          <w:lang w:val="en-US"/>
        </w:rPr>
        <w:tab/>
        <w:t xml:space="preserve">4 (+) </w:t>
      </w:r>
      <w:r>
        <w:rPr>
          <w:rFonts w:ascii="Arial" w:hAnsi="Arial" w:cs="Arial"/>
          <w:lang w:val="en-US"/>
        </w:rPr>
        <w:tab/>
      </w:r>
      <w:r>
        <w:rPr>
          <w:rFonts w:ascii="Arial" w:hAnsi="Arial" w:cs="Arial"/>
          <w:lang w:val="en-US"/>
        </w:rPr>
        <w:tab/>
        <w:t>5 (++)</w:t>
      </w:r>
    </w:p>
    <w:p w14:paraId="49C4800B" w14:textId="77777777" w:rsidR="007151E3" w:rsidRDefault="00F75B69">
      <w:pPr>
        <w:spacing w:line="480" w:lineRule="auto"/>
        <w:rPr>
          <w:rFonts w:ascii="Arial" w:hAnsi="Arial" w:cs="Arial"/>
          <w:lang w:val="en-US"/>
        </w:rPr>
      </w:pPr>
      <w:r>
        <w:rPr>
          <w:rFonts w:ascii="Arial" w:hAnsi="Arial" w:cs="Arial"/>
          <w:lang w:val="en-US"/>
        </w:rPr>
        <w:t xml:space="preserve">The </w:t>
      </w:r>
      <w:proofErr w:type="spellStart"/>
      <w:r>
        <w:rPr>
          <w:rFonts w:ascii="Arial" w:hAnsi="Arial" w:cs="Arial"/>
          <w:lang w:val="en-US"/>
        </w:rPr>
        <w:t>SPQ</w:t>
      </w:r>
      <w:proofErr w:type="spellEnd"/>
      <w:r>
        <w:rPr>
          <w:rFonts w:ascii="Arial" w:hAnsi="Arial" w:cs="Arial"/>
          <w:lang w:val="en-US"/>
        </w:rPr>
        <w:t xml:space="preserve"> is the German version of the Interpersonal Reactivity Index (</w:t>
      </w:r>
      <w:proofErr w:type="spellStart"/>
      <w:r>
        <w:rPr>
          <w:rFonts w:ascii="Arial" w:hAnsi="Arial" w:cs="Arial"/>
          <w:lang w:val="en-US"/>
        </w:rPr>
        <w:t>IRI</w:t>
      </w:r>
      <w:proofErr w:type="spellEnd"/>
      <w:r>
        <w:rPr>
          <w:rFonts w:ascii="Arial" w:hAnsi="Arial" w:cs="Arial"/>
          <w:lang w:val="en-US"/>
        </w:rPr>
        <w:t>) by Davis (1980).</w:t>
      </w:r>
    </w:p>
    <w:p w14:paraId="12710E4D" w14:textId="77777777" w:rsidR="007151E3" w:rsidRDefault="00F75B69">
      <w:pPr>
        <w:spacing w:line="480" w:lineRule="auto"/>
        <w:jc w:val="both"/>
        <w:rPr>
          <w:rFonts w:ascii="Arial" w:hAnsi="Arial" w:cs="Arial"/>
          <w:lang w:val="en-US"/>
        </w:rPr>
      </w:pPr>
      <w:r>
        <w:rPr>
          <w:rFonts w:ascii="Arial" w:hAnsi="Arial" w:cs="Arial"/>
          <w:u w:val="single"/>
          <w:lang w:val="en-US"/>
        </w:rPr>
        <w:t xml:space="preserve">Example items of the original </w:t>
      </w:r>
      <w:proofErr w:type="spellStart"/>
      <w:r>
        <w:rPr>
          <w:rFonts w:ascii="Arial" w:hAnsi="Arial" w:cs="Arial"/>
          <w:u w:val="single"/>
          <w:lang w:val="en-US"/>
        </w:rPr>
        <w:t>IRI</w:t>
      </w:r>
      <w:proofErr w:type="spellEnd"/>
      <w:r>
        <w:rPr>
          <w:rFonts w:ascii="Arial" w:hAnsi="Arial" w:cs="Arial"/>
          <w:u w:val="single"/>
          <w:lang w:val="en-US"/>
        </w:rPr>
        <w:t xml:space="preserve"> by Davis (1980)</w:t>
      </w:r>
    </w:p>
    <w:p w14:paraId="163E4D75" w14:textId="77777777" w:rsidR="007151E3" w:rsidRDefault="00F75B69">
      <w:pPr>
        <w:spacing w:line="480" w:lineRule="auto"/>
        <w:rPr>
          <w:rFonts w:ascii="Arial" w:hAnsi="Arial" w:cs="Arial"/>
          <w:i/>
          <w:lang w:val="en-US"/>
        </w:rPr>
      </w:pPr>
      <w:r>
        <w:rPr>
          <w:rFonts w:ascii="Arial" w:hAnsi="Arial" w:cs="Arial"/>
          <w:i/>
          <w:lang w:val="en-US"/>
        </w:rPr>
        <w:t>Empathic concern</w:t>
      </w:r>
    </w:p>
    <w:p w14:paraId="6F2E3ECB" w14:textId="77777777" w:rsidR="007151E3" w:rsidRDefault="00F75B69">
      <w:pPr>
        <w:spacing w:line="480" w:lineRule="auto"/>
        <w:rPr>
          <w:rFonts w:ascii="Arial" w:hAnsi="Arial" w:cs="Arial"/>
          <w:lang w:val="en-US"/>
        </w:rPr>
      </w:pPr>
      <w:r>
        <w:rPr>
          <w:rFonts w:ascii="Arial" w:hAnsi="Arial" w:cs="Arial"/>
          <w:lang w:val="en-US"/>
        </w:rPr>
        <w:t>I often have tender, concerned feelings for people less fo</w:t>
      </w:r>
      <w:r>
        <w:rPr>
          <w:rFonts w:ascii="Arial" w:hAnsi="Arial" w:cs="Arial"/>
          <w:lang w:val="en-US"/>
        </w:rPr>
        <w:t>rtunate than me.</w:t>
      </w:r>
    </w:p>
    <w:p w14:paraId="5C2BE1EA" w14:textId="77777777" w:rsidR="007151E3" w:rsidRDefault="00F75B69">
      <w:pPr>
        <w:spacing w:line="480" w:lineRule="auto"/>
        <w:rPr>
          <w:rFonts w:ascii="Arial" w:hAnsi="Arial" w:cs="Arial"/>
          <w:i/>
          <w:lang w:val="en-US"/>
        </w:rPr>
      </w:pPr>
      <w:r>
        <w:rPr>
          <w:rFonts w:ascii="Arial" w:hAnsi="Arial" w:cs="Arial"/>
          <w:i/>
          <w:lang w:val="en-US"/>
        </w:rPr>
        <w:t>Fantasy</w:t>
      </w:r>
    </w:p>
    <w:p w14:paraId="1A86A4B4" w14:textId="77777777" w:rsidR="007151E3" w:rsidRDefault="00F75B69">
      <w:pPr>
        <w:spacing w:line="480" w:lineRule="auto"/>
        <w:rPr>
          <w:rFonts w:ascii="Arial" w:hAnsi="Arial" w:cs="Arial"/>
          <w:lang w:val="en-US"/>
        </w:rPr>
      </w:pPr>
      <w:r>
        <w:rPr>
          <w:rFonts w:ascii="Arial" w:hAnsi="Arial" w:cs="Arial"/>
          <w:lang w:val="en-US"/>
        </w:rPr>
        <w:t>After seeing a play or movie, I have felt as though I were one of the characters.</w:t>
      </w:r>
    </w:p>
    <w:p w14:paraId="3A6946F0" w14:textId="77777777" w:rsidR="007151E3" w:rsidRDefault="00F75B69">
      <w:pPr>
        <w:spacing w:line="480" w:lineRule="auto"/>
        <w:rPr>
          <w:rFonts w:ascii="Arial" w:hAnsi="Arial" w:cs="Arial"/>
          <w:i/>
          <w:lang w:val="en-US"/>
        </w:rPr>
      </w:pPr>
      <w:r>
        <w:rPr>
          <w:rFonts w:ascii="Arial" w:hAnsi="Arial" w:cs="Arial"/>
          <w:i/>
          <w:lang w:val="en-US"/>
        </w:rPr>
        <w:t>Personal distress</w:t>
      </w:r>
    </w:p>
    <w:p w14:paraId="73D32BD8" w14:textId="77777777" w:rsidR="007151E3" w:rsidRDefault="00F75B69">
      <w:pPr>
        <w:spacing w:line="480" w:lineRule="auto"/>
        <w:rPr>
          <w:rFonts w:ascii="Arial" w:hAnsi="Arial" w:cs="Arial"/>
          <w:lang w:val="en-US"/>
        </w:rPr>
      </w:pPr>
      <w:r>
        <w:rPr>
          <w:rFonts w:ascii="Arial" w:hAnsi="Arial" w:cs="Arial"/>
          <w:lang w:val="en-US"/>
        </w:rPr>
        <w:t>In emergency situations, I feel apprehensive and ill-at-ease.</w:t>
      </w:r>
    </w:p>
    <w:p w14:paraId="0745E253" w14:textId="77777777" w:rsidR="007151E3" w:rsidRDefault="00F75B69">
      <w:pPr>
        <w:spacing w:line="480" w:lineRule="auto"/>
        <w:rPr>
          <w:rFonts w:ascii="Arial" w:hAnsi="Arial" w:cs="Arial"/>
          <w:i/>
          <w:lang w:val="en-US"/>
        </w:rPr>
      </w:pPr>
      <w:r>
        <w:rPr>
          <w:rFonts w:ascii="Arial" w:hAnsi="Arial" w:cs="Arial"/>
          <w:i/>
          <w:lang w:val="en-US"/>
        </w:rPr>
        <w:t>Perspective taking</w:t>
      </w:r>
    </w:p>
    <w:p w14:paraId="1F085083" w14:textId="77777777" w:rsidR="007151E3" w:rsidRDefault="00F75B69">
      <w:pPr>
        <w:spacing w:line="480" w:lineRule="auto"/>
        <w:rPr>
          <w:rFonts w:ascii="Arial" w:hAnsi="Arial" w:cs="Arial"/>
          <w:lang w:val="en-US"/>
        </w:rPr>
      </w:pPr>
      <w:r>
        <w:rPr>
          <w:rFonts w:ascii="Arial" w:hAnsi="Arial" w:cs="Arial"/>
          <w:lang w:val="en-US"/>
        </w:rPr>
        <w:t xml:space="preserve">When I'm upset at someone, I usually try to "put </w:t>
      </w:r>
      <w:r>
        <w:rPr>
          <w:rFonts w:ascii="Arial" w:hAnsi="Arial" w:cs="Arial"/>
          <w:lang w:val="en-US"/>
        </w:rPr>
        <w:t>myself in his shoes" for a while.</w:t>
      </w:r>
    </w:p>
    <w:p w14:paraId="1D057A93" w14:textId="77777777" w:rsidR="007151E3" w:rsidRDefault="007151E3">
      <w:pPr>
        <w:spacing w:line="480" w:lineRule="auto"/>
        <w:rPr>
          <w:rFonts w:ascii="Arial" w:hAnsi="Arial" w:cs="Arial"/>
          <w:lang w:val="en-US"/>
        </w:rPr>
      </w:pPr>
    </w:p>
    <w:p w14:paraId="763C09BA" w14:textId="77777777" w:rsidR="007151E3" w:rsidRDefault="00F75B69">
      <w:pPr>
        <w:pStyle w:val="Bibliography"/>
        <w:rPr>
          <w:rFonts w:ascii="Arial" w:hAnsi="Arial" w:cs="Arial"/>
          <w:b/>
          <w:lang w:val="en-US"/>
        </w:rPr>
      </w:pPr>
      <w:r>
        <w:rPr>
          <w:rFonts w:ascii="Arial" w:hAnsi="Arial" w:cs="Arial"/>
          <w:b/>
          <w:lang w:val="en-US"/>
        </w:rPr>
        <w:t>References</w:t>
      </w:r>
    </w:p>
    <w:p w14:paraId="784E2AD7" w14:textId="77777777" w:rsidR="007151E3" w:rsidRDefault="00F75B69">
      <w:pPr>
        <w:pStyle w:val="Bibliography"/>
        <w:rPr>
          <w:rFonts w:ascii="Arial" w:hAnsi="Arial" w:cs="Arial"/>
          <w:lang w:val="en-US"/>
        </w:rPr>
      </w:pPr>
      <w:r>
        <w:rPr>
          <w:rFonts w:ascii="Arial" w:hAnsi="Arial" w:cs="Arial"/>
          <w:lang w:val="en-US"/>
        </w:rPr>
        <w:t xml:space="preserve">Davis, H. (1980). Measuring individual differences in empathy: Evidence for a multidimensional approach. </w:t>
      </w:r>
      <w:r>
        <w:rPr>
          <w:rFonts w:ascii="Arial" w:hAnsi="Arial" w:cs="Arial"/>
          <w:i/>
          <w:iCs/>
          <w:lang w:val="en-US"/>
        </w:rPr>
        <w:t>Journal of Personality and Social Psychology</w:t>
      </w:r>
      <w:r>
        <w:rPr>
          <w:rFonts w:ascii="Arial" w:hAnsi="Arial" w:cs="Arial"/>
          <w:lang w:val="en-US"/>
        </w:rPr>
        <w:t xml:space="preserve">, </w:t>
      </w:r>
      <w:r>
        <w:rPr>
          <w:rFonts w:ascii="Arial" w:hAnsi="Arial" w:cs="Arial"/>
          <w:i/>
          <w:iCs/>
          <w:lang w:val="en-US"/>
        </w:rPr>
        <w:t>44</w:t>
      </w:r>
      <w:r>
        <w:rPr>
          <w:rFonts w:ascii="Arial" w:hAnsi="Arial" w:cs="Arial"/>
          <w:lang w:val="en-US"/>
        </w:rPr>
        <w:t>(1), 113–132.</w:t>
      </w:r>
    </w:p>
    <w:p w14:paraId="69CE6720" w14:textId="77777777" w:rsidR="007151E3" w:rsidRDefault="007151E3">
      <w:pPr>
        <w:spacing w:line="480" w:lineRule="auto"/>
        <w:rPr>
          <w:rFonts w:ascii="Arial" w:hAnsi="Arial" w:cs="Arial"/>
          <w:lang w:val="en-US"/>
        </w:rPr>
      </w:pPr>
    </w:p>
    <w:p w14:paraId="2E571B8E" w14:textId="77777777" w:rsidR="007151E3" w:rsidRDefault="00F75B69">
      <w:pPr>
        <w:rPr>
          <w:rFonts w:ascii="Arial" w:hAnsi="Arial" w:cs="Arial"/>
          <w:lang w:val="en-US"/>
        </w:rPr>
      </w:pPr>
      <w:r>
        <w:br w:type="page"/>
      </w:r>
    </w:p>
    <w:p w14:paraId="5EC8E3C3" w14:textId="77777777" w:rsidR="007151E3" w:rsidRDefault="00F75B69">
      <w:pPr>
        <w:spacing w:line="480" w:lineRule="auto"/>
        <w:rPr>
          <w:rFonts w:ascii="Arial" w:hAnsi="Arial" w:cs="Arial"/>
          <w:lang w:val="en-US"/>
        </w:rPr>
      </w:pPr>
      <w:r>
        <w:rPr>
          <w:rFonts w:ascii="Arial" w:hAnsi="Arial" w:cs="Arial"/>
          <w:lang w:val="en-US"/>
        </w:rPr>
        <w:lastRenderedPageBreak/>
        <w:t>Appendix E</w:t>
      </w:r>
    </w:p>
    <w:p w14:paraId="5BD68D20" w14:textId="77777777" w:rsidR="007151E3" w:rsidRDefault="00F75B69">
      <w:pPr>
        <w:spacing w:line="480" w:lineRule="auto"/>
        <w:rPr>
          <w:rFonts w:ascii="Arial" w:hAnsi="Arial" w:cs="Arial"/>
          <w:b/>
          <w:bCs/>
          <w:lang w:val="en-US"/>
        </w:rPr>
      </w:pPr>
      <w:bookmarkStart w:id="2" w:name="_Hlk66439090"/>
      <w:r>
        <w:rPr>
          <w:rFonts w:ascii="Arial" w:hAnsi="Arial" w:cs="Arial"/>
          <w:b/>
          <w:bCs/>
          <w:lang w:val="en-US"/>
        </w:rPr>
        <w:t xml:space="preserve">Physiological data </w:t>
      </w:r>
    </w:p>
    <w:p w14:paraId="50F0E3EF" w14:textId="77777777" w:rsidR="007151E3" w:rsidRDefault="00F75B69">
      <w:pPr>
        <w:spacing w:line="480" w:lineRule="auto"/>
        <w:jc w:val="both"/>
        <w:rPr>
          <w:rFonts w:ascii="Arial" w:hAnsi="Arial" w:cs="Arial"/>
          <w:b/>
          <w:bCs/>
          <w:i/>
          <w:lang w:val="en-US"/>
        </w:rPr>
      </w:pPr>
      <w:r>
        <w:rPr>
          <w:rFonts w:ascii="Arial" w:hAnsi="Arial" w:cs="Arial"/>
          <w:b/>
          <w:bCs/>
          <w:i/>
          <w:lang w:val="en-US"/>
        </w:rPr>
        <w:t>Rationale</w:t>
      </w:r>
    </w:p>
    <w:p w14:paraId="44652376" w14:textId="77777777" w:rsidR="007151E3" w:rsidRDefault="00F75B69">
      <w:pPr>
        <w:spacing w:line="480" w:lineRule="auto"/>
        <w:ind w:firstLine="708"/>
        <w:jc w:val="both"/>
        <w:rPr>
          <w:rFonts w:ascii="Arial" w:hAnsi="Arial" w:cs="Arial"/>
          <w:iCs/>
          <w:lang w:val="en-US"/>
        </w:rPr>
      </w:pPr>
      <w:r>
        <w:rPr>
          <w:rFonts w:ascii="Arial" w:hAnsi="Arial" w:cs="Arial"/>
          <w:iCs/>
          <w:lang w:val="en-US"/>
        </w:rPr>
        <w:t>To test whether empathic responses were reflected in physiological arousal, we recorded electrodermal activity (EDA) and pupillometry during the presentation of the videos. We expected higher skin conductance responses (SCRs) and pupil dilation during neg</w:t>
      </w:r>
      <w:r>
        <w:rPr>
          <w:rFonts w:ascii="Arial" w:hAnsi="Arial" w:cs="Arial"/>
          <w:iCs/>
          <w:lang w:val="en-US"/>
        </w:rPr>
        <w:t>ative compared to neutral videos.</w:t>
      </w:r>
    </w:p>
    <w:p w14:paraId="770E4553" w14:textId="77777777" w:rsidR="007151E3" w:rsidRDefault="00F75B69">
      <w:pPr>
        <w:spacing w:line="480" w:lineRule="auto"/>
        <w:jc w:val="both"/>
        <w:rPr>
          <w:rFonts w:ascii="Arial" w:hAnsi="Arial" w:cs="Arial"/>
          <w:b/>
          <w:i/>
          <w:lang w:val="en-US"/>
        </w:rPr>
      </w:pPr>
      <w:r>
        <w:rPr>
          <w:rFonts w:ascii="Arial" w:hAnsi="Arial" w:cs="Arial"/>
          <w:b/>
          <w:i/>
          <w:lang w:val="en-US"/>
        </w:rPr>
        <w:t>Procedure</w:t>
      </w:r>
    </w:p>
    <w:p w14:paraId="79866AB9" w14:textId="77777777" w:rsidR="007151E3" w:rsidRDefault="00F75B69">
      <w:pPr>
        <w:spacing w:line="480" w:lineRule="auto"/>
        <w:ind w:firstLine="708"/>
        <w:jc w:val="both"/>
      </w:pPr>
      <w:r>
        <w:rPr>
          <w:rFonts w:ascii="Arial" w:hAnsi="Arial" w:cs="Arial"/>
          <w:lang w:val="en-US"/>
        </w:rPr>
        <w:t xml:space="preserve">Participants were seated </w:t>
      </w:r>
      <w:proofErr w:type="spellStart"/>
      <w:r>
        <w:rPr>
          <w:rFonts w:ascii="Arial" w:hAnsi="Arial" w:cs="Arial"/>
          <w:lang w:val="en-US"/>
        </w:rPr>
        <w:t>80cm</w:t>
      </w:r>
      <w:proofErr w:type="spellEnd"/>
      <w:r>
        <w:rPr>
          <w:rFonts w:ascii="Arial" w:hAnsi="Arial" w:cs="Arial"/>
          <w:lang w:val="en-US"/>
        </w:rPr>
        <w:t xml:space="preserve"> away from a 69-cm monitor and placed their head in a chin rest. A pair of disposable snap electrodes was placed on the palm of their left hand for EDA measurement while their right h</w:t>
      </w:r>
      <w:r>
        <w:rPr>
          <w:rFonts w:ascii="Arial" w:hAnsi="Arial" w:cs="Arial"/>
          <w:lang w:val="en-US"/>
        </w:rPr>
        <w:t xml:space="preserve">and rested on a button box. This set-up allowed the participants to complete the </w:t>
      </w:r>
      <w:proofErr w:type="spellStart"/>
      <w:r>
        <w:rPr>
          <w:rFonts w:ascii="Arial" w:hAnsi="Arial" w:cs="Arial"/>
          <w:lang w:val="en-US"/>
        </w:rPr>
        <w:t>EmpaToM</w:t>
      </w:r>
      <w:proofErr w:type="spellEnd"/>
      <w:r>
        <w:rPr>
          <w:rFonts w:ascii="Arial" w:hAnsi="Arial" w:cs="Arial"/>
          <w:lang w:val="en-US"/>
        </w:rPr>
        <w:t xml:space="preserve">-Y while holding their head and their left hand completely still in order to minimize movement artefacts in the physiological data. </w:t>
      </w:r>
    </w:p>
    <w:p w14:paraId="34B938DD" w14:textId="77777777" w:rsidR="007151E3" w:rsidRDefault="00F75B69">
      <w:pPr>
        <w:spacing w:line="480" w:lineRule="auto"/>
        <w:ind w:firstLine="708"/>
        <w:jc w:val="both"/>
        <w:rPr>
          <w:rFonts w:ascii="Arial" w:hAnsi="Arial" w:cs="Arial"/>
          <w:iCs/>
          <w:lang w:val="en-US"/>
        </w:rPr>
      </w:pPr>
      <w:r>
        <w:rPr>
          <w:rFonts w:ascii="Arial" w:hAnsi="Arial" w:cs="Arial"/>
          <w:lang w:val="en-US"/>
        </w:rPr>
        <w:t xml:space="preserve">The task and calibration procedure </w:t>
      </w:r>
      <w:r>
        <w:rPr>
          <w:rFonts w:ascii="Arial" w:hAnsi="Arial" w:cs="Arial"/>
          <w:lang w:val="en-US"/>
        </w:rPr>
        <w:t xml:space="preserve">were carefully explained to each participant by the experimenter. The task started with a standardized instruction screen, followed by a nine-point calibration and three training trials. After the training block, the participants had once again the chance </w:t>
      </w:r>
      <w:r>
        <w:rPr>
          <w:rFonts w:ascii="Arial" w:hAnsi="Arial" w:cs="Arial"/>
          <w:lang w:val="en-US"/>
        </w:rPr>
        <w:t xml:space="preserve">to pose questions to the experimenter before the first test block started. The experimental flow was similar to experiment 1 but consisted of 40 trials only, randomly divided into two test blocks with an optional break in between. The </w:t>
      </w:r>
      <w:proofErr w:type="spellStart"/>
      <w:r>
        <w:rPr>
          <w:rFonts w:ascii="Arial" w:hAnsi="Arial" w:cs="Arial"/>
          <w:lang w:val="en-US"/>
        </w:rPr>
        <w:t>SPQ</w:t>
      </w:r>
      <w:proofErr w:type="spellEnd"/>
      <w:r>
        <w:rPr>
          <w:rFonts w:ascii="Arial" w:hAnsi="Arial" w:cs="Arial"/>
          <w:lang w:val="en-US"/>
        </w:rPr>
        <w:t xml:space="preserve"> was administered </w:t>
      </w:r>
      <w:r>
        <w:rPr>
          <w:rFonts w:ascii="Arial" w:hAnsi="Arial" w:cs="Arial"/>
          <w:lang w:val="en-US"/>
        </w:rPr>
        <w:t xml:space="preserve">prior to the </w:t>
      </w:r>
      <w:proofErr w:type="spellStart"/>
      <w:r>
        <w:rPr>
          <w:rFonts w:ascii="Arial" w:hAnsi="Arial" w:cs="Arial"/>
          <w:lang w:val="en-US"/>
        </w:rPr>
        <w:t>EmpaToM</w:t>
      </w:r>
      <w:proofErr w:type="spellEnd"/>
      <w:r>
        <w:rPr>
          <w:rFonts w:ascii="Arial" w:hAnsi="Arial" w:cs="Arial"/>
          <w:lang w:val="en-US"/>
        </w:rPr>
        <w:t xml:space="preserve">-Y for half of the participants and after the task for the remaining half (randomized). </w:t>
      </w:r>
      <w:r>
        <w:rPr>
          <w:rFonts w:ascii="Arial" w:hAnsi="Arial" w:cs="Arial"/>
          <w:bCs/>
          <w:iCs/>
          <w:lang w:val="en-US"/>
        </w:rPr>
        <w:t xml:space="preserve">Altogether, it took about one hour to complete the experiment. </w:t>
      </w:r>
    </w:p>
    <w:p w14:paraId="40C7414A" w14:textId="77777777" w:rsidR="007151E3" w:rsidRDefault="00F75B69">
      <w:pPr>
        <w:spacing w:line="480" w:lineRule="auto"/>
        <w:ind w:firstLine="708"/>
        <w:jc w:val="both"/>
        <w:rPr>
          <w:rFonts w:ascii="Arial" w:hAnsi="Arial" w:cs="Arial"/>
          <w:b/>
          <w:bCs/>
          <w:iCs/>
          <w:lang w:val="en-US"/>
        </w:rPr>
      </w:pPr>
      <w:r>
        <w:rPr>
          <w:rFonts w:ascii="Arial" w:hAnsi="Arial" w:cs="Arial"/>
          <w:b/>
          <w:bCs/>
          <w:iCs/>
          <w:lang w:val="en-US"/>
        </w:rPr>
        <w:t xml:space="preserve">Pupillometry. </w:t>
      </w:r>
      <w:r>
        <w:rPr>
          <w:rFonts w:ascii="Arial" w:hAnsi="Arial" w:cs="Arial"/>
          <w:lang w:val="en-US"/>
        </w:rPr>
        <w:t xml:space="preserve">The pupillometry during the videos was tracked with an </w:t>
      </w:r>
      <w:proofErr w:type="spellStart"/>
      <w:r>
        <w:rPr>
          <w:rFonts w:ascii="Arial" w:hAnsi="Arial" w:cs="Arial"/>
          <w:lang w:val="en-US"/>
        </w:rPr>
        <w:t>EyeLink</w:t>
      </w:r>
      <w:proofErr w:type="spellEnd"/>
      <w:r>
        <w:rPr>
          <w:rFonts w:ascii="Arial" w:hAnsi="Arial" w:cs="Arial"/>
          <w:lang w:val="en-US"/>
        </w:rPr>
        <w:t xml:space="preserve"> 1000 </w:t>
      </w:r>
      <w:proofErr w:type="gramStart"/>
      <w:r>
        <w:rPr>
          <w:rFonts w:ascii="Arial" w:hAnsi="Arial" w:cs="Arial"/>
          <w:lang w:val="en-US"/>
        </w:rPr>
        <w:t>Plus</w:t>
      </w:r>
      <w:proofErr w:type="gramEnd"/>
      <w:r>
        <w:rPr>
          <w:rFonts w:ascii="Arial" w:hAnsi="Arial" w:cs="Arial"/>
          <w:lang w:val="en-US"/>
        </w:rPr>
        <w:t xml:space="preserve"> eye tracker (SR Research, Ontario, Canada) and analyzed with the corresponding software (Data Viewer version 3.2). Calibration was performed prior to training and each test block. Add</w:t>
      </w:r>
      <w:r>
        <w:rPr>
          <w:rFonts w:ascii="Arial" w:hAnsi="Arial" w:cs="Arial"/>
          <w:lang w:val="en-US"/>
        </w:rPr>
        <w:t xml:space="preserve">itionally, a drift check was performed before every trial and calibration was initiated when the accuracy of the calibration parameters was too low. </w:t>
      </w:r>
    </w:p>
    <w:p w14:paraId="372086E7" w14:textId="77777777" w:rsidR="007151E3" w:rsidRDefault="00F75B69">
      <w:pPr>
        <w:spacing w:line="480" w:lineRule="auto"/>
        <w:ind w:firstLine="708"/>
        <w:jc w:val="both"/>
        <w:rPr>
          <w:rFonts w:ascii="Arial" w:hAnsi="Arial" w:cs="Arial"/>
          <w:highlight w:val="white"/>
          <w:lang w:val="en-US"/>
        </w:rPr>
      </w:pPr>
      <w:r>
        <w:rPr>
          <w:rFonts w:ascii="Arial" w:hAnsi="Arial" w:cs="Arial"/>
          <w:b/>
          <w:bCs/>
          <w:iCs/>
          <w:lang w:val="en-US"/>
        </w:rPr>
        <w:lastRenderedPageBreak/>
        <w:t xml:space="preserve">EDA measurement. </w:t>
      </w:r>
      <w:proofErr w:type="spellStart"/>
      <w:r>
        <w:rPr>
          <w:rFonts w:ascii="Arial" w:hAnsi="Arial" w:cs="Arial"/>
          <w:lang w:val="en-US"/>
        </w:rPr>
        <w:t>Exosomatic</w:t>
      </w:r>
      <w:proofErr w:type="spellEnd"/>
      <w:r>
        <w:rPr>
          <w:rFonts w:ascii="Arial" w:hAnsi="Arial" w:cs="Arial"/>
          <w:lang w:val="en-US"/>
        </w:rPr>
        <w:t xml:space="preserve"> EDA was measured with direct current, using a constant voltage system (</w:t>
      </w:r>
      <w:proofErr w:type="spellStart"/>
      <w:r>
        <w:rPr>
          <w:rFonts w:ascii="Arial" w:hAnsi="Arial" w:cs="Arial"/>
          <w:lang w:val="en-US"/>
        </w:rPr>
        <w:t>MP160</w:t>
      </w:r>
      <w:proofErr w:type="spellEnd"/>
      <w:r>
        <w:rPr>
          <w:rFonts w:ascii="Arial" w:hAnsi="Arial" w:cs="Arial"/>
          <w:lang w:val="en-US"/>
        </w:rPr>
        <w:t xml:space="preserve"> a</w:t>
      </w:r>
      <w:r>
        <w:rPr>
          <w:rFonts w:ascii="Arial" w:hAnsi="Arial" w:cs="Arial"/>
          <w:lang w:val="en-US"/>
        </w:rPr>
        <w:t xml:space="preserve">cquisition system, </w:t>
      </w:r>
      <w:proofErr w:type="spellStart"/>
      <w:r>
        <w:rPr>
          <w:rFonts w:ascii="Arial" w:hAnsi="Arial" w:cs="Arial"/>
          <w:lang w:val="en-US"/>
        </w:rPr>
        <w:t>BIOPAC</w:t>
      </w:r>
      <w:proofErr w:type="spellEnd"/>
      <w:r>
        <w:rPr>
          <w:rFonts w:ascii="Arial" w:hAnsi="Arial" w:cs="Arial"/>
          <w:lang w:val="en-US"/>
        </w:rPr>
        <w:t xml:space="preserve"> Systems Inc., Goleta, USA). A pair of disposable Ag/</w:t>
      </w:r>
      <w:proofErr w:type="spellStart"/>
      <w:r>
        <w:rPr>
          <w:rFonts w:ascii="Arial" w:hAnsi="Arial" w:cs="Arial"/>
          <w:lang w:val="en-US"/>
        </w:rPr>
        <w:t>AgCl</w:t>
      </w:r>
      <w:proofErr w:type="spellEnd"/>
      <w:r>
        <w:rPr>
          <w:rFonts w:ascii="Arial" w:hAnsi="Arial" w:cs="Arial"/>
          <w:lang w:val="en-US"/>
        </w:rPr>
        <w:t xml:space="preserve"> electrodes (size: </w:t>
      </w:r>
      <w:proofErr w:type="spellStart"/>
      <w:r>
        <w:rPr>
          <w:rFonts w:ascii="Arial" w:hAnsi="Arial" w:cs="Arial"/>
          <w:lang w:val="en-US"/>
        </w:rPr>
        <w:t>27mm</w:t>
      </w:r>
      <w:proofErr w:type="spellEnd"/>
      <w:r>
        <w:rPr>
          <w:rFonts w:ascii="Arial" w:hAnsi="Arial" w:cs="Arial"/>
          <w:lang w:val="en-US"/>
        </w:rPr>
        <w:t xml:space="preserve"> × </w:t>
      </w:r>
      <w:proofErr w:type="spellStart"/>
      <w:r>
        <w:rPr>
          <w:rFonts w:ascii="Arial" w:hAnsi="Arial" w:cs="Arial"/>
          <w:lang w:val="en-US"/>
        </w:rPr>
        <w:t>36mm</w:t>
      </w:r>
      <w:proofErr w:type="spellEnd"/>
      <w:r>
        <w:rPr>
          <w:rFonts w:ascii="Arial" w:hAnsi="Arial" w:cs="Arial"/>
          <w:lang w:val="en-US"/>
        </w:rPr>
        <w:t xml:space="preserve"> × </w:t>
      </w:r>
      <w:proofErr w:type="spellStart"/>
      <w:r>
        <w:rPr>
          <w:rFonts w:ascii="Arial" w:hAnsi="Arial" w:cs="Arial"/>
          <w:lang w:val="en-US"/>
        </w:rPr>
        <w:t>1.5mm</w:t>
      </w:r>
      <w:proofErr w:type="spellEnd"/>
      <w:r>
        <w:rPr>
          <w:rFonts w:ascii="Arial" w:hAnsi="Arial" w:cs="Arial"/>
          <w:lang w:val="en-US"/>
        </w:rPr>
        <w:t>) was placed on the thenar and hypothenar sites of the palms of the left hand of each participant and connected to an external voltage o</w:t>
      </w:r>
      <w:r>
        <w:rPr>
          <w:rFonts w:ascii="Arial" w:hAnsi="Arial" w:cs="Arial"/>
          <w:lang w:val="en-US"/>
        </w:rPr>
        <w:t xml:space="preserve">f </w:t>
      </w:r>
      <w:proofErr w:type="spellStart"/>
      <w:r>
        <w:rPr>
          <w:rFonts w:ascii="Arial" w:hAnsi="Arial" w:cs="Arial"/>
          <w:lang w:val="en-US"/>
        </w:rPr>
        <w:t>0.5V</w:t>
      </w:r>
      <w:proofErr w:type="spellEnd"/>
      <w:r>
        <w:rPr>
          <w:rFonts w:ascii="Arial" w:hAnsi="Arial" w:cs="Arial"/>
          <w:lang w:val="en-US"/>
        </w:rPr>
        <w:t xml:space="preserve">. </w:t>
      </w:r>
      <w:r>
        <w:rPr>
          <w:rFonts w:ascii="Arial" w:hAnsi="Arial" w:cs="Arial"/>
          <w:shd w:val="clear" w:color="auto" w:fill="FFFFFF"/>
          <w:lang w:val="en-US"/>
        </w:rPr>
        <w:t xml:space="preserve">An isotonic 0.05 molar NaCl electrode paste was used as contact electrolyte. </w:t>
      </w:r>
    </w:p>
    <w:p w14:paraId="75E42FA5" w14:textId="77777777" w:rsidR="007151E3" w:rsidRDefault="00F75B69">
      <w:pPr>
        <w:spacing w:line="480" w:lineRule="auto"/>
        <w:ind w:firstLine="708"/>
        <w:jc w:val="both"/>
      </w:pPr>
      <w:r>
        <w:rPr>
          <w:rFonts w:ascii="Arial" w:hAnsi="Arial" w:cs="Arial"/>
          <w:shd w:val="clear" w:color="auto" w:fill="FFFFFF"/>
          <w:lang w:val="en-US"/>
        </w:rPr>
        <w:t xml:space="preserve">The data of each participant was analyzed individually using </w:t>
      </w:r>
      <w:proofErr w:type="spellStart"/>
      <w:r>
        <w:rPr>
          <w:rFonts w:ascii="Arial" w:hAnsi="Arial" w:cs="Arial"/>
          <w:shd w:val="clear" w:color="auto" w:fill="FFFFFF"/>
          <w:lang w:val="en-US"/>
        </w:rPr>
        <w:t>ACQKnowledge</w:t>
      </w:r>
      <w:proofErr w:type="spellEnd"/>
      <w:r>
        <w:rPr>
          <w:rFonts w:ascii="Arial" w:hAnsi="Arial" w:cs="Arial"/>
          <w:shd w:val="clear" w:color="auto" w:fill="FFFFFF"/>
          <w:lang w:val="en-US"/>
        </w:rPr>
        <w:t xml:space="preserve"> (</w:t>
      </w:r>
      <w:proofErr w:type="spellStart"/>
      <w:r>
        <w:rPr>
          <w:rFonts w:ascii="Arial" w:hAnsi="Arial" w:cs="Arial"/>
          <w:lang w:val="en-US"/>
        </w:rPr>
        <w:t>BIOPAC</w:t>
      </w:r>
      <w:proofErr w:type="spellEnd"/>
      <w:r>
        <w:rPr>
          <w:rFonts w:ascii="Arial" w:hAnsi="Arial" w:cs="Arial"/>
          <w:lang w:val="en-US"/>
        </w:rPr>
        <w:t xml:space="preserve"> Systems Inc., Goleta, USA) according to the following protocol: First, the data signal w</w:t>
      </w:r>
      <w:r>
        <w:rPr>
          <w:rFonts w:ascii="Arial" w:hAnsi="Arial" w:cs="Arial"/>
          <w:lang w:val="en-US"/>
        </w:rPr>
        <w:t>as smoothed and amplified. Second, an event-related EDA analysis was performed, deriving the phasic waveform from tonic and locating SCRs within a time window of 20s after video onset in each trial. This timeframe allows for a detection of all SCRs that co</w:t>
      </w:r>
      <w:r>
        <w:rPr>
          <w:rFonts w:ascii="Arial" w:hAnsi="Arial" w:cs="Arial"/>
          <w:lang w:val="en-US"/>
        </w:rPr>
        <w:t xml:space="preserve">uld have been caused by the stimulus, even when triggered at the end of the video (i.e. 10 – </w:t>
      </w:r>
      <w:proofErr w:type="spellStart"/>
      <w:r>
        <w:rPr>
          <w:rFonts w:ascii="Arial" w:hAnsi="Arial" w:cs="Arial"/>
          <w:lang w:val="en-US"/>
        </w:rPr>
        <w:t>15s</w:t>
      </w:r>
      <w:proofErr w:type="spellEnd"/>
      <w:r>
        <w:rPr>
          <w:rFonts w:ascii="Arial" w:hAnsi="Arial" w:cs="Arial"/>
          <w:lang w:val="en-US"/>
        </w:rPr>
        <w:t xml:space="preserve"> after onset). We chose a threshold of </w:t>
      </w:r>
      <w:proofErr w:type="spellStart"/>
      <w:r>
        <w:rPr>
          <w:rFonts w:ascii="Arial" w:hAnsi="Arial" w:cs="Arial"/>
          <w:lang w:val="en-US"/>
        </w:rPr>
        <w:t>0.1µS</w:t>
      </w:r>
      <w:proofErr w:type="spellEnd"/>
      <w:r>
        <w:rPr>
          <w:rFonts w:ascii="Arial" w:hAnsi="Arial" w:cs="Arial"/>
          <w:lang w:val="en-US"/>
        </w:rPr>
        <w:t xml:space="preserve"> and SCRs under 10% of the maximum curve were rejected </w:t>
      </w:r>
      <w:r>
        <w:fldChar w:fldCharType="begin"/>
      </w:r>
      <w:r>
        <w:instrText>ADDIN ZOTERO_ITEM CSL_CITATION {"citationID":"sQhonc1E","prop</w:instrText>
      </w:r>
      <w:r>
        <w:instrText>erties":{"formattedCitation":"(Braithwaite et al., 2013)","plainCitation":"(Braithwaite et al., 2013)","noteIndex":0},"citationItems":[{"id":301,"uris":["http://zotero.org/users/5953189/items/6ZH223N4"],"uri":["http://zotero.org/users/5953189/items/6ZH223N</w:instrText>
      </w:r>
      <w:r>
        <w:instrText>4"],"itemData":{"id":301,"type":"article-journal","container-title":"Psychophysiology","issue":"1","journalAbbreviation":"Psychophysiology","page":"1017-1034","title":"A guide for analysing electrodermal activity (EDA) &amp; skin conductance responses (SCRs) f</w:instrText>
      </w:r>
      <w:r>
        <w:instrText>or psychological experiments","volume":"49","author":[{"family":"Braithwaite","given":"Jason J"},{"family":"Watson","given":"Derrick G"},{"family":"Jones","given":"Robert"},{"family":"Rowe","given":"Mickey"}],"issued":{"date-parts":[["2013"]]}}}],"schema":</w:instrText>
      </w:r>
      <w:r>
        <w:instrText>"https://github.com/citation-style-language/schema/raw/master/csl-citation.json"}</w:instrText>
      </w:r>
      <w:r>
        <w:fldChar w:fldCharType="separate"/>
      </w:r>
      <w:bookmarkStart w:id="3" w:name="__Fieldmark__5499_3846457003"/>
      <w:r>
        <w:rPr>
          <w:rFonts w:ascii="Arial" w:hAnsi="Arial" w:cs="Arial"/>
          <w:lang w:val="en-US"/>
        </w:rPr>
        <w:t>(Braithwaite et al., 2013)</w:t>
      </w:r>
      <w:r>
        <w:fldChar w:fldCharType="end"/>
      </w:r>
      <w:bookmarkEnd w:id="3"/>
      <w:r>
        <w:rPr>
          <w:rFonts w:ascii="Arial" w:hAnsi="Arial" w:cs="Arial"/>
          <w:lang w:val="en-US"/>
        </w:rPr>
        <w:t>.</w:t>
      </w:r>
    </w:p>
    <w:p w14:paraId="4E04C414" w14:textId="77777777" w:rsidR="007151E3" w:rsidRDefault="00F75B69">
      <w:pPr>
        <w:spacing w:line="480" w:lineRule="auto"/>
        <w:jc w:val="both"/>
        <w:rPr>
          <w:rFonts w:ascii="Arial" w:hAnsi="Arial" w:cs="Arial"/>
          <w:b/>
          <w:bCs/>
          <w:i/>
          <w:iCs/>
          <w:color w:val="0070C0"/>
          <w:lang w:val="en-US"/>
        </w:rPr>
      </w:pPr>
      <w:r>
        <w:rPr>
          <w:rFonts w:ascii="Arial" w:hAnsi="Arial" w:cs="Arial"/>
          <w:b/>
          <w:bCs/>
          <w:i/>
          <w:iCs/>
          <w:color w:val="0070C0"/>
          <w:lang w:val="en-US"/>
        </w:rPr>
        <w:t>Analyses</w:t>
      </w:r>
    </w:p>
    <w:p w14:paraId="27E305EA" w14:textId="77777777" w:rsidR="007151E3" w:rsidRDefault="00F75B69">
      <w:pPr>
        <w:spacing w:line="480" w:lineRule="auto"/>
        <w:ind w:firstLine="708"/>
        <w:jc w:val="both"/>
        <w:rPr>
          <w:rFonts w:ascii="Arial" w:hAnsi="Arial" w:cs="Arial"/>
          <w:lang w:val="en-US"/>
        </w:rPr>
      </w:pPr>
      <w:r>
        <w:rPr>
          <w:rFonts w:ascii="Arial" w:hAnsi="Arial" w:cs="Arial"/>
          <w:lang w:val="en-US"/>
        </w:rPr>
        <w:t>Physiological correlates of arousal were measured by means of ER-SCR amplitude and pupillometry. For both dependent variables, we analy</w:t>
      </w:r>
      <w:r>
        <w:rPr>
          <w:rFonts w:ascii="Arial" w:hAnsi="Arial" w:cs="Arial"/>
          <w:lang w:val="en-US"/>
        </w:rPr>
        <w:t xml:space="preserve">zed the main effect of video valence by means of repeated measures ANOVAs to test for differences in physiological arousal between the video conditions. Furthermore, we calculated the correlation between </w:t>
      </w:r>
      <w:r>
        <w:rPr>
          <w:rFonts w:ascii="Arial" w:hAnsi="Arial" w:cs="Arial"/>
          <w:color w:val="0070C0"/>
          <w:lang w:val="en-US"/>
        </w:rPr>
        <w:t>affect sharing</w:t>
      </w:r>
      <w:r>
        <w:rPr>
          <w:rFonts w:ascii="Arial" w:hAnsi="Arial" w:cs="Arial"/>
          <w:lang w:val="en-US"/>
        </w:rPr>
        <w:t xml:space="preserve"> ratings and (</w:t>
      </w:r>
      <w:proofErr w:type="spellStart"/>
      <w:r>
        <w:rPr>
          <w:rFonts w:ascii="Arial" w:hAnsi="Arial" w:cs="Arial"/>
          <w:lang w:val="en-US"/>
        </w:rPr>
        <w:t>i</w:t>
      </w:r>
      <w:proofErr w:type="spellEnd"/>
      <w:r>
        <w:rPr>
          <w:rFonts w:ascii="Arial" w:hAnsi="Arial" w:cs="Arial"/>
          <w:lang w:val="en-US"/>
        </w:rPr>
        <w:t xml:space="preserve">) ER-SCR amplitude and </w:t>
      </w:r>
      <w:r>
        <w:rPr>
          <w:rFonts w:ascii="Arial" w:hAnsi="Arial" w:cs="Arial"/>
          <w:lang w:val="en-US"/>
        </w:rPr>
        <w:t xml:space="preserve">(ii) maximum pupil size both on a trial level (absolute ratings) and on an individual level (tendency: negative-neutral) to test for relations between subjective and physiological empathic </w:t>
      </w:r>
      <w:r>
        <w:rPr>
          <w:rFonts w:ascii="Arial" w:hAnsi="Arial" w:cs="Arial"/>
          <w:bCs/>
          <w:iCs/>
          <w:lang w:val="en-US"/>
        </w:rPr>
        <w:t>affect sharing</w:t>
      </w:r>
      <w:r>
        <w:rPr>
          <w:rFonts w:ascii="Arial" w:hAnsi="Arial" w:cs="Arial"/>
          <w:lang w:val="en-US"/>
        </w:rPr>
        <w:t>. All t-tests and correlations were corrected for mul</w:t>
      </w:r>
      <w:r>
        <w:rPr>
          <w:rFonts w:ascii="Arial" w:hAnsi="Arial" w:cs="Arial"/>
          <w:lang w:val="en-US"/>
        </w:rPr>
        <w:t>tiple testing using the Bonferroni formula.</w:t>
      </w:r>
    </w:p>
    <w:p w14:paraId="4B66A2E5" w14:textId="77777777" w:rsidR="007151E3" w:rsidRDefault="00F75B69">
      <w:pPr>
        <w:spacing w:line="480" w:lineRule="auto"/>
        <w:jc w:val="both"/>
        <w:rPr>
          <w:rFonts w:ascii="Arial" w:hAnsi="Arial" w:cs="Arial"/>
          <w:b/>
          <w:i/>
          <w:color w:val="0070C0"/>
          <w:lang w:val="en-US"/>
        </w:rPr>
      </w:pPr>
      <w:r>
        <w:rPr>
          <w:rFonts w:ascii="Arial" w:hAnsi="Arial" w:cs="Arial"/>
          <w:b/>
          <w:i/>
          <w:color w:val="0070C0"/>
          <w:lang w:val="en-US"/>
        </w:rPr>
        <w:t>Results and discussion</w:t>
      </w:r>
    </w:p>
    <w:p w14:paraId="3B841092" w14:textId="77777777" w:rsidR="007151E3" w:rsidRDefault="00F75B69">
      <w:pPr>
        <w:spacing w:line="480" w:lineRule="auto"/>
        <w:ind w:firstLine="708"/>
        <w:jc w:val="both"/>
        <w:rPr>
          <w:rFonts w:ascii="Arial" w:hAnsi="Arial" w:cs="Arial"/>
          <w:color w:val="0070C0"/>
          <w:lang w:val="en-US"/>
        </w:rPr>
      </w:pPr>
      <w:r>
        <w:rPr>
          <w:rFonts w:ascii="Arial" w:hAnsi="Arial" w:cs="Arial"/>
          <w:lang w:val="en-US"/>
        </w:rPr>
        <w:t>There was no difference in ER-SCR amplitude (</w:t>
      </w:r>
      <w:r>
        <w:rPr>
          <w:rFonts w:ascii="Arial" w:hAnsi="Arial" w:cs="Arial"/>
          <w:i/>
          <w:lang w:val="en-US"/>
        </w:rPr>
        <w:t>p</w:t>
      </w:r>
      <w:r>
        <w:rPr>
          <w:rFonts w:ascii="Arial" w:hAnsi="Arial" w:cs="Arial"/>
          <w:lang w:val="en-US"/>
        </w:rPr>
        <w:t xml:space="preserve"> = .146) or pupil size (</w:t>
      </w:r>
      <w:r>
        <w:rPr>
          <w:rFonts w:ascii="Arial" w:hAnsi="Arial" w:cs="Arial"/>
          <w:i/>
          <w:lang w:val="en-US"/>
        </w:rPr>
        <w:t>p</w:t>
      </w:r>
      <w:r>
        <w:rPr>
          <w:rFonts w:ascii="Arial" w:hAnsi="Arial" w:cs="Arial"/>
          <w:lang w:val="en-US"/>
        </w:rPr>
        <w:t xml:space="preserve"> = .362) between neutral and negative videos. However, individual </w:t>
      </w:r>
      <w:r>
        <w:rPr>
          <w:rFonts w:ascii="Arial" w:hAnsi="Arial" w:cs="Arial"/>
          <w:bCs/>
          <w:iCs/>
          <w:lang w:val="en-US"/>
        </w:rPr>
        <w:t>affect sharing</w:t>
      </w:r>
      <w:r>
        <w:rPr>
          <w:rFonts w:ascii="Arial" w:hAnsi="Arial" w:cs="Arial"/>
          <w:lang w:val="en-US"/>
        </w:rPr>
        <w:t xml:space="preserve"> tendency, calculated as the mean </w:t>
      </w:r>
      <w:r>
        <w:rPr>
          <w:rFonts w:ascii="Arial" w:hAnsi="Arial" w:cs="Arial"/>
          <w:color w:val="0070C0"/>
          <w:lang w:val="en-US"/>
        </w:rPr>
        <w:t>affect sharing</w:t>
      </w:r>
      <w:r>
        <w:rPr>
          <w:rFonts w:ascii="Arial" w:hAnsi="Arial" w:cs="Arial"/>
          <w:lang w:val="en-US"/>
        </w:rPr>
        <w:t xml:space="preserve"> rating after positive videos minus after emotional videos, was </w:t>
      </w:r>
      <w:r>
        <w:rPr>
          <w:rFonts w:ascii="Arial" w:hAnsi="Arial" w:cs="Arial"/>
          <w:lang w:val="en-US"/>
        </w:rPr>
        <w:lastRenderedPageBreak/>
        <w:t>negatively related to the ER-SCR amplitude difference between neutral and emotional videos (</w:t>
      </w:r>
      <w:r>
        <w:rPr>
          <w:rFonts w:ascii="Arial" w:hAnsi="Arial" w:cs="Arial"/>
          <w:i/>
          <w:lang w:val="en-US"/>
        </w:rPr>
        <w:t>r</w:t>
      </w:r>
      <w:r>
        <w:rPr>
          <w:rFonts w:ascii="Arial" w:hAnsi="Arial" w:cs="Arial"/>
          <w:lang w:val="en-US"/>
        </w:rPr>
        <w:t xml:space="preserve"> = -.062, </w:t>
      </w:r>
      <w:r>
        <w:rPr>
          <w:rFonts w:ascii="Arial" w:hAnsi="Arial" w:cs="Arial"/>
          <w:i/>
          <w:lang w:val="en-US"/>
        </w:rPr>
        <w:t>p</w:t>
      </w:r>
      <w:r>
        <w:rPr>
          <w:rFonts w:ascii="Arial" w:hAnsi="Arial" w:cs="Arial"/>
          <w:lang w:val="en-US"/>
        </w:rPr>
        <w:t xml:space="preserve"> = .04). </w:t>
      </w:r>
      <w:bookmarkStart w:id="4" w:name="_Hlk61426879"/>
      <w:bookmarkStart w:id="5" w:name="_Hlk61429145"/>
      <w:r>
        <w:rPr>
          <w:rFonts w:ascii="Arial" w:hAnsi="Arial" w:cs="Arial"/>
          <w:lang w:val="en-US"/>
        </w:rPr>
        <w:t xml:space="preserve">Albeit consistent with our hypothesis, this effect was too small </w:t>
      </w:r>
      <w:r>
        <w:rPr>
          <w:rFonts w:ascii="Arial" w:hAnsi="Arial" w:cs="Arial"/>
          <w:lang w:val="en-US"/>
        </w:rPr>
        <w:t xml:space="preserve">to indicate that participants who were more empathic on a subjective level also felt more arousal on a physiological level. </w:t>
      </w:r>
      <w:bookmarkEnd w:id="4"/>
      <w:r>
        <w:rPr>
          <w:rFonts w:ascii="Arial" w:hAnsi="Arial" w:cs="Arial"/>
          <w:lang w:val="en-US"/>
        </w:rPr>
        <w:t xml:space="preserve">Furthermore, </w:t>
      </w:r>
      <w:r>
        <w:rPr>
          <w:rFonts w:ascii="Arial" w:hAnsi="Arial" w:cs="Arial"/>
          <w:bCs/>
          <w:iCs/>
          <w:lang w:val="en-US"/>
        </w:rPr>
        <w:t xml:space="preserve">affect sharing </w:t>
      </w:r>
      <w:r>
        <w:rPr>
          <w:rFonts w:ascii="Arial" w:hAnsi="Arial" w:cs="Arial"/>
          <w:lang w:val="en-US"/>
        </w:rPr>
        <w:t>tendency was unrelated to maximum pupil size difference (</w:t>
      </w:r>
      <w:r>
        <w:rPr>
          <w:rFonts w:ascii="Arial" w:hAnsi="Arial" w:cs="Arial"/>
          <w:i/>
          <w:lang w:val="en-US"/>
        </w:rPr>
        <w:t xml:space="preserve">p </w:t>
      </w:r>
      <w:r>
        <w:rPr>
          <w:rFonts w:ascii="Arial" w:hAnsi="Arial" w:cs="Arial"/>
          <w:lang w:val="en-US"/>
        </w:rPr>
        <w:t xml:space="preserve">= .982). On a trial level, absolute </w:t>
      </w:r>
      <w:r>
        <w:rPr>
          <w:rFonts w:ascii="Arial" w:hAnsi="Arial" w:cs="Arial"/>
          <w:color w:val="0070C0"/>
          <w:lang w:val="en-US"/>
        </w:rPr>
        <w:t>affect sh</w:t>
      </w:r>
      <w:r>
        <w:rPr>
          <w:rFonts w:ascii="Arial" w:hAnsi="Arial" w:cs="Arial"/>
          <w:color w:val="0070C0"/>
          <w:lang w:val="en-US"/>
        </w:rPr>
        <w:t>aring</w:t>
      </w:r>
      <w:r>
        <w:rPr>
          <w:rFonts w:ascii="Arial" w:hAnsi="Arial" w:cs="Arial"/>
          <w:lang w:val="en-US"/>
        </w:rPr>
        <w:t xml:space="preserve"> ratings were </w:t>
      </w:r>
      <w:r>
        <w:rPr>
          <w:rFonts w:ascii="Arial" w:hAnsi="Arial" w:cs="Arial"/>
          <w:color w:val="0070C0"/>
          <w:lang w:val="en-US"/>
        </w:rPr>
        <w:t xml:space="preserve">not </w:t>
      </w:r>
      <w:r>
        <w:rPr>
          <w:rFonts w:ascii="Arial" w:hAnsi="Arial" w:cs="Arial"/>
          <w:lang w:val="en-US"/>
        </w:rPr>
        <w:t>related to maximum pupil size (</w:t>
      </w:r>
      <w:r>
        <w:rPr>
          <w:rFonts w:ascii="Arial" w:hAnsi="Arial" w:cs="Arial"/>
          <w:i/>
          <w:lang w:val="en-US"/>
        </w:rPr>
        <w:t>r</w:t>
      </w:r>
      <w:r>
        <w:rPr>
          <w:rFonts w:ascii="Arial" w:hAnsi="Arial" w:cs="Arial"/>
          <w:lang w:val="en-US"/>
        </w:rPr>
        <w:t xml:space="preserve"> = -.053, </w:t>
      </w:r>
      <w:r>
        <w:rPr>
          <w:rFonts w:ascii="Arial" w:hAnsi="Arial" w:cs="Arial"/>
          <w:i/>
          <w:lang w:val="en-US"/>
        </w:rPr>
        <w:t>p</w:t>
      </w:r>
      <w:r>
        <w:rPr>
          <w:rFonts w:ascii="Arial" w:hAnsi="Arial" w:cs="Arial"/>
          <w:lang w:val="en-US"/>
        </w:rPr>
        <w:t xml:space="preserve"> = .08) and </w:t>
      </w:r>
      <w:r>
        <w:rPr>
          <w:rFonts w:ascii="Arial" w:hAnsi="Arial" w:cs="Arial"/>
          <w:color w:val="0070C0"/>
          <w:lang w:val="en-US"/>
        </w:rPr>
        <w:t>affect sharing</w:t>
      </w:r>
      <w:r>
        <w:rPr>
          <w:rFonts w:ascii="Arial" w:hAnsi="Arial" w:cs="Arial"/>
          <w:lang w:val="en-US"/>
        </w:rPr>
        <w:t xml:space="preserve"> ratings showed no correlation to ER-SCR amplitude on a trial level (</w:t>
      </w:r>
      <w:r>
        <w:rPr>
          <w:rFonts w:ascii="Arial" w:hAnsi="Arial" w:cs="Arial"/>
          <w:i/>
          <w:lang w:val="en-US"/>
        </w:rPr>
        <w:t xml:space="preserve">p </w:t>
      </w:r>
      <w:r>
        <w:rPr>
          <w:rFonts w:ascii="Arial" w:hAnsi="Arial" w:cs="Arial"/>
          <w:lang w:val="en-US"/>
        </w:rPr>
        <w:t>= .603).</w:t>
      </w:r>
      <w:bookmarkEnd w:id="5"/>
      <w:r>
        <w:rPr>
          <w:rFonts w:ascii="Arial" w:hAnsi="Arial" w:cs="Arial"/>
          <w:lang w:val="en-US"/>
        </w:rPr>
        <w:t xml:space="preserve"> </w:t>
      </w:r>
      <w:r>
        <w:rPr>
          <w:rFonts w:ascii="Arial" w:hAnsi="Arial" w:cs="Arial"/>
          <w:color w:val="0070C0"/>
          <w:lang w:val="en-US"/>
        </w:rPr>
        <w:tab/>
      </w:r>
    </w:p>
    <w:p w14:paraId="547C81A9" w14:textId="77777777" w:rsidR="007151E3" w:rsidRDefault="00F75B69">
      <w:pPr>
        <w:spacing w:line="480" w:lineRule="auto"/>
        <w:ind w:firstLine="708"/>
        <w:jc w:val="both"/>
      </w:pPr>
      <w:r>
        <w:rPr>
          <w:rFonts w:ascii="Arial" w:hAnsi="Arial" w:cs="Arial"/>
          <w:color w:val="0070C0"/>
          <w:lang w:val="en-US"/>
        </w:rPr>
        <w:t>While some studies reported a connection between empathy for pain and physiologica</w:t>
      </w:r>
      <w:r>
        <w:rPr>
          <w:rFonts w:ascii="Arial" w:hAnsi="Arial" w:cs="Arial"/>
          <w:color w:val="0070C0"/>
          <w:lang w:val="en-US"/>
        </w:rPr>
        <w:t xml:space="preserve">l indicators of arousal, including pupil dilation and SCR </w:t>
      </w:r>
      <w:r>
        <w:fldChar w:fldCharType="begin"/>
      </w:r>
      <w:r>
        <w:instrText>ADDIN ZOTERO_ITEM CSL_CITATION {"citationID":"WAngywLS","properties":{"formattedCitation":"(Hein et al., 2011; Krebs, 1975; Michalska et al., 2013; van Zonneveld et al., 2017)","plainCitation":"(Hei</w:instrText>
      </w:r>
      <w:r>
        <w:instrText>n et al., 2011; Krebs, 1975; Michalska et al., 2013; van Zonneveld et al., 2017)","dontUpdate":true,"noteIndex":0},"citationItems":[{"id":1302,"uris":["http://zotero.org/users/5953189/items/L47NPQLS"],"uri":["http://zotero.org/users/5953189/items/L47NPQLS"</w:instrText>
      </w:r>
      <w:r>
        <w:instrText>],"itemData":{"id":1302,"type":"article-journal","abstract":"People show autonomic responses when they empathize with the suffering of another person. However, little is known about how these autonomic changes are related to prosocial behavior. We measured</w:instrText>
      </w:r>
      <w:r>
        <w:instrText xml:space="preserve"> skin conductance responses (SCRs) and affect ratings in participants while either receiving painful stimulation themselves, or observing pain being inflicted on another person. In a later session, they could prevent the infliction of pain in the other by </w:instrText>
      </w:r>
      <w:r>
        <w:instrText>choosing to endure pain themselves. Our results show that the strength of empathy-related vicarious skin conductance responses predicts later costly helping. Moreover, the higher the match between SCR magnitudes during the observation of pain in others and</w:instrText>
      </w:r>
      <w:r>
        <w:instrText xml:space="preserve"> SCR magnitude during self pain, the more likely a person is to engage in costly helping. We conclude that prosocial motivation is fostered by the strength of the vicarious autonomic response as well as its match with first-hand autonomic experience.","con</w:instrText>
      </w:r>
      <w:r>
        <w:instrText>tainer-title":"PLoS ONE","DOI":"10.1371/journal.pone.0022759","ISSN":"1932-6203","issue":"8","journalAbbreviation":"PLoS ONE","language":"en","page":"e22759","source":"DOI.org (Crossref)","title":"Skin Conductance Response to the Pain of Others Predicts La</w:instrText>
      </w:r>
      <w:r>
        <w:instrText>ter Costly Helping","volume":"6","author":[{"family":"Hein","given":"Grit"},{"family":"Lamm","given":"Claus"},{"family":"Brodbeck","given":"Christian"},{"family":"Singer","given":"Tania"}],"editor":[{"family":"Avenanti","given":"Alessio"}],"issued":{"date-</w:instrText>
      </w:r>
      <w:r>
        <w:instrText>parts":[["2011",8,3]]}}},{"id":1303,"uris":["http://zotero.org/users/5953189/items/TVXGK5WI"],"uri":["http://zotero.org/users/5953189/items/TVXGK5WI"],"itemData":{"id":1303,"type":"article-journal","container-title":"Journal of Personality and Social psych</w:instrText>
      </w:r>
      <w:r>
        <w:instrText>ology","ISSN":"1939-1315","issue":"6","journalAbbreviation":"Journal of Personality and Social psychology","note":"publisher: American Psychological Association","page":"1134","title":"Empathy and altruism.","volume":"32","author":[{"family":"Krebs","given</w:instrText>
      </w:r>
      <w:r>
        <w:instrText xml:space="preserve">":"Dennis"}],"issued":{"date-parts":[["1975"]]}}},{"id":1305,"uris":["http://zotero.org/users/5953189/items/HI5DBMYX"],"uri":["http://zotero.org/users/5953189/items/HI5DBMYX"],"itemData":{"id":1305,"type":"article-journal","container-title":"Developmental </w:instrText>
      </w:r>
      <w:r>
        <w:instrText xml:space="preserve">Cognitive Neuroscience","DOI":"10.1016/j.dcn.2012.08.001","ISSN":"18789293","journalAbbreviation":"Developmental Cognitive Neuroscience","language":"en","page":"22-32","source":"DOI.org (Crossref)","title":"Age-related sex differences in explicit measures </w:instrText>
      </w:r>
      <w:r>
        <w:instrText>of empathy do not predict brain responses across childhood and adolescence","volume":"3","author":[{"family":"Michalska","given":"Kalina J."},{"family":"Kinzler","given":"Katherine D."},{"family":"Decety","given":"Jean"}],"issued":{"date-parts":[["2013",1]</w:instrText>
      </w:r>
      <w:r>
        <w:instrText>]}}},{"id":487,"uris":["http://zotero.org/users/5953189/items/J3WI4PHU"],"uri":["http://zotero.org/users/5953189/items/J3WI4PHU"],"itemData":{"id":487,"type":"article-journal","abstract":"Background: Empathy deﬁcits are hypothesized to underlie impairments</w:instrText>
      </w:r>
      <w:r>
        <w:instrText xml:space="preserve"> in social interaction exhibited by those who engage in antisocial behaviour. Social attention is an essential precursor to empathy; however, no studies have yet examined social attention in relation to cognitive and affective empathy in those exhibiting a</w:instrText>
      </w:r>
      <w:r>
        <w:instrText>ntisocial behaviour.\nMethods: Participants were 8- to 12-year-old children at high risk of developing criminal behaviour (N = 114, 80.7% boys) and typically developing controls (N = 43, 72.1% boys). The high-risk children were recruited through an ongoing</w:instrText>
      </w:r>
      <w:r>
        <w:instrText xml:space="preserve"> early identiﬁcation and intervention project of the city of Amsterdam, focusing on the underage siblings or children of delinquents and those failing primary school. Video clips with neutral and emotional content (fear, happiness and pain) were shown, whi</w:instrText>
      </w:r>
      <w:r>
        <w:instrText>le heart rate (HR), skin conductance level (SCL) and skin conductance responses (SCRs) were recorded to measure affective empathy. Answers to questions about emotions in the clips were coded to measure cognitive empathy. Eye-tracking was used to evaluate v</w:instrText>
      </w:r>
      <w:r>
        <w:instrText>isual scanning patterns towards social relevant cues (eyes and face) in the clips. Results: The high-risk group did not differ from the control group in social attention and cognitive empathy, but showed reduced HR to pain and fear, and reduced SCL and SCR</w:instrText>
      </w:r>
      <w:r>
        <w:instrText>s to pain.\nConclusions: Children at high risk of developing criminal behaviour show impaired affective empathy but unimpaired social attention and cognitive empathy. The implications for early identiﬁcation and intervention studies with antisocial childre</w:instrText>
      </w:r>
      <w:r>
        <w:instrText>n are discussed. Keywords: Criminality; antisocial behaviour; empathy; eye gaze; psychophysiology.","container-title":"Journal of Child Psychology and Psychiatry","DOI":"10.1111/jcpp.12724","ISSN":"00219630","issue":"8","journalAbbreviation":"J Child Psych</w:instrText>
      </w:r>
      <w:r>
        <w:instrText>ol Psychiatr","language":"en","page":"913-921","source":"DOI.org (Crossref)","title":"Affective empathy, cognitive empathy and social attention in children at high risk of criminal behaviour","volume":"58","author":[{"family":"Zonneveld","given":"Lisette",</w:instrText>
      </w:r>
      <w:r>
        <w:instrText>"non-dropping-particle":"van"},{"family":"Platje","given":"Evelien"},{"family":"Sonneville","given":"Leo","non-dropping-particle":"de"},{"family":"Goozen","given":"Stephanie","non-dropping-particle":"van"},{"family":"Swaab","given":"Hanna"}],"issued":{"dat</w:instrText>
      </w:r>
      <w:r>
        <w:instrText>e-parts":[["2017",8]]}}}],"schema":"https://github.com/citation-style-language/schema/raw/master/csl-citation.json"}</w:instrText>
      </w:r>
      <w:r>
        <w:fldChar w:fldCharType="separate"/>
      </w:r>
      <w:bookmarkStart w:id="6" w:name="__Fieldmark__5570_3846457003"/>
      <w:r>
        <w:rPr>
          <w:rFonts w:ascii="Arial" w:hAnsi="Arial" w:cs="Arial"/>
          <w:color w:val="0070C0"/>
          <w:lang w:val="en-US"/>
        </w:rPr>
        <w:t>(e.g. Hein et al., 2011; Krebs, 1975; Michalska et al., 2013; van Zonneveld et al., 2017)</w:t>
      </w:r>
      <w:r>
        <w:fldChar w:fldCharType="end"/>
      </w:r>
      <w:bookmarkEnd w:id="6"/>
      <w:r>
        <w:rPr>
          <w:rFonts w:ascii="Arial" w:hAnsi="Arial" w:cs="Arial"/>
          <w:color w:val="0070C0"/>
          <w:lang w:val="en-US"/>
        </w:rPr>
        <w:t>, other studies found no relationship between SC</w:t>
      </w:r>
      <w:r>
        <w:rPr>
          <w:rFonts w:ascii="Arial" w:hAnsi="Arial" w:cs="Arial"/>
          <w:color w:val="0070C0"/>
          <w:lang w:val="en-US"/>
        </w:rPr>
        <w:t xml:space="preserve">R and affect sharing measures such as in our task </w:t>
      </w:r>
      <w:r>
        <w:fldChar w:fldCharType="begin"/>
      </w:r>
      <w:r>
        <w:instrText>ADDIN ZOTERO_ITEM CSL_CITATION {"citationID":"qSDIRDFs","properties":{"formattedCitation":"(Kanske et al., 2015)","plainCitation":"(Kanske et al., 2015)","noteIndex":0},"citationItems":[{"id":124,"uris":["h</w:instrText>
      </w:r>
      <w:r>
        <w:instrText>ttp://zotero.org/users/5953189/items/S675Y2Z7"],"uri":["http://zotero.org/users/5953189/items/S675Y2Z7"],"itemData":{"id":124,"type":"article-journal","abstract":"Successful social interactions require both affect sharing (empathy) and understanding others</w:instrText>
      </w:r>
      <w:r>
        <w:instrText>' mental states (Theory of Mind, ToM). As these two functions have mostly been investigated in isolation, the speciﬁcity of the underlying neural networks and the relation of these networks to the respective behavioral indices could not be tested. Here, we</w:instrText>
      </w:r>
      <w:r>
        <w:instrText xml:space="preserve"> present a novel fMRI paradigm (EmpaToM) that independently manipulates both empathy and ToM. Experiments 1a/b (N = 90) validated the task with established empathy and ToM paradigms on a behavioral and neural level. Experiment 2 (N = 178) employed the Empa</w:instrText>
      </w:r>
      <w:r>
        <w:instrText>ToM and revealed clearly separable neural networks including anterior insula for empathy and ventral temporoparietal junction for ToM. These distinct networks could be replicated in task-free resting state functional connectivity. Importantly, brain activi</w:instrText>
      </w:r>
      <w:r>
        <w:instrText>ty in these two networks speciﬁcally predicted the respective behavioral indices, that is, inter-individual differences in ToM related brain activity predicted inter-individual differences in ToM performance, but not empathic responding, and vice versa. Ta</w:instrText>
      </w:r>
      <w:r>
        <w:instrText>ken together, the validated EmpaToM allows separation of affective and cognitive routes to understanding others. It may thus beneﬁt future clinical, developmental, and intervention studies on identifying selective impairments and improvement in speciﬁc com</w:instrText>
      </w:r>
      <w:r>
        <w:instrText>ponents of social cognition.","container-title":"NeuroImage","DOI":"10.1016/j.neuroimage.2015.07.082","ISSN":"10538119","journalAbbreviation":"NeuroImage","language":"en","page":"6-19","source":"DOI.org (Crossref)","title":"Dissecting the social brain: Int</w:instrText>
      </w:r>
      <w:r>
        <w:instrText>roducing the EmpaToM to reveal distinct neural networks and brain–behavior relations for empathy and Theory of Mind","title-short":"Dissecting the social brain","volume":"122","author":[{"family":"Kanske","given":"Philipp"},{"family":"Böckler","given":"Ann</w:instrText>
      </w:r>
      <w:r>
        <w:instrText>e"},{"family":"Trautwein","given":"Fynn-Mathis"},{"family":"Singer","given":"Tania"}],"issued":{"date-parts":[["2015",11]]}}}],"schema":"https://github.com/citation-style-language/schema/raw/master/csl-citation.json"}</w:instrText>
      </w:r>
      <w:r>
        <w:fldChar w:fldCharType="separate"/>
      </w:r>
      <w:bookmarkStart w:id="7" w:name="__Fieldmark__5577_3846457003"/>
      <w:r>
        <w:rPr>
          <w:rFonts w:ascii="Arial" w:hAnsi="Arial" w:cs="Arial"/>
          <w:color w:val="0070C0"/>
          <w:lang w:val="en-US"/>
        </w:rPr>
        <w:t>(Kanske et al., 2015)</w:t>
      </w:r>
      <w:r>
        <w:fldChar w:fldCharType="end"/>
      </w:r>
      <w:bookmarkEnd w:id="7"/>
      <w:r>
        <w:rPr>
          <w:rFonts w:ascii="Arial" w:hAnsi="Arial" w:cs="Arial"/>
          <w:color w:val="0070C0"/>
          <w:lang w:val="en-US"/>
        </w:rPr>
        <w:t>. Even though i</w:t>
      </w:r>
      <w:r>
        <w:rPr>
          <w:rFonts w:ascii="Arial" w:hAnsi="Arial" w:cs="Arial"/>
          <w:color w:val="0070C0"/>
          <w:lang w:val="en-US"/>
        </w:rPr>
        <w:t xml:space="preserve">t cannot be ruled out that the missing link between both measures in our study is due to small effect sizes and/or power issues, it seems likely that only some forms of empathy, such as observing pain, are mirrored by changes in pupil </w:t>
      </w:r>
      <w:bookmarkEnd w:id="2"/>
      <w:r>
        <w:rPr>
          <w:rFonts w:ascii="Arial" w:hAnsi="Arial" w:cs="Arial"/>
          <w:color w:val="0070C0"/>
          <w:lang w:val="en-US"/>
        </w:rPr>
        <w:t>dilation and SCR.</w:t>
      </w:r>
    </w:p>
    <w:p w14:paraId="47871B51" w14:textId="77777777" w:rsidR="007151E3" w:rsidRDefault="007151E3">
      <w:pPr>
        <w:spacing w:line="480" w:lineRule="auto"/>
        <w:ind w:firstLine="708"/>
        <w:jc w:val="both"/>
        <w:rPr>
          <w:rFonts w:ascii="Arial" w:hAnsi="Arial" w:cs="Arial"/>
          <w:color w:val="0070C0"/>
          <w:lang w:val="en-US"/>
        </w:rPr>
      </w:pPr>
    </w:p>
    <w:p w14:paraId="252FD3FC" w14:textId="77777777" w:rsidR="007151E3" w:rsidRDefault="00F75B69">
      <w:pPr>
        <w:pStyle w:val="Bibliography"/>
        <w:rPr>
          <w:color w:val="0070C0"/>
          <w:lang w:val="en-US"/>
        </w:rPr>
      </w:pPr>
      <w:r>
        <w:rPr>
          <w:rFonts w:ascii="Arial" w:hAnsi="Arial" w:cs="Arial"/>
          <w:b/>
          <w:color w:val="0070C0"/>
          <w:lang w:val="en-US"/>
        </w:rPr>
        <w:t>References</w:t>
      </w:r>
    </w:p>
    <w:p w14:paraId="36E4310E" w14:textId="77777777" w:rsidR="007151E3" w:rsidRDefault="00F75B69">
      <w:pPr>
        <w:pStyle w:val="Bibliography"/>
      </w:pPr>
      <w:r>
        <w:fldChar w:fldCharType="begin"/>
      </w:r>
      <w:r>
        <w:instrText>ADDIN ZOTERO_BIBL {"uncited":[],"omitted":[],"custom":[]} CSL_BIBLIOGRAPHY</w:instrText>
      </w:r>
      <w:r>
        <w:fldChar w:fldCharType="separate"/>
      </w:r>
      <w:bookmarkStart w:id="8" w:name="__Fieldmark__5596_3846457003"/>
      <w:r>
        <w:rPr>
          <w:rFonts w:ascii="Arial" w:hAnsi="Arial" w:cs="Arial"/>
          <w:color w:val="0070C0"/>
          <w:lang w:val="en-US"/>
        </w:rPr>
        <w:t>Braithwaite, J. J., Watson, D. G., Jones, R., &amp; Rowe, M. (2013). A guide for analysing electrodermal activity (EDA) &amp; skin conductance responses (SCRs) for psychological e</w:t>
      </w:r>
      <w:r>
        <w:rPr>
          <w:rFonts w:ascii="Arial" w:hAnsi="Arial" w:cs="Arial"/>
          <w:color w:val="0070C0"/>
          <w:lang w:val="en-US"/>
        </w:rPr>
        <w:t xml:space="preserve">xperiments. </w:t>
      </w:r>
      <w:r>
        <w:rPr>
          <w:rFonts w:ascii="Arial" w:hAnsi="Arial" w:cs="Arial"/>
          <w:i/>
          <w:iCs/>
          <w:color w:val="0070C0"/>
          <w:lang w:val="en-US"/>
        </w:rPr>
        <w:t>Psychophysiology</w:t>
      </w:r>
      <w:r>
        <w:rPr>
          <w:rFonts w:ascii="Arial" w:hAnsi="Arial" w:cs="Arial"/>
          <w:color w:val="0070C0"/>
          <w:lang w:val="en-US"/>
        </w:rPr>
        <w:t xml:space="preserve">, </w:t>
      </w:r>
      <w:r>
        <w:rPr>
          <w:rFonts w:ascii="Arial" w:hAnsi="Arial" w:cs="Arial"/>
          <w:i/>
          <w:iCs/>
          <w:color w:val="0070C0"/>
          <w:lang w:val="en-US"/>
        </w:rPr>
        <w:t>49</w:t>
      </w:r>
      <w:r>
        <w:rPr>
          <w:rFonts w:ascii="Arial" w:hAnsi="Arial" w:cs="Arial"/>
          <w:color w:val="0070C0"/>
          <w:lang w:val="en-US"/>
        </w:rPr>
        <w:t>(1), 1017–1034.</w:t>
      </w:r>
      <w:r>
        <w:rPr>
          <w:rFonts w:ascii="Arial" w:hAnsi="Arial" w:cs="Arial"/>
        </w:rPr>
        <w:fldChar w:fldCharType="end"/>
      </w:r>
      <w:bookmarkEnd w:id="8"/>
    </w:p>
    <w:p w14:paraId="6B3ABD00" w14:textId="77777777" w:rsidR="007151E3" w:rsidRDefault="00F75B69">
      <w:pPr>
        <w:pStyle w:val="Bibliography"/>
        <w:rPr>
          <w:rFonts w:ascii="Arial" w:hAnsi="Arial" w:cs="Arial"/>
          <w:color w:val="0070C0"/>
        </w:rPr>
      </w:pPr>
      <w:r>
        <w:rPr>
          <w:rFonts w:ascii="Arial" w:hAnsi="Arial" w:cs="Arial"/>
          <w:color w:val="0070C0"/>
          <w:lang w:val="en-US"/>
        </w:rPr>
        <w:t xml:space="preserve">Hein, G., </w:t>
      </w:r>
      <w:proofErr w:type="spellStart"/>
      <w:r>
        <w:rPr>
          <w:rFonts w:ascii="Arial" w:hAnsi="Arial" w:cs="Arial"/>
          <w:color w:val="0070C0"/>
          <w:lang w:val="en-US"/>
        </w:rPr>
        <w:t>Lamm</w:t>
      </w:r>
      <w:proofErr w:type="spellEnd"/>
      <w:r>
        <w:rPr>
          <w:rFonts w:ascii="Arial" w:hAnsi="Arial" w:cs="Arial"/>
          <w:color w:val="0070C0"/>
          <w:lang w:val="en-US"/>
        </w:rPr>
        <w:t xml:space="preserve">, C., </w:t>
      </w:r>
      <w:proofErr w:type="spellStart"/>
      <w:r>
        <w:rPr>
          <w:rFonts w:ascii="Arial" w:hAnsi="Arial" w:cs="Arial"/>
          <w:color w:val="0070C0"/>
          <w:lang w:val="en-US"/>
        </w:rPr>
        <w:t>Brodbeck</w:t>
      </w:r>
      <w:proofErr w:type="spellEnd"/>
      <w:r>
        <w:rPr>
          <w:rFonts w:ascii="Arial" w:hAnsi="Arial" w:cs="Arial"/>
          <w:color w:val="0070C0"/>
          <w:lang w:val="en-US"/>
        </w:rPr>
        <w:t xml:space="preserve">, C., &amp; Singer, T. (2011). Skin Conductance Response to the Pain of Others Predicts Later Costly Helping. </w:t>
      </w:r>
      <w:r>
        <w:rPr>
          <w:rFonts w:ascii="Arial" w:hAnsi="Arial" w:cs="Arial"/>
          <w:i/>
          <w:iCs/>
          <w:color w:val="0070C0"/>
        </w:rPr>
        <w:t>PLoS ONE</w:t>
      </w:r>
      <w:r>
        <w:rPr>
          <w:rFonts w:ascii="Arial" w:hAnsi="Arial" w:cs="Arial"/>
          <w:color w:val="0070C0"/>
        </w:rPr>
        <w:t xml:space="preserve">, </w:t>
      </w:r>
      <w:r>
        <w:rPr>
          <w:rFonts w:ascii="Arial" w:hAnsi="Arial" w:cs="Arial"/>
          <w:i/>
          <w:iCs/>
          <w:color w:val="0070C0"/>
        </w:rPr>
        <w:t>6</w:t>
      </w:r>
      <w:r>
        <w:rPr>
          <w:rFonts w:ascii="Arial" w:hAnsi="Arial" w:cs="Arial"/>
          <w:color w:val="0070C0"/>
        </w:rPr>
        <w:t>(8), e22759. https://doi.org/10.1371/journal.pone.0022759</w:t>
      </w:r>
    </w:p>
    <w:p w14:paraId="47719DD0" w14:textId="77777777" w:rsidR="007151E3" w:rsidRDefault="00F75B69">
      <w:pPr>
        <w:pStyle w:val="Bibliography"/>
        <w:rPr>
          <w:rFonts w:ascii="Arial" w:hAnsi="Arial" w:cs="Arial"/>
          <w:color w:val="0070C0"/>
          <w:lang w:val="en-US"/>
        </w:rPr>
      </w:pPr>
      <w:r>
        <w:rPr>
          <w:rFonts w:ascii="Arial" w:hAnsi="Arial" w:cs="Arial"/>
          <w:color w:val="0070C0"/>
        </w:rPr>
        <w:t xml:space="preserve">Kanske, P., Böckler, A., Trautwein, F.-M., &amp; Singer, T. (2015). </w:t>
      </w:r>
      <w:r>
        <w:rPr>
          <w:rFonts w:ascii="Arial" w:hAnsi="Arial" w:cs="Arial"/>
          <w:color w:val="0070C0"/>
          <w:lang w:val="en-US"/>
        </w:rPr>
        <w:t xml:space="preserve">Dissecting the social brain: Introducing the </w:t>
      </w:r>
      <w:proofErr w:type="spellStart"/>
      <w:r>
        <w:rPr>
          <w:rFonts w:ascii="Arial" w:hAnsi="Arial" w:cs="Arial"/>
          <w:color w:val="0070C0"/>
          <w:lang w:val="en-US"/>
        </w:rPr>
        <w:t>EmpaToM</w:t>
      </w:r>
      <w:proofErr w:type="spellEnd"/>
      <w:r>
        <w:rPr>
          <w:rFonts w:ascii="Arial" w:hAnsi="Arial" w:cs="Arial"/>
          <w:color w:val="0070C0"/>
          <w:lang w:val="en-US"/>
        </w:rPr>
        <w:t xml:space="preserve"> to reveal distinct neural networks and brain–behavior relations for empathy and Theory of Mind. </w:t>
      </w:r>
      <w:proofErr w:type="spellStart"/>
      <w:r>
        <w:rPr>
          <w:rFonts w:ascii="Arial" w:hAnsi="Arial" w:cs="Arial"/>
          <w:i/>
          <w:iCs/>
          <w:color w:val="0070C0"/>
          <w:lang w:val="en-US"/>
        </w:rPr>
        <w:t>NeuroImage</w:t>
      </w:r>
      <w:proofErr w:type="spellEnd"/>
      <w:r>
        <w:rPr>
          <w:rFonts w:ascii="Arial" w:hAnsi="Arial" w:cs="Arial"/>
          <w:color w:val="0070C0"/>
          <w:lang w:val="en-US"/>
        </w:rPr>
        <w:t xml:space="preserve">, </w:t>
      </w:r>
      <w:r>
        <w:rPr>
          <w:rFonts w:ascii="Arial" w:hAnsi="Arial" w:cs="Arial"/>
          <w:i/>
          <w:iCs/>
          <w:color w:val="0070C0"/>
          <w:lang w:val="en-US"/>
        </w:rPr>
        <w:t>122</w:t>
      </w:r>
      <w:r>
        <w:rPr>
          <w:rFonts w:ascii="Arial" w:hAnsi="Arial" w:cs="Arial"/>
          <w:color w:val="0070C0"/>
          <w:lang w:val="en-US"/>
        </w:rPr>
        <w:t>, 6–19. https://doi.org/10.1</w:t>
      </w:r>
      <w:r>
        <w:rPr>
          <w:rFonts w:ascii="Arial" w:hAnsi="Arial" w:cs="Arial"/>
          <w:color w:val="0070C0"/>
          <w:lang w:val="en-US"/>
        </w:rPr>
        <w:t>016/j.neuroimage.2015.07.082</w:t>
      </w:r>
    </w:p>
    <w:p w14:paraId="6CC0154B" w14:textId="77777777" w:rsidR="007151E3" w:rsidRDefault="00F75B69">
      <w:pPr>
        <w:pStyle w:val="Bibliography"/>
        <w:rPr>
          <w:rFonts w:ascii="Arial" w:hAnsi="Arial" w:cs="Arial"/>
          <w:color w:val="0070C0"/>
          <w:lang w:val="en-US"/>
        </w:rPr>
      </w:pPr>
      <w:r>
        <w:rPr>
          <w:rFonts w:ascii="Arial" w:hAnsi="Arial" w:cs="Arial"/>
          <w:color w:val="0070C0"/>
          <w:lang w:val="en-US"/>
        </w:rPr>
        <w:lastRenderedPageBreak/>
        <w:t xml:space="preserve">Krebs, D. (1975). Empathy and altruism. </w:t>
      </w:r>
      <w:r>
        <w:rPr>
          <w:rFonts w:ascii="Arial" w:hAnsi="Arial" w:cs="Arial"/>
          <w:i/>
          <w:iCs/>
          <w:color w:val="0070C0"/>
          <w:lang w:val="en-US"/>
        </w:rPr>
        <w:t>Journal of Personality and Social Psychology</w:t>
      </w:r>
      <w:r>
        <w:rPr>
          <w:rFonts w:ascii="Arial" w:hAnsi="Arial" w:cs="Arial"/>
          <w:color w:val="0070C0"/>
          <w:lang w:val="en-US"/>
        </w:rPr>
        <w:t xml:space="preserve">, </w:t>
      </w:r>
      <w:r>
        <w:rPr>
          <w:rFonts w:ascii="Arial" w:hAnsi="Arial" w:cs="Arial"/>
          <w:i/>
          <w:iCs/>
          <w:color w:val="0070C0"/>
          <w:lang w:val="en-US"/>
        </w:rPr>
        <w:t>32</w:t>
      </w:r>
      <w:r>
        <w:rPr>
          <w:rFonts w:ascii="Arial" w:hAnsi="Arial" w:cs="Arial"/>
          <w:color w:val="0070C0"/>
          <w:lang w:val="en-US"/>
        </w:rPr>
        <w:t>(6), 1134.</w:t>
      </w:r>
    </w:p>
    <w:p w14:paraId="1FFDCB32" w14:textId="77777777" w:rsidR="007151E3" w:rsidRDefault="00F75B69">
      <w:pPr>
        <w:pStyle w:val="Bibliography"/>
        <w:rPr>
          <w:rFonts w:ascii="Arial" w:hAnsi="Arial" w:cs="Arial"/>
          <w:color w:val="0070C0"/>
          <w:lang w:val="en-US"/>
        </w:rPr>
      </w:pPr>
      <w:r>
        <w:rPr>
          <w:rFonts w:ascii="Arial" w:hAnsi="Arial" w:cs="Arial"/>
          <w:color w:val="0070C0"/>
        </w:rPr>
        <w:t xml:space="preserve">Michalska, K. J., Kinzler, K. D., &amp; Decety, J. (2013). </w:t>
      </w:r>
      <w:r>
        <w:rPr>
          <w:rFonts w:ascii="Arial" w:hAnsi="Arial" w:cs="Arial"/>
          <w:color w:val="0070C0"/>
          <w:lang w:val="en-US"/>
        </w:rPr>
        <w:t>Age-related sex differences in explicit measures of empathy do not predic</w:t>
      </w:r>
      <w:r>
        <w:rPr>
          <w:rFonts w:ascii="Arial" w:hAnsi="Arial" w:cs="Arial"/>
          <w:color w:val="0070C0"/>
          <w:lang w:val="en-US"/>
        </w:rPr>
        <w:t xml:space="preserve">t brain responses across childhood and adolescence. </w:t>
      </w:r>
      <w:r>
        <w:rPr>
          <w:rFonts w:ascii="Arial" w:hAnsi="Arial" w:cs="Arial"/>
          <w:i/>
          <w:iCs/>
          <w:color w:val="0070C0"/>
          <w:lang w:val="en-US"/>
        </w:rPr>
        <w:t>Developmental Cognitive Neuroscience</w:t>
      </w:r>
      <w:r>
        <w:rPr>
          <w:rFonts w:ascii="Arial" w:hAnsi="Arial" w:cs="Arial"/>
          <w:color w:val="0070C0"/>
          <w:lang w:val="en-US"/>
        </w:rPr>
        <w:t xml:space="preserve">, </w:t>
      </w:r>
      <w:r>
        <w:rPr>
          <w:rFonts w:ascii="Arial" w:hAnsi="Arial" w:cs="Arial"/>
          <w:i/>
          <w:iCs/>
          <w:color w:val="0070C0"/>
          <w:lang w:val="en-US"/>
        </w:rPr>
        <w:t>3</w:t>
      </w:r>
      <w:r>
        <w:rPr>
          <w:rFonts w:ascii="Arial" w:hAnsi="Arial" w:cs="Arial"/>
          <w:color w:val="0070C0"/>
          <w:lang w:val="en-US"/>
        </w:rPr>
        <w:t>, 22–32. https://doi.org/10.1016/j.dcn.2012.08.001</w:t>
      </w:r>
    </w:p>
    <w:p w14:paraId="6668F4D5" w14:textId="77777777" w:rsidR="007151E3" w:rsidRDefault="00F75B69">
      <w:pPr>
        <w:pStyle w:val="Bibliography"/>
        <w:rPr>
          <w:rFonts w:ascii="Arial" w:hAnsi="Arial" w:cs="Arial"/>
          <w:color w:val="0070C0"/>
          <w:lang w:val="en-US"/>
        </w:rPr>
      </w:pPr>
      <w:proofErr w:type="gramStart"/>
      <w:r>
        <w:rPr>
          <w:rFonts w:ascii="Arial" w:hAnsi="Arial" w:cs="Arial"/>
          <w:color w:val="0070C0"/>
          <w:lang w:val="en-US"/>
        </w:rPr>
        <w:t>van</w:t>
      </w:r>
      <w:proofErr w:type="gramEnd"/>
      <w:r>
        <w:rPr>
          <w:rFonts w:ascii="Arial" w:hAnsi="Arial" w:cs="Arial"/>
          <w:color w:val="0070C0"/>
          <w:lang w:val="en-US"/>
        </w:rPr>
        <w:t xml:space="preserve"> Zonneveld, L., </w:t>
      </w:r>
      <w:proofErr w:type="spellStart"/>
      <w:r>
        <w:rPr>
          <w:rFonts w:ascii="Arial" w:hAnsi="Arial" w:cs="Arial"/>
          <w:color w:val="0070C0"/>
          <w:lang w:val="en-US"/>
        </w:rPr>
        <w:t>Platje</w:t>
      </w:r>
      <w:proofErr w:type="spellEnd"/>
      <w:r>
        <w:rPr>
          <w:rFonts w:ascii="Arial" w:hAnsi="Arial" w:cs="Arial"/>
          <w:color w:val="0070C0"/>
          <w:lang w:val="en-US"/>
        </w:rPr>
        <w:t xml:space="preserve">, E., de </w:t>
      </w:r>
      <w:proofErr w:type="spellStart"/>
      <w:r>
        <w:rPr>
          <w:rFonts w:ascii="Arial" w:hAnsi="Arial" w:cs="Arial"/>
          <w:color w:val="0070C0"/>
          <w:lang w:val="en-US"/>
        </w:rPr>
        <w:t>Sonneville</w:t>
      </w:r>
      <w:proofErr w:type="spellEnd"/>
      <w:r>
        <w:rPr>
          <w:rFonts w:ascii="Arial" w:hAnsi="Arial" w:cs="Arial"/>
          <w:color w:val="0070C0"/>
          <w:lang w:val="en-US"/>
        </w:rPr>
        <w:t xml:space="preserve">, L., van </w:t>
      </w:r>
      <w:proofErr w:type="spellStart"/>
      <w:r>
        <w:rPr>
          <w:rFonts w:ascii="Arial" w:hAnsi="Arial" w:cs="Arial"/>
          <w:color w:val="0070C0"/>
          <w:lang w:val="en-US"/>
        </w:rPr>
        <w:t>Goozen</w:t>
      </w:r>
      <w:proofErr w:type="spellEnd"/>
      <w:r>
        <w:rPr>
          <w:rFonts w:ascii="Arial" w:hAnsi="Arial" w:cs="Arial"/>
          <w:color w:val="0070C0"/>
          <w:lang w:val="en-US"/>
        </w:rPr>
        <w:t xml:space="preserve">, S., &amp; </w:t>
      </w:r>
      <w:proofErr w:type="spellStart"/>
      <w:r>
        <w:rPr>
          <w:rFonts w:ascii="Arial" w:hAnsi="Arial" w:cs="Arial"/>
          <w:color w:val="0070C0"/>
          <w:lang w:val="en-US"/>
        </w:rPr>
        <w:t>Swaab</w:t>
      </w:r>
      <w:proofErr w:type="spellEnd"/>
      <w:r>
        <w:rPr>
          <w:rFonts w:ascii="Arial" w:hAnsi="Arial" w:cs="Arial"/>
          <w:color w:val="0070C0"/>
          <w:lang w:val="en-US"/>
        </w:rPr>
        <w:t>, H. (2017). Affective empathy, cognitive</w:t>
      </w:r>
      <w:r>
        <w:rPr>
          <w:rFonts w:ascii="Arial" w:hAnsi="Arial" w:cs="Arial"/>
          <w:color w:val="0070C0"/>
          <w:lang w:val="en-US"/>
        </w:rPr>
        <w:t xml:space="preserve"> empathy and social attention in children at high risk of criminal behaviour. </w:t>
      </w:r>
      <w:r>
        <w:rPr>
          <w:rFonts w:ascii="Arial" w:hAnsi="Arial" w:cs="Arial"/>
          <w:i/>
          <w:iCs/>
          <w:color w:val="0070C0"/>
          <w:lang w:val="en-US"/>
        </w:rPr>
        <w:t>Journal of Child Psychology and Psychiatry</w:t>
      </w:r>
      <w:r>
        <w:rPr>
          <w:rFonts w:ascii="Arial" w:hAnsi="Arial" w:cs="Arial"/>
          <w:color w:val="0070C0"/>
          <w:lang w:val="en-US"/>
        </w:rPr>
        <w:t xml:space="preserve">, </w:t>
      </w:r>
      <w:r>
        <w:rPr>
          <w:rFonts w:ascii="Arial" w:hAnsi="Arial" w:cs="Arial"/>
          <w:i/>
          <w:iCs/>
          <w:color w:val="0070C0"/>
          <w:lang w:val="en-US"/>
        </w:rPr>
        <w:t>58</w:t>
      </w:r>
      <w:r>
        <w:rPr>
          <w:rFonts w:ascii="Arial" w:hAnsi="Arial" w:cs="Arial"/>
          <w:color w:val="0070C0"/>
          <w:lang w:val="en-US"/>
        </w:rPr>
        <w:t>(8), 913–921. https://doi.org/10.1111/jcpp.12724</w:t>
      </w:r>
    </w:p>
    <w:p w14:paraId="63858E02" w14:textId="77777777" w:rsidR="007151E3" w:rsidRDefault="007151E3">
      <w:pPr>
        <w:spacing w:line="480" w:lineRule="auto"/>
        <w:ind w:firstLine="708"/>
        <w:jc w:val="both"/>
      </w:pPr>
      <w:bookmarkStart w:id="9" w:name="_Hlk66438985"/>
      <w:bookmarkEnd w:id="9"/>
    </w:p>
    <w:p w14:paraId="15A5BB85" w14:textId="77777777" w:rsidR="007151E3" w:rsidRDefault="007151E3">
      <w:pPr>
        <w:rPr>
          <w:color w:val="0070C0"/>
          <w:lang w:val="en-US"/>
        </w:rPr>
      </w:pPr>
    </w:p>
    <w:p w14:paraId="12179A29" w14:textId="77777777" w:rsidR="007151E3" w:rsidRDefault="007151E3">
      <w:pPr>
        <w:rPr>
          <w:rFonts w:ascii="Arial" w:hAnsi="Arial" w:cs="Arial"/>
          <w:lang w:val="en-US"/>
        </w:rPr>
      </w:pPr>
    </w:p>
    <w:p w14:paraId="2E81DD41" w14:textId="77777777" w:rsidR="007151E3" w:rsidRDefault="00F75B69">
      <w:pPr>
        <w:rPr>
          <w:rFonts w:ascii="Arial" w:hAnsi="Arial" w:cs="Arial"/>
          <w:lang w:val="en-US"/>
        </w:rPr>
      </w:pPr>
      <w:r>
        <w:br w:type="page"/>
      </w:r>
    </w:p>
    <w:p w14:paraId="4711CF98" w14:textId="77777777" w:rsidR="007151E3" w:rsidRDefault="00F75B69">
      <w:pPr>
        <w:spacing w:line="480" w:lineRule="auto"/>
        <w:rPr>
          <w:rFonts w:ascii="Arial" w:hAnsi="Arial" w:cs="Arial"/>
          <w:lang w:val="en-US"/>
        </w:rPr>
      </w:pPr>
      <w:r>
        <w:rPr>
          <w:rFonts w:ascii="Arial" w:hAnsi="Arial" w:cs="Arial"/>
          <w:lang w:val="en-US"/>
        </w:rPr>
        <w:lastRenderedPageBreak/>
        <w:t>Appendix F</w:t>
      </w:r>
    </w:p>
    <w:p w14:paraId="1155D0EA" w14:textId="77777777" w:rsidR="007151E3" w:rsidRDefault="00F75B69">
      <w:pPr>
        <w:spacing w:line="480" w:lineRule="auto"/>
        <w:jc w:val="both"/>
        <w:rPr>
          <w:rFonts w:ascii="Arial" w:hAnsi="Arial" w:cs="Arial"/>
          <w:b/>
          <w:lang w:val="en-US"/>
        </w:rPr>
      </w:pPr>
      <w:r>
        <w:rPr>
          <w:rFonts w:ascii="Arial" w:hAnsi="Arial" w:cs="Arial"/>
          <w:b/>
          <w:lang w:val="en-US"/>
        </w:rPr>
        <w:t xml:space="preserve">Table </w:t>
      </w:r>
      <w:proofErr w:type="spellStart"/>
      <w:r>
        <w:rPr>
          <w:rFonts w:ascii="Arial" w:hAnsi="Arial" w:cs="Arial"/>
          <w:b/>
          <w:lang w:val="en-US"/>
        </w:rPr>
        <w:t>F4</w:t>
      </w:r>
      <w:proofErr w:type="spellEnd"/>
    </w:p>
    <w:p w14:paraId="243C5A8E" w14:textId="77777777" w:rsidR="007151E3" w:rsidRDefault="00F75B69">
      <w:pPr>
        <w:spacing w:line="480" w:lineRule="auto"/>
        <w:jc w:val="both"/>
        <w:rPr>
          <w:rFonts w:ascii="Arial" w:hAnsi="Arial" w:cs="Arial"/>
          <w:i/>
          <w:lang w:val="en-US"/>
        </w:rPr>
      </w:pPr>
      <w:r>
        <w:rPr>
          <w:rFonts w:ascii="Arial" w:hAnsi="Arial" w:cs="Arial"/>
          <w:i/>
          <w:lang w:val="en-US"/>
        </w:rPr>
        <w:t xml:space="preserve">Mean, SD and range of familiarity ratings of all items of </w:t>
      </w:r>
      <w:r>
        <w:rPr>
          <w:rFonts w:ascii="Arial" w:hAnsi="Arial" w:cs="Arial"/>
          <w:i/>
          <w:lang w:val="en-US"/>
        </w:rPr>
        <w:t xml:space="preserve">the </w:t>
      </w:r>
      <w:proofErr w:type="spellStart"/>
      <w:r>
        <w:rPr>
          <w:rFonts w:ascii="Arial" w:hAnsi="Arial" w:cs="Arial"/>
          <w:i/>
          <w:lang w:val="en-US"/>
        </w:rPr>
        <w:t>EmpaToM</w:t>
      </w:r>
      <w:proofErr w:type="spellEnd"/>
      <w:r>
        <w:rPr>
          <w:rFonts w:ascii="Arial" w:hAnsi="Arial" w:cs="Arial"/>
          <w:i/>
          <w:lang w:val="en-US"/>
        </w:rPr>
        <w:t>-Y in an adolescent sample group (N = 36)</w:t>
      </w:r>
    </w:p>
    <w:tbl>
      <w:tblPr>
        <w:tblW w:w="4650" w:type="pct"/>
        <w:tblBorders>
          <w:bottom w:val="single" w:sz="6" w:space="0" w:color="000000"/>
          <w:insideH w:val="single" w:sz="6" w:space="0" w:color="000000"/>
        </w:tblBorders>
        <w:tblLook w:val="07E0" w:firstRow="1" w:lastRow="1" w:firstColumn="1" w:lastColumn="1" w:noHBand="1" w:noVBand="1"/>
      </w:tblPr>
      <w:tblGrid>
        <w:gridCol w:w="1548"/>
        <w:gridCol w:w="1404"/>
        <w:gridCol w:w="2111"/>
        <w:gridCol w:w="985"/>
        <w:gridCol w:w="984"/>
        <w:gridCol w:w="704"/>
        <w:gridCol w:w="701"/>
      </w:tblGrid>
      <w:tr w:rsidR="007151E3" w14:paraId="3B375852" w14:textId="77777777">
        <w:tc>
          <w:tcPr>
            <w:tcW w:w="1547" w:type="dxa"/>
            <w:tcBorders>
              <w:bottom w:val="single" w:sz="6" w:space="0" w:color="000000"/>
            </w:tcBorders>
            <w:shd w:val="clear" w:color="auto" w:fill="auto"/>
            <w:vAlign w:val="bottom"/>
          </w:tcPr>
          <w:p w14:paraId="3A6AC03E" w14:textId="77777777" w:rsidR="007151E3" w:rsidRDefault="00F75B69">
            <w:pPr>
              <w:pStyle w:val="Compact"/>
              <w:jc w:val="center"/>
              <w:rPr>
                <w:rFonts w:ascii="Arial" w:hAnsi="Arial" w:cs="Arial"/>
                <w:sz w:val="22"/>
                <w:szCs w:val="22"/>
              </w:rPr>
            </w:pPr>
            <w:r>
              <w:rPr>
                <w:rFonts w:ascii="Arial" w:hAnsi="Arial" w:cs="Arial"/>
                <w:sz w:val="22"/>
                <w:szCs w:val="22"/>
              </w:rPr>
              <w:t>Item number</w:t>
            </w:r>
          </w:p>
        </w:tc>
        <w:tc>
          <w:tcPr>
            <w:tcW w:w="1404" w:type="dxa"/>
            <w:tcBorders>
              <w:bottom w:val="single" w:sz="6" w:space="0" w:color="000000"/>
            </w:tcBorders>
            <w:shd w:val="clear" w:color="auto" w:fill="auto"/>
          </w:tcPr>
          <w:p w14:paraId="2C5DEF61" w14:textId="77777777" w:rsidR="007151E3" w:rsidRDefault="00F75B69">
            <w:pPr>
              <w:pStyle w:val="Compact"/>
              <w:jc w:val="center"/>
              <w:rPr>
                <w:rFonts w:ascii="Arial" w:hAnsi="Arial" w:cs="Arial"/>
                <w:sz w:val="22"/>
                <w:szCs w:val="22"/>
              </w:rPr>
            </w:pPr>
            <w:r>
              <w:rPr>
                <w:rFonts w:ascii="Arial" w:hAnsi="Arial" w:cs="Arial"/>
                <w:sz w:val="22"/>
                <w:szCs w:val="22"/>
              </w:rPr>
              <w:t>Valence</w:t>
            </w:r>
          </w:p>
        </w:tc>
        <w:tc>
          <w:tcPr>
            <w:tcW w:w="2110" w:type="dxa"/>
            <w:tcBorders>
              <w:bottom w:val="single" w:sz="6" w:space="0" w:color="000000"/>
            </w:tcBorders>
            <w:shd w:val="clear" w:color="auto" w:fill="auto"/>
          </w:tcPr>
          <w:p w14:paraId="2AB52273" w14:textId="77777777" w:rsidR="007151E3" w:rsidRDefault="00F75B69">
            <w:pPr>
              <w:pStyle w:val="Compact"/>
              <w:jc w:val="center"/>
              <w:rPr>
                <w:rFonts w:ascii="Arial" w:hAnsi="Arial" w:cs="Arial"/>
                <w:sz w:val="22"/>
                <w:szCs w:val="22"/>
              </w:rPr>
            </w:pPr>
            <w:proofErr w:type="spellStart"/>
            <w:r>
              <w:rPr>
                <w:rFonts w:ascii="Arial" w:hAnsi="Arial" w:cs="Arial"/>
                <w:sz w:val="22"/>
                <w:szCs w:val="22"/>
              </w:rPr>
              <w:t>ToM</w:t>
            </w:r>
            <w:proofErr w:type="spellEnd"/>
            <w:r>
              <w:rPr>
                <w:rFonts w:ascii="Arial" w:hAnsi="Arial" w:cs="Arial"/>
                <w:sz w:val="22"/>
                <w:szCs w:val="22"/>
              </w:rPr>
              <w:t xml:space="preserve"> requirement</w:t>
            </w:r>
          </w:p>
        </w:tc>
        <w:tc>
          <w:tcPr>
            <w:tcW w:w="985" w:type="dxa"/>
            <w:tcBorders>
              <w:bottom w:val="single" w:sz="6" w:space="0" w:color="000000"/>
            </w:tcBorders>
            <w:shd w:val="clear" w:color="auto" w:fill="auto"/>
            <w:vAlign w:val="bottom"/>
          </w:tcPr>
          <w:p w14:paraId="01F750D3" w14:textId="77777777" w:rsidR="007151E3" w:rsidRDefault="00F75B69">
            <w:pPr>
              <w:pStyle w:val="Compact"/>
              <w:jc w:val="center"/>
              <w:rPr>
                <w:rFonts w:ascii="Arial" w:hAnsi="Arial" w:cs="Arial"/>
                <w:sz w:val="22"/>
                <w:szCs w:val="22"/>
              </w:rPr>
            </w:pPr>
            <w:r>
              <w:rPr>
                <w:rFonts w:ascii="Arial" w:hAnsi="Arial" w:cs="Arial"/>
                <w:sz w:val="22"/>
                <w:szCs w:val="22"/>
              </w:rPr>
              <w:t>mean</w:t>
            </w:r>
          </w:p>
        </w:tc>
        <w:tc>
          <w:tcPr>
            <w:tcW w:w="984" w:type="dxa"/>
            <w:tcBorders>
              <w:bottom w:val="single" w:sz="6" w:space="0" w:color="000000"/>
            </w:tcBorders>
            <w:shd w:val="clear" w:color="auto" w:fill="auto"/>
            <w:vAlign w:val="bottom"/>
          </w:tcPr>
          <w:p w14:paraId="07E4673A" w14:textId="77777777" w:rsidR="007151E3" w:rsidRDefault="00F75B69">
            <w:pPr>
              <w:pStyle w:val="Compact"/>
              <w:jc w:val="center"/>
              <w:rPr>
                <w:rFonts w:ascii="Arial" w:hAnsi="Arial" w:cs="Arial"/>
                <w:sz w:val="22"/>
                <w:szCs w:val="22"/>
              </w:rPr>
            </w:pPr>
            <w:proofErr w:type="spellStart"/>
            <w:r>
              <w:rPr>
                <w:rFonts w:ascii="Arial" w:hAnsi="Arial" w:cs="Arial"/>
                <w:sz w:val="22"/>
                <w:szCs w:val="22"/>
              </w:rPr>
              <w:t>sd</w:t>
            </w:r>
            <w:proofErr w:type="spellEnd"/>
          </w:p>
        </w:tc>
        <w:tc>
          <w:tcPr>
            <w:tcW w:w="704" w:type="dxa"/>
            <w:tcBorders>
              <w:bottom w:val="single" w:sz="6" w:space="0" w:color="000000"/>
            </w:tcBorders>
            <w:shd w:val="clear" w:color="auto" w:fill="auto"/>
            <w:vAlign w:val="bottom"/>
          </w:tcPr>
          <w:p w14:paraId="6058D4DE" w14:textId="77777777" w:rsidR="007151E3" w:rsidRDefault="00F75B69">
            <w:pPr>
              <w:pStyle w:val="Compact"/>
              <w:jc w:val="center"/>
              <w:rPr>
                <w:rFonts w:ascii="Arial" w:hAnsi="Arial" w:cs="Arial"/>
                <w:sz w:val="22"/>
                <w:szCs w:val="22"/>
              </w:rPr>
            </w:pPr>
            <w:r>
              <w:rPr>
                <w:rFonts w:ascii="Arial" w:hAnsi="Arial" w:cs="Arial"/>
                <w:sz w:val="22"/>
                <w:szCs w:val="22"/>
              </w:rPr>
              <w:t>min</w:t>
            </w:r>
          </w:p>
        </w:tc>
        <w:tc>
          <w:tcPr>
            <w:tcW w:w="701" w:type="dxa"/>
            <w:tcBorders>
              <w:bottom w:val="single" w:sz="6" w:space="0" w:color="000000"/>
            </w:tcBorders>
            <w:shd w:val="clear" w:color="auto" w:fill="auto"/>
            <w:vAlign w:val="bottom"/>
          </w:tcPr>
          <w:p w14:paraId="4AEB2D58" w14:textId="77777777" w:rsidR="007151E3" w:rsidRDefault="00F75B69">
            <w:pPr>
              <w:pStyle w:val="Compact"/>
              <w:jc w:val="center"/>
              <w:rPr>
                <w:rFonts w:ascii="Arial" w:hAnsi="Arial" w:cs="Arial"/>
                <w:sz w:val="22"/>
                <w:szCs w:val="22"/>
              </w:rPr>
            </w:pPr>
            <w:r>
              <w:rPr>
                <w:rFonts w:ascii="Arial" w:hAnsi="Arial" w:cs="Arial"/>
                <w:sz w:val="22"/>
                <w:szCs w:val="22"/>
              </w:rPr>
              <w:t>max</w:t>
            </w:r>
          </w:p>
        </w:tc>
      </w:tr>
      <w:tr w:rsidR="007151E3" w14:paraId="7F6AC4DB" w14:textId="77777777">
        <w:tc>
          <w:tcPr>
            <w:tcW w:w="1547" w:type="dxa"/>
            <w:shd w:val="clear" w:color="auto" w:fill="auto"/>
          </w:tcPr>
          <w:p w14:paraId="554402FA" w14:textId="77777777" w:rsidR="007151E3" w:rsidRDefault="00F75B69">
            <w:pPr>
              <w:pStyle w:val="Compact"/>
              <w:jc w:val="center"/>
              <w:rPr>
                <w:rFonts w:ascii="Arial" w:hAnsi="Arial" w:cs="Arial"/>
                <w:sz w:val="22"/>
                <w:szCs w:val="22"/>
              </w:rPr>
            </w:pPr>
            <w:r>
              <w:rPr>
                <w:rFonts w:ascii="Arial" w:hAnsi="Arial" w:cs="Arial"/>
                <w:sz w:val="22"/>
                <w:szCs w:val="22"/>
              </w:rPr>
              <w:t>1.1</w:t>
            </w:r>
          </w:p>
        </w:tc>
        <w:tc>
          <w:tcPr>
            <w:tcW w:w="1404" w:type="dxa"/>
            <w:shd w:val="clear" w:color="auto" w:fill="auto"/>
          </w:tcPr>
          <w:p w14:paraId="2D330BB6" w14:textId="77777777" w:rsidR="007151E3" w:rsidRDefault="00F75B69">
            <w:pPr>
              <w:pStyle w:val="Compact"/>
              <w:jc w:val="center"/>
              <w:rPr>
                <w:rFonts w:ascii="Arial" w:hAnsi="Arial" w:cs="Arial"/>
                <w:sz w:val="22"/>
                <w:szCs w:val="22"/>
              </w:rPr>
            </w:pPr>
            <w:r>
              <w:rPr>
                <w:rFonts w:ascii="Arial" w:hAnsi="Arial" w:cs="Arial"/>
                <w:sz w:val="22"/>
                <w:szCs w:val="22"/>
              </w:rPr>
              <w:t>neutral</w:t>
            </w:r>
          </w:p>
        </w:tc>
        <w:tc>
          <w:tcPr>
            <w:tcW w:w="2110" w:type="dxa"/>
            <w:shd w:val="clear" w:color="auto" w:fill="auto"/>
          </w:tcPr>
          <w:p w14:paraId="1A550542" w14:textId="77777777" w:rsidR="007151E3" w:rsidRDefault="00F75B69">
            <w:pPr>
              <w:pStyle w:val="Compact"/>
              <w:jc w:val="center"/>
              <w:rPr>
                <w:rFonts w:ascii="Arial" w:hAnsi="Arial" w:cs="Arial"/>
                <w:sz w:val="22"/>
                <w:szCs w:val="22"/>
              </w:rPr>
            </w:pPr>
            <w:proofErr w:type="spellStart"/>
            <w:r>
              <w:rPr>
                <w:rFonts w:ascii="Arial" w:hAnsi="Arial" w:cs="Arial"/>
                <w:sz w:val="22"/>
                <w:szCs w:val="22"/>
              </w:rPr>
              <w:t>nonToM</w:t>
            </w:r>
            <w:proofErr w:type="spellEnd"/>
          </w:p>
        </w:tc>
        <w:tc>
          <w:tcPr>
            <w:tcW w:w="985" w:type="dxa"/>
            <w:shd w:val="clear" w:color="auto" w:fill="auto"/>
          </w:tcPr>
          <w:p w14:paraId="4AB77B09"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6.50</w:t>
            </w:r>
          </w:p>
        </w:tc>
        <w:tc>
          <w:tcPr>
            <w:tcW w:w="984" w:type="dxa"/>
            <w:shd w:val="clear" w:color="auto" w:fill="auto"/>
          </w:tcPr>
          <w:p w14:paraId="7BF7DBBC"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1.28</w:t>
            </w:r>
          </w:p>
        </w:tc>
        <w:tc>
          <w:tcPr>
            <w:tcW w:w="704" w:type="dxa"/>
            <w:shd w:val="clear" w:color="auto" w:fill="auto"/>
          </w:tcPr>
          <w:p w14:paraId="6EB5C8D5" w14:textId="77777777" w:rsidR="007151E3" w:rsidRDefault="00F75B69">
            <w:pPr>
              <w:pStyle w:val="Compact"/>
              <w:jc w:val="center"/>
              <w:rPr>
                <w:rFonts w:ascii="Arial" w:hAnsi="Arial" w:cs="Arial"/>
                <w:sz w:val="22"/>
                <w:szCs w:val="22"/>
              </w:rPr>
            </w:pPr>
            <w:r>
              <w:rPr>
                <w:rFonts w:ascii="Arial" w:hAnsi="Arial" w:cs="Arial"/>
                <w:sz w:val="22"/>
                <w:szCs w:val="22"/>
              </w:rPr>
              <w:t>4</w:t>
            </w:r>
          </w:p>
        </w:tc>
        <w:tc>
          <w:tcPr>
            <w:tcW w:w="701" w:type="dxa"/>
            <w:shd w:val="clear" w:color="auto" w:fill="auto"/>
          </w:tcPr>
          <w:p w14:paraId="4EE6983A" w14:textId="77777777" w:rsidR="007151E3" w:rsidRDefault="00F75B69">
            <w:pPr>
              <w:pStyle w:val="Compact"/>
              <w:jc w:val="center"/>
              <w:rPr>
                <w:rFonts w:ascii="Arial" w:hAnsi="Arial" w:cs="Arial"/>
                <w:sz w:val="22"/>
                <w:szCs w:val="22"/>
              </w:rPr>
            </w:pPr>
            <w:r>
              <w:rPr>
                <w:rFonts w:ascii="Arial" w:hAnsi="Arial" w:cs="Arial"/>
                <w:sz w:val="22"/>
                <w:szCs w:val="22"/>
              </w:rPr>
              <w:t>9</w:t>
            </w:r>
          </w:p>
        </w:tc>
      </w:tr>
      <w:tr w:rsidR="007151E3" w14:paraId="181447B5" w14:textId="77777777">
        <w:tc>
          <w:tcPr>
            <w:tcW w:w="1547" w:type="dxa"/>
            <w:shd w:val="clear" w:color="auto" w:fill="auto"/>
          </w:tcPr>
          <w:p w14:paraId="3E0EF2F4" w14:textId="77777777" w:rsidR="007151E3" w:rsidRDefault="00F75B69">
            <w:pPr>
              <w:pStyle w:val="Compact"/>
              <w:jc w:val="center"/>
              <w:rPr>
                <w:rFonts w:ascii="Arial" w:hAnsi="Arial" w:cs="Arial"/>
                <w:sz w:val="22"/>
                <w:szCs w:val="22"/>
              </w:rPr>
            </w:pPr>
            <w:r>
              <w:rPr>
                <w:rFonts w:ascii="Arial" w:hAnsi="Arial" w:cs="Arial"/>
                <w:sz w:val="22"/>
                <w:szCs w:val="22"/>
              </w:rPr>
              <w:t>1.2</w:t>
            </w:r>
          </w:p>
        </w:tc>
        <w:tc>
          <w:tcPr>
            <w:tcW w:w="1404" w:type="dxa"/>
            <w:shd w:val="clear" w:color="auto" w:fill="auto"/>
          </w:tcPr>
          <w:p w14:paraId="5E8B5BF9" w14:textId="77777777" w:rsidR="007151E3" w:rsidRDefault="00F75B69">
            <w:pPr>
              <w:pStyle w:val="Compact"/>
              <w:jc w:val="center"/>
              <w:rPr>
                <w:rFonts w:ascii="Arial" w:hAnsi="Arial" w:cs="Arial"/>
                <w:sz w:val="22"/>
                <w:szCs w:val="22"/>
              </w:rPr>
            </w:pPr>
            <w:r>
              <w:rPr>
                <w:rFonts w:ascii="Arial" w:hAnsi="Arial" w:cs="Arial"/>
                <w:sz w:val="22"/>
                <w:szCs w:val="22"/>
              </w:rPr>
              <w:t>neutral</w:t>
            </w:r>
          </w:p>
        </w:tc>
        <w:tc>
          <w:tcPr>
            <w:tcW w:w="2110" w:type="dxa"/>
            <w:shd w:val="clear" w:color="auto" w:fill="auto"/>
          </w:tcPr>
          <w:p w14:paraId="2354376D" w14:textId="77777777" w:rsidR="007151E3" w:rsidRDefault="00F75B69">
            <w:pPr>
              <w:pStyle w:val="Compact"/>
              <w:jc w:val="center"/>
              <w:rPr>
                <w:rFonts w:ascii="Arial" w:hAnsi="Arial" w:cs="Arial"/>
                <w:sz w:val="22"/>
                <w:szCs w:val="22"/>
              </w:rPr>
            </w:pPr>
            <w:proofErr w:type="spellStart"/>
            <w:r>
              <w:rPr>
                <w:rFonts w:ascii="Arial" w:hAnsi="Arial" w:cs="Arial"/>
                <w:sz w:val="22"/>
                <w:szCs w:val="22"/>
              </w:rPr>
              <w:t>ToM</w:t>
            </w:r>
            <w:proofErr w:type="spellEnd"/>
          </w:p>
        </w:tc>
        <w:tc>
          <w:tcPr>
            <w:tcW w:w="985" w:type="dxa"/>
            <w:shd w:val="clear" w:color="auto" w:fill="auto"/>
          </w:tcPr>
          <w:p w14:paraId="70DF0D83"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5.11</w:t>
            </w:r>
          </w:p>
        </w:tc>
        <w:tc>
          <w:tcPr>
            <w:tcW w:w="984" w:type="dxa"/>
            <w:shd w:val="clear" w:color="auto" w:fill="auto"/>
          </w:tcPr>
          <w:p w14:paraId="38164E48"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1.35</w:t>
            </w:r>
          </w:p>
        </w:tc>
        <w:tc>
          <w:tcPr>
            <w:tcW w:w="704" w:type="dxa"/>
            <w:shd w:val="clear" w:color="auto" w:fill="auto"/>
          </w:tcPr>
          <w:p w14:paraId="4AC5E504" w14:textId="77777777" w:rsidR="007151E3" w:rsidRDefault="00F75B69">
            <w:pPr>
              <w:pStyle w:val="Compact"/>
              <w:jc w:val="center"/>
              <w:rPr>
                <w:rFonts w:ascii="Arial" w:hAnsi="Arial" w:cs="Arial"/>
                <w:sz w:val="22"/>
                <w:szCs w:val="22"/>
              </w:rPr>
            </w:pPr>
            <w:r>
              <w:rPr>
                <w:rFonts w:ascii="Arial" w:hAnsi="Arial" w:cs="Arial"/>
                <w:sz w:val="22"/>
                <w:szCs w:val="22"/>
              </w:rPr>
              <w:t>3</w:t>
            </w:r>
          </w:p>
        </w:tc>
        <w:tc>
          <w:tcPr>
            <w:tcW w:w="701" w:type="dxa"/>
            <w:shd w:val="clear" w:color="auto" w:fill="auto"/>
          </w:tcPr>
          <w:p w14:paraId="24EFA186" w14:textId="77777777" w:rsidR="007151E3" w:rsidRDefault="00F75B69">
            <w:pPr>
              <w:pStyle w:val="Compact"/>
              <w:jc w:val="center"/>
              <w:rPr>
                <w:rFonts w:ascii="Arial" w:hAnsi="Arial" w:cs="Arial"/>
                <w:sz w:val="22"/>
                <w:szCs w:val="22"/>
              </w:rPr>
            </w:pPr>
            <w:r>
              <w:rPr>
                <w:rFonts w:ascii="Arial" w:hAnsi="Arial" w:cs="Arial"/>
                <w:sz w:val="22"/>
                <w:szCs w:val="22"/>
              </w:rPr>
              <w:t>9</w:t>
            </w:r>
          </w:p>
        </w:tc>
      </w:tr>
      <w:tr w:rsidR="007151E3" w14:paraId="4FAED7E9" w14:textId="77777777">
        <w:tc>
          <w:tcPr>
            <w:tcW w:w="1547" w:type="dxa"/>
            <w:shd w:val="clear" w:color="auto" w:fill="auto"/>
          </w:tcPr>
          <w:p w14:paraId="5D0F9CCE" w14:textId="77777777" w:rsidR="007151E3" w:rsidRDefault="00F75B69">
            <w:pPr>
              <w:pStyle w:val="Compact"/>
              <w:jc w:val="center"/>
              <w:rPr>
                <w:rFonts w:ascii="Arial" w:hAnsi="Arial" w:cs="Arial"/>
                <w:sz w:val="22"/>
                <w:szCs w:val="22"/>
              </w:rPr>
            </w:pPr>
            <w:r>
              <w:rPr>
                <w:rFonts w:ascii="Arial" w:hAnsi="Arial" w:cs="Arial"/>
                <w:sz w:val="22"/>
                <w:szCs w:val="22"/>
              </w:rPr>
              <w:t>1.3</w:t>
            </w:r>
          </w:p>
        </w:tc>
        <w:tc>
          <w:tcPr>
            <w:tcW w:w="1404" w:type="dxa"/>
            <w:shd w:val="clear" w:color="auto" w:fill="auto"/>
          </w:tcPr>
          <w:p w14:paraId="3AFF7190" w14:textId="77777777" w:rsidR="007151E3" w:rsidRDefault="00F75B69">
            <w:pPr>
              <w:pStyle w:val="Compact"/>
              <w:jc w:val="center"/>
              <w:rPr>
                <w:rFonts w:ascii="Arial" w:hAnsi="Arial" w:cs="Arial"/>
                <w:sz w:val="22"/>
                <w:szCs w:val="22"/>
              </w:rPr>
            </w:pPr>
            <w:r>
              <w:rPr>
                <w:rFonts w:ascii="Arial" w:hAnsi="Arial" w:cs="Arial"/>
                <w:sz w:val="22"/>
                <w:szCs w:val="22"/>
              </w:rPr>
              <w:t>negative</w:t>
            </w:r>
          </w:p>
        </w:tc>
        <w:tc>
          <w:tcPr>
            <w:tcW w:w="2110" w:type="dxa"/>
            <w:shd w:val="clear" w:color="auto" w:fill="auto"/>
          </w:tcPr>
          <w:p w14:paraId="74B47C46" w14:textId="77777777" w:rsidR="007151E3" w:rsidRDefault="00F75B69">
            <w:pPr>
              <w:pStyle w:val="Compact"/>
              <w:jc w:val="center"/>
              <w:rPr>
                <w:rFonts w:ascii="Arial" w:hAnsi="Arial" w:cs="Arial"/>
                <w:sz w:val="22"/>
                <w:szCs w:val="22"/>
              </w:rPr>
            </w:pPr>
            <w:proofErr w:type="spellStart"/>
            <w:r>
              <w:rPr>
                <w:rFonts w:ascii="Arial" w:hAnsi="Arial" w:cs="Arial"/>
                <w:sz w:val="22"/>
                <w:szCs w:val="22"/>
              </w:rPr>
              <w:t>nonToM</w:t>
            </w:r>
            <w:proofErr w:type="spellEnd"/>
          </w:p>
        </w:tc>
        <w:tc>
          <w:tcPr>
            <w:tcW w:w="985" w:type="dxa"/>
            <w:shd w:val="clear" w:color="auto" w:fill="auto"/>
          </w:tcPr>
          <w:p w14:paraId="4B1076E6"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5.08</w:t>
            </w:r>
          </w:p>
        </w:tc>
        <w:tc>
          <w:tcPr>
            <w:tcW w:w="984" w:type="dxa"/>
            <w:shd w:val="clear" w:color="auto" w:fill="auto"/>
          </w:tcPr>
          <w:p w14:paraId="51AE3DEE"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1.76</w:t>
            </w:r>
          </w:p>
        </w:tc>
        <w:tc>
          <w:tcPr>
            <w:tcW w:w="704" w:type="dxa"/>
            <w:shd w:val="clear" w:color="auto" w:fill="auto"/>
          </w:tcPr>
          <w:p w14:paraId="248AAE47" w14:textId="77777777" w:rsidR="007151E3" w:rsidRDefault="00F75B69">
            <w:pPr>
              <w:pStyle w:val="Compact"/>
              <w:jc w:val="center"/>
              <w:rPr>
                <w:rFonts w:ascii="Arial" w:hAnsi="Arial" w:cs="Arial"/>
                <w:sz w:val="22"/>
                <w:szCs w:val="22"/>
              </w:rPr>
            </w:pPr>
            <w:r>
              <w:rPr>
                <w:rFonts w:ascii="Arial" w:hAnsi="Arial" w:cs="Arial"/>
                <w:sz w:val="22"/>
                <w:szCs w:val="22"/>
              </w:rPr>
              <w:t>2</w:t>
            </w:r>
          </w:p>
        </w:tc>
        <w:tc>
          <w:tcPr>
            <w:tcW w:w="701" w:type="dxa"/>
            <w:shd w:val="clear" w:color="auto" w:fill="auto"/>
          </w:tcPr>
          <w:p w14:paraId="774C92F6" w14:textId="77777777" w:rsidR="007151E3" w:rsidRDefault="00F75B69">
            <w:pPr>
              <w:pStyle w:val="Compact"/>
              <w:jc w:val="center"/>
              <w:rPr>
                <w:rFonts w:ascii="Arial" w:hAnsi="Arial" w:cs="Arial"/>
                <w:sz w:val="22"/>
                <w:szCs w:val="22"/>
              </w:rPr>
            </w:pPr>
            <w:r>
              <w:rPr>
                <w:rFonts w:ascii="Arial" w:hAnsi="Arial" w:cs="Arial"/>
                <w:sz w:val="22"/>
                <w:szCs w:val="22"/>
              </w:rPr>
              <w:t>9</w:t>
            </w:r>
          </w:p>
        </w:tc>
      </w:tr>
      <w:tr w:rsidR="007151E3" w14:paraId="38453055" w14:textId="77777777">
        <w:tc>
          <w:tcPr>
            <w:tcW w:w="1547" w:type="dxa"/>
            <w:shd w:val="clear" w:color="auto" w:fill="auto"/>
          </w:tcPr>
          <w:p w14:paraId="019DD8E5" w14:textId="77777777" w:rsidR="007151E3" w:rsidRDefault="00F75B69">
            <w:pPr>
              <w:pStyle w:val="Compact"/>
              <w:jc w:val="center"/>
              <w:rPr>
                <w:rFonts w:ascii="Arial" w:hAnsi="Arial" w:cs="Arial"/>
                <w:sz w:val="22"/>
                <w:szCs w:val="22"/>
              </w:rPr>
            </w:pPr>
            <w:r>
              <w:rPr>
                <w:rFonts w:ascii="Arial" w:hAnsi="Arial" w:cs="Arial"/>
                <w:sz w:val="22"/>
                <w:szCs w:val="22"/>
              </w:rPr>
              <w:t>1.4</w:t>
            </w:r>
          </w:p>
        </w:tc>
        <w:tc>
          <w:tcPr>
            <w:tcW w:w="1404" w:type="dxa"/>
            <w:shd w:val="clear" w:color="auto" w:fill="auto"/>
          </w:tcPr>
          <w:p w14:paraId="1F96751A" w14:textId="77777777" w:rsidR="007151E3" w:rsidRDefault="00F75B69">
            <w:pPr>
              <w:pStyle w:val="Compact"/>
              <w:jc w:val="center"/>
              <w:rPr>
                <w:rFonts w:ascii="Arial" w:hAnsi="Arial" w:cs="Arial"/>
                <w:sz w:val="22"/>
                <w:szCs w:val="22"/>
              </w:rPr>
            </w:pPr>
            <w:r>
              <w:rPr>
                <w:rFonts w:ascii="Arial" w:hAnsi="Arial" w:cs="Arial"/>
                <w:sz w:val="22"/>
                <w:szCs w:val="22"/>
              </w:rPr>
              <w:t>negative</w:t>
            </w:r>
          </w:p>
        </w:tc>
        <w:tc>
          <w:tcPr>
            <w:tcW w:w="2110" w:type="dxa"/>
            <w:shd w:val="clear" w:color="auto" w:fill="auto"/>
          </w:tcPr>
          <w:p w14:paraId="6A172ADB" w14:textId="77777777" w:rsidR="007151E3" w:rsidRDefault="00F75B69">
            <w:pPr>
              <w:pStyle w:val="Compact"/>
              <w:jc w:val="center"/>
              <w:rPr>
                <w:rFonts w:ascii="Arial" w:hAnsi="Arial" w:cs="Arial"/>
                <w:sz w:val="22"/>
                <w:szCs w:val="22"/>
              </w:rPr>
            </w:pPr>
            <w:proofErr w:type="spellStart"/>
            <w:r>
              <w:rPr>
                <w:rFonts w:ascii="Arial" w:hAnsi="Arial" w:cs="Arial"/>
                <w:sz w:val="22"/>
                <w:szCs w:val="22"/>
              </w:rPr>
              <w:t>ToM</w:t>
            </w:r>
            <w:proofErr w:type="spellEnd"/>
          </w:p>
        </w:tc>
        <w:tc>
          <w:tcPr>
            <w:tcW w:w="985" w:type="dxa"/>
            <w:shd w:val="clear" w:color="auto" w:fill="auto"/>
          </w:tcPr>
          <w:p w14:paraId="15D3F2AF"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4.50</w:t>
            </w:r>
          </w:p>
        </w:tc>
        <w:tc>
          <w:tcPr>
            <w:tcW w:w="984" w:type="dxa"/>
            <w:shd w:val="clear" w:color="auto" w:fill="auto"/>
          </w:tcPr>
          <w:p w14:paraId="7F11DA91"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1.77</w:t>
            </w:r>
          </w:p>
        </w:tc>
        <w:tc>
          <w:tcPr>
            <w:tcW w:w="704" w:type="dxa"/>
            <w:shd w:val="clear" w:color="auto" w:fill="auto"/>
          </w:tcPr>
          <w:p w14:paraId="6AFAF950" w14:textId="77777777" w:rsidR="007151E3" w:rsidRDefault="00F75B69">
            <w:pPr>
              <w:pStyle w:val="Compact"/>
              <w:jc w:val="center"/>
              <w:rPr>
                <w:rFonts w:ascii="Arial" w:hAnsi="Arial" w:cs="Arial"/>
                <w:sz w:val="22"/>
                <w:szCs w:val="22"/>
              </w:rPr>
            </w:pPr>
            <w:r>
              <w:rPr>
                <w:rFonts w:ascii="Arial" w:hAnsi="Arial" w:cs="Arial"/>
                <w:sz w:val="22"/>
                <w:szCs w:val="22"/>
              </w:rPr>
              <w:t>3</w:t>
            </w:r>
          </w:p>
        </w:tc>
        <w:tc>
          <w:tcPr>
            <w:tcW w:w="701" w:type="dxa"/>
            <w:shd w:val="clear" w:color="auto" w:fill="auto"/>
          </w:tcPr>
          <w:p w14:paraId="393B7005" w14:textId="77777777" w:rsidR="007151E3" w:rsidRDefault="00F75B69">
            <w:pPr>
              <w:pStyle w:val="Compact"/>
              <w:jc w:val="center"/>
              <w:rPr>
                <w:rFonts w:ascii="Arial" w:hAnsi="Arial" w:cs="Arial"/>
                <w:sz w:val="22"/>
                <w:szCs w:val="22"/>
              </w:rPr>
            </w:pPr>
            <w:r>
              <w:rPr>
                <w:rFonts w:ascii="Arial" w:hAnsi="Arial" w:cs="Arial"/>
                <w:sz w:val="22"/>
                <w:szCs w:val="22"/>
              </w:rPr>
              <w:t>9</w:t>
            </w:r>
          </w:p>
        </w:tc>
      </w:tr>
      <w:tr w:rsidR="007151E3" w14:paraId="10874F4A" w14:textId="77777777">
        <w:tc>
          <w:tcPr>
            <w:tcW w:w="1547" w:type="dxa"/>
            <w:shd w:val="clear" w:color="auto" w:fill="auto"/>
          </w:tcPr>
          <w:p w14:paraId="515BEF6A" w14:textId="77777777" w:rsidR="007151E3" w:rsidRDefault="00F75B69">
            <w:pPr>
              <w:pStyle w:val="Compact"/>
              <w:jc w:val="center"/>
              <w:rPr>
                <w:rFonts w:ascii="Arial" w:hAnsi="Arial" w:cs="Arial"/>
                <w:sz w:val="22"/>
                <w:szCs w:val="22"/>
              </w:rPr>
            </w:pPr>
            <w:r>
              <w:rPr>
                <w:rFonts w:ascii="Arial" w:hAnsi="Arial" w:cs="Arial"/>
                <w:sz w:val="22"/>
                <w:szCs w:val="22"/>
              </w:rPr>
              <w:t>2.1</w:t>
            </w:r>
          </w:p>
        </w:tc>
        <w:tc>
          <w:tcPr>
            <w:tcW w:w="1404" w:type="dxa"/>
            <w:shd w:val="clear" w:color="auto" w:fill="auto"/>
          </w:tcPr>
          <w:p w14:paraId="4EFC9ABC" w14:textId="77777777" w:rsidR="007151E3" w:rsidRDefault="00F75B69">
            <w:pPr>
              <w:pStyle w:val="Compact"/>
              <w:jc w:val="center"/>
              <w:rPr>
                <w:rFonts w:ascii="Arial" w:hAnsi="Arial" w:cs="Arial"/>
                <w:sz w:val="22"/>
                <w:szCs w:val="22"/>
              </w:rPr>
            </w:pPr>
            <w:r>
              <w:rPr>
                <w:rFonts w:ascii="Arial" w:hAnsi="Arial" w:cs="Arial"/>
                <w:sz w:val="22"/>
                <w:szCs w:val="22"/>
              </w:rPr>
              <w:t>neutral</w:t>
            </w:r>
          </w:p>
        </w:tc>
        <w:tc>
          <w:tcPr>
            <w:tcW w:w="2110" w:type="dxa"/>
            <w:shd w:val="clear" w:color="auto" w:fill="auto"/>
          </w:tcPr>
          <w:p w14:paraId="4BC90759" w14:textId="77777777" w:rsidR="007151E3" w:rsidRDefault="00F75B69">
            <w:pPr>
              <w:pStyle w:val="Compact"/>
              <w:jc w:val="center"/>
              <w:rPr>
                <w:rFonts w:ascii="Arial" w:hAnsi="Arial" w:cs="Arial"/>
                <w:sz w:val="22"/>
                <w:szCs w:val="22"/>
              </w:rPr>
            </w:pPr>
            <w:proofErr w:type="spellStart"/>
            <w:r>
              <w:rPr>
                <w:rFonts w:ascii="Arial" w:hAnsi="Arial" w:cs="Arial"/>
                <w:sz w:val="22"/>
                <w:szCs w:val="22"/>
              </w:rPr>
              <w:t>nonToM</w:t>
            </w:r>
            <w:proofErr w:type="spellEnd"/>
          </w:p>
        </w:tc>
        <w:tc>
          <w:tcPr>
            <w:tcW w:w="985" w:type="dxa"/>
            <w:shd w:val="clear" w:color="auto" w:fill="auto"/>
          </w:tcPr>
          <w:p w14:paraId="7A2BAE21"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7.19</w:t>
            </w:r>
          </w:p>
        </w:tc>
        <w:tc>
          <w:tcPr>
            <w:tcW w:w="984" w:type="dxa"/>
            <w:shd w:val="clear" w:color="auto" w:fill="auto"/>
          </w:tcPr>
          <w:p w14:paraId="78C42F28"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1.39</w:t>
            </w:r>
          </w:p>
        </w:tc>
        <w:tc>
          <w:tcPr>
            <w:tcW w:w="704" w:type="dxa"/>
            <w:shd w:val="clear" w:color="auto" w:fill="auto"/>
          </w:tcPr>
          <w:p w14:paraId="19520573" w14:textId="77777777" w:rsidR="007151E3" w:rsidRDefault="00F75B69">
            <w:pPr>
              <w:pStyle w:val="Compact"/>
              <w:jc w:val="center"/>
              <w:rPr>
                <w:rFonts w:ascii="Arial" w:hAnsi="Arial" w:cs="Arial"/>
                <w:sz w:val="22"/>
                <w:szCs w:val="22"/>
              </w:rPr>
            </w:pPr>
            <w:r>
              <w:rPr>
                <w:rFonts w:ascii="Arial" w:hAnsi="Arial" w:cs="Arial"/>
                <w:sz w:val="22"/>
                <w:szCs w:val="22"/>
              </w:rPr>
              <w:t>3</w:t>
            </w:r>
          </w:p>
        </w:tc>
        <w:tc>
          <w:tcPr>
            <w:tcW w:w="701" w:type="dxa"/>
            <w:shd w:val="clear" w:color="auto" w:fill="auto"/>
          </w:tcPr>
          <w:p w14:paraId="7AA7C040" w14:textId="77777777" w:rsidR="007151E3" w:rsidRDefault="00F75B69">
            <w:pPr>
              <w:pStyle w:val="Compact"/>
              <w:jc w:val="center"/>
              <w:rPr>
                <w:rFonts w:ascii="Arial" w:hAnsi="Arial" w:cs="Arial"/>
                <w:sz w:val="22"/>
                <w:szCs w:val="22"/>
              </w:rPr>
            </w:pPr>
            <w:r>
              <w:rPr>
                <w:rFonts w:ascii="Arial" w:hAnsi="Arial" w:cs="Arial"/>
                <w:sz w:val="22"/>
                <w:szCs w:val="22"/>
              </w:rPr>
              <w:t>9</w:t>
            </w:r>
          </w:p>
        </w:tc>
      </w:tr>
      <w:tr w:rsidR="007151E3" w14:paraId="2ED82643" w14:textId="77777777">
        <w:tc>
          <w:tcPr>
            <w:tcW w:w="1547" w:type="dxa"/>
            <w:shd w:val="clear" w:color="auto" w:fill="auto"/>
          </w:tcPr>
          <w:p w14:paraId="31F97D0F" w14:textId="77777777" w:rsidR="007151E3" w:rsidRDefault="00F75B69">
            <w:pPr>
              <w:pStyle w:val="Compact"/>
              <w:jc w:val="center"/>
              <w:rPr>
                <w:rFonts w:ascii="Arial" w:hAnsi="Arial" w:cs="Arial"/>
                <w:sz w:val="22"/>
                <w:szCs w:val="22"/>
              </w:rPr>
            </w:pPr>
            <w:r>
              <w:rPr>
                <w:rFonts w:ascii="Arial" w:hAnsi="Arial" w:cs="Arial"/>
                <w:sz w:val="22"/>
                <w:szCs w:val="22"/>
              </w:rPr>
              <w:t>2.2</w:t>
            </w:r>
          </w:p>
        </w:tc>
        <w:tc>
          <w:tcPr>
            <w:tcW w:w="1404" w:type="dxa"/>
            <w:shd w:val="clear" w:color="auto" w:fill="auto"/>
          </w:tcPr>
          <w:p w14:paraId="4B3F849C" w14:textId="77777777" w:rsidR="007151E3" w:rsidRDefault="00F75B69">
            <w:pPr>
              <w:pStyle w:val="Compact"/>
              <w:jc w:val="center"/>
              <w:rPr>
                <w:rFonts w:ascii="Arial" w:hAnsi="Arial" w:cs="Arial"/>
                <w:sz w:val="22"/>
                <w:szCs w:val="22"/>
              </w:rPr>
            </w:pPr>
            <w:r>
              <w:rPr>
                <w:rFonts w:ascii="Arial" w:hAnsi="Arial" w:cs="Arial"/>
                <w:sz w:val="22"/>
                <w:szCs w:val="22"/>
              </w:rPr>
              <w:t>neutral</w:t>
            </w:r>
          </w:p>
        </w:tc>
        <w:tc>
          <w:tcPr>
            <w:tcW w:w="2110" w:type="dxa"/>
            <w:shd w:val="clear" w:color="auto" w:fill="auto"/>
          </w:tcPr>
          <w:p w14:paraId="5ECF3E8B" w14:textId="77777777" w:rsidR="007151E3" w:rsidRDefault="00F75B69">
            <w:pPr>
              <w:pStyle w:val="Compact"/>
              <w:jc w:val="center"/>
              <w:rPr>
                <w:rFonts w:ascii="Arial" w:hAnsi="Arial" w:cs="Arial"/>
                <w:sz w:val="22"/>
                <w:szCs w:val="22"/>
              </w:rPr>
            </w:pPr>
            <w:proofErr w:type="spellStart"/>
            <w:r>
              <w:rPr>
                <w:rFonts w:ascii="Arial" w:hAnsi="Arial" w:cs="Arial"/>
                <w:sz w:val="22"/>
                <w:szCs w:val="22"/>
              </w:rPr>
              <w:t>ToM</w:t>
            </w:r>
            <w:proofErr w:type="spellEnd"/>
          </w:p>
        </w:tc>
        <w:tc>
          <w:tcPr>
            <w:tcW w:w="985" w:type="dxa"/>
            <w:shd w:val="clear" w:color="auto" w:fill="auto"/>
          </w:tcPr>
          <w:p w14:paraId="4F9F4D96"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5.03</w:t>
            </w:r>
          </w:p>
        </w:tc>
        <w:tc>
          <w:tcPr>
            <w:tcW w:w="984" w:type="dxa"/>
            <w:shd w:val="clear" w:color="auto" w:fill="auto"/>
          </w:tcPr>
          <w:p w14:paraId="2D704D55"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1.36</w:t>
            </w:r>
          </w:p>
        </w:tc>
        <w:tc>
          <w:tcPr>
            <w:tcW w:w="704" w:type="dxa"/>
            <w:shd w:val="clear" w:color="auto" w:fill="auto"/>
          </w:tcPr>
          <w:p w14:paraId="4853878D" w14:textId="77777777" w:rsidR="007151E3" w:rsidRDefault="00F75B69">
            <w:pPr>
              <w:pStyle w:val="Compact"/>
              <w:jc w:val="center"/>
              <w:rPr>
                <w:rFonts w:ascii="Arial" w:hAnsi="Arial" w:cs="Arial"/>
                <w:sz w:val="22"/>
                <w:szCs w:val="22"/>
              </w:rPr>
            </w:pPr>
            <w:r>
              <w:rPr>
                <w:rFonts w:ascii="Arial" w:hAnsi="Arial" w:cs="Arial"/>
                <w:sz w:val="22"/>
                <w:szCs w:val="22"/>
              </w:rPr>
              <w:t>3</w:t>
            </w:r>
          </w:p>
        </w:tc>
        <w:tc>
          <w:tcPr>
            <w:tcW w:w="701" w:type="dxa"/>
            <w:shd w:val="clear" w:color="auto" w:fill="auto"/>
          </w:tcPr>
          <w:p w14:paraId="4784059D" w14:textId="77777777" w:rsidR="007151E3" w:rsidRDefault="00F75B69">
            <w:pPr>
              <w:pStyle w:val="Compact"/>
              <w:jc w:val="center"/>
              <w:rPr>
                <w:rFonts w:ascii="Arial" w:hAnsi="Arial" w:cs="Arial"/>
                <w:sz w:val="22"/>
                <w:szCs w:val="22"/>
              </w:rPr>
            </w:pPr>
            <w:r>
              <w:rPr>
                <w:rFonts w:ascii="Arial" w:hAnsi="Arial" w:cs="Arial"/>
                <w:sz w:val="22"/>
                <w:szCs w:val="22"/>
              </w:rPr>
              <w:t>9</w:t>
            </w:r>
          </w:p>
        </w:tc>
      </w:tr>
      <w:tr w:rsidR="007151E3" w14:paraId="04BDBF62" w14:textId="77777777">
        <w:tc>
          <w:tcPr>
            <w:tcW w:w="1547" w:type="dxa"/>
            <w:shd w:val="clear" w:color="auto" w:fill="auto"/>
          </w:tcPr>
          <w:p w14:paraId="3540A418" w14:textId="77777777" w:rsidR="007151E3" w:rsidRDefault="00F75B69">
            <w:pPr>
              <w:pStyle w:val="Compact"/>
              <w:jc w:val="center"/>
              <w:rPr>
                <w:rFonts w:ascii="Arial" w:hAnsi="Arial" w:cs="Arial"/>
                <w:sz w:val="22"/>
                <w:szCs w:val="22"/>
              </w:rPr>
            </w:pPr>
            <w:r>
              <w:rPr>
                <w:rFonts w:ascii="Arial" w:hAnsi="Arial" w:cs="Arial"/>
                <w:sz w:val="22"/>
                <w:szCs w:val="22"/>
              </w:rPr>
              <w:t>2.3</w:t>
            </w:r>
          </w:p>
        </w:tc>
        <w:tc>
          <w:tcPr>
            <w:tcW w:w="1404" w:type="dxa"/>
            <w:shd w:val="clear" w:color="auto" w:fill="auto"/>
          </w:tcPr>
          <w:p w14:paraId="0BE3F8B3" w14:textId="77777777" w:rsidR="007151E3" w:rsidRDefault="00F75B69">
            <w:pPr>
              <w:pStyle w:val="Compact"/>
              <w:jc w:val="center"/>
              <w:rPr>
                <w:rFonts w:ascii="Arial" w:hAnsi="Arial" w:cs="Arial"/>
                <w:sz w:val="22"/>
                <w:szCs w:val="22"/>
              </w:rPr>
            </w:pPr>
            <w:r>
              <w:rPr>
                <w:rFonts w:ascii="Arial" w:hAnsi="Arial" w:cs="Arial"/>
                <w:sz w:val="22"/>
                <w:szCs w:val="22"/>
              </w:rPr>
              <w:t>negative</w:t>
            </w:r>
          </w:p>
        </w:tc>
        <w:tc>
          <w:tcPr>
            <w:tcW w:w="2110" w:type="dxa"/>
            <w:shd w:val="clear" w:color="auto" w:fill="auto"/>
          </w:tcPr>
          <w:p w14:paraId="43C8A58C" w14:textId="77777777" w:rsidR="007151E3" w:rsidRDefault="00F75B69">
            <w:pPr>
              <w:pStyle w:val="Compact"/>
              <w:jc w:val="center"/>
              <w:rPr>
                <w:rFonts w:ascii="Arial" w:hAnsi="Arial" w:cs="Arial"/>
                <w:sz w:val="22"/>
                <w:szCs w:val="22"/>
              </w:rPr>
            </w:pPr>
            <w:proofErr w:type="spellStart"/>
            <w:r>
              <w:rPr>
                <w:rFonts w:ascii="Arial" w:hAnsi="Arial" w:cs="Arial"/>
                <w:sz w:val="22"/>
                <w:szCs w:val="22"/>
              </w:rPr>
              <w:t>nonToM</w:t>
            </w:r>
            <w:proofErr w:type="spellEnd"/>
          </w:p>
        </w:tc>
        <w:tc>
          <w:tcPr>
            <w:tcW w:w="985" w:type="dxa"/>
            <w:shd w:val="clear" w:color="auto" w:fill="auto"/>
          </w:tcPr>
          <w:p w14:paraId="0383C062"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3.83</w:t>
            </w:r>
          </w:p>
        </w:tc>
        <w:tc>
          <w:tcPr>
            <w:tcW w:w="984" w:type="dxa"/>
            <w:shd w:val="clear" w:color="auto" w:fill="auto"/>
          </w:tcPr>
          <w:p w14:paraId="70781EE1"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1.44</w:t>
            </w:r>
          </w:p>
        </w:tc>
        <w:tc>
          <w:tcPr>
            <w:tcW w:w="704" w:type="dxa"/>
            <w:shd w:val="clear" w:color="auto" w:fill="auto"/>
          </w:tcPr>
          <w:p w14:paraId="4B458F2E" w14:textId="77777777" w:rsidR="007151E3" w:rsidRDefault="00F75B69">
            <w:pPr>
              <w:pStyle w:val="Compact"/>
              <w:jc w:val="center"/>
              <w:rPr>
                <w:rFonts w:ascii="Arial" w:hAnsi="Arial" w:cs="Arial"/>
                <w:sz w:val="22"/>
                <w:szCs w:val="22"/>
              </w:rPr>
            </w:pPr>
            <w:r>
              <w:rPr>
                <w:rFonts w:ascii="Arial" w:hAnsi="Arial" w:cs="Arial"/>
                <w:sz w:val="22"/>
                <w:szCs w:val="22"/>
              </w:rPr>
              <w:t>1</w:t>
            </w:r>
          </w:p>
        </w:tc>
        <w:tc>
          <w:tcPr>
            <w:tcW w:w="701" w:type="dxa"/>
            <w:shd w:val="clear" w:color="auto" w:fill="auto"/>
          </w:tcPr>
          <w:p w14:paraId="4692B1D9" w14:textId="77777777" w:rsidR="007151E3" w:rsidRDefault="00F75B69">
            <w:pPr>
              <w:pStyle w:val="Compact"/>
              <w:jc w:val="center"/>
              <w:rPr>
                <w:rFonts w:ascii="Arial" w:hAnsi="Arial" w:cs="Arial"/>
                <w:sz w:val="22"/>
                <w:szCs w:val="22"/>
              </w:rPr>
            </w:pPr>
            <w:r>
              <w:rPr>
                <w:rFonts w:ascii="Arial" w:hAnsi="Arial" w:cs="Arial"/>
                <w:sz w:val="22"/>
                <w:szCs w:val="22"/>
              </w:rPr>
              <w:t>8</w:t>
            </w:r>
          </w:p>
        </w:tc>
      </w:tr>
      <w:tr w:rsidR="007151E3" w14:paraId="7C68F07F" w14:textId="77777777">
        <w:tc>
          <w:tcPr>
            <w:tcW w:w="1547" w:type="dxa"/>
            <w:shd w:val="clear" w:color="auto" w:fill="auto"/>
          </w:tcPr>
          <w:p w14:paraId="7E63B524" w14:textId="77777777" w:rsidR="007151E3" w:rsidRDefault="00F75B69">
            <w:pPr>
              <w:pStyle w:val="Compact"/>
              <w:jc w:val="center"/>
              <w:rPr>
                <w:rFonts w:ascii="Arial" w:hAnsi="Arial" w:cs="Arial"/>
                <w:sz w:val="22"/>
                <w:szCs w:val="22"/>
              </w:rPr>
            </w:pPr>
            <w:r>
              <w:rPr>
                <w:rFonts w:ascii="Arial" w:hAnsi="Arial" w:cs="Arial"/>
                <w:sz w:val="22"/>
                <w:szCs w:val="22"/>
              </w:rPr>
              <w:t>2.4</w:t>
            </w:r>
          </w:p>
        </w:tc>
        <w:tc>
          <w:tcPr>
            <w:tcW w:w="1404" w:type="dxa"/>
            <w:shd w:val="clear" w:color="auto" w:fill="auto"/>
          </w:tcPr>
          <w:p w14:paraId="52291C2A" w14:textId="77777777" w:rsidR="007151E3" w:rsidRDefault="00F75B69">
            <w:pPr>
              <w:pStyle w:val="Compact"/>
              <w:jc w:val="center"/>
              <w:rPr>
                <w:rFonts w:ascii="Arial" w:hAnsi="Arial" w:cs="Arial"/>
                <w:sz w:val="22"/>
                <w:szCs w:val="22"/>
              </w:rPr>
            </w:pPr>
            <w:r>
              <w:rPr>
                <w:rFonts w:ascii="Arial" w:hAnsi="Arial" w:cs="Arial"/>
                <w:sz w:val="22"/>
                <w:szCs w:val="22"/>
              </w:rPr>
              <w:t>negative</w:t>
            </w:r>
          </w:p>
        </w:tc>
        <w:tc>
          <w:tcPr>
            <w:tcW w:w="2110" w:type="dxa"/>
            <w:shd w:val="clear" w:color="auto" w:fill="auto"/>
          </w:tcPr>
          <w:p w14:paraId="0E2A5B4A" w14:textId="77777777" w:rsidR="007151E3" w:rsidRDefault="00F75B69">
            <w:pPr>
              <w:pStyle w:val="Compact"/>
              <w:jc w:val="center"/>
              <w:rPr>
                <w:rFonts w:ascii="Arial" w:hAnsi="Arial" w:cs="Arial"/>
                <w:sz w:val="22"/>
                <w:szCs w:val="22"/>
              </w:rPr>
            </w:pPr>
            <w:proofErr w:type="spellStart"/>
            <w:r>
              <w:rPr>
                <w:rFonts w:ascii="Arial" w:hAnsi="Arial" w:cs="Arial"/>
                <w:sz w:val="22"/>
                <w:szCs w:val="22"/>
              </w:rPr>
              <w:t>ToM</w:t>
            </w:r>
            <w:proofErr w:type="spellEnd"/>
          </w:p>
        </w:tc>
        <w:tc>
          <w:tcPr>
            <w:tcW w:w="985" w:type="dxa"/>
            <w:shd w:val="clear" w:color="auto" w:fill="auto"/>
          </w:tcPr>
          <w:p w14:paraId="09FCEC2B"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2.50</w:t>
            </w:r>
          </w:p>
        </w:tc>
        <w:tc>
          <w:tcPr>
            <w:tcW w:w="984" w:type="dxa"/>
            <w:shd w:val="clear" w:color="auto" w:fill="auto"/>
          </w:tcPr>
          <w:p w14:paraId="46FCEFA2"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1.42</w:t>
            </w:r>
          </w:p>
        </w:tc>
        <w:tc>
          <w:tcPr>
            <w:tcW w:w="704" w:type="dxa"/>
            <w:shd w:val="clear" w:color="auto" w:fill="auto"/>
          </w:tcPr>
          <w:p w14:paraId="7081F4A9" w14:textId="77777777" w:rsidR="007151E3" w:rsidRDefault="00F75B69">
            <w:pPr>
              <w:pStyle w:val="Compact"/>
              <w:jc w:val="center"/>
              <w:rPr>
                <w:rFonts w:ascii="Arial" w:hAnsi="Arial" w:cs="Arial"/>
                <w:sz w:val="22"/>
                <w:szCs w:val="22"/>
              </w:rPr>
            </w:pPr>
            <w:r>
              <w:rPr>
                <w:rFonts w:ascii="Arial" w:hAnsi="Arial" w:cs="Arial"/>
                <w:sz w:val="22"/>
                <w:szCs w:val="22"/>
              </w:rPr>
              <w:t>1</w:t>
            </w:r>
          </w:p>
        </w:tc>
        <w:tc>
          <w:tcPr>
            <w:tcW w:w="701" w:type="dxa"/>
            <w:shd w:val="clear" w:color="auto" w:fill="auto"/>
          </w:tcPr>
          <w:p w14:paraId="4493FD4B" w14:textId="77777777" w:rsidR="007151E3" w:rsidRDefault="00F75B69">
            <w:pPr>
              <w:pStyle w:val="Compact"/>
              <w:jc w:val="center"/>
              <w:rPr>
                <w:rFonts w:ascii="Arial" w:hAnsi="Arial" w:cs="Arial"/>
                <w:sz w:val="22"/>
                <w:szCs w:val="22"/>
              </w:rPr>
            </w:pPr>
            <w:r>
              <w:rPr>
                <w:rFonts w:ascii="Arial" w:hAnsi="Arial" w:cs="Arial"/>
                <w:sz w:val="22"/>
                <w:szCs w:val="22"/>
              </w:rPr>
              <w:t>7</w:t>
            </w:r>
          </w:p>
        </w:tc>
      </w:tr>
      <w:tr w:rsidR="007151E3" w14:paraId="2DBFBB3B" w14:textId="77777777">
        <w:tc>
          <w:tcPr>
            <w:tcW w:w="1547" w:type="dxa"/>
            <w:shd w:val="clear" w:color="auto" w:fill="auto"/>
          </w:tcPr>
          <w:p w14:paraId="60DF3890" w14:textId="77777777" w:rsidR="007151E3" w:rsidRDefault="00F75B69">
            <w:pPr>
              <w:pStyle w:val="Compact"/>
              <w:jc w:val="center"/>
              <w:rPr>
                <w:rFonts w:ascii="Arial" w:hAnsi="Arial" w:cs="Arial"/>
                <w:sz w:val="22"/>
                <w:szCs w:val="22"/>
              </w:rPr>
            </w:pPr>
            <w:r>
              <w:rPr>
                <w:rFonts w:ascii="Arial" w:hAnsi="Arial" w:cs="Arial"/>
                <w:sz w:val="22"/>
                <w:szCs w:val="22"/>
              </w:rPr>
              <w:t>3.1</w:t>
            </w:r>
          </w:p>
        </w:tc>
        <w:tc>
          <w:tcPr>
            <w:tcW w:w="1404" w:type="dxa"/>
            <w:shd w:val="clear" w:color="auto" w:fill="auto"/>
          </w:tcPr>
          <w:p w14:paraId="6E89D309" w14:textId="77777777" w:rsidR="007151E3" w:rsidRDefault="00F75B69">
            <w:pPr>
              <w:pStyle w:val="Compact"/>
              <w:jc w:val="center"/>
              <w:rPr>
                <w:rFonts w:ascii="Arial" w:hAnsi="Arial" w:cs="Arial"/>
                <w:sz w:val="22"/>
                <w:szCs w:val="22"/>
              </w:rPr>
            </w:pPr>
            <w:r>
              <w:rPr>
                <w:rFonts w:ascii="Arial" w:hAnsi="Arial" w:cs="Arial"/>
                <w:sz w:val="22"/>
                <w:szCs w:val="22"/>
              </w:rPr>
              <w:t>neutral</w:t>
            </w:r>
          </w:p>
        </w:tc>
        <w:tc>
          <w:tcPr>
            <w:tcW w:w="2110" w:type="dxa"/>
            <w:shd w:val="clear" w:color="auto" w:fill="auto"/>
          </w:tcPr>
          <w:p w14:paraId="38720199" w14:textId="77777777" w:rsidR="007151E3" w:rsidRDefault="00F75B69">
            <w:pPr>
              <w:pStyle w:val="Compact"/>
              <w:jc w:val="center"/>
              <w:rPr>
                <w:rFonts w:ascii="Arial" w:hAnsi="Arial" w:cs="Arial"/>
                <w:sz w:val="22"/>
                <w:szCs w:val="22"/>
              </w:rPr>
            </w:pPr>
            <w:proofErr w:type="spellStart"/>
            <w:r>
              <w:rPr>
                <w:rFonts w:ascii="Arial" w:hAnsi="Arial" w:cs="Arial"/>
                <w:sz w:val="22"/>
                <w:szCs w:val="22"/>
              </w:rPr>
              <w:t>nonToM</w:t>
            </w:r>
            <w:proofErr w:type="spellEnd"/>
          </w:p>
        </w:tc>
        <w:tc>
          <w:tcPr>
            <w:tcW w:w="985" w:type="dxa"/>
            <w:shd w:val="clear" w:color="auto" w:fill="auto"/>
          </w:tcPr>
          <w:p w14:paraId="08B411D8"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5.50</w:t>
            </w:r>
          </w:p>
        </w:tc>
        <w:tc>
          <w:tcPr>
            <w:tcW w:w="984" w:type="dxa"/>
            <w:shd w:val="clear" w:color="auto" w:fill="auto"/>
          </w:tcPr>
          <w:p w14:paraId="7F1D34FA"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1.44</w:t>
            </w:r>
          </w:p>
        </w:tc>
        <w:tc>
          <w:tcPr>
            <w:tcW w:w="704" w:type="dxa"/>
            <w:shd w:val="clear" w:color="auto" w:fill="auto"/>
          </w:tcPr>
          <w:p w14:paraId="1E864CCA" w14:textId="77777777" w:rsidR="007151E3" w:rsidRDefault="00F75B69">
            <w:pPr>
              <w:pStyle w:val="Compact"/>
              <w:jc w:val="center"/>
              <w:rPr>
                <w:rFonts w:ascii="Arial" w:hAnsi="Arial" w:cs="Arial"/>
                <w:sz w:val="22"/>
                <w:szCs w:val="22"/>
              </w:rPr>
            </w:pPr>
            <w:r>
              <w:rPr>
                <w:rFonts w:ascii="Arial" w:hAnsi="Arial" w:cs="Arial"/>
                <w:sz w:val="22"/>
                <w:szCs w:val="22"/>
              </w:rPr>
              <w:t>3</w:t>
            </w:r>
          </w:p>
        </w:tc>
        <w:tc>
          <w:tcPr>
            <w:tcW w:w="701" w:type="dxa"/>
            <w:shd w:val="clear" w:color="auto" w:fill="auto"/>
          </w:tcPr>
          <w:p w14:paraId="213C9F80" w14:textId="77777777" w:rsidR="007151E3" w:rsidRDefault="00F75B69">
            <w:pPr>
              <w:pStyle w:val="Compact"/>
              <w:jc w:val="center"/>
              <w:rPr>
                <w:rFonts w:ascii="Arial" w:hAnsi="Arial" w:cs="Arial"/>
                <w:sz w:val="22"/>
                <w:szCs w:val="22"/>
              </w:rPr>
            </w:pPr>
            <w:r>
              <w:rPr>
                <w:rFonts w:ascii="Arial" w:hAnsi="Arial" w:cs="Arial"/>
                <w:sz w:val="22"/>
                <w:szCs w:val="22"/>
              </w:rPr>
              <w:t>9</w:t>
            </w:r>
          </w:p>
        </w:tc>
      </w:tr>
      <w:tr w:rsidR="007151E3" w14:paraId="4B750F9B" w14:textId="77777777">
        <w:tc>
          <w:tcPr>
            <w:tcW w:w="1547" w:type="dxa"/>
            <w:shd w:val="clear" w:color="auto" w:fill="auto"/>
          </w:tcPr>
          <w:p w14:paraId="2F7E9615" w14:textId="77777777" w:rsidR="007151E3" w:rsidRDefault="00F75B69">
            <w:pPr>
              <w:pStyle w:val="Compact"/>
              <w:jc w:val="center"/>
              <w:rPr>
                <w:rFonts w:ascii="Arial" w:hAnsi="Arial" w:cs="Arial"/>
                <w:sz w:val="22"/>
                <w:szCs w:val="22"/>
              </w:rPr>
            </w:pPr>
            <w:r>
              <w:rPr>
                <w:rFonts w:ascii="Arial" w:hAnsi="Arial" w:cs="Arial"/>
                <w:sz w:val="22"/>
                <w:szCs w:val="22"/>
              </w:rPr>
              <w:t>3.2</w:t>
            </w:r>
          </w:p>
        </w:tc>
        <w:tc>
          <w:tcPr>
            <w:tcW w:w="1404" w:type="dxa"/>
            <w:shd w:val="clear" w:color="auto" w:fill="auto"/>
          </w:tcPr>
          <w:p w14:paraId="265080B1" w14:textId="77777777" w:rsidR="007151E3" w:rsidRDefault="00F75B69">
            <w:pPr>
              <w:pStyle w:val="Compact"/>
              <w:jc w:val="center"/>
              <w:rPr>
                <w:rFonts w:ascii="Arial" w:hAnsi="Arial" w:cs="Arial"/>
                <w:sz w:val="22"/>
                <w:szCs w:val="22"/>
              </w:rPr>
            </w:pPr>
            <w:r>
              <w:rPr>
                <w:rFonts w:ascii="Arial" w:hAnsi="Arial" w:cs="Arial"/>
                <w:sz w:val="22"/>
                <w:szCs w:val="22"/>
              </w:rPr>
              <w:t>neutral</w:t>
            </w:r>
          </w:p>
        </w:tc>
        <w:tc>
          <w:tcPr>
            <w:tcW w:w="2110" w:type="dxa"/>
            <w:shd w:val="clear" w:color="auto" w:fill="auto"/>
          </w:tcPr>
          <w:p w14:paraId="7965D0B4" w14:textId="77777777" w:rsidR="007151E3" w:rsidRDefault="00F75B69">
            <w:pPr>
              <w:pStyle w:val="Compact"/>
              <w:jc w:val="center"/>
              <w:rPr>
                <w:rFonts w:ascii="Arial" w:hAnsi="Arial" w:cs="Arial"/>
                <w:sz w:val="22"/>
                <w:szCs w:val="22"/>
              </w:rPr>
            </w:pPr>
            <w:proofErr w:type="spellStart"/>
            <w:r>
              <w:rPr>
                <w:rFonts w:ascii="Arial" w:hAnsi="Arial" w:cs="Arial"/>
                <w:sz w:val="22"/>
                <w:szCs w:val="22"/>
              </w:rPr>
              <w:t>ToM</w:t>
            </w:r>
            <w:proofErr w:type="spellEnd"/>
          </w:p>
        </w:tc>
        <w:tc>
          <w:tcPr>
            <w:tcW w:w="985" w:type="dxa"/>
            <w:shd w:val="clear" w:color="auto" w:fill="auto"/>
          </w:tcPr>
          <w:p w14:paraId="52047164"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5.17</w:t>
            </w:r>
          </w:p>
        </w:tc>
        <w:tc>
          <w:tcPr>
            <w:tcW w:w="984" w:type="dxa"/>
            <w:shd w:val="clear" w:color="auto" w:fill="auto"/>
          </w:tcPr>
          <w:p w14:paraId="0F7EE7AB"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1.42</w:t>
            </w:r>
          </w:p>
        </w:tc>
        <w:tc>
          <w:tcPr>
            <w:tcW w:w="704" w:type="dxa"/>
            <w:shd w:val="clear" w:color="auto" w:fill="auto"/>
          </w:tcPr>
          <w:p w14:paraId="128A3289" w14:textId="77777777" w:rsidR="007151E3" w:rsidRDefault="00F75B69">
            <w:pPr>
              <w:pStyle w:val="Compact"/>
              <w:jc w:val="center"/>
              <w:rPr>
                <w:rFonts w:ascii="Arial" w:hAnsi="Arial" w:cs="Arial"/>
                <w:sz w:val="22"/>
                <w:szCs w:val="22"/>
              </w:rPr>
            </w:pPr>
            <w:r>
              <w:rPr>
                <w:rFonts w:ascii="Arial" w:hAnsi="Arial" w:cs="Arial"/>
                <w:sz w:val="22"/>
                <w:szCs w:val="22"/>
              </w:rPr>
              <w:t>2</w:t>
            </w:r>
          </w:p>
        </w:tc>
        <w:tc>
          <w:tcPr>
            <w:tcW w:w="701" w:type="dxa"/>
            <w:shd w:val="clear" w:color="auto" w:fill="auto"/>
          </w:tcPr>
          <w:p w14:paraId="5AC17A13" w14:textId="77777777" w:rsidR="007151E3" w:rsidRDefault="00F75B69">
            <w:pPr>
              <w:pStyle w:val="Compact"/>
              <w:jc w:val="center"/>
              <w:rPr>
                <w:rFonts w:ascii="Arial" w:hAnsi="Arial" w:cs="Arial"/>
                <w:sz w:val="22"/>
                <w:szCs w:val="22"/>
              </w:rPr>
            </w:pPr>
            <w:r>
              <w:rPr>
                <w:rFonts w:ascii="Arial" w:hAnsi="Arial" w:cs="Arial"/>
                <w:sz w:val="22"/>
                <w:szCs w:val="22"/>
              </w:rPr>
              <w:t>9</w:t>
            </w:r>
          </w:p>
        </w:tc>
      </w:tr>
      <w:tr w:rsidR="007151E3" w14:paraId="134F389B" w14:textId="77777777">
        <w:tc>
          <w:tcPr>
            <w:tcW w:w="1547" w:type="dxa"/>
            <w:shd w:val="clear" w:color="auto" w:fill="auto"/>
          </w:tcPr>
          <w:p w14:paraId="64E48BF1" w14:textId="77777777" w:rsidR="007151E3" w:rsidRDefault="00F75B69">
            <w:pPr>
              <w:pStyle w:val="Compact"/>
              <w:jc w:val="center"/>
              <w:rPr>
                <w:rFonts w:ascii="Arial" w:hAnsi="Arial" w:cs="Arial"/>
                <w:sz w:val="22"/>
                <w:szCs w:val="22"/>
              </w:rPr>
            </w:pPr>
            <w:r>
              <w:rPr>
                <w:rFonts w:ascii="Arial" w:hAnsi="Arial" w:cs="Arial"/>
                <w:sz w:val="22"/>
                <w:szCs w:val="22"/>
              </w:rPr>
              <w:t>3.3</w:t>
            </w:r>
          </w:p>
        </w:tc>
        <w:tc>
          <w:tcPr>
            <w:tcW w:w="1404" w:type="dxa"/>
            <w:shd w:val="clear" w:color="auto" w:fill="auto"/>
          </w:tcPr>
          <w:p w14:paraId="2ED98633" w14:textId="77777777" w:rsidR="007151E3" w:rsidRDefault="00F75B69">
            <w:pPr>
              <w:pStyle w:val="Compact"/>
              <w:jc w:val="center"/>
              <w:rPr>
                <w:rFonts w:ascii="Arial" w:hAnsi="Arial" w:cs="Arial"/>
                <w:sz w:val="22"/>
                <w:szCs w:val="22"/>
              </w:rPr>
            </w:pPr>
            <w:r>
              <w:rPr>
                <w:rFonts w:ascii="Arial" w:hAnsi="Arial" w:cs="Arial"/>
                <w:sz w:val="22"/>
                <w:szCs w:val="22"/>
              </w:rPr>
              <w:t>negative</w:t>
            </w:r>
          </w:p>
        </w:tc>
        <w:tc>
          <w:tcPr>
            <w:tcW w:w="2110" w:type="dxa"/>
            <w:shd w:val="clear" w:color="auto" w:fill="auto"/>
          </w:tcPr>
          <w:p w14:paraId="69FE30B6" w14:textId="77777777" w:rsidR="007151E3" w:rsidRDefault="00F75B69">
            <w:pPr>
              <w:pStyle w:val="Compact"/>
              <w:jc w:val="center"/>
              <w:rPr>
                <w:rFonts w:ascii="Arial" w:hAnsi="Arial" w:cs="Arial"/>
                <w:sz w:val="22"/>
                <w:szCs w:val="22"/>
              </w:rPr>
            </w:pPr>
            <w:proofErr w:type="spellStart"/>
            <w:r>
              <w:rPr>
                <w:rFonts w:ascii="Arial" w:hAnsi="Arial" w:cs="Arial"/>
                <w:sz w:val="22"/>
                <w:szCs w:val="22"/>
              </w:rPr>
              <w:t>nonToM</w:t>
            </w:r>
            <w:proofErr w:type="spellEnd"/>
          </w:p>
        </w:tc>
        <w:tc>
          <w:tcPr>
            <w:tcW w:w="985" w:type="dxa"/>
            <w:shd w:val="clear" w:color="auto" w:fill="auto"/>
          </w:tcPr>
          <w:p w14:paraId="579F9C51"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3.00</w:t>
            </w:r>
          </w:p>
        </w:tc>
        <w:tc>
          <w:tcPr>
            <w:tcW w:w="984" w:type="dxa"/>
            <w:shd w:val="clear" w:color="auto" w:fill="auto"/>
          </w:tcPr>
          <w:p w14:paraId="213CC657"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1.39</w:t>
            </w:r>
          </w:p>
        </w:tc>
        <w:tc>
          <w:tcPr>
            <w:tcW w:w="704" w:type="dxa"/>
            <w:shd w:val="clear" w:color="auto" w:fill="auto"/>
          </w:tcPr>
          <w:p w14:paraId="3391B533" w14:textId="77777777" w:rsidR="007151E3" w:rsidRDefault="00F75B69">
            <w:pPr>
              <w:pStyle w:val="Compact"/>
              <w:jc w:val="center"/>
              <w:rPr>
                <w:rFonts w:ascii="Arial" w:hAnsi="Arial" w:cs="Arial"/>
                <w:sz w:val="22"/>
                <w:szCs w:val="22"/>
              </w:rPr>
            </w:pPr>
            <w:r>
              <w:rPr>
                <w:rFonts w:ascii="Arial" w:hAnsi="Arial" w:cs="Arial"/>
                <w:sz w:val="22"/>
                <w:szCs w:val="22"/>
              </w:rPr>
              <w:t>1</w:t>
            </w:r>
          </w:p>
        </w:tc>
        <w:tc>
          <w:tcPr>
            <w:tcW w:w="701" w:type="dxa"/>
            <w:shd w:val="clear" w:color="auto" w:fill="auto"/>
          </w:tcPr>
          <w:p w14:paraId="77E124D7" w14:textId="77777777" w:rsidR="007151E3" w:rsidRDefault="00F75B69">
            <w:pPr>
              <w:pStyle w:val="Compact"/>
              <w:jc w:val="center"/>
              <w:rPr>
                <w:rFonts w:ascii="Arial" w:hAnsi="Arial" w:cs="Arial"/>
                <w:sz w:val="22"/>
                <w:szCs w:val="22"/>
              </w:rPr>
            </w:pPr>
            <w:r>
              <w:rPr>
                <w:rFonts w:ascii="Arial" w:hAnsi="Arial" w:cs="Arial"/>
                <w:sz w:val="22"/>
                <w:szCs w:val="22"/>
              </w:rPr>
              <w:t>7</w:t>
            </w:r>
          </w:p>
        </w:tc>
      </w:tr>
      <w:tr w:rsidR="007151E3" w14:paraId="0C535548" w14:textId="77777777">
        <w:tc>
          <w:tcPr>
            <w:tcW w:w="1547" w:type="dxa"/>
            <w:shd w:val="clear" w:color="auto" w:fill="auto"/>
          </w:tcPr>
          <w:p w14:paraId="613B4662" w14:textId="77777777" w:rsidR="007151E3" w:rsidRDefault="00F75B69">
            <w:pPr>
              <w:pStyle w:val="Compact"/>
              <w:jc w:val="center"/>
              <w:rPr>
                <w:rFonts w:ascii="Arial" w:hAnsi="Arial" w:cs="Arial"/>
                <w:sz w:val="22"/>
                <w:szCs w:val="22"/>
              </w:rPr>
            </w:pPr>
            <w:r>
              <w:rPr>
                <w:rFonts w:ascii="Arial" w:hAnsi="Arial" w:cs="Arial"/>
                <w:sz w:val="22"/>
                <w:szCs w:val="22"/>
              </w:rPr>
              <w:t>3.4</w:t>
            </w:r>
          </w:p>
        </w:tc>
        <w:tc>
          <w:tcPr>
            <w:tcW w:w="1404" w:type="dxa"/>
            <w:shd w:val="clear" w:color="auto" w:fill="auto"/>
          </w:tcPr>
          <w:p w14:paraId="3A0800A8" w14:textId="77777777" w:rsidR="007151E3" w:rsidRDefault="00F75B69">
            <w:pPr>
              <w:pStyle w:val="Compact"/>
              <w:jc w:val="center"/>
              <w:rPr>
                <w:rFonts w:ascii="Arial" w:hAnsi="Arial" w:cs="Arial"/>
                <w:sz w:val="22"/>
                <w:szCs w:val="22"/>
              </w:rPr>
            </w:pPr>
            <w:r>
              <w:rPr>
                <w:rFonts w:ascii="Arial" w:hAnsi="Arial" w:cs="Arial"/>
                <w:sz w:val="22"/>
                <w:szCs w:val="22"/>
              </w:rPr>
              <w:t>negative</w:t>
            </w:r>
          </w:p>
        </w:tc>
        <w:tc>
          <w:tcPr>
            <w:tcW w:w="2110" w:type="dxa"/>
            <w:shd w:val="clear" w:color="auto" w:fill="auto"/>
          </w:tcPr>
          <w:p w14:paraId="600E0BD0" w14:textId="77777777" w:rsidR="007151E3" w:rsidRDefault="00F75B69">
            <w:pPr>
              <w:pStyle w:val="Compact"/>
              <w:jc w:val="center"/>
              <w:rPr>
                <w:rFonts w:ascii="Arial" w:hAnsi="Arial" w:cs="Arial"/>
                <w:sz w:val="22"/>
                <w:szCs w:val="22"/>
              </w:rPr>
            </w:pPr>
            <w:proofErr w:type="spellStart"/>
            <w:r>
              <w:rPr>
                <w:rFonts w:ascii="Arial" w:hAnsi="Arial" w:cs="Arial"/>
                <w:sz w:val="22"/>
                <w:szCs w:val="22"/>
              </w:rPr>
              <w:t>ToM</w:t>
            </w:r>
            <w:proofErr w:type="spellEnd"/>
          </w:p>
        </w:tc>
        <w:tc>
          <w:tcPr>
            <w:tcW w:w="985" w:type="dxa"/>
            <w:shd w:val="clear" w:color="auto" w:fill="auto"/>
          </w:tcPr>
          <w:p w14:paraId="15E82227"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3.11</w:t>
            </w:r>
          </w:p>
        </w:tc>
        <w:tc>
          <w:tcPr>
            <w:tcW w:w="984" w:type="dxa"/>
            <w:shd w:val="clear" w:color="auto" w:fill="auto"/>
          </w:tcPr>
          <w:p w14:paraId="0572E1C0"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1.47</w:t>
            </w:r>
          </w:p>
        </w:tc>
        <w:tc>
          <w:tcPr>
            <w:tcW w:w="704" w:type="dxa"/>
            <w:shd w:val="clear" w:color="auto" w:fill="auto"/>
          </w:tcPr>
          <w:p w14:paraId="234B4357" w14:textId="77777777" w:rsidR="007151E3" w:rsidRDefault="00F75B69">
            <w:pPr>
              <w:pStyle w:val="Compact"/>
              <w:jc w:val="center"/>
              <w:rPr>
                <w:rFonts w:ascii="Arial" w:hAnsi="Arial" w:cs="Arial"/>
                <w:sz w:val="22"/>
                <w:szCs w:val="22"/>
              </w:rPr>
            </w:pPr>
            <w:r>
              <w:rPr>
                <w:rFonts w:ascii="Arial" w:hAnsi="Arial" w:cs="Arial"/>
                <w:sz w:val="22"/>
                <w:szCs w:val="22"/>
              </w:rPr>
              <w:t>1</w:t>
            </w:r>
          </w:p>
        </w:tc>
        <w:tc>
          <w:tcPr>
            <w:tcW w:w="701" w:type="dxa"/>
            <w:shd w:val="clear" w:color="auto" w:fill="auto"/>
          </w:tcPr>
          <w:p w14:paraId="19632A1D" w14:textId="77777777" w:rsidR="007151E3" w:rsidRDefault="00F75B69">
            <w:pPr>
              <w:pStyle w:val="Compact"/>
              <w:jc w:val="center"/>
              <w:rPr>
                <w:rFonts w:ascii="Arial" w:hAnsi="Arial" w:cs="Arial"/>
                <w:sz w:val="22"/>
                <w:szCs w:val="22"/>
              </w:rPr>
            </w:pPr>
            <w:r>
              <w:rPr>
                <w:rFonts w:ascii="Arial" w:hAnsi="Arial" w:cs="Arial"/>
                <w:sz w:val="22"/>
                <w:szCs w:val="22"/>
              </w:rPr>
              <w:t>8</w:t>
            </w:r>
          </w:p>
        </w:tc>
      </w:tr>
      <w:tr w:rsidR="007151E3" w14:paraId="404BF483" w14:textId="77777777">
        <w:tc>
          <w:tcPr>
            <w:tcW w:w="1547" w:type="dxa"/>
            <w:shd w:val="clear" w:color="auto" w:fill="auto"/>
          </w:tcPr>
          <w:p w14:paraId="73FB6E37" w14:textId="77777777" w:rsidR="007151E3" w:rsidRDefault="00F75B69">
            <w:pPr>
              <w:pStyle w:val="Compact"/>
              <w:jc w:val="center"/>
              <w:rPr>
                <w:rFonts w:ascii="Arial" w:hAnsi="Arial" w:cs="Arial"/>
                <w:sz w:val="22"/>
                <w:szCs w:val="22"/>
              </w:rPr>
            </w:pPr>
            <w:r>
              <w:rPr>
                <w:rFonts w:ascii="Arial" w:hAnsi="Arial" w:cs="Arial"/>
                <w:sz w:val="22"/>
                <w:szCs w:val="22"/>
              </w:rPr>
              <w:t>4.1</w:t>
            </w:r>
          </w:p>
        </w:tc>
        <w:tc>
          <w:tcPr>
            <w:tcW w:w="1404" w:type="dxa"/>
            <w:shd w:val="clear" w:color="auto" w:fill="auto"/>
          </w:tcPr>
          <w:p w14:paraId="0FC023A0" w14:textId="77777777" w:rsidR="007151E3" w:rsidRDefault="00F75B69">
            <w:pPr>
              <w:pStyle w:val="Compact"/>
              <w:jc w:val="center"/>
              <w:rPr>
                <w:rFonts w:ascii="Arial" w:hAnsi="Arial" w:cs="Arial"/>
                <w:sz w:val="22"/>
                <w:szCs w:val="22"/>
              </w:rPr>
            </w:pPr>
            <w:r>
              <w:rPr>
                <w:rFonts w:ascii="Arial" w:hAnsi="Arial" w:cs="Arial"/>
                <w:sz w:val="22"/>
                <w:szCs w:val="22"/>
              </w:rPr>
              <w:t>neutral</w:t>
            </w:r>
          </w:p>
        </w:tc>
        <w:tc>
          <w:tcPr>
            <w:tcW w:w="2110" w:type="dxa"/>
            <w:shd w:val="clear" w:color="auto" w:fill="auto"/>
          </w:tcPr>
          <w:p w14:paraId="59237D7A" w14:textId="77777777" w:rsidR="007151E3" w:rsidRDefault="00F75B69">
            <w:pPr>
              <w:pStyle w:val="Compact"/>
              <w:jc w:val="center"/>
              <w:rPr>
                <w:rFonts w:ascii="Arial" w:hAnsi="Arial" w:cs="Arial"/>
                <w:sz w:val="22"/>
                <w:szCs w:val="22"/>
              </w:rPr>
            </w:pPr>
            <w:proofErr w:type="spellStart"/>
            <w:r>
              <w:rPr>
                <w:rFonts w:ascii="Arial" w:hAnsi="Arial" w:cs="Arial"/>
                <w:sz w:val="22"/>
                <w:szCs w:val="22"/>
              </w:rPr>
              <w:t>nonToM</w:t>
            </w:r>
            <w:proofErr w:type="spellEnd"/>
          </w:p>
        </w:tc>
        <w:tc>
          <w:tcPr>
            <w:tcW w:w="985" w:type="dxa"/>
            <w:shd w:val="clear" w:color="auto" w:fill="auto"/>
          </w:tcPr>
          <w:p w14:paraId="41918EAE"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6.44</w:t>
            </w:r>
          </w:p>
        </w:tc>
        <w:tc>
          <w:tcPr>
            <w:tcW w:w="984" w:type="dxa"/>
            <w:shd w:val="clear" w:color="auto" w:fill="auto"/>
          </w:tcPr>
          <w:p w14:paraId="081B8F7E"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1.46</w:t>
            </w:r>
          </w:p>
        </w:tc>
        <w:tc>
          <w:tcPr>
            <w:tcW w:w="704" w:type="dxa"/>
            <w:shd w:val="clear" w:color="auto" w:fill="auto"/>
          </w:tcPr>
          <w:p w14:paraId="245C85EE" w14:textId="77777777" w:rsidR="007151E3" w:rsidRDefault="00F75B69">
            <w:pPr>
              <w:pStyle w:val="Compact"/>
              <w:jc w:val="center"/>
              <w:rPr>
                <w:rFonts w:ascii="Arial" w:hAnsi="Arial" w:cs="Arial"/>
                <w:sz w:val="22"/>
                <w:szCs w:val="22"/>
              </w:rPr>
            </w:pPr>
            <w:r>
              <w:rPr>
                <w:rFonts w:ascii="Arial" w:hAnsi="Arial" w:cs="Arial"/>
                <w:sz w:val="22"/>
                <w:szCs w:val="22"/>
              </w:rPr>
              <w:t>4</w:t>
            </w:r>
          </w:p>
        </w:tc>
        <w:tc>
          <w:tcPr>
            <w:tcW w:w="701" w:type="dxa"/>
            <w:shd w:val="clear" w:color="auto" w:fill="auto"/>
          </w:tcPr>
          <w:p w14:paraId="0C8AB4EF" w14:textId="77777777" w:rsidR="007151E3" w:rsidRDefault="00F75B69">
            <w:pPr>
              <w:pStyle w:val="Compact"/>
              <w:jc w:val="center"/>
              <w:rPr>
                <w:rFonts w:ascii="Arial" w:hAnsi="Arial" w:cs="Arial"/>
                <w:sz w:val="22"/>
                <w:szCs w:val="22"/>
              </w:rPr>
            </w:pPr>
            <w:r>
              <w:rPr>
                <w:rFonts w:ascii="Arial" w:hAnsi="Arial" w:cs="Arial"/>
                <w:sz w:val="22"/>
                <w:szCs w:val="22"/>
              </w:rPr>
              <w:t>9</w:t>
            </w:r>
          </w:p>
        </w:tc>
      </w:tr>
      <w:tr w:rsidR="007151E3" w14:paraId="02B425E6" w14:textId="77777777">
        <w:tc>
          <w:tcPr>
            <w:tcW w:w="1547" w:type="dxa"/>
            <w:shd w:val="clear" w:color="auto" w:fill="auto"/>
          </w:tcPr>
          <w:p w14:paraId="3CF02E91" w14:textId="77777777" w:rsidR="007151E3" w:rsidRDefault="00F75B69">
            <w:pPr>
              <w:pStyle w:val="Compact"/>
              <w:jc w:val="center"/>
              <w:rPr>
                <w:rFonts w:ascii="Arial" w:hAnsi="Arial" w:cs="Arial"/>
                <w:sz w:val="22"/>
                <w:szCs w:val="22"/>
              </w:rPr>
            </w:pPr>
            <w:r>
              <w:rPr>
                <w:rFonts w:ascii="Arial" w:hAnsi="Arial" w:cs="Arial"/>
                <w:sz w:val="22"/>
                <w:szCs w:val="22"/>
              </w:rPr>
              <w:t>4.2</w:t>
            </w:r>
          </w:p>
        </w:tc>
        <w:tc>
          <w:tcPr>
            <w:tcW w:w="1404" w:type="dxa"/>
            <w:shd w:val="clear" w:color="auto" w:fill="auto"/>
          </w:tcPr>
          <w:p w14:paraId="65373682" w14:textId="77777777" w:rsidR="007151E3" w:rsidRDefault="00F75B69">
            <w:pPr>
              <w:pStyle w:val="Compact"/>
              <w:jc w:val="center"/>
              <w:rPr>
                <w:rFonts w:ascii="Arial" w:hAnsi="Arial" w:cs="Arial"/>
                <w:sz w:val="22"/>
                <w:szCs w:val="22"/>
              </w:rPr>
            </w:pPr>
            <w:r>
              <w:rPr>
                <w:rFonts w:ascii="Arial" w:hAnsi="Arial" w:cs="Arial"/>
                <w:sz w:val="22"/>
                <w:szCs w:val="22"/>
              </w:rPr>
              <w:t>neutral</w:t>
            </w:r>
          </w:p>
        </w:tc>
        <w:tc>
          <w:tcPr>
            <w:tcW w:w="2110" w:type="dxa"/>
            <w:shd w:val="clear" w:color="auto" w:fill="auto"/>
          </w:tcPr>
          <w:p w14:paraId="1232FE28" w14:textId="77777777" w:rsidR="007151E3" w:rsidRDefault="00F75B69">
            <w:pPr>
              <w:pStyle w:val="Compact"/>
              <w:jc w:val="center"/>
              <w:rPr>
                <w:rFonts w:ascii="Arial" w:hAnsi="Arial" w:cs="Arial"/>
                <w:sz w:val="22"/>
                <w:szCs w:val="22"/>
              </w:rPr>
            </w:pPr>
            <w:proofErr w:type="spellStart"/>
            <w:r>
              <w:rPr>
                <w:rFonts w:ascii="Arial" w:hAnsi="Arial" w:cs="Arial"/>
                <w:sz w:val="22"/>
                <w:szCs w:val="22"/>
              </w:rPr>
              <w:t>ToM</w:t>
            </w:r>
            <w:proofErr w:type="spellEnd"/>
          </w:p>
        </w:tc>
        <w:tc>
          <w:tcPr>
            <w:tcW w:w="985" w:type="dxa"/>
            <w:shd w:val="clear" w:color="auto" w:fill="auto"/>
          </w:tcPr>
          <w:p w14:paraId="494D11B5"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5.97</w:t>
            </w:r>
          </w:p>
        </w:tc>
        <w:tc>
          <w:tcPr>
            <w:tcW w:w="984" w:type="dxa"/>
            <w:shd w:val="clear" w:color="auto" w:fill="auto"/>
          </w:tcPr>
          <w:p w14:paraId="2CAD2A0B"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1.23</w:t>
            </w:r>
          </w:p>
        </w:tc>
        <w:tc>
          <w:tcPr>
            <w:tcW w:w="704" w:type="dxa"/>
            <w:shd w:val="clear" w:color="auto" w:fill="auto"/>
          </w:tcPr>
          <w:p w14:paraId="0A32A0F2" w14:textId="77777777" w:rsidR="007151E3" w:rsidRDefault="00F75B69">
            <w:pPr>
              <w:pStyle w:val="Compact"/>
              <w:jc w:val="center"/>
              <w:rPr>
                <w:rFonts w:ascii="Arial" w:hAnsi="Arial" w:cs="Arial"/>
                <w:sz w:val="22"/>
                <w:szCs w:val="22"/>
              </w:rPr>
            </w:pPr>
            <w:r>
              <w:rPr>
                <w:rFonts w:ascii="Arial" w:hAnsi="Arial" w:cs="Arial"/>
                <w:sz w:val="22"/>
                <w:szCs w:val="22"/>
              </w:rPr>
              <w:t>4</w:t>
            </w:r>
          </w:p>
        </w:tc>
        <w:tc>
          <w:tcPr>
            <w:tcW w:w="701" w:type="dxa"/>
            <w:shd w:val="clear" w:color="auto" w:fill="auto"/>
          </w:tcPr>
          <w:p w14:paraId="53551930" w14:textId="77777777" w:rsidR="007151E3" w:rsidRDefault="00F75B69">
            <w:pPr>
              <w:pStyle w:val="Compact"/>
              <w:jc w:val="center"/>
              <w:rPr>
                <w:rFonts w:ascii="Arial" w:hAnsi="Arial" w:cs="Arial"/>
                <w:sz w:val="22"/>
                <w:szCs w:val="22"/>
              </w:rPr>
            </w:pPr>
            <w:r>
              <w:rPr>
                <w:rFonts w:ascii="Arial" w:hAnsi="Arial" w:cs="Arial"/>
                <w:sz w:val="22"/>
                <w:szCs w:val="22"/>
              </w:rPr>
              <w:t>9</w:t>
            </w:r>
          </w:p>
        </w:tc>
      </w:tr>
      <w:tr w:rsidR="007151E3" w14:paraId="228884A0" w14:textId="77777777">
        <w:tc>
          <w:tcPr>
            <w:tcW w:w="1547" w:type="dxa"/>
            <w:shd w:val="clear" w:color="auto" w:fill="auto"/>
          </w:tcPr>
          <w:p w14:paraId="541EABC4" w14:textId="77777777" w:rsidR="007151E3" w:rsidRDefault="00F75B69">
            <w:pPr>
              <w:pStyle w:val="Compact"/>
              <w:jc w:val="center"/>
              <w:rPr>
                <w:rFonts w:ascii="Arial" w:hAnsi="Arial" w:cs="Arial"/>
                <w:sz w:val="22"/>
                <w:szCs w:val="22"/>
              </w:rPr>
            </w:pPr>
            <w:r>
              <w:rPr>
                <w:rFonts w:ascii="Arial" w:hAnsi="Arial" w:cs="Arial"/>
                <w:sz w:val="22"/>
                <w:szCs w:val="22"/>
              </w:rPr>
              <w:t>4.3</w:t>
            </w:r>
          </w:p>
        </w:tc>
        <w:tc>
          <w:tcPr>
            <w:tcW w:w="1404" w:type="dxa"/>
            <w:shd w:val="clear" w:color="auto" w:fill="auto"/>
          </w:tcPr>
          <w:p w14:paraId="37B0556C" w14:textId="77777777" w:rsidR="007151E3" w:rsidRDefault="00F75B69">
            <w:pPr>
              <w:pStyle w:val="Compact"/>
              <w:jc w:val="center"/>
              <w:rPr>
                <w:rFonts w:ascii="Arial" w:hAnsi="Arial" w:cs="Arial"/>
                <w:sz w:val="22"/>
                <w:szCs w:val="22"/>
              </w:rPr>
            </w:pPr>
            <w:r>
              <w:rPr>
                <w:rFonts w:ascii="Arial" w:hAnsi="Arial" w:cs="Arial"/>
                <w:sz w:val="22"/>
                <w:szCs w:val="22"/>
              </w:rPr>
              <w:t>negative</w:t>
            </w:r>
          </w:p>
        </w:tc>
        <w:tc>
          <w:tcPr>
            <w:tcW w:w="2110" w:type="dxa"/>
            <w:shd w:val="clear" w:color="auto" w:fill="auto"/>
          </w:tcPr>
          <w:p w14:paraId="02C9EB34" w14:textId="77777777" w:rsidR="007151E3" w:rsidRDefault="00F75B69">
            <w:pPr>
              <w:pStyle w:val="Compact"/>
              <w:jc w:val="center"/>
              <w:rPr>
                <w:rFonts w:ascii="Arial" w:hAnsi="Arial" w:cs="Arial"/>
                <w:sz w:val="22"/>
                <w:szCs w:val="22"/>
              </w:rPr>
            </w:pPr>
            <w:proofErr w:type="spellStart"/>
            <w:r>
              <w:rPr>
                <w:rFonts w:ascii="Arial" w:hAnsi="Arial" w:cs="Arial"/>
                <w:sz w:val="22"/>
                <w:szCs w:val="22"/>
              </w:rPr>
              <w:t>nonToM</w:t>
            </w:r>
            <w:proofErr w:type="spellEnd"/>
          </w:p>
        </w:tc>
        <w:tc>
          <w:tcPr>
            <w:tcW w:w="985" w:type="dxa"/>
            <w:shd w:val="clear" w:color="auto" w:fill="auto"/>
          </w:tcPr>
          <w:p w14:paraId="1750CAA3"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3.56</w:t>
            </w:r>
          </w:p>
        </w:tc>
        <w:tc>
          <w:tcPr>
            <w:tcW w:w="984" w:type="dxa"/>
            <w:shd w:val="clear" w:color="auto" w:fill="auto"/>
          </w:tcPr>
          <w:p w14:paraId="117A9128"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1.18</w:t>
            </w:r>
          </w:p>
        </w:tc>
        <w:tc>
          <w:tcPr>
            <w:tcW w:w="704" w:type="dxa"/>
            <w:shd w:val="clear" w:color="auto" w:fill="auto"/>
          </w:tcPr>
          <w:p w14:paraId="261F7005" w14:textId="77777777" w:rsidR="007151E3" w:rsidRDefault="00F75B69">
            <w:pPr>
              <w:pStyle w:val="Compact"/>
              <w:jc w:val="center"/>
              <w:rPr>
                <w:rFonts w:ascii="Arial" w:hAnsi="Arial" w:cs="Arial"/>
                <w:sz w:val="22"/>
                <w:szCs w:val="22"/>
              </w:rPr>
            </w:pPr>
            <w:r>
              <w:rPr>
                <w:rFonts w:ascii="Arial" w:hAnsi="Arial" w:cs="Arial"/>
                <w:sz w:val="22"/>
                <w:szCs w:val="22"/>
              </w:rPr>
              <w:t>2</w:t>
            </w:r>
          </w:p>
        </w:tc>
        <w:tc>
          <w:tcPr>
            <w:tcW w:w="701" w:type="dxa"/>
            <w:shd w:val="clear" w:color="auto" w:fill="auto"/>
          </w:tcPr>
          <w:p w14:paraId="1F19240B" w14:textId="77777777" w:rsidR="007151E3" w:rsidRDefault="00F75B69">
            <w:pPr>
              <w:pStyle w:val="Compact"/>
              <w:jc w:val="center"/>
              <w:rPr>
                <w:rFonts w:ascii="Arial" w:hAnsi="Arial" w:cs="Arial"/>
                <w:sz w:val="22"/>
                <w:szCs w:val="22"/>
              </w:rPr>
            </w:pPr>
            <w:r>
              <w:rPr>
                <w:rFonts w:ascii="Arial" w:hAnsi="Arial" w:cs="Arial"/>
                <w:sz w:val="22"/>
                <w:szCs w:val="22"/>
              </w:rPr>
              <w:t>8</w:t>
            </w:r>
          </w:p>
        </w:tc>
      </w:tr>
      <w:tr w:rsidR="007151E3" w14:paraId="4EAE7EF1" w14:textId="77777777">
        <w:tc>
          <w:tcPr>
            <w:tcW w:w="1547" w:type="dxa"/>
            <w:shd w:val="clear" w:color="auto" w:fill="auto"/>
          </w:tcPr>
          <w:p w14:paraId="6A54C4AA" w14:textId="77777777" w:rsidR="007151E3" w:rsidRDefault="00F75B69">
            <w:pPr>
              <w:pStyle w:val="Compact"/>
              <w:jc w:val="center"/>
              <w:rPr>
                <w:rFonts w:ascii="Arial" w:hAnsi="Arial" w:cs="Arial"/>
                <w:sz w:val="22"/>
                <w:szCs w:val="22"/>
              </w:rPr>
            </w:pPr>
            <w:r>
              <w:rPr>
                <w:rFonts w:ascii="Arial" w:hAnsi="Arial" w:cs="Arial"/>
                <w:sz w:val="22"/>
                <w:szCs w:val="22"/>
              </w:rPr>
              <w:t>4.4</w:t>
            </w:r>
          </w:p>
        </w:tc>
        <w:tc>
          <w:tcPr>
            <w:tcW w:w="1404" w:type="dxa"/>
            <w:shd w:val="clear" w:color="auto" w:fill="auto"/>
          </w:tcPr>
          <w:p w14:paraId="5109A618" w14:textId="77777777" w:rsidR="007151E3" w:rsidRDefault="00F75B69">
            <w:pPr>
              <w:pStyle w:val="Compact"/>
              <w:jc w:val="center"/>
              <w:rPr>
                <w:rFonts w:ascii="Arial" w:hAnsi="Arial" w:cs="Arial"/>
                <w:sz w:val="22"/>
                <w:szCs w:val="22"/>
              </w:rPr>
            </w:pPr>
            <w:r>
              <w:rPr>
                <w:rFonts w:ascii="Arial" w:hAnsi="Arial" w:cs="Arial"/>
                <w:sz w:val="22"/>
                <w:szCs w:val="22"/>
              </w:rPr>
              <w:t>negative</w:t>
            </w:r>
          </w:p>
        </w:tc>
        <w:tc>
          <w:tcPr>
            <w:tcW w:w="2110" w:type="dxa"/>
            <w:shd w:val="clear" w:color="auto" w:fill="auto"/>
          </w:tcPr>
          <w:p w14:paraId="7A35B59D" w14:textId="77777777" w:rsidR="007151E3" w:rsidRDefault="00F75B69">
            <w:pPr>
              <w:pStyle w:val="Compact"/>
              <w:jc w:val="center"/>
              <w:rPr>
                <w:rFonts w:ascii="Arial" w:hAnsi="Arial" w:cs="Arial"/>
                <w:sz w:val="22"/>
                <w:szCs w:val="22"/>
              </w:rPr>
            </w:pPr>
            <w:proofErr w:type="spellStart"/>
            <w:r>
              <w:rPr>
                <w:rFonts w:ascii="Arial" w:hAnsi="Arial" w:cs="Arial"/>
                <w:sz w:val="22"/>
                <w:szCs w:val="22"/>
              </w:rPr>
              <w:t>ToM</w:t>
            </w:r>
            <w:proofErr w:type="spellEnd"/>
          </w:p>
        </w:tc>
        <w:tc>
          <w:tcPr>
            <w:tcW w:w="985" w:type="dxa"/>
            <w:shd w:val="clear" w:color="auto" w:fill="auto"/>
          </w:tcPr>
          <w:p w14:paraId="79855280"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3.75</w:t>
            </w:r>
          </w:p>
        </w:tc>
        <w:tc>
          <w:tcPr>
            <w:tcW w:w="984" w:type="dxa"/>
            <w:shd w:val="clear" w:color="auto" w:fill="auto"/>
          </w:tcPr>
          <w:p w14:paraId="0ABAEC1E"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1.46</w:t>
            </w:r>
          </w:p>
        </w:tc>
        <w:tc>
          <w:tcPr>
            <w:tcW w:w="704" w:type="dxa"/>
            <w:shd w:val="clear" w:color="auto" w:fill="auto"/>
          </w:tcPr>
          <w:p w14:paraId="4000F8DD" w14:textId="77777777" w:rsidR="007151E3" w:rsidRDefault="00F75B69">
            <w:pPr>
              <w:pStyle w:val="Compact"/>
              <w:jc w:val="center"/>
              <w:rPr>
                <w:rFonts w:ascii="Arial" w:hAnsi="Arial" w:cs="Arial"/>
                <w:sz w:val="22"/>
                <w:szCs w:val="22"/>
              </w:rPr>
            </w:pPr>
            <w:r>
              <w:rPr>
                <w:rFonts w:ascii="Arial" w:hAnsi="Arial" w:cs="Arial"/>
                <w:sz w:val="22"/>
                <w:szCs w:val="22"/>
              </w:rPr>
              <w:t>2</w:t>
            </w:r>
          </w:p>
        </w:tc>
        <w:tc>
          <w:tcPr>
            <w:tcW w:w="701" w:type="dxa"/>
            <w:shd w:val="clear" w:color="auto" w:fill="auto"/>
          </w:tcPr>
          <w:p w14:paraId="00581872" w14:textId="77777777" w:rsidR="007151E3" w:rsidRDefault="00F75B69">
            <w:pPr>
              <w:pStyle w:val="Compact"/>
              <w:jc w:val="center"/>
              <w:rPr>
                <w:rFonts w:ascii="Arial" w:hAnsi="Arial" w:cs="Arial"/>
                <w:sz w:val="22"/>
                <w:szCs w:val="22"/>
              </w:rPr>
            </w:pPr>
            <w:r>
              <w:rPr>
                <w:rFonts w:ascii="Arial" w:hAnsi="Arial" w:cs="Arial"/>
                <w:sz w:val="22"/>
                <w:szCs w:val="22"/>
              </w:rPr>
              <w:t>8</w:t>
            </w:r>
          </w:p>
        </w:tc>
      </w:tr>
      <w:tr w:rsidR="007151E3" w14:paraId="67F1DA98" w14:textId="77777777">
        <w:tc>
          <w:tcPr>
            <w:tcW w:w="1547" w:type="dxa"/>
            <w:shd w:val="clear" w:color="auto" w:fill="auto"/>
          </w:tcPr>
          <w:p w14:paraId="1748BFDE" w14:textId="77777777" w:rsidR="007151E3" w:rsidRDefault="00F75B69">
            <w:pPr>
              <w:pStyle w:val="Compact"/>
              <w:jc w:val="center"/>
              <w:rPr>
                <w:rFonts w:ascii="Arial" w:hAnsi="Arial" w:cs="Arial"/>
                <w:sz w:val="22"/>
                <w:szCs w:val="22"/>
              </w:rPr>
            </w:pPr>
            <w:r>
              <w:rPr>
                <w:rFonts w:ascii="Arial" w:hAnsi="Arial" w:cs="Arial"/>
                <w:sz w:val="22"/>
                <w:szCs w:val="22"/>
              </w:rPr>
              <w:t>5.1</w:t>
            </w:r>
          </w:p>
        </w:tc>
        <w:tc>
          <w:tcPr>
            <w:tcW w:w="1404" w:type="dxa"/>
            <w:shd w:val="clear" w:color="auto" w:fill="auto"/>
          </w:tcPr>
          <w:p w14:paraId="5CF5611E" w14:textId="77777777" w:rsidR="007151E3" w:rsidRDefault="00F75B69">
            <w:pPr>
              <w:pStyle w:val="Compact"/>
              <w:jc w:val="center"/>
              <w:rPr>
                <w:rFonts w:ascii="Arial" w:hAnsi="Arial" w:cs="Arial"/>
                <w:sz w:val="22"/>
                <w:szCs w:val="22"/>
              </w:rPr>
            </w:pPr>
            <w:r>
              <w:rPr>
                <w:rFonts w:ascii="Arial" w:hAnsi="Arial" w:cs="Arial"/>
                <w:sz w:val="22"/>
                <w:szCs w:val="22"/>
              </w:rPr>
              <w:t>neutral</w:t>
            </w:r>
          </w:p>
        </w:tc>
        <w:tc>
          <w:tcPr>
            <w:tcW w:w="2110" w:type="dxa"/>
            <w:shd w:val="clear" w:color="auto" w:fill="auto"/>
          </w:tcPr>
          <w:p w14:paraId="4C9BA1F3" w14:textId="77777777" w:rsidR="007151E3" w:rsidRDefault="00F75B69">
            <w:pPr>
              <w:pStyle w:val="Compact"/>
              <w:jc w:val="center"/>
              <w:rPr>
                <w:rFonts w:ascii="Arial" w:hAnsi="Arial" w:cs="Arial"/>
                <w:sz w:val="22"/>
                <w:szCs w:val="22"/>
              </w:rPr>
            </w:pPr>
            <w:proofErr w:type="spellStart"/>
            <w:r>
              <w:rPr>
                <w:rFonts w:ascii="Arial" w:hAnsi="Arial" w:cs="Arial"/>
                <w:sz w:val="22"/>
                <w:szCs w:val="22"/>
              </w:rPr>
              <w:t>nonToM</w:t>
            </w:r>
            <w:proofErr w:type="spellEnd"/>
          </w:p>
        </w:tc>
        <w:tc>
          <w:tcPr>
            <w:tcW w:w="985" w:type="dxa"/>
            <w:shd w:val="clear" w:color="auto" w:fill="auto"/>
          </w:tcPr>
          <w:p w14:paraId="09A0D041"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6.86</w:t>
            </w:r>
          </w:p>
        </w:tc>
        <w:tc>
          <w:tcPr>
            <w:tcW w:w="984" w:type="dxa"/>
            <w:shd w:val="clear" w:color="auto" w:fill="auto"/>
          </w:tcPr>
          <w:p w14:paraId="79621371"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1.25</w:t>
            </w:r>
          </w:p>
        </w:tc>
        <w:tc>
          <w:tcPr>
            <w:tcW w:w="704" w:type="dxa"/>
            <w:shd w:val="clear" w:color="auto" w:fill="auto"/>
          </w:tcPr>
          <w:p w14:paraId="4290E158" w14:textId="77777777" w:rsidR="007151E3" w:rsidRDefault="00F75B69">
            <w:pPr>
              <w:pStyle w:val="Compact"/>
              <w:jc w:val="center"/>
              <w:rPr>
                <w:rFonts w:ascii="Arial" w:hAnsi="Arial" w:cs="Arial"/>
                <w:sz w:val="22"/>
                <w:szCs w:val="22"/>
              </w:rPr>
            </w:pPr>
            <w:r>
              <w:rPr>
                <w:rFonts w:ascii="Arial" w:hAnsi="Arial" w:cs="Arial"/>
                <w:sz w:val="22"/>
                <w:szCs w:val="22"/>
              </w:rPr>
              <w:t>5</w:t>
            </w:r>
          </w:p>
        </w:tc>
        <w:tc>
          <w:tcPr>
            <w:tcW w:w="701" w:type="dxa"/>
            <w:shd w:val="clear" w:color="auto" w:fill="auto"/>
          </w:tcPr>
          <w:p w14:paraId="4B21BA38" w14:textId="77777777" w:rsidR="007151E3" w:rsidRDefault="00F75B69">
            <w:pPr>
              <w:pStyle w:val="Compact"/>
              <w:jc w:val="center"/>
              <w:rPr>
                <w:rFonts w:ascii="Arial" w:hAnsi="Arial" w:cs="Arial"/>
                <w:sz w:val="22"/>
                <w:szCs w:val="22"/>
              </w:rPr>
            </w:pPr>
            <w:r>
              <w:rPr>
                <w:rFonts w:ascii="Arial" w:hAnsi="Arial" w:cs="Arial"/>
                <w:sz w:val="22"/>
                <w:szCs w:val="22"/>
              </w:rPr>
              <w:t>9</w:t>
            </w:r>
          </w:p>
        </w:tc>
      </w:tr>
      <w:tr w:rsidR="007151E3" w14:paraId="208E1FE2" w14:textId="77777777">
        <w:tc>
          <w:tcPr>
            <w:tcW w:w="1547" w:type="dxa"/>
            <w:shd w:val="clear" w:color="auto" w:fill="auto"/>
          </w:tcPr>
          <w:p w14:paraId="445BFAC5" w14:textId="77777777" w:rsidR="007151E3" w:rsidRDefault="00F75B69">
            <w:pPr>
              <w:pStyle w:val="Compact"/>
              <w:jc w:val="center"/>
              <w:rPr>
                <w:rFonts w:ascii="Arial" w:hAnsi="Arial" w:cs="Arial"/>
                <w:sz w:val="22"/>
                <w:szCs w:val="22"/>
              </w:rPr>
            </w:pPr>
            <w:r>
              <w:rPr>
                <w:rFonts w:ascii="Arial" w:hAnsi="Arial" w:cs="Arial"/>
                <w:sz w:val="22"/>
                <w:szCs w:val="22"/>
              </w:rPr>
              <w:t>5.2</w:t>
            </w:r>
          </w:p>
        </w:tc>
        <w:tc>
          <w:tcPr>
            <w:tcW w:w="1404" w:type="dxa"/>
            <w:shd w:val="clear" w:color="auto" w:fill="auto"/>
          </w:tcPr>
          <w:p w14:paraId="17B03395" w14:textId="77777777" w:rsidR="007151E3" w:rsidRDefault="00F75B69">
            <w:pPr>
              <w:pStyle w:val="Compact"/>
              <w:jc w:val="center"/>
              <w:rPr>
                <w:rFonts w:ascii="Arial" w:hAnsi="Arial" w:cs="Arial"/>
                <w:sz w:val="22"/>
                <w:szCs w:val="22"/>
              </w:rPr>
            </w:pPr>
            <w:r>
              <w:rPr>
                <w:rFonts w:ascii="Arial" w:hAnsi="Arial" w:cs="Arial"/>
                <w:sz w:val="22"/>
                <w:szCs w:val="22"/>
              </w:rPr>
              <w:t>neutral</w:t>
            </w:r>
          </w:p>
        </w:tc>
        <w:tc>
          <w:tcPr>
            <w:tcW w:w="2110" w:type="dxa"/>
            <w:shd w:val="clear" w:color="auto" w:fill="auto"/>
          </w:tcPr>
          <w:p w14:paraId="5DB790B3" w14:textId="77777777" w:rsidR="007151E3" w:rsidRDefault="00F75B69">
            <w:pPr>
              <w:pStyle w:val="Compact"/>
              <w:jc w:val="center"/>
              <w:rPr>
                <w:rFonts w:ascii="Arial" w:hAnsi="Arial" w:cs="Arial"/>
                <w:sz w:val="22"/>
                <w:szCs w:val="22"/>
              </w:rPr>
            </w:pPr>
            <w:proofErr w:type="spellStart"/>
            <w:r>
              <w:rPr>
                <w:rFonts w:ascii="Arial" w:hAnsi="Arial" w:cs="Arial"/>
                <w:sz w:val="22"/>
                <w:szCs w:val="22"/>
              </w:rPr>
              <w:t>ToM</w:t>
            </w:r>
            <w:proofErr w:type="spellEnd"/>
          </w:p>
        </w:tc>
        <w:tc>
          <w:tcPr>
            <w:tcW w:w="985" w:type="dxa"/>
            <w:shd w:val="clear" w:color="auto" w:fill="auto"/>
          </w:tcPr>
          <w:p w14:paraId="66371E5B"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6.67</w:t>
            </w:r>
          </w:p>
        </w:tc>
        <w:tc>
          <w:tcPr>
            <w:tcW w:w="984" w:type="dxa"/>
            <w:shd w:val="clear" w:color="auto" w:fill="auto"/>
          </w:tcPr>
          <w:p w14:paraId="6B948882"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1.39</w:t>
            </w:r>
          </w:p>
        </w:tc>
        <w:tc>
          <w:tcPr>
            <w:tcW w:w="704" w:type="dxa"/>
            <w:shd w:val="clear" w:color="auto" w:fill="auto"/>
          </w:tcPr>
          <w:p w14:paraId="3C45E24E" w14:textId="77777777" w:rsidR="007151E3" w:rsidRDefault="00F75B69">
            <w:pPr>
              <w:pStyle w:val="Compact"/>
              <w:jc w:val="center"/>
              <w:rPr>
                <w:rFonts w:ascii="Arial" w:hAnsi="Arial" w:cs="Arial"/>
                <w:sz w:val="22"/>
                <w:szCs w:val="22"/>
              </w:rPr>
            </w:pPr>
            <w:r>
              <w:rPr>
                <w:rFonts w:ascii="Arial" w:hAnsi="Arial" w:cs="Arial"/>
                <w:sz w:val="22"/>
                <w:szCs w:val="22"/>
              </w:rPr>
              <w:t>3</w:t>
            </w:r>
          </w:p>
        </w:tc>
        <w:tc>
          <w:tcPr>
            <w:tcW w:w="701" w:type="dxa"/>
            <w:shd w:val="clear" w:color="auto" w:fill="auto"/>
          </w:tcPr>
          <w:p w14:paraId="6007A692" w14:textId="77777777" w:rsidR="007151E3" w:rsidRDefault="00F75B69">
            <w:pPr>
              <w:pStyle w:val="Compact"/>
              <w:jc w:val="center"/>
              <w:rPr>
                <w:rFonts w:ascii="Arial" w:hAnsi="Arial" w:cs="Arial"/>
                <w:sz w:val="22"/>
                <w:szCs w:val="22"/>
              </w:rPr>
            </w:pPr>
            <w:r>
              <w:rPr>
                <w:rFonts w:ascii="Arial" w:hAnsi="Arial" w:cs="Arial"/>
                <w:sz w:val="22"/>
                <w:szCs w:val="22"/>
              </w:rPr>
              <w:t>9</w:t>
            </w:r>
          </w:p>
        </w:tc>
      </w:tr>
      <w:tr w:rsidR="007151E3" w14:paraId="39C32FC1" w14:textId="77777777">
        <w:tc>
          <w:tcPr>
            <w:tcW w:w="1547" w:type="dxa"/>
            <w:shd w:val="clear" w:color="auto" w:fill="auto"/>
          </w:tcPr>
          <w:p w14:paraId="0769E9B6" w14:textId="77777777" w:rsidR="007151E3" w:rsidRDefault="00F75B69">
            <w:pPr>
              <w:pStyle w:val="Compact"/>
              <w:jc w:val="center"/>
              <w:rPr>
                <w:rFonts w:ascii="Arial" w:hAnsi="Arial" w:cs="Arial"/>
                <w:sz w:val="22"/>
                <w:szCs w:val="22"/>
              </w:rPr>
            </w:pPr>
            <w:r>
              <w:rPr>
                <w:rFonts w:ascii="Arial" w:hAnsi="Arial" w:cs="Arial"/>
                <w:sz w:val="22"/>
                <w:szCs w:val="22"/>
              </w:rPr>
              <w:t>5.3</w:t>
            </w:r>
          </w:p>
        </w:tc>
        <w:tc>
          <w:tcPr>
            <w:tcW w:w="1404" w:type="dxa"/>
            <w:shd w:val="clear" w:color="auto" w:fill="auto"/>
          </w:tcPr>
          <w:p w14:paraId="05379EF9" w14:textId="77777777" w:rsidR="007151E3" w:rsidRDefault="00F75B69">
            <w:pPr>
              <w:pStyle w:val="Compact"/>
              <w:jc w:val="center"/>
              <w:rPr>
                <w:rFonts w:ascii="Arial" w:hAnsi="Arial" w:cs="Arial"/>
                <w:sz w:val="22"/>
                <w:szCs w:val="22"/>
              </w:rPr>
            </w:pPr>
            <w:r>
              <w:rPr>
                <w:rFonts w:ascii="Arial" w:hAnsi="Arial" w:cs="Arial"/>
                <w:sz w:val="22"/>
                <w:szCs w:val="22"/>
              </w:rPr>
              <w:t>negative</w:t>
            </w:r>
          </w:p>
        </w:tc>
        <w:tc>
          <w:tcPr>
            <w:tcW w:w="2110" w:type="dxa"/>
            <w:shd w:val="clear" w:color="auto" w:fill="auto"/>
          </w:tcPr>
          <w:p w14:paraId="41DA5E3F" w14:textId="77777777" w:rsidR="007151E3" w:rsidRDefault="00F75B69">
            <w:pPr>
              <w:pStyle w:val="Compact"/>
              <w:jc w:val="center"/>
              <w:rPr>
                <w:rFonts w:ascii="Arial" w:hAnsi="Arial" w:cs="Arial"/>
                <w:sz w:val="22"/>
                <w:szCs w:val="22"/>
              </w:rPr>
            </w:pPr>
            <w:proofErr w:type="spellStart"/>
            <w:r>
              <w:rPr>
                <w:rFonts w:ascii="Arial" w:hAnsi="Arial" w:cs="Arial"/>
                <w:sz w:val="22"/>
                <w:szCs w:val="22"/>
              </w:rPr>
              <w:t>nonToM</w:t>
            </w:r>
            <w:proofErr w:type="spellEnd"/>
          </w:p>
        </w:tc>
        <w:tc>
          <w:tcPr>
            <w:tcW w:w="985" w:type="dxa"/>
            <w:shd w:val="clear" w:color="auto" w:fill="auto"/>
          </w:tcPr>
          <w:p w14:paraId="715E5BAB"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3.36</w:t>
            </w:r>
          </w:p>
        </w:tc>
        <w:tc>
          <w:tcPr>
            <w:tcW w:w="984" w:type="dxa"/>
            <w:shd w:val="clear" w:color="auto" w:fill="auto"/>
          </w:tcPr>
          <w:p w14:paraId="4BEFA595"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1.31</w:t>
            </w:r>
          </w:p>
        </w:tc>
        <w:tc>
          <w:tcPr>
            <w:tcW w:w="704" w:type="dxa"/>
            <w:shd w:val="clear" w:color="auto" w:fill="auto"/>
          </w:tcPr>
          <w:p w14:paraId="43B025B6" w14:textId="77777777" w:rsidR="007151E3" w:rsidRDefault="00F75B69">
            <w:pPr>
              <w:pStyle w:val="Compact"/>
              <w:jc w:val="center"/>
              <w:rPr>
                <w:rFonts w:ascii="Arial" w:hAnsi="Arial" w:cs="Arial"/>
                <w:sz w:val="22"/>
                <w:szCs w:val="22"/>
              </w:rPr>
            </w:pPr>
            <w:r>
              <w:rPr>
                <w:rFonts w:ascii="Arial" w:hAnsi="Arial" w:cs="Arial"/>
                <w:sz w:val="22"/>
                <w:szCs w:val="22"/>
              </w:rPr>
              <w:t>1</w:t>
            </w:r>
          </w:p>
        </w:tc>
        <w:tc>
          <w:tcPr>
            <w:tcW w:w="701" w:type="dxa"/>
            <w:shd w:val="clear" w:color="auto" w:fill="auto"/>
          </w:tcPr>
          <w:p w14:paraId="57A39620" w14:textId="77777777" w:rsidR="007151E3" w:rsidRDefault="00F75B69">
            <w:pPr>
              <w:pStyle w:val="Compact"/>
              <w:jc w:val="center"/>
              <w:rPr>
                <w:rFonts w:ascii="Arial" w:hAnsi="Arial" w:cs="Arial"/>
                <w:sz w:val="22"/>
                <w:szCs w:val="22"/>
              </w:rPr>
            </w:pPr>
            <w:r>
              <w:rPr>
                <w:rFonts w:ascii="Arial" w:hAnsi="Arial" w:cs="Arial"/>
                <w:sz w:val="22"/>
                <w:szCs w:val="22"/>
              </w:rPr>
              <w:t>8</w:t>
            </w:r>
          </w:p>
        </w:tc>
      </w:tr>
      <w:tr w:rsidR="007151E3" w14:paraId="4092B11C" w14:textId="77777777">
        <w:tc>
          <w:tcPr>
            <w:tcW w:w="1547" w:type="dxa"/>
            <w:shd w:val="clear" w:color="auto" w:fill="auto"/>
          </w:tcPr>
          <w:p w14:paraId="100BC8B2" w14:textId="77777777" w:rsidR="007151E3" w:rsidRDefault="00F75B69">
            <w:pPr>
              <w:pStyle w:val="Compact"/>
              <w:jc w:val="center"/>
              <w:rPr>
                <w:rFonts w:ascii="Arial" w:hAnsi="Arial" w:cs="Arial"/>
                <w:sz w:val="22"/>
                <w:szCs w:val="22"/>
              </w:rPr>
            </w:pPr>
            <w:r>
              <w:rPr>
                <w:rFonts w:ascii="Arial" w:hAnsi="Arial" w:cs="Arial"/>
                <w:sz w:val="22"/>
                <w:szCs w:val="22"/>
              </w:rPr>
              <w:t>5.4</w:t>
            </w:r>
          </w:p>
        </w:tc>
        <w:tc>
          <w:tcPr>
            <w:tcW w:w="1404" w:type="dxa"/>
            <w:shd w:val="clear" w:color="auto" w:fill="auto"/>
          </w:tcPr>
          <w:p w14:paraId="2F1F1661" w14:textId="77777777" w:rsidR="007151E3" w:rsidRDefault="00F75B69">
            <w:pPr>
              <w:pStyle w:val="Compact"/>
              <w:jc w:val="center"/>
              <w:rPr>
                <w:rFonts w:ascii="Arial" w:hAnsi="Arial" w:cs="Arial"/>
                <w:sz w:val="22"/>
                <w:szCs w:val="22"/>
              </w:rPr>
            </w:pPr>
            <w:r>
              <w:rPr>
                <w:rFonts w:ascii="Arial" w:hAnsi="Arial" w:cs="Arial"/>
                <w:sz w:val="22"/>
                <w:szCs w:val="22"/>
              </w:rPr>
              <w:t>negative</w:t>
            </w:r>
          </w:p>
        </w:tc>
        <w:tc>
          <w:tcPr>
            <w:tcW w:w="2110" w:type="dxa"/>
            <w:shd w:val="clear" w:color="auto" w:fill="auto"/>
          </w:tcPr>
          <w:p w14:paraId="56AA462D" w14:textId="77777777" w:rsidR="007151E3" w:rsidRDefault="00F75B69">
            <w:pPr>
              <w:pStyle w:val="Compact"/>
              <w:jc w:val="center"/>
              <w:rPr>
                <w:rFonts w:ascii="Arial" w:hAnsi="Arial" w:cs="Arial"/>
                <w:sz w:val="22"/>
                <w:szCs w:val="22"/>
              </w:rPr>
            </w:pPr>
            <w:proofErr w:type="spellStart"/>
            <w:r>
              <w:rPr>
                <w:rFonts w:ascii="Arial" w:hAnsi="Arial" w:cs="Arial"/>
                <w:sz w:val="22"/>
                <w:szCs w:val="22"/>
              </w:rPr>
              <w:t>ToM</w:t>
            </w:r>
            <w:proofErr w:type="spellEnd"/>
          </w:p>
        </w:tc>
        <w:tc>
          <w:tcPr>
            <w:tcW w:w="985" w:type="dxa"/>
            <w:shd w:val="clear" w:color="auto" w:fill="auto"/>
          </w:tcPr>
          <w:p w14:paraId="5D531C5D"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3.92</w:t>
            </w:r>
          </w:p>
        </w:tc>
        <w:tc>
          <w:tcPr>
            <w:tcW w:w="984" w:type="dxa"/>
            <w:shd w:val="clear" w:color="auto" w:fill="auto"/>
          </w:tcPr>
          <w:p w14:paraId="58740AD4"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1.42</w:t>
            </w:r>
          </w:p>
        </w:tc>
        <w:tc>
          <w:tcPr>
            <w:tcW w:w="704" w:type="dxa"/>
            <w:shd w:val="clear" w:color="auto" w:fill="auto"/>
          </w:tcPr>
          <w:p w14:paraId="76D04832" w14:textId="77777777" w:rsidR="007151E3" w:rsidRDefault="00F75B69">
            <w:pPr>
              <w:pStyle w:val="Compact"/>
              <w:jc w:val="center"/>
              <w:rPr>
                <w:rFonts w:ascii="Arial" w:hAnsi="Arial" w:cs="Arial"/>
                <w:sz w:val="22"/>
                <w:szCs w:val="22"/>
              </w:rPr>
            </w:pPr>
            <w:r>
              <w:rPr>
                <w:rFonts w:ascii="Arial" w:hAnsi="Arial" w:cs="Arial"/>
                <w:sz w:val="22"/>
                <w:szCs w:val="22"/>
              </w:rPr>
              <w:t>2</w:t>
            </w:r>
          </w:p>
        </w:tc>
        <w:tc>
          <w:tcPr>
            <w:tcW w:w="701" w:type="dxa"/>
            <w:shd w:val="clear" w:color="auto" w:fill="auto"/>
          </w:tcPr>
          <w:p w14:paraId="2F6E968F" w14:textId="77777777" w:rsidR="007151E3" w:rsidRDefault="00F75B69">
            <w:pPr>
              <w:pStyle w:val="Compact"/>
              <w:jc w:val="center"/>
              <w:rPr>
                <w:rFonts w:ascii="Arial" w:hAnsi="Arial" w:cs="Arial"/>
                <w:sz w:val="22"/>
                <w:szCs w:val="22"/>
              </w:rPr>
            </w:pPr>
            <w:r>
              <w:rPr>
                <w:rFonts w:ascii="Arial" w:hAnsi="Arial" w:cs="Arial"/>
                <w:sz w:val="22"/>
                <w:szCs w:val="22"/>
              </w:rPr>
              <w:t>8</w:t>
            </w:r>
          </w:p>
        </w:tc>
      </w:tr>
      <w:tr w:rsidR="007151E3" w14:paraId="564DD843" w14:textId="77777777">
        <w:tc>
          <w:tcPr>
            <w:tcW w:w="1547" w:type="dxa"/>
            <w:shd w:val="clear" w:color="auto" w:fill="auto"/>
          </w:tcPr>
          <w:p w14:paraId="56A14BBF" w14:textId="77777777" w:rsidR="007151E3" w:rsidRDefault="00F75B69">
            <w:pPr>
              <w:pStyle w:val="Compact"/>
              <w:jc w:val="center"/>
              <w:rPr>
                <w:rFonts w:ascii="Arial" w:hAnsi="Arial" w:cs="Arial"/>
                <w:sz w:val="22"/>
                <w:szCs w:val="22"/>
              </w:rPr>
            </w:pPr>
            <w:r>
              <w:rPr>
                <w:rFonts w:ascii="Arial" w:hAnsi="Arial" w:cs="Arial"/>
                <w:sz w:val="22"/>
                <w:szCs w:val="22"/>
              </w:rPr>
              <w:t>6.1</w:t>
            </w:r>
          </w:p>
        </w:tc>
        <w:tc>
          <w:tcPr>
            <w:tcW w:w="1404" w:type="dxa"/>
            <w:shd w:val="clear" w:color="auto" w:fill="auto"/>
          </w:tcPr>
          <w:p w14:paraId="04E3D0A8" w14:textId="77777777" w:rsidR="007151E3" w:rsidRDefault="00F75B69">
            <w:pPr>
              <w:pStyle w:val="Compact"/>
              <w:jc w:val="center"/>
              <w:rPr>
                <w:rFonts w:ascii="Arial" w:hAnsi="Arial" w:cs="Arial"/>
                <w:sz w:val="22"/>
                <w:szCs w:val="22"/>
              </w:rPr>
            </w:pPr>
            <w:r>
              <w:rPr>
                <w:rFonts w:ascii="Arial" w:hAnsi="Arial" w:cs="Arial"/>
                <w:sz w:val="22"/>
                <w:szCs w:val="22"/>
              </w:rPr>
              <w:t>neutral</w:t>
            </w:r>
          </w:p>
        </w:tc>
        <w:tc>
          <w:tcPr>
            <w:tcW w:w="2110" w:type="dxa"/>
            <w:shd w:val="clear" w:color="auto" w:fill="auto"/>
          </w:tcPr>
          <w:p w14:paraId="32C87095" w14:textId="77777777" w:rsidR="007151E3" w:rsidRDefault="00F75B69">
            <w:pPr>
              <w:pStyle w:val="Compact"/>
              <w:jc w:val="center"/>
              <w:rPr>
                <w:rFonts w:ascii="Arial" w:hAnsi="Arial" w:cs="Arial"/>
                <w:sz w:val="22"/>
                <w:szCs w:val="22"/>
              </w:rPr>
            </w:pPr>
            <w:proofErr w:type="spellStart"/>
            <w:r>
              <w:rPr>
                <w:rFonts w:ascii="Arial" w:hAnsi="Arial" w:cs="Arial"/>
                <w:sz w:val="22"/>
                <w:szCs w:val="22"/>
              </w:rPr>
              <w:t>nonToM</w:t>
            </w:r>
            <w:proofErr w:type="spellEnd"/>
          </w:p>
        </w:tc>
        <w:tc>
          <w:tcPr>
            <w:tcW w:w="985" w:type="dxa"/>
            <w:shd w:val="clear" w:color="auto" w:fill="auto"/>
          </w:tcPr>
          <w:p w14:paraId="4E93DCC5"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6.64</w:t>
            </w:r>
          </w:p>
        </w:tc>
        <w:tc>
          <w:tcPr>
            <w:tcW w:w="984" w:type="dxa"/>
            <w:shd w:val="clear" w:color="auto" w:fill="auto"/>
          </w:tcPr>
          <w:p w14:paraId="198946D6"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1.36</w:t>
            </w:r>
          </w:p>
        </w:tc>
        <w:tc>
          <w:tcPr>
            <w:tcW w:w="704" w:type="dxa"/>
            <w:shd w:val="clear" w:color="auto" w:fill="auto"/>
          </w:tcPr>
          <w:p w14:paraId="426F4E58" w14:textId="77777777" w:rsidR="007151E3" w:rsidRDefault="00F75B69">
            <w:pPr>
              <w:pStyle w:val="Compact"/>
              <w:jc w:val="center"/>
              <w:rPr>
                <w:rFonts w:ascii="Arial" w:hAnsi="Arial" w:cs="Arial"/>
                <w:sz w:val="22"/>
                <w:szCs w:val="22"/>
              </w:rPr>
            </w:pPr>
            <w:r>
              <w:rPr>
                <w:rFonts w:ascii="Arial" w:hAnsi="Arial" w:cs="Arial"/>
                <w:sz w:val="22"/>
                <w:szCs w:val="22"/>
              </w:rPr>
              <w:t>4</w:t>
            </w:r>
          </w:p>
        </w:tc>
        <w:tc>
          <w:tcPr>
            <w:tcW w:w="701" w:type="dxa"/>
            <w:shd w:val="clear" w:color="auto" w:fill="auto"/>
          </w:tcPr>
          <w:p w14:paraId="431D4E33" w14:textId="77777777" w:rsidR="007151E3" w:rsidRDefault="00F75B69">
            <w:pPr>
              <w:pStyle w:val="Compact"/>
              <w:jc w:val="center"/>
              <w:rPr>
                <w:rFonts w:ascii="Arial" w:hAnsi="Arial" w:cs="Arial"/>
                <w:sz w:val="22"/>
                <w:szCs w:val="22"/>
              </w:rPr>
            </w:pPr>
            <w:r>
              <w:rPr>
                <w:rFonts w:ascii="Arial" w:hAnsi="Arial" w:cs="Arial"/>
                <w:sz w:val="22"/>
                <w:szCs w:val="22"/>
              </w:rPr>
              <w:t>9</w:t>
            </w:r>
          </w:p>
        </w:tc>
      </w:tr>
      <w:tr w:rsidR="007151E3" w14:paraId="0D05A13C" w14:textId="77777777">
        <w:tc>
          <w:tcPr>
            <w:tcW w:w="1547" w:type="dxa"/>
            <w:shd w:val="clear" w:color="auto" w:fill="auto"/>
          </w:tcPr>
          <w:p w14:paraId="036E6519" w14:textId="77777777" w:rsidR="007151E3" w:rsidRDefault="00F75B69">
            <w:pPr>
              <w:pStyle w:val="Compact"/>
              <w:jc w:val="center"/>
              <w:rPr>
                <w:rFonts w:ascii="Arial" w:hAnsi="Arial" w:cs="Arial"/>
                <w:sz w:val="22"/>
                <w:szCs w:val="22"/>
              </w:rPr>
            </w:pPr>
            <w:r>
              <w:rPr>
                <w:rFonts w:ascii="Arial" w:hAnsi="Arial" w:cs="Arial"/>
                <w:sz w:val="22"/>
                <w:szCs w:val="22"/>
              </w:rPr>
              <w:t>6.2</w:t>
            </w:r>
          </w:p>
        </w:tc>
        <w:tc>
          <w:tcPr>
            <w:tcW w:w="1404" w:type="dxa"/>
            <w:shd w:val="clear" w:color="auto" w:fill="auto"/>
          </w:tcPr>
          <w:p w14:paraId="3D2932FE" w14:textId="77777777" w:rsidR="007151E3" w:rsidRDefault="00F75B69">
            <w:pPr>
              <w:pStyle w:val="Compact"/>
              <w:jc w:val="center"/>
              <w:rPr>
                <w:rFonts w:ascii="Arial" w:hAnsi="Arial" w:cs="Arial"/>
                <w:sz w:val="22"/>
                <w:szCs w:val="22"/>
              </w:rPr>
            </w:pPr>
            <w:r>
              <w:rPr>
                <w:rFonts w:ascii="Arial" w:hAnsi="Arial" w:cs="Arial"/>
                <w:sz w:val="22"/>
                <w:szCs w:val="22"/>
              </w:rPr>
              <w:t>neutral</w:t>
            </w:r>
          </w:p>
        </w:tc>
        <w:tc>
          <w:tcPr>
            <w:tcW w:w="2110" w:type="dxa"/>
            <w:shd w:val="clear" w:color="auto" w:fill="auto"/>
          </w:tcPr>
          <w:p w14:paraId="70961BFA" w14:textId="77777777" w:rsidR="007151E3" w:rsidRDefault="00F75B69">
            <w:pPr>
              <w:pStyle w:val="Compact"/>
              <w:jc w:val="center"/>
              <w:rPr>
                <w:rFonts w:ascii="Arial" w:hAnsi="Arial" w:cs="Arial"/>
                <w:sz w:val="22"/>
                <w:szCs w:val="22"/>
              </w:rPr>
            </w:pPr>
            <w:proofErr w:type="spellStart"/>
            <w:r>
              <w:rPr>
                <w:rFonts w:ascii="Arial" w:hAnsi="Arial" w:cs="Arial"/>
                <w:sz w:val="22"/>
                <w:szCs w:val="22"/>
              </w:rPr>
              <w:t>ToM</w:t>
            </w:r>
            <w:proofErr w:type="spellEnd"/>
          </w:p>
        </w:tc>
        <w:tc>
          <w:tcPr>
            <w:tcW w:w="985" w:type="dxa"/>
            <w:shd w:val="clear" w:color="auto" w:fill="auto"/>
          </w:tcPr>
          <w:p w14:paraId="49BC40A1"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6.06</w:t>
            </w:r>
          </w:p>
        </w:tc>
        <w:tc>
          <w:tcPr>
            <w:tcW w:w="984" w:type="dxa"/>
            <w:shd w:val="clear" w:color="auto" w:fill="auto"/>
          </w:tcPr>
          <w:p w14:paraId="56082F3D"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1.19</w:t>
            </w:r>
          </w:p>
        </w:tc>
        <w:tc>
          <w:tcPr>
            <w:tcW w:w="704" w:type="dxa"/>
            <w:shd w:val="clear" w:color="auto" w:fill="auto"/>
          </w:tcPr>
          <w:p w14:paraId="13090D55" w14:textId="77777777" w:rsidR="007151E3" w:rsidRDefault="00F75B69">
            <w:pPr>
              <w:pStyle w:val="Compact"/>
              <w:jc w:val="center"/>
              <w:rPr>
                <w:rFonts w:ascii="Arial" w:hAnsi="Arial" w:cs="Arial"/>
                <w:sz w:val="22"/>
                <w:szCs w:val="22"/>
              </w:rPr>
            </w:pPr>
            <w:r>
              <w:rPr>
                <w:rFonts w:ascii="Arial" w:hAnsi="Arial" w:cs="Arial"/>
                <w:sz w:val="22"/>
                <w:szCs w:val="22"/>
              </w:rPr>
              <w:t>4</w:t>
            </w:r>
          </w:p>
        </w:tc>
        <w:tc>
          <w:tcPr>
            <w:tcW w:w="701" w:type="dxa"/>
            <w:shd w:val="clear" w:color="auto" w:fill="auto"/>
          </w:tcPr>
          <w:p w14:paraId="5D512502" w14:textId="77777777" w:rsidR="007151E3" w:rsidRDefault="00F75B69">
            <w:pPr>
              <w:pStyle w:val="Compact"/>
              <w:jc w:val="center"/>
              <w:rPr>
                <w:rFonts w:ascii="Arial" w:hAnsi="Arial" w:cs="Arial"/>
                <w:sz w:val="22"/>
                <w:szCs w:val="22"/>
              </w:rPr>
            </w:pPr>
            <w:r>
              <w:rPr>
                <w:rFonts w:ascii="Arial" w:hAnsi="Arial" w:cs="Arial"/>
                <w:sz w:val="22"/>
                <w:szCs w:val="22"/>
              </w:rPr>
              <w:t>8</w:t>
            </w:r>
          </w:p>
        </w:tc>
      </w:tr>
      <w:tr w:rsidR="007151E3" w14:paraId="5DAA3A89" w14:textId="77777777">
        <w:tc>
          <w:tcPr>
            <w:tcW w:w="1547" w:type="dxa"/>
            <w:shd w:val="clear" w:color="auto" w:fill="auto"/>
          </w:tcPr>
          <w:p w14:paraId="2C0736AB" w14:textId="77777777" w:rsidR="007151E3" w:rsidRDefault="00F75B69">
            <w:pPr>
              <w:pStyle w:val="Compact"/>
              <w:jc w:val="center"/>
              <w:rPr>
                <w:rFonts w:ascii="Arial" w:hAnsi="Arial" w:cs="Arial"/>
                <w:sz w:val="22"/>
                <w:szCs w:val="22"/>
              </w:rPr>
            </w:pPr>
            <w:r>
              <w:rPr>
                <w:rFonts w:ascii="Arial" w:hAnsi="Arial" w:cs="Arial"/>
                <w:sz w:val="22"/>
                <w:szCs w:val="22"/>
              </w:rPr>
              <w:t>6.3</w:t>
            </w:r>
          </w:p>
        </w:tc>
        <w:tc>
          <w:tcPr>
            <w:tcW w:w="1404" w:type="dxa"/>
            <w:shd w:val="clear" w:color="auto" w:fill="auto"/>
          </w:tcPr>
          <w:p w14:paraId="2BC8F69E" w14:textId="77777777" w:rsidR="007151E3" w:rsidRDefault="00F75B69">
            <w:pPr>
              <w:pStyle w:val="Compact"/>
              <w:jc w:val="center"/>
              <w:rPr>
                <w:rFonts w:ascii="Arial" w:hAnsi="Arial" w:cs="Arial"/>
                <w:sz w:val="22"/>
                <w:szCs w:val="22"/>
              </w:rPr>
            </w:pPr>
            <w:r>
              <w:rPr>
                <w:rFonts w:ascii="Arial" w:hAnsi="Arial" w:cs="Arial"/>
                <w:sz w:val="22"/>
                <w:szCs w:val="22"/>
              </w:rPr>
              <w:t>negative</w:t>
            </w:r>
          </w:p>
        </w:tc>
        <w:tc>
          <w:tcPr>
            <w:tcW w:w="2110" w:type="dxa"/>
            <w:shd w:val="clear" w:color="auto" w:fill="auto"/>
          </w:tcPr>
          <w:p w14:paraId="57A9E397" w14:textId="77777777" w:rsidR="007151E3" w:rsidRDefault="00F75B69">
            <w:pPr>
              <w:pStyle w:val="Compact"/>
              <w:jc w:val="center"/>
              <w:rPr>
                <w:rFonts w:ascii="Arial" w:hAnsi="Arial" w:cs="Arial"/>
                <w:sz w:val="22"/>
                <w:szCs w:val="22"/>
              </w:rPr>
            </w:pPr>
            <w:proofErr w:type="spellStart"/>
            <w:r>
              <w:rPr>
                <w:rFonts w:ascii="Arial" w:hAnsi="Arial" w:cs="Arial"/>
                <w:sz w:val="22"/>
                <w:szCs w:val="22"/>
              </w:rPr>
              <w:t>nonToM</w:t>
            </w:r>
            <w:proofErr w:type="spellEnd"/>
          </w:p>
        </w:tc>
        <w:tc>
          <w:tcPr>
            <w:tcW w:w="985" w:type="dxa"/>
            <w:shd w:val="clear" w:color="auto" w:fill="auto"/>
          </w:tcPr>
          <w:p w14:paraId="2B8CE9AE"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2.33</w:t>
            </w:r>
          </w:p>
        </w:tc>
        <w:tc>
          <w:tcPr>
            <w:tcW w:w="984" w:type="dxa"/>
            <w:shd w:val="clear" w:color="auto" w:fill="auto"/>
          </w:tcPr>
          <w:p w14:paraId="57ED792C"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1.47</w:t>
            </w:r>
          </w:p>
        </w:tc>
        <w:tc>
          <w:tcPr>
            <w:tcW w:w="704" w:type="dxa"/>
            <w:shd w:val="clear" w:color="auto" w:fill="auto"/>
          </w:tcPr>
          <w:p w14:paraId="4C4E7955" w14:textId="77777777" w:rsidR="007151E3" w:rsidRDefault="00F75B69">
            <w:pPr>
              <w:pStyle w:val="Compact"/>
              <w:jc w:val="center"/>
              <w:rPr>
                <w:rFonts w:ascii="Arial" w:hAnsi="Arial" w:cs="Arial"/>
                <w:sz w:val="22"/>
                <w:szCs w:val="22"/>
              </w:rPr>
            </w:pPr>
            <w:r>
              <w:rPr>
                <w:rFonts w:ascii="Arial" w:hAnsi="Arial" w:cs="Arial"/>
                <w:sz w:val="22"/>
                <w:szCs w:val="22"/>
              </w:rPr>
              <w:t>1</w:t>
            </w:r>
          </w:p>
        </w:tc>
        <w:tc>
          <w:tcPr>
            <w:tcW w:w="701" w:type="dxa"/>
            <w:shd w:val="clear" w:color="auto" w:fill="auto"/>
          </w:tcPr>
          <w:p w14:paraId="79917E61" w14:textId="77777777" w:rsidR="007151E3" w:rsidRDefault="00F75B69">
            <w:pPr>
              <w:pStyle w:val="Compact"/>
              <w:jc w:val="center"/>
              <w:rPr>
                <w:rFonts w:ascii="Arial" w:hAnsi="Arial" w:cs="Arial"/>
                <w:sz w:val="22"/>
                <w:szCs w:val="22"/>
              </w:rPr>
            </w:pPr>
            <w:r>
              <w:rPr>
                <w:rFonts w:ascii="Arial" w:hAnsi="Arial" w:cs="Arial"/>
                <w:sz w:val="22"/>
                <w:szCs w:val="22"/>
              </w:rPr>
              <w:t>8</w:t>
            </w:r>
          </w:p>
        </w:tc>
      </w:tr>
      <w:tr w:rsidR="007151E3" w14:paraId="493E60A3" w14:textId="77777777">
        <w:tc>
          <w:tcPr>
            <w:tcW w:w="1547" w:type="dxa"/>
            <w:shd w:val="clear" w:color="auto" w:fill="auto"/>
          </w:tcPr>
          <w:p w14:paraId="669477CD" w14:textId="77777777" w:rsidR="007151E3" w:rsidRDefault="00F75B69">
            <w:pPr>
              <w:pStyle w:val="Compact"/>
              <w:jc w:val="center"/>
              <w:rPr>
                <w:rFonts w:ascii="Arial" w:hAnsi="Arial" w:cs="Arial"/>
                <w:sz w:val="22"/>
                <w:szCs w:val="22"/>
              </w:rPr>
            </w:pPr>
            <w:r>
              <w:rPr>
                <w:rFonts w:ascii="Arial" w:hAnsi="Arial" w:cs="Arial"/>
                <w:sz w:val="22"/>
                <w:szCs w:val="22"/>
              </w:rPr>
              <w:t>6.4</w:t>
            </w:r>
          </w:p>
        </w:tc>
        <w:tc>
          <w:tcPr>
            <w:tcW w:w="1404" w:type="dxa"/>
            <w:shd w:val="clear" w:color="auto" w:fill="auto"/>
          </w:tcPr>
          <w:p w14:paraId="68C4F219" w14:textId="77777777" w:rsidR="007151E3" w:rsidRDefault="00F75B69">
            <w:pPr>
              <w:pStyle w:val="Compact"/>
              <w:jc w:val="center"/>
              <w:rPr>
                <w:rFonts w:ascii="Arial" w:hAnsi="Arial" w:cs="Arial"/>
                <w:sz w:val="22"/>
                <w:szCs w:val="22"/>
              </w:rPr>
            </w:pPr>
            <w:r>
              <w:rPr>
                <w:rFonts w:ascii="Arial" w:hAnsi="Arial" w:cs="Arial"/>
                <w:sz w:val="22"/>
                <w:szCs w:val="22"/>
              </w:rPr>
              <w:t>negative</w:t>
            </w:r>
          </w:p>
        </w:tc>
        <w:tc>
          <w:tcPr>
            <w:tcW w:w="2110" w:type="dxa"/>
            <w:shd w:val="clear" w:color="auto" w:fill="auto"/>
          </w:tcPr>
          <w:p w14:paraId="6688A83C" w14:textId="77777777" w:rsidR="007151E3" w:rsidRDefault="00F75B69">
            <w:pPr>
              <w:pStyle w:val="Compact"/>
              <w:jc w:val="center"/>
              <w:rPr>
                <w:rFonts w:ascii="Arial" w:hAnsi="Arial" w:cs="Arial"/>
                <w:sz w:val="22"/>
                <w:szCs w:val="22"/>
              </w:rPr>
            </w:pPr>
            <w:proofErr w:type="spellStart"/>
            <w:r>
              <w:rPr>
                <w:rFonts w:ascii="Arial" w:hAnsi="Arial" w:cs="Arial"/>
                <w:sz w:val="22"/>
                <w:szCs w:val="22"/>
              </w:rPr>
              <w:t>ToM</w:t>
            </w:r>
            <w:proofErr w:type="spellEnd"/>
          </w:p>
        </w:tc>
        <w:tc>
          <w:tcPr>
            <w:tcW w:w="985" w:type="dxa"/>
            <w:shd w:val="clear" w:color="auto" w:fill="auto"/>
          </w:tcPr>
          <w:p w14:paraId="23AAE901"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2.22</w:t>
            </w:r>
          </w:p>
        </w:tc>
        <w:tc>
          <w:tcPr>
            <w:tcW w:w="984" w:type="dxa"/>
            <w:shd w:val="clear" w:color="auto" w:fill="auto"/>
          </w:tcPr>
          <w:p w14:paraId="6EB991B8"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1.22</w:t>
            </w:r>
          </w:p>
        </w:tc>
        <w:tc>
          <w:tcPr>
            <w:tcW w:w="704" w:type="dxa"/>
            <w:shd w:val="clear" w:color="auto" w:fill="auto"/>
          </w:tcPr>
          <w:p w14:paraId="60182F30" w14:textId="77777777" w:rsidR="007151E3" w:rsidRDefault="00F75B69">
            <w:pPr>
              <w:pStyle w:val="Compact"/>
              <w:jc w:val="center"/>
              <w:rPr>
                <w:rFonts w:ascii="Arial" w:hAnsi="Arial" w:cs="Arial"/>
                <w:sz w:val="22"/>
                <w:szCs w:val="22"/>
              </w:rPr>
            </w:pPr>
            <w:r>
              <w:rPr>
                <w:rFonts w:ascii="Arial" w:hAnsi="Arial" w:cs="Arial"/>
                <w:sz w:val="22"/>
                <w:szCs w:val="22"/>
              </w:rPr>
              <w:t>1</w:t>
            </w:r>
          </w:p>
        </w:tc>
        <w:tc>
          <w:tcPr>
            <w:tcW w:w="701" w:type="dxa"/>
            <w:shd w:val="clear" w:color="auto" w:fill="auto"/>
          </w:tcPr>
          <w:p w14:paraId="1AD71B48" w14:textId="77777777" w:rsidR="007151E3" w:rsidRDefault="00F75B69">
            <w:pPr>
              <w:pStyle w:val="Compact"/>
              <w:jc w:val="center"/>
              <w:rPr>
                <w:rFonts w:ascii="Arial" w:hAnsi="Arial" w:cs="Arial"/>
                <w:sz w:val="22"/>
                <w:szCs w:val="22"/>
              </w:rPr>
            </w:pPr>
            <w:r>
              <w:rPr>
                <w:rFonts w:ascii="Arial" w:hAnsi="Arial" w:cs="Arial"/>
                <w:sz w:val="22"/>
                <w:szCs w:val="22"/>
              </w:rPr>
              <w:t>7</w:t>
            </w:r>
          </w:p>
        </w:tc>
      </w:tr>
      <w:tr w:rsidR="007151E3" w14:paraId="285DBC38" w14:textId="77777777">
        <w:tc>
          <w:tcPr>
            <w:tcW w:w="1547" w:type="dxa"/>
            <w:shd w:val="clear" w:color="auto" w:fill="auto"/>
          </w:tcPr>
          <w:p w14:paraId="790E31FE" w14:textId="77777777" w:rsidR="007151E3" w:rsidRDefault="00F75B69">
            <w:pPr>
              <w:pStyle w:val="Compact"/>
              <w:jc w:val="center"/>
              <w:rPr>
                <w:rFonts w:ascii="Arial" w:hAnsi="Arial" w:cs="Arial"/>
                <w:sz w:val="22"/>
                <w:szCs w:val="22"/>
              </w:rPr>
            </w:pPr>
            <w:r>
              <w:rPr>
                <w:rFonts w:ascii="Arial" w:hAnsi="Arial" w:cs="Arial"/>
                <w:sz w:val="22"/>
                <w:szCs w:val="22"/>
              </w:rPr>
              <w:t>7.1</w:t>
            </w:r>
          </w:p>
        </w:tc>
        <w:tc>
          <w:tcPr>
            <w:tcW w:w="1404" w:type="dxa"/>
            <w:shd w:val="clear" w:color="auto" w:fill="auto"/>
          </w:tcPr>
          <w:p w14:paraId="30A0C2E1" w14:textId="77777777" w:rsidR="007151E3" w:rsidRDefault="00F75B69">
            <w:pPr>
              <w:pStyle w:val="Compact"/>
              <w:jc w:val="center"/>
              <w:rPr>
                <w:rFonts w:ascii="Arial" w:hAnsi="Arial" w:cs="Arial"/>
                <w:sz w:val="22"/>
                <w:szCs w:val="22"/>
              </w:rPr>
            </w:pPr>
            <w:r>
              <w:rPr>
                <w:rFonts w:ascii="Arial" w:hAnsi="Arial" w:cs="Arial"/>
                <w:sz w:val="22"/>
                <w:szCs w:val="22"/>
              </w:rPr>
              <w:t>neutral</w:t>
            </w:r>
          </w:p>
        </w:tc>
        <w:tc>
          <w:tcPr>
            <w:tcW w:w="2110" w:type="dxa"/>
            <w:shd w:val="clear" w:color="auto" w:fill="auto"/>
          </w:tcPr>
          <w:p w14:paraId="2260F0E8" w14:textId="77777777" w:rsidR="007151E3" w:rsidRDefault="00F75B69">
            <w:pPr>
              <w:pStyle w:val="Compact"/>
              <w:jc w:val="center"/>
              <w:rPr>
                <w:rFonts w:ascii="Arial" w:hAnsi="Arial" w:cs="Arial"/>
                <w:sz w:val="22"/>
                <w:szCs w:val="22"/>
              </w:rPr>
            </w:pPr>
            <w:proofErr w:type="spellStart"/>
            <w:r>
              <w:rPr>
                <w:rFonts w:ascii="Arial" w:hAnsi="Arial" w:cs="Arial"/>
                <w:sz w:val="22"/>
                <w:szCs w:val="22"/>
              </w:rPr>
              <w:t>nonToM</w:t>
            </w:r>
            <w:proofErr w:type="spellEnd"/>
          </w:p>
        </w:tc>
        <w:tc>
          <w:tcPr>
            <w:tcW w:w="985" w:type="dxa"/>
            <w:shd w:val="clear" w:color="auto" w:fill="auto"/>
          </w:tcPr>
          <w:p w14:paraId="7C06AC79"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5.89</w:t>
            </w:r>
          </w:p>
        </w:tc>
        <w:tc>
          <w:tcPr>
            <w:tcW w:w="984" w:type="dxa"/>
            <w:shd w:val="clear" w:color="auto" w:fill="auto"/>
          </w:tcPr>
          <w:p w14:paraId="2713A701"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1.45</w:t>
            </w:r>
          </w:p>
        </w:tc>
        <w:tc>
          <w:tcPr>
            <w:tcW w:w="704" w:type="dxa"/>
            <w:shd w:val="clear" w:color="auto" w:fill="auto"/>
          </w:tcPr>
          <w:p w14:paraId="37FA8D62" w14:textId="77777777" w:rsidR="007151E3" w:rsidRDefault="00F75B69">
            <w:pPr>
              <w:pStyle w:val="Compact"/>
              <w:jc w:val="center"/>
              <w:rPr>
                <w:rFonts w:ascii="Arial" w:hAnsi="Arial" w:cs="Arial"/>
                <w:sz w:val="22"/>
                <w:szCs w:val="22"/>
              </w:rPr>
            </w:pPr>
            <w:r>
              <w:rPr>
                <w:rFonts w:ascii="Arial" w:hAnsi="Arial" w:cs="Arial"/>
                <w:sz w:val="22"/>
                <w:szCs w:val="22"/>
              </w:rPr>
              <w:t>3</w:t>
            </w:r>
          </w:p>
        </w:tc>
        <w:tc>
          <w:tcPr>
            <w:tcW w:w="701" w:type="dxa"/>
            <w:shd w:val="clear" w:color="auto" w:fill="auto"/>
          </w:tcPr>
          <w:p w14:paraId="220EAF09" w14:textId="77777777" w:rsidR="007151E3" w:rsidRDefault="00F75B69">
            <w:pPr>
              <w:pStyle w:val="Compact"/>
              <w:jc w:val="center"/>
              <w:rPr>
                <w:rFonts w:ascii="Arial" w:hAnsi="Arial" w:cs="Arial"/>
                <w:sz w:val="22"/>
                <w:szCs w:val="22"/>
              </w:rPr>
            </w:pPr>
            <w:r>
              <w:rPr>
                <w:rFonts w:ascii="Arial" w:hAnsi="Arial" w:cs="Arial"/>
                <w:sz w:val="22"/>
                <w:szCs w:val="22"/>
              </w:rPr>
              <w:t>9</w:t>
            </w:r>
          </w:p>
        </w:tc>
      </w:tr>
      <w:tr w:rsidR="007151E3" w14:paraId="24017EB9" w14:textId="77777777">
        <w:tc>
          <w:tcPr>
            <w:tcW w:w="1547" w:type="dxa"/>
            <w:shd w:val="clear" w:color="auto" w:fill="auto"/>
          </w:tcPr>
          <w:p w14:paraId="2F0A82EB" w14:textId="77777777" w:rsidR="007151E3" w:rsidRDefault="00F75B69">
            <w:pPr>
              <w:pStyle w:val="Compact"/>
              <w:jc w:val="center"/>
              <w:rPr>
                <w:rFonts w:ascii="Arial" w:hAnsi="Arial" w:cs="Arial"/>
                <w:sz w:val="22"/>
                <w:szCs w:val="22"/>
              </w:rPr>
            </w:pPr>
            <w:r>
              <w:rPr>
                <w:rFonts w:ascii="Arial" w:hAnsi="Arial" w:cs="Arial"/>
                <w:sz w:val="22"/>
                <w:szCs w:val="22"/>
              </w:rPr>
              <w:t>7.2</w:t>
            </w:r>
          </w:p>
        </w:tc>
        <w:tc>
          <w:tcPr>
            <w:tcW w:w="1404" w:type="dxa"/>
            <w:shd w:val="clear" w:color="auto" w:fill="auto"/>
          </w:tcPr>
          <w:p w14:paraId="414D2B4A" w14:textId="77777777" w:rsidR="007151E3" w:rsidRDefault="00F75B69">
            <w:pPr>
              <w:pStyle w:val="Compact"/>
              <w:jc w:val="center"/>
              <w:rPr>
                <w:rFonts w:ascii="Arial" w:hAnsi="Arial" w:cs="Arial"/>
                <w:sz w:val="22"/>
                <w:szCs w:val="22"/>
              </w:rPr>
            </w:pPr>
            <w:r>
              <w:rPr>
                <w:rFonts w:ascii="Arial" w:hAnsi="Arial" w:cs="Arial"/>
                <w:sz w:val="22"/>
                <w:szCs w:val="22"/>
              </w:rPr>
              <w:t>neutral</w:t>
            </w:r>
          </w:p>
        </w:tc>
        <w:tc>
          <w:tcPr>
            <w:tcW w:w="2110" w:type="dxa"/>
            <w:shd w:val="clear" w:color="auto" w:fill="auto"/>
          </w:tcPr>
          <w:p w14:paraId="48829F62" w14:textId="77777777" w:rsidR="007151E3" w:rsidRDefault="00F75B69">
            <w:pPr>
              <w:pStyle w:val="Compact"/>
              <w:jc w:val="center"/>
              <w:rPr>
                <w:rFonts w:ascii="Arial" w:hAnsi="Arial" w:cs="Arial"/>
                <w:sz w:val="22"/>
                <w:szCs w:val="22"/>
              </w:rPr>
            </w:pPr>
            <w:proofErr w:type="spellStart"/>
            <w:r>
              <w:rPr>
                <w:rFonts w:ascii="Arial" w:hAnsi="Arial" w:cs="Arial"/>
                <w:sz w:val="22"/>
                <w:szCs w:val="22"/>
              </w:rPr>
              <w:t>ToM</w:t>
            </w:r>
            <w:proofErr w:type="spellEnd"/>
          </w:p>
        </w:tc>
        <w:tc>
          <w:tcPr>
            <w:tcW w:w="985" w:type="dxa"/>
            <w:shd w:val="clear" w:color="auto" w:fill="auto"/>
          </w:tcPr>
          <w:p w14:paraId="562942D9"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6.19</w:t>
            </w:r>
          </w:p>
        </w:tc>
        <w:tc>
          <w:tcPr>
            <w:tcW w:w="984" w:type="dxa"/>
            <w:shd w:val="clear" w:color="auto" w:fill="auto"/>
          </w:tcPr>
          <w:p w14:paraId="07F66D48"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1.33</w:t>
            </w:r>
          </w:p>
        </w:tc>
        <w:tc>
          <w:tcPr>
            <w:tcW w:w="704" w:type="dxa"/>
            <w:shd w:val="clear" w:color="auto" w:fill="auto"/>
          </w:tcPr>
          <w:p w14:paraId="13CB0C98" w14:textId="77777777" w:rsidR="007151E3" w:rsidRDefault="00F75B69">
            <w:pPr>
              <w:pStyle w:val="Compact"/>
              <w:jc w:val="center"/>
              <w:rPr>
                <w:rFonts w:ascii="Arial" w:hAnsi="Arial" w:cs="Arial"/>
                <w:sz w:val="22"/>
                <w:szCs w:val="22"/>
              </w:rPr>
            </w:pPr>
            <w:r>
              <w:rPr>
                <w:rFonts w:ascii="Arial" w:hAnsi="Arial" w:cs="Arial"/>
                <w:sz w:val="22"/>
                <w:szCs w:val="22"/>
              </w:rPr>
              <w:t>3</w:t>
            </w:r>
          </w:p>
        </w:tc>
        <w:tc>
          <w:tcPr>
            <w:tcW w:w="701" w:type="dxa"/>
            <w:shd w:val="clear" w:color="auto" w:fill="auto"/>
          </w:tcPr>
          <w:p w14:paraId="6FAEE7DA" w14:textId="77777777" w:rsidR="007151E3" w:rsidRDefault="00F75B69">
            <w:pPr>
              <w:pStyle w:val="Compact"/>
              <w:jc w:val="center"/>
              <w:rPr>
                <w:rFonts w:ascii="Arial" w:hAnsi="Arial" w:cs="Arial"/>
                <w:sz w:val="22"/>
                <w:szCs w:val="22"/>
              </w:rPr>
            </w:pPr>
            <w:r>
              <w:rPr>
                <w:rFonts w:ascii="Arial" w:hAnsi="Arial" w:cs="Arial"/>
                <w:sz w:val="22"/>
                <w:szCs w:val="22"/>
              </w:rPr>
              <w:t>8</w:t>
            </w:r>
          </w:p>
        </w:tc>
      </w:tr>
      <w:tr w:rsidR="007151E3" w14:paraId="45CA6F62" w14:textId="77777777">
        <w:tc>
          <w:tcPr>
            <w:tcW w:w="1547" w:type="dxa"/>
            <w:shd w:val="clear" w:color="auto" w:fill="auto"/>
          </w:tcPr>
          <w:p w14:paraId="686741AB" w14:textId="77777777" w:rsidR="007151E3" w:rsidRDefault="00F75B69">
            <w:pPr>
              <w:pStyle w:val="Compact"/>
              <w:jc w:val="center"/>
              <w:rPr>
                <w:rFonts w:ascii="Arial" w:hAnsi="Arial" w:cs="Arial"/>
                <w:sz w:val="22"/>
                <w:szCs w:val="22"/>
              </w:rPr>
            </w:pPr>
            <w:r>
              <w:rPr>
                <w:rFonts w:ascii="Arial" w:hAnsi="Arial" w:cs="Arial"/>
                <w:sz w:val="22"/>
                <w:szCs w:val="22"/>
              </w:rPr>
              <w:t>7.3</w:t>
            </w:r>
          </w:p>
        </w:tc>
        <w:tc>
          <w:tcPr>
            <w:tcW w:w="1404" w:type="dxa"/>
            <w:shd w:val="clear" w:color="auto" w:fill="auto"/>
          </w:tcPr>
          <w:p w14:paraId="5C4F1B61" w14:textId="77777777" w:rsidR="007151E3" w:rsidRDefault="00F75B69">
            <w:pPr>
              <w:pStyle w:val="Compact"/>
              <w:jc w:val="center"/>
              <w:rPr>
                <w:rFonts w:ascii="Arial" w:hAnsi="Arial" w:cs="Arial"/>
                <w:sz w:val="22"/>
                <w:szCs w:val="22"/>
              </w:rPr>
            </w:pPr>
            <w:r>
              <w:rPr>
                <w:rFonts w:ascii="Arial" w:hAnsi="Arial" w:cs="Arial"/>
                <w:sz w:val="22"/>
                <w:szCs w:val="22"/>
              </w:rPr>
              <w:t>negative</w:t>
            </w:r>
          </w:p>
        </w:tc>
        <w:tc>
          <w:tcPr>
            <w:tcW w:w="2110" w:type="dxa"/>
            <w:shd w:val="clear" w:color="auto" w:fill="auto"/>
          </w:tcPr>
          <w:p w14:paraId="61DA4568" w14:textId="77777777" w:rsidR="007151E3" w:rsidRDefault="00F75B69">
            <w:pPr>
              <w:pStyle w:val="Compact"/>
              <w:jc w:val="center"/>
              <w:rPr>
                <w:rFonts w:ascii="Arial" w:hAnsi="Arial" w:cs="Arial"/>
                <w:sz w:val="22"/>
                <w:szCs w:val="22"/>
              </w:rPr>
            </w:pPr>
            <w:proofErr w:type="spellStart"/>
            <w:r>
              <w:rPr>
                <w:rFonts w:ascii="Arial" w:hAnsi="Arial" w:cs="Arial"/>
                <w:sz w:val="22"/>
                <w:szCs w:val="22"/>
              </w:rPr>
              <w:t>nonToM</w:t>
            </w:r>
            <w:proofErr w:type="spellEnd"/>
          </w:p>
        </w:tc>
        <w:tc>
          <w:tcPr>
            <w:tcW w:w="985" w:type="dxa"/>
            <w:shd w:val="clear" w:color="auto" w:fill="auto"/>
          </w:tcPr>
          <w:p w14:paraId="0DA59993"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2.25</w:t>
            </w:r>
          </w:p>
        </w:tc>
        <w:tc>
          <w:tcPr>
            <w:tcW w:w="984" w:type="dxa"/>
            <w:shd w:val="clear" w:color="auto" w:fill="auto"/>
          </w:tcPr>
          <w:p w14:paraId="25015A5F"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1.44</w:t>
            </w:r>
          </w:p>
        </w:tc>
        <w:tc>
          <w:tcPr>
            <w:tcW w:w="704" w:type="dxa"/>
            <w:shd w:val="clear" w:color="auto" w:fill="auto"/>
          </w:tcPr>
          <w:p w14:paraId="3FF4AA4E" w14:textId="77777777" w:rsidR="007151E3" w:rsidRDefault="00F75B69">
            <w:pPr>
              <w:pStyle w:val="Compact"/>
              <w:jc w:val="center"/>
              <w:rPr>
                <w:rFonts w:ascii="Arial" w:hAnsi="Arial" w:cs="Arial"/>
                <w:sz w:val="22"/>
                <w:szCs w:val="22"/>
              </w:rPr>
            </w:pPr>
            <w:r>
              <w:rPr>
                <w:rFonts w:ascii="Arial" w:hAnsi="Arial" w:cs="Arial"/>
                <w:sz w:val="22"/>
                <w:szCs w:val="22"/>
              </w:rPr>
              <w:t>1</w:t>
            </w:r>
          </w:p>
        </w:tc>
        <w:tc>
          <w:tcPr>
            <w:tcW w:w="701" w:type="dxa"/>
            <w:shd w:val="clear" w:color="auto" w:fill="auto"/>
          </w:tcPr>
          <w:p w14:paraId="28364A3B" w14:textId="77777777" w:rsidR="007151E3" w:rsidRDefault="00F75B69">
            <w:pPr>
              <w:pStyle w:val="Compact"/>
              <w:jc w:val="center"/>
              <w:rPr>
                <w:rFonts w:ascii="Arial" w:hAnsi="Arial" w:cs="Arial"/>
                <w:sz w:val="22"/>
                <w:szCs w:val="22"/>
              </w:rPr>
            </w:pPr>
            <w:r>
              <w:rPr>
                <w:rFonts w:ascii="Arial" w:hAnsi="Arial" w:cs="Arial"/>
                <w:sz w:val="22"/>
                <w:szCs w:val="22"/>
              </w:rPr>
              <w:t>8</w:t>
            </w:r>
          </w:p>
        </w:tc>
      </w:tr>
      <w:tr w:rsidR="007151E3" w14:paraId="4C6710C6" w14:textId="77777777">
        <w:tc>
          <w:tcPr>
            <w:tcW w:w="1547" w:type="dxa"/>
            <w:shd w:val="clear" w:color="auto" w:fill="auto"/>
          </w:tcPr>
          <w:p w14:paraId="021FD40D" w14:textId="77777777" w:rsidR="007151E3" w:rsidRDefault="00F75B69">
            <w:pPr>
              <w:pStyle w:val="Compact"/>
              <w:jc w:val="center"/>
              <w:rPr>
                <w:rFonts w:ascii="Arial" w:hAnsi="Arial" w:cs="Arial"/>
                <w:sz w:val="22"/>
                <w:szCs w:val="22"/>
              </w:rPr>
            </w:pPr>
            <w:r>
              <w:rPr>
                <w:rFonts w:ascii="Arial" w:hAnsi="Arial" w:cs="Arial"/>
                <w:sz w:val="22"/>
                <w:szCs w:val="22"/>
              </w:rPr>
              <w:t>7.4</w:t>
            </w:r>
          </w:p>
        </w:tc>
        <w:tc>
          <w:tcPr>
            <w:tcW w:w="1404" w:type="dxa"/>
            <w:shd w:val="clear" w:color="auto" w:fill="auto"/>
          </w:tcPr>
          <w:p w14:paraId="1A16BB36" w14:textId="77777777" w:rsidR="007151E3" w:rsidRDefault="00F75B69">
            <w:pPr>
              <w:pStyle w:val="Compact"/>
              <w:jc w:val="center"/>
              <w:rPr>
                <w:rFonts w:ascii="Arial" w:hAnsi="Arial" w:cs="Arial"/>
                <w:sz w:val="22"/>
                <w:szCs w:val="22"/>
              </w:rPr>
            </w:pPr>
            <w:r>
              <w:rPr>
                <w:rFonts w:ascii="Arial" w:hAnsi="Arial" w:cs="Arial"/>
                <w:sz w:val="22"/>
                <w:szCs w:val="22"/>
              </w:rPr>
              <w:t>negative</w:t>
            </w:r>
          </w:p>
        </w:tc>
        <w:tc>
          <w:tcPr>
            <w:tcW w:w="2110" w:type="dxa"/>
            <w:shd w:val="clear" w:color="auto" w:fill="auto"/>
          </w:tcPr>
          <w:p w14:paraId="7518BAD7" w14:textId="77777777" w:rsidR="007151E3" w:rsidRDefault="00F75B69">
            <w:pPr>
              <w:pStyle w:val="Compact"/>
              <w:jc w:val="center"/>
              <w:rPr>
                <w:rFonts w:ascii="Arial" w:hAnsi="Arial" w:cs="Arial"/>
                <w:sz w:val="22"/>
                <w:szCs w:val="22"/>
              </w:rPr>
            </w:pPr>
            <w:proofErr w:type="spellStart"/>
            <w:r>
              <w:rPr>
                <w:rFonts w:ascii="Arial" w:hAnsi="Arial" w:cs="Arial"/>
                <w:sz w:val="22"/>
                <w:szCs w:val="22"/>
              </w:rPr>
              <w:t>ToM</w:t>
            </w:r>
            <w:proofErr w:type="spellEnd"/>
          </w:p>
        </w:tc>
        <w:tc>
          <w:tcPr>
            <w:tcW w:w="985" w:type="dxa"/>
            <w:shd w:val="clear" w:color="auto" w:fill="auto"/>
          </w:tcPr>
          <w:p w14:paraId="50C4D21A"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2.50</w:t>
            </w:r>
          </w:p>
        </w:tc>
        <w:tc>
          <w:tcPr>
            <w:tcW w:w="984" w:type="dxa"/>
            <w:shd w:val="clear" w:color="auto" w:fill="auto"/>
          </w:tcPr>
          <w:p w14:paraId="29BCFCFF"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1.32</w:t>
            </w:r>
          </w:p>
        </w:tc>
        <w:tc>
          <w:tcPr>
            <w:tcW w:w="704" w:type="dxa"/>
            <w:shd w:val="clear" w:color="auto" w:fill="auto"/>
          </w:tcPr>
          <w:p w14:paraId="52429C66" w14:textId="77777777" w:rsidR="007151E3" w:rsidRDefault="00F75B69">
            <w:pPr>
              <w:pStyle w:val="Compact"/>
              <w:jc w:val="center"/>
              <w:rPr>
                <w:rFonts w:ascii="Arial" w:hAnsi="Arial" w:cs="Arial"/>
                <w:sz w:val="22"/>
                <w:szCs w:val="22"/>
              </w:rPr>
            </w:pPr>
            <w:r>
              <w:rPr>
                <w:rFonts w:ascii="Arial" w:hAnsi="Arial" w:cs="Arial"/>
                <w:sz w:val="22"/>
                <w:szCs w:val="22"/>
              </w:rPr>
              <w:t>1</w:t>
            </w:r>
          </w:p>
        </w:tc>
        <w:tc>
          <w:tcPr>
            <w:tcW w:w="701" w:type="dxa"/>
            <w:shd w:val="clear" w:color="auto" w:fill="auto"/>
          </w:tcPr>
          <w:p w14:paraId="6076E61F" w14:textId="77777777" w:rsidR="007151E3" w:rsidRDefault="00F75B69">
            <w:pPr>
              <w:pStyle w:val="Compact"/>
              <w:jc w:val="center"/>
              <w:rPr>
                <w:rFonts w:ascii="Arial" w:hAnsi="Arial" w:cs="Arial"/>
                <w:sz w:val="22"/>
                <w:szCs w:val="22"/>
              </w:rPr>
            </w:pPr>
            <w:r>
              <w:rPr>
                <w:rFonts w:ascii="Arial" w:hAnsi="Arial" w:cs="Arial"/>
                <w:sz w:val="22"/>
                <w:szCs w:val="22"/>
              </w:rPr>
              <w:t>8</w:t>
            </w:r>
          </w:p>
        </w:tc>
      </w:tr>
      <w:tr w:rsidR="007151E3" w14:paraId="4BB9EDF2" w14:textId="77777777">
        <w:tc>
          <w:tcPr>
            <w:tcW w:w="1547" w:type="dxa"/>
            <w:shd w:val="clear" w:color="auto" w:fill="auto"/>
          </w:tcPr>
          <w:p w14:paraId="28FB49C8" w14:textId="77777777" w:rsidR="007151E3" w:rsidRDefault="00F75B69">
            <w:pPr>
              <w:pStyle w:val="Compact"/>
              <w:jc w:val="center"/>
              <w:rPr>
                <w:rFonts w:ascii="Arial" w:hAnsi="Arial" w:cs="Arial"/>
                <w:sz w:val="22"/>
                <w:szCs w:val="22"/>
              </w:rPr>
            </w:pPr>
            <w:r>
              <w:rPr>
                <w:rFonts w:ascii="Arial" w:hAnsi="Arial" w:cs="Arial"/>
                <w:sz w:val="22"/>
                <w:szCs w:val="22"/>
              </w:rPr>
              <w:t>8.1</w:t>
            </w:r>
          </w:p>
        </w:tc>
        <w:tc>
          <w:tcPr>
            <w:tcW w:w="1404" w:type="dxa"/>
            <w:shd w:val="clear" w:color="auto" w:fill="auto"/>
          </w:tcPr>
          <w:p w14:paraId="4B4A4CEE" w14:textId="77777777" w:rsidR="007151E3" w:rsidRDefault="00F75B69">
            <w:pPr>
              <w:pStyle w:val="Compact"/>
              <w:jc w:val="center"/>
              <w:rPr>
                <w:rFonts w:ascii="Arial" w:hAnsi="Arial" w:cs="Arial"/>
                <w:sz w:val="22"/>
                <w:szCs w:val="22"/>
              </w:rPr>
            </w:pPr>
            <w:r>
              <w:rPr>
                <w:rFonts w:ascii="Arial" w:hAnsi="Arial" w:cs="Arial"/>
                <w:sz w:val="22"/>
                <w:szCs w:val="22"/>
              </w:rPr>
              <w:t>neutral</w:t>
            </w:r>
          </w:p>
        </w:tc>
        <w:tc>
          <w:tcPr>
            <w:tcW w:w="2110" w:type="dxa"/>
            <w:shd w:val="clear" w:color="auto" w:fill="auto"/>
          </w:tcPr>
          <w:p w14:paraId="7C76270A" w14:textId="77777777" w:rsidR="007151E3" w:rsidRDefault="00F75B69">
            <w:pPr>
              <w:pStyle w:val="Compact"/>
              <w:jc w:val="center"/>
              <w:rPr>
                <w:rFonts w:ascii="Arial" w:hAnsi="Arial" w:cs="Arial"/>
                <w:sz w:val="22"/>
                <w:szCs w:val="22"/>
              </w:rPr>
            </w:pPr>
            <w:proofErr w:type="spellStart"/>
            <w:r>
              <w:rPr>
                <w:rFonts w:ascii="Arial" w:hAnsi="Arial" w:cs="Arial"/>
                <w:sz w:val="22"/>
                <w:szCs w:val="22"/>
              </w:rPr>
              <w:t>nonToM</w:t>
            </w:r>
            <w:proofErr w:type="spellEnd"/>
          </w:p>
        </w:tc>
        <w:tc>
          <w:tcPr>
            <w:tcW w:w="985" w:type="dxa"/>
            <w:shd w:val="clear" w:color="auto" w:fill="auto"/>
          </w:tcPr>
          <w:p w14:paraId="5BC4B001"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6.50</w:t>
            </w:r>
          </w:p>
        </w:tc>
        <w:tc>
          <w:tcPr>
            <w:tcW w:w="984" w:type="dxa"/>
            <w:shd w:val="clear" w:color="auto" w:fill="auto"/>
          </w:tcPr>
          <w:p w14:paraId="23A0FC7E"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1.34</w:t>
            </w:r>
          </w:p>
        </w:tc>
        <w:tc>
          <w:tcPr>
            <w:tcW w:w="704" w:type="dxa"/>
            <w:shd w:val="clear" w:color="auto" w:fill="auto"/>
          </w:tcPr>
          <w:p w14:paraId="7203375A" w14:textId="77777777" w:rsidR="007151E3" w:rsidRDefault="00F75B69">
            <w:pPr>
              <w:pStyle w:val="Compact"/>
              <w:jc w:val="center"/>
              <w:rPr>
                <w:rFonts w:ascii="Arial" w:hAnsi="Arial" w:cs="Arial"/>
                <w:sz w:val="22"/>
                <w:szCs w:val="22"/>
              </w:rPr>
            </w:pPr>
            <w:r>
              <w:rPr>
                <w:rFonts w:ascii="Arial" w:hAnsi="Arial" w:cs="Arial"/>
                <w:sz w:val="22"/>
                <w:szCs w:val="22"/>
              </w:rPr>
              <w:t>3</w:t>
            </w:r>
          </w:p>
        </w:tc>
        <w:tc>
          <w:tcPr>
            <w:tcW w:w="701" w:type="dxa"/>
            <w:shd w:val="clear" w:color="auto" w:fill="auto"/>
          </w:tcPr>
          <w:p w14:paraId="006F5FC6" w14:textId="77777777" w:rsidR="007151E3" w:rsidRDefault="00F75B69">
            <w:pPr>
              <w:pStyle w:val="Compact"/>
              <w:jc w:val="center"/>
              <w:rPr>
                <w:rFonts w:ascii="Arial" w:hAnsi="Arial" w:cs="Arial"/>
                <w:sz w:val="22"/>
                <w:szCs w:val="22"/>
              </w:rPr>
            </w:pPr>
            <w:r>
              <w:rPr>
                <w:rFonts w:ascii="Arial" w:hAnsi="Arial" w:cs="Arial"/>
                <w:sz w:val="22"/>
                <w:szCs w:val="22"/>
              </w:rPr>
              <w:t>9</w:t>
            </w:r>
          </w:p>
        </w:tc>
      </w:tr>
      <w:tr w:rsidR="007151E3" w14:paraId="28DBF8C3" w14:textId="77777777">
        <w:tc>
          <w:tcPr>
            <w:tcW w:w="1547" w:type="dxa"/>
            <w:shd w:val="clear" w:color="auto" w:fill="auto"/>
          </w:tcPr>
          <w:p w14:paraId="36EA2D8A" w14:textId="77777777" w:rsidR="007151E3" w:rsidRDefault="00F75B69">
            <w:pPr>
              <w:pStyle w:val="Compact"/>
              <w:jc w:val="center"/>
              <w:rPr>
                <w:rFonts w:ascii="Arial" w:hAnsi="Arial" w:cs="Arial"/>
                <w:sz w:val="22"/>
                <w:szCs w:val="22"/>
              </w:rPr>
            </w:pPr>
            <w:r>
              <w:rPr>
                <w:rFonts w:ascii="Arial" w:hAnsi="Arial" w:cs="Arial"/>
                <w:sz w:val="22"/>
                <w:szCs w:val="22"/>
              </w:rPr>
              <w:t>8.2</w:t>
            </w:r>
          </w:p>
        </w:tc>
        <w:tc>
          <w:tcPr>
            <w:tcW w:w="1404" w:type="dxa"/>
            <w:shd w:val="clear" w:color="auto" w:fill="auto"/>
          </w:tcPr>
          <w:p w14:paraId="50E1D728" w14:textId="77777777" w:rsidR="007151E3" w:rsidRDefault="00F75B69">
            <w:pPr>
              <w:pStyle w:val="Compact"/>
              <w:jc w:val="center"/>
              <w:rPr>
                <w:rFonts w:ascii="Arial" w:hAnsi="Arial" w:cs="Arial"/>
                <w:sz w:val="22"/>
                <w:szCs w:val="22"/>
              </w:rPr>
            </w:pPr>
            <w:r>
              <w:rPr>
                <w:rFonts w:ascii="Arial" w:hAnsi="Arial" w:cs="Arial"/>
                <w:sz w:val="22"/>
                <w:szCs w:val="22"/>
              </w:rPr>
              <w:t>neutral</w:t>
            </w:r>
          </w:p>
        </w:tc>
        <w:tc>
          <w:tcPr>
            <w:tcW w:w="2110" w:type="dxa"/>
            <w:shd w:val="clear" w:color="auto" w:fill="auto"/>
          </w:tcPr>
          <w:p w14:paraId="0307F313" w14:textId="77777777" w:rsidR="007151E3" w:rsidRDefault="00F75B69">
            <w:pPr>
              <w:pStyle w:val="Compact"/>
              <w:jc w:val="center"/>
              <w:rPr>
                <w:rFonts w:ascii="Arial" w:hAnsi="Arial" w:cs="Arial"/>
                <w:sz w:val="22"/>
                <w:szCs w:val="22"/>
              </w:rPr>
            </w:pPr>
            <w:proofErr w:type="spellStart"/>
            <w:r>
              <w:rPr>
                <w:rFonts w:ascii="Arial" w:hAnsi="Arial" w:cs="Arial"/>
                <w:sz w:val="22"/>
                <w:szCs w:val="22"/>
              </w:rPr>
              <w:t>ToM</w:t>
            </w:r>
            <w:proofErr w:type="spellEnd"/>
          </w:p>
        </w:tc>
        <w:tc>
          <w:tcPr>
            <w:tcW w:w="985" w:type="dxa"/>
            <w:shd w:val="clear" w:color="auto" w:fill="auto"/>
          </w:tcPr>
          <w:p w14:paraId="6304D5B3"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5.36</w:t>
            </w:r>
          </w:p>
        </w:tc>
        <w:tc>
          <w:tcPr>
            <w:tcW w:w="984" w:type="dxa"/>
            <w:shd w:val="clear" w:color="auto" w:fill="auto"/>
          </w:tcPr>
          <w:p w14:paraId="4B871DE7"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1.61</w:t>
            </w:r>
          </w:p>
        </w:tc>
        <w:tc>
          <w:tcPr>
            <w:tcW w:w="704" w:type="dxa"/>
            <w:shd w:val="clear" w:color="auto" w:fill="auto"/>
          </w:tcPr>
          <w:p w14:paraId="19930AA6" w14:textId="77777777" w:rsidR="007151E3" w:rsidRDefault="00F75B69">
            <w:pPr>
              <w:pStyle w:val="Compact"/>
              <w:jc w:val="center"/>
              <w:rPr>
                <w:rFonts w:ascii="Arial" w:hAnsi="Arial" w:cs="Arial"/>
                <w:sz w:val="22"/>
                <w:szCs w:val="22"/>
              </w:rPr>
            </w:pPr>
            <w:r>
              <w:rPr>
                <w:rFonts w:ascii="Arial" w:hAnsi="Arial" w:cs="Arial"/>
                <w:sz w:val="22"/>
                <w:szCs w:val="22"/>
              </w:rPr>
              <w:t>2</w:t>
            </w:r>
          </w:p>
        </w:tc>
        <w:tc>
          <w:tcPr>
            <w:tcW w:w="701" w:type="dxa"/>
            <w:shd w:val="clear" w:color="auto" w:fill="auto"/>
          </w:tcPr>
          <w:p w14:paraId="390C5314" w14:textId="77777777" w:rsidR="007151E3" w:rsidRDefault="00F75B69">
            <w:pPr>
              <w:pStyle w:val="Compact"/>
              <w:jc w:val="center"/>
              <w:rPr>
                <w:rFonts w:ascii="Arial" w:hAnsi="Arial" w:cs="Arial"/>
                <w:sz w:val="22"/>
                <w:szCs w:val="22"/>
              </w:rPr>
            </w:pPr>
            <w:r>
              <w:rPr>
                <w:rFonts w:ascii="Arial" w:hAnsi="Arial" w:cs="Arial"/>
                <w:sz w:val="22"/>
                <w:szCs w:val="22"/>
              </w:rPr>
              <w:t>9</w:t>
            </w:r>
          </w:p>
        </w:tc>
      </w:tr>
      <w:tr w:rsidR="007151E3" w14:paraId="3B538517" w14:textId="77777777">
        <w:tc>
          <w:tcPr>
            <w:tcW w:w="1547" w:type="dxa"/>
            <w:shd w:val="clear" w:color="auto" w:fill="auto"/>
          </w:tcPr>
          <w:p w14:paraId="19E32A28" w14:textId="77777777" w:rsidR="007151E3" w:rsidRDefault="00F75B69">
            <w:pPr>
              <w:pStyle w:val="Compact"/>
              <w:jc w:val="center"/>
              <w:rPr>
                <w:rFonts w:ascii="Arial" w:hAnsi="Arial" w:cs="Arial"/>
                <w:sz w:val="22"/>
                <w:szCs w:val="22"/>
              </w:rPr>
            </w:pPr>
            <w:r>
              <w:rPr>
                <w:rFonts w:ascii="Arial" w:hAnsi="Arial" w:cs="Arial"/>
                <w:sz w:val="22"/>
                <w:szCs w:val="22"/>
              </w:rPr>
              <w:t>8.3</w:t>
            </w:r>
          </w:p>
        </w:tc>
        <w:tc>
          <w:tcPr>
            <w:tcW w:w="1404" w:type="dxa"/>
            <w:shd w:val="clear" w:color="auto" w:fill="auto"/>
          </w:tcPr>
          <w:p w14:paraId="3AD507CA" w14:textId="77777777" w:rsidR="007151E3" w:rsidRDefault="00F75B69">
            <w:pPr>
              <w:pStyle w:val="Compact"/>
              <w:jc w:val="center"/>
              <w:rPr>
                <w:rFonts w:ascii="Arial" w:hAnsi="Arial" w:cs="Arial"/>
                <w:sz w:val="22"/>
                <w:szCs w:val="22"/>
              </w:rPr>
            </w:pPr>
            <w:r>
              <w:rPr>
                <w:rFonts w:ascii="Arial" w:hAnsi="Arial" w:cs="Arial"/>
                <w:sz w:val="22"/>
                <w:szCs w:val="22"/>
              </w:rPr>
              <w:t>negative</w:t>
            </w:r>
          </w:p>
        </w:tc>
        <w:tc>
          <w:tcPr>
            <w:tcW w:w="2110" w:type="dxa"/>
            <w:shd w:val="clear" w:color="auto" w:fill="auto"/>
          </w:tcPr>
          <w:p w14:paraId="1998A042" w14:textId="77777777" w:rsidR="007151E3" w:rsidRDefault="00F75B69">
            <w:pPr>
              <w:pStyle w:val="Compact"/>
              <w:jc w:val="center"/>
              <w:rPr>
                <w:rFonts w:ascii="Arial" w:hAnsi="Arial" w:cs="Arial"/>
                <w:sz w:val="22"/>
                <w:szCs w:val="22"/>
              </w:rPr>
            </w:pPr>
            <w:proofErr w:type="spellStart"/>
            <w:r>
              <w:rPr>
                <w:rFonts w:ascii="Arial" w:hAnsi="Arial" w:cs="Arial"/>
                <w:sz w:val="22"/>
                <w:szCs w:val="22"/>
              </w:rPr>
              <w:t>nonToM</w:t>
            </w:r>
            <w:proofErr w:type="spellEnd"/>
          </w:p>
        </w:tc>
        <w:tc>
          <w:tcPr>
            <w:tcW w:w="985" w:type="dxa"/>
            <w:shd w:val="clear" w:color="auto" w:fill="auto"/>
          </w:tcPr>
          <w:p w14:paraId="0F48CF95"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3.64</w:t>
            </w:r>
          </w:p>
        </w:tc>
        <w:tc>
          <w:tcPr>
            <w:tcW w:w="984" w:type="dxa"/>
            <w:shd w:val="clear" w:color="auto" w:fill="auto"/>
          </w:tcPr>
          <w:p w14:paraId="7750452B"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1.44</w:t>
            </w:r>
          </w:p>
        </w:tc>
        <w:tc>
          <w:tcPr>
            <w:tcW w:w="704" w:type="dxa"/>
            <w:shd w:val="clear" w:color="auto" w:fill="auto"/>
          </w:tcPr>
          <w:p w14:paraId="5D7A6BBE" w14:textId="77777777" w:rsidR="007151E3" w:rsidRDefault="00F75B69">
            <w:pPr>
              <w:pStyle w:val="Compact"/>
              <w:jc w:val="center"/>
              <w:rPr>
                <w:rFonts w:ascii="Arial" w:hAnsi="Arial" w:cs="Arial"/>
                <w:sz w:val="22"/>
                <w:szCs w:val="22"/>
              </w:rPr>
            </w:pPr>
            <w:r>
              <w:rPr>
                <w:rFonts w:ascii="Arial" w:hAnsi="Arial" w:cs="Arial"/>
                <w:sz w:val="22"/>
                <w:szCs w:val="22"/>
              </w:rPr>
              <w:t>1</w:t>
            </w:r>
          </w:p>
        </w:tc>
        <w:tc>
          <w:tcPr>
            <w:tcW w:w="701" w:type="dxa"/>
            <w:shd w:val="clear" w:color="auto" w:fill="auto"/>
          </w:tcPr>
          <w:p w14:paraId="3C84523B" w14:textId="77777777" w:rsidR="007151E3" w:rsidRDefault="00F75B69">
            <w:pPr>
              <w:pStyle w:val="Compact"/>
              <w:jc w:val="center"/>
              <w:rPr>
                <w:rFonts w:ascii="Arial" w:hAnsi="Arial" w:cs="Arial"/>
                <w:sz w:val="22"/>
                <w:szCs w:val="22"/>
              </w:rPr>
            </w:pPr>
            <w:r>
              <w:rPr>
                <w:rFonts w:ascii="Arial" w:hAnsi="Arial" w:cs="Arial"/>
                <w:sz w:val="22"/>
                <w:szCs w:val="22"/>
              </w:rPr>
              <w:t>8</w:t>
            </w:r>
          </w:p>
        </w:tc>
      </w:tr>
      <w:tr w:rsidR="007151E3" w14:paraId="7A6DF2F6" w14:textId="77777777">
        <w:tc>
          <w:tcPr>
            <w:tcW w:w="1547" w:type="dxa"/>
            <w:shd w:val="clear" w:color="auto" w:fill="auto"/>
          </w:tcPr>
          <w:p w14:paraId="0E258D2A" w14:textId="77777777" w:rsidR="007151E3" w:rsidRDefault="00F75B69">
            <w:pPr>
              <w:pStyle w:val="Compact"/>
              <w:jc w:val="center"/>
              <w:rPr>
                <w:rFonts w:ascii="Arial" w:hAnsi="Arial" w:cs="Arial"/>
                <w:sz w:val="22"/>
                <w:szCs w:val="22"/>
              </w:rPr>
            </w:pPr>
            <w:r>
              <w:rPr>
                <w:rFonts w:ascii="Arial" w:hAnsi="Arial" w:cs="Arial"/>
                <w:sz w:val="22"/>
                <w:szCs w:val="22"/>
              </w:rPr>
              <w:t>8.4</w:t>
            </w:r>
          </w:p>
        </w:tc>
        <w:tc>
          <w:tcPr>
            <w:tcW w:w="1404" w:type="dxa"/>
            <w:shd w:val="clear" w:color="auto" w:fill="auto"/>
          </w:tcPr>
          <w:p w14:paraId="51A53483" w14:textId="77777777" w:rsidR="007151E3" w:rsidRDefault="00F75B69">
            <w:pPr>
              <w:pStyle w:val="Compact"/>
              <w:jc w:val="center"/>
              <w:rPr>
                <w:rFonts w:ascii="Arial" w:hAnsi="Arial" w:cs="Arial"/>
                <w:sz w:val="22"/>
                <w:szCs w:val="22"/>
              </w:rPr>
            </w:pPr>
            <w:r>
              <w:rPr>
                <w:rFonts w:ascii="Arial" w:hAnsi="Arial" w:cs="Arial"/>
                <w:sz w:val="22"/>
                <w:szCs w:val="22"/>
              </w:rPr>
              <w:t>negative</w:t>
            </w:r>
          </w:p>
        </w:tc>
        <w:tc>
          <w:tcPr>
            <w:tcW w:w="2110" w:type="dxa"/>
            <w:shd w:val="clear" w:color="auto" w:fill="auto"/>
          </w:tcPr>
          <w:p w14:paraId="49DC5E88" w14:textId="77777777" w:rsidR="007151E3" w:rsidRDefault="00F75B69">
            <w:pPr>
              <w:pStyle w:val="Compact"/>
              <w:jc w:val="center"/>
              <w:rPr>
                <w:rFonts w:ascii="Arial" w:hAnsi="Arial" w:cs="Arial"/>
                <w:sz w:val="22"/>
                <w:szCs w:val="22"/>
              </w:rPr>
            </w:pPr>
            <w:proofErr w:type="spellStart"/>
            <w:r>
              <w:rPr>
                <w:rFonts w:ascii="Arial" w:hAnsi="Arial" w:cs="Arial"/>
                <w:sz w:val="22"/>
                <w:szCs w:val="22"/>
              </w:rPr>
              <w:t>ToM</w:t>
            </w:r>
            <w:proofErr w:type="spellEnd"/>
          </w:p>
        </w:tc>
        <w:tc>
          <w:tcPr>
            <w:tcW w:w="985" w:type="dxa"/>
            <w:shd w:val="clear" w:color="auto" w:fill="auto"/>
          </w:tcPr>
          <w:p w14:paraId="26235230"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3.25</w:t>
            </w:r>
          </w:p>
        </w:tc>
        <w:tc>
          <w:tcPr>
            <w:tcW w:w="984" w:type="dxa"/>
            <w:shd w:val="clear" w:color="auto" w:fill="auto"/>
          </w:tcPr>
          <w:p w14:paraId="3414B98E"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1.54</w:t>
            </w:r>
          </w:p>
        </w:tc>
        <w:tc>
          <w:tcPr>
            <w:tcW w:w="704" w:type="dxa"/>
            <w:shd w:val="clear" w:color="auto" w:fill="auto"/>
          </w:tcPr>
          <w:p w14:paraId="1A1F4651" w14:textId="77777777" w:rsidR="007151E3" w:rsidRDefault="00F75B69">
            <w:pPr>
              <w:pStyle w:val="Compact"/>
              <w:jc w:val="center"/>
              <w:rPr>
                <w:rFonts w:ascii="Arial" w:hAnsi="Arial" w:cs="Arial"/>
                <w:sz w:val="22"/>
                <w:szCs w:val="22"/>
              </w:rPr>
            </w:pPr>
            <w:r>
              <w:rPr>
                <w:rFonts w:ascii="Arial" w:hAnsi="Arial" w:cs="Arial"/>
                <w:sz w:val="22"/>
                <w:szCs w:val="22"/>
              </w:rPr>
              <w:t>1</w:t>
            </w:r>
          </w:p>
        </w:tc>
        <w:tc>
          <w:tcPr>
            <w:tcW w:w="701" w:type="dxa"/>
            <w:shd w:val="clear" w:color="auto" w:fill="auto"/>
          </w:tcPr>
          <w:p w14:paraId="3CD96113" w14:textId="77777777" w:rsidR="007151E3" w:rsidRDefault="00F75B69">
            <w:pPr>
              <w:pStyle w:val="Compact"/>
              <w:jc w:val="center"/>
              <w:rPr>
                <w:rFonts w:ascii="Arial" w:hAnsi="Arial" w:cs="Arial"/>
                <w:sz w:val="22"/>
                <w:szCs w:val="22"/>
              </w:rPr>
            </w:pPr>
            <w:r>
              <w:rPr>
                <w:rFonts w:ascii="Arial" w:hAnsi="Arial" w:cs="Arial"/>
                <w:sz w:val="22"/>
                <w:szCs w:val="22"/>
              </w:rPr>
              <w:t>9</w:t>
            </w:r>
          </w:p>
        </w:tc>
      </w:tr>
      <w:tr w:rsidR="007151E3" w14:paraId="1EEC0098" w14:textId="77777777">
        <w:tc>
          <w:tcPr>
            <w:tcW w:w="1547" w:type="dxa"/>
            <w:shd w:val="clear" w:color="auto" w:fill="auto"/>
          </w:tcPr>
          <w:p w14:paraId="670EB822" w14:textId="77777777" w:rsidR="007151E3" w:rsidRDefault="00F75B69">
            <w:pPr>
              <w:pStyle w:val="Compact"/>
              <w:jc w:val="center"/>
              <w:rPr>
                <w:rFonts w:ascii="Arial" w:hAnsi="Arial" w:cs="Arial"/>
                <w:sz w:val="22"/>
                <w:szCs w:val="22"/>
              </w:rPr>
            </w:pPr>
            <w:r>
              <w:rPr>
                <w:rFonts w:ascii="Arial" w:hAnsi="Arial" w:cs="Arial"/>
                <w:sz w:val="22"/>
                <w:szCs w:val="22"/>
              </w:rPr>
              <w:t>9.1</w:t>
            </w:r>
          </w:p>
        </w:tc>
        <w:tc>
          <w:tcPr>
            <w:tcW w:w="1404" w:type="dxa"/>
            <w:shd w:val="clear" w:color="auto" w:fill="auto"/>
          </w:tcPr>
          <w:p w14:paraId="3ABAD86D" w14:textId="77777777" w:rsidR="007151E3" w:rsidRDefault="00F75B69">
            <w:pPr>
              <w:pStyle w:val="Compact"/>
              <w:jc w:val="center"/>
              <w:rPr>
                <w:rFonts w:ascii="Arial" w:hAnsi="Arial" w:cs="Arial"/>
                <w:sz w:val="22"/>
                <w:szCs w:val="22"/>
              </w:rPr>
            </w:pPr>
            <w:r>
              <w:rPr>
                <w:rFonts w:ascii="Arial" w:hAnsi="Arial" w:cs="Arial"/>
                <w:sz w:val="22"/>
                <w:szCs w:val="22"/>
              </w:rPr>
              <w:t>neutral</w:t>
            </w:r>
          </w:p>
        </w:tc>
        <w:tc>
          <w:tcPr>
            <w:tcW w:w="2110" w:type="dxa"/>
            <w:shd w:val="clear" w:color="auto" w:fill="auto"/>
          </w:tcPr>
          <w:p w14:paraId="2D0DB2E7" w14:textId="77777777" w:rsidR="007151E3" w:rsidRDefault="00F75B69">
            <w:pPr>
              <w:pStyle w:val="Compact"/>
              <w:jc w:val="center"/>
              <w:rPr>
                <w:rFonts w:ascii="Arial" w:hAnsi="Arial" w:cs="Arial"/>
                <w:sz w:val="22"/>
                <w:szCs w:val="22"/>
              </w:rPr>
            </w:pPr>
            <w:proofErr w:type="spellStart"/>
            <w:r>
              <w:rPr>
                <w:rFonts w:ascii="Arial" w:hAnsi="Arial" w:cs="Arial"/>
                <w:sz w:val="22"/>
                <w:szCs w:val="22"/>
              </w:rPr>
              <w:t>nonToM</w:t>
            </w:r>
            <w:proofErr w:type="spellEnd"/>
          </w:p>
        </w:tc>
        <w:tc>
          <w:tcPr>
            <w:tcW w:w="985" w:type="dxa"/>
            <w:shd w:val="clear" w:color="auto" w:fill="auto"/>
          </w:tcPr>
          <w:p w14:paraId="01951194"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6.83</w:t>
            </w:r>
          </w:p>
        </w:tc>
        <w:tc>
          <w:tcPr>
            <w:tcW w:w="984" w:type="dxa"/>
            <w:shd w:val="clear" w:color="auto" w:fill="auto"/>
          </w:tcPr>
          <w:p w14:paraId="4ECFFD15"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1.52</w:t>
            </w:r>
          </w:p>
        </w:tc>
        <w:tc>
          <w:tcPr>
            <w:tcW w:w="704" w:type="dxa"/>
            <w:shd w:val="clear" w:color="auto" w:fill="auto"/>
          </w:tcPr>
          <w:p w14:paraId="1C2CEFD1" w14:textId="77777777" w:rsidR="007151E3" w:rsidRDefault="00F75B69">
            <w:pPr>
              <w:pStyle w:val="Compact"/>
              <w:jc w:val="center"/>
              <w:rPr>
                <w:rFonts w:ascii="Arial" w:hAnsi="Arial" w:cs="Arial"/>
                <w:sz w:val="22"/>
                <w:szCs w:val="22"/>
              </w:rPr>
            </w:pPr>
            <w:r>
              <w:rPr>
                <w:rFonts w:ascii="Arial" w:hAnsi="Arial" w:cs="Arial"/>
                <w:sz w:val="22"/>
                <w:szCs w:val="22"/>
              </w:rPr>
              <w:t>2</w:t>
            </w:r>
          </w:p>
        </w:tc>
        <w:tc>
          <w:tcPr>
            <w:tcW w:w="701" w:type="dxa"/>
            <w:shd w:val="clear" w:color="auto" w:fill="auto"/>
          </w:tcPr>
          <w:p w14:paraId="02F8D40F" w14:textId="77777777" w:rsidR="007151E3" w:rsidRDefault="00F75B69">
            <w:pPr>
              <w:pStyle w:val="Compact"/>
              <w:jc w:val="center"/>
              <w:rPr>
                <w:rFonts w:ascii="Arial" w:hAnsi="Arial" w:cs="Arial"/>
                <w:sz w:val="22"/>
                <w:szCs w:val="22"/>
              </w:rPr>
            </w:pPr>
            <w:r>
              <w:rPr>
                <w:rFonts w:ascii="Arial" w:hAnsi="Arial" w:cs="Arial"/>
                <w:sz w:val="22"/>
                <w:szCs w:val="22"/>
              </w:rPr>
              <w:t>9</w:t>
            </w:r>
          </w:p>
        </w:tc>
      </w:tr>
      <w:tr w:rsidR="007151E3" w14:paraId="416D1698" w14:textId="77777777">
        <w:tc>
          <w:tcPr>
            <w:tcW w:w="1547" w:type="dxa"/>
            <w:shd w:val="clear" w:color="auto" w:fill="auto"/>
          </w:tcPr>
          <w:p w14:paraId="5EDF8316" w14:textId="77777777" w:rsidR="007151E3" w:rsidRDefault="00F75B69">
            <w:pPr>
              <w:pStyle w:val="Compact"/>
              <w:jc w:val="center"/>
              <w:rPr>
                <w:rFonts w:ascii="Arial" w:hAnsi="Arial" w:cs="Arial"/>
                <w:sz w:val="22"/>
                <w:szCs w:val="22"/>
              </w:rPr>
            </w:pPr>
            <w:r>
              <w:rPr>
                <w:rFonts w:ascii="Arial" w:hAnsi="Arial" w:cs="Arial"/>
                <w:sz w:val="22"/>
                <w:szCs w:val="22"/>
              </w:rPr>
              <w:lastRenderedPageBreak/>
              <w:t>9.2</w:t>
            </w:r>
          </w:p>
        </w:tc>
        <w:tc>
          <w:tcPr>
            <w:tcW w:w="1404" w:type="dxa"/>
            <w:shd w:val="clear" w:color="auto" w:fill="auto"/>
          </w:tcPr>
          <w:p w14:paraId="3FB4D8DB" w14:textId="77777777" w:rsidR="007151E3" w:rsidRDefault="00F75B69">
            <w:pPr>
              <w:pStyle w:val="Compact"/>
              <w:jc w:val="center"/>
              <w:rPr>
                <w:rFonts w:ascii="Arial" w:hAnsi="Arial" w:cs="Arial"/>
                <w:sz w:val="22"/>
                <w:szCs w:val="22"/>
              </w:rPr>
            </w:pPr>
            <w:r>
              <w:rPr>
                <w:rFonts w:ascii="Arial" w:hAnsi="Arial" w:cs="Arial"/>
                <w:sz w:val="22"/>
                <w:szCs w:val="22"/>
              </w:rPr>
              <w:t>neutral</w:t>
            </w:r>
          </w:p>
        </w:tc>
        <w:tc>
          <w:tcPr>
            <w:tcW w:w="2110" w:type="dxa"/>
            <w:shd w:val="clear" w:color="auto" w:fill="auto"/>
          </w:tcPr>
          <w:p w14:paraId="17F018B0" w14:textId="77777777" w:rsidR="007151E3" w:rsidRDefault="00F75B69">
            <w:pPr>
              <w:pStyle w:val="Compact"/>
              <w:jc w:val="center"/>
              <w:rPr>
                <w:rFonts w:ascii="Arial" w:hAnsi="Arial" w:cs="Arial"/>
                <w:sz w:val="22"/>
                <w:szCs w:val="22"/>
              </w:rPr>
            </w:pPr>
            <w:proofErr w:type="spellStart"/>
            <w:r>
              <w:rPr>
                <w:rFonts w:ascii="Arial" w:hAnsi="Arial" w:cs="Arial"/>
                <w:sz w:val="22"/>
                <w:szCs w:val="22"/>
              </w:rPr>
              <w:t>ToM</w:t>
            </w:r>
            <w:proofErr w:type="spellEnd"/>
          </w:p>
        </w:tc>
        <w:tc>
          <w:tcPr>
            <w:tcW w:w="985" w:type="dxa"/>
            <w:shd w:val="clear" w:color="auto" w:fill="auto"/>
          </w:tcPr>
          <w:p w14:paraId="70EFC438"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4.72</w:t>
            </w:r>
          </w:p>
        </w:tc>
        <w:tc>
          <w:tcPr>
            <w:tcW w:w="984" w:type="dxa"/>
            <w:shd w:val="clear" w:color="auto" w:fill="auto"/>
          </w:tcPr>
          <w:p w14:paraId="39477F98"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1.21</w:t>
            </w:r>
          </w:p>
        </w:tc>
        <w:tc>
          <w:tcPr>
            <w:tcW w:w="704" w:type="dxa"/>
            <w:shd w:val="clear" w:color="auto" w:fill="auto"/>
          </w:tcPr>
          <w:p w14:paraId="06F6CFC0" w14:textId="77777777" w:rsidR="007151E3" w:rsidRDefault="00F75B69">
            <w:pPr>
              <w:pStyle w:val="Compact"/>
              <w:jc w:val="center"/>
              <w:rPr>
                <w:rFonts w:ascii="Arial" w:hAnsi="Arial" w:cs="Arial"/>
                <w:sz w:val="22"/>
                <w:szCs w:val="22"/>
              </w:rPr>
            </w:pPr>
            <w:r>
              <w:rPr>
                <w:rFonts w:ascii="Arial" w:hAnsi="Arial" w:cs="Arial"/>
                <w:sz w:val="22"/>
                <w:szCs w:val="22"/>
              </w:rPr>
              <w:t>2</w:t>
            </w:r>
          </w:p>
        </w:tc>
        <w:tc>
          <w:tcPr>
            <w:tcW w:w="701" w:type="dxa"/>
            <w:shd w:val="clear" w:color="auto" w:fill="auto"/>
          </w:tcPr>
          <w:p w14:paraId="458CB0F2" w14:textId="77777777" w:rsidR="007151E3" w:rsidRDefault="00F75B69">
            <w:pPr>
              <w:pStyle w:val="Compact"/>
              <w:jc w:val="center"/>
              <w:rPr>
                <w:rFonts w:ascii="Arial" w:hAnsi="Arial" w:cs="Arial"/>
                <w:sz w:val="22"/>
                <w:szCs w:val="22"/>
              </w:rPr>
            </w:pPr>
            <w:r>
              <w:rPr>
                <w:rFonts w:ascii="Arial" w:hAnsi="Arial" w:cs="Arial"/>
                <w:sz w:val="22"/>
                <w:szCs w:val="22"/>
              </w:rPr>
              <w:t>8</w:t>
            </w:r>
          </w:p>
        </w:tc>
      </w:tr>
      <w:tr w:rsidR="007151E3" w14:paraId="79262EF2" w14:textId="77777777">
        <w:tc>
          <w:tcPr>
            <w:tcW w:w="1547" w:type="dxa"/>
            <w:shd w:val="clear" w:color="auto" w:fill="auto"/>
          </w:tcPr>
          <w:p w14:paraId="1108A787" w14:textId="77777777" w:rsidR="007151E3" w:rsidRDefault="00F75B69">
            <w:pPr>
              <w:pStyle w:val="Compact"/>
              <w:jc w:val="center"/>
              <w:rPr>
                <w:rFonts w:ascii="Arial" w:hAnsi="Arial" w:cs="Arial"/>
                <w:sz w:val="22"/>
                <w:szCs w:val="22"/>
              </w:rPr>
            </w:pPr>
            <w:r>
              <w:rPr>
                <w:rFonts w:ascii="Arial" w:hAnsi="Arial" w:cs="Arial"/>
                <w:sz w:val="22"/>
                <w:szCs w:val="22"/>
              </w:rPr>
              <w:t>9.3</w:t>
            </w:r>
          </w:p>
        </w:tc>
        <w:tc>
          <w:tcPr>
            <w:tcW w:w="1404" w:type="dxa"/>
            <w:shd w:val="clear" w:color="auto" w:fill="auto"/>
          </w:tcPr>
          <w:p w14:paraId="140FA583" w14:textId="77777777" w:rsidR="007151E3" w:rsidRDefault="00F75B69">
            <w:pPr>
              <w:pStyle w:val="Compact"/>
              <w:jc w:val="center"/>
              <w:rPr>
                <w:rFonts w:ascii="Arial" w:hAnsi="Arial" w:cs="Arial"/>
                <w:sz w:val="22"/>
                <w:szCs w:val="22"/>
              </w:rPr>
            </w:pPr>
            <w:r>
              <w:rPr>
                <w:rFonts w:ascii="Arial" w:hAnsi="Arial" w:cs="Arial"/>
                <w:sz w:val="22"/>
                <w:szCs w:val="22"/>
              </w:rPr>
              <w:t>negative</w:t>
            </w:r>
          </w:p>
        </w:tc>
        <w:tc>
          <w:tcPr>
            <w:tcW w:w="2110" w:type="dxa"/>
            <w:shd w:val="clear" w:color="auto" w:fill="auto"/>
          </w:tcPr>
          <w:p w14:paraId="374D404C" w14:textId="77777777" w:rsidR="007151E3" w:rsidRDefault="00F75B69">
            <w:pPr>
              <w:pStyle w:val="Compact"/>
              <w:jc w:val="center"/>
              <w:rPr>
                <w:rFonts w:ascii="Arial" w:hAnsi="Arial" w:cs="Arial"/>
                <w:sz w:val="22"/>
                <w:szCs w:val="22"/>
              </w:rPr>
            </w:pPr>
            <w:proofErr w:type="spellStart"/>
            <w:r>
              <w:rPr>
                <w:rFonts w:ascii="Arial" w:hAnsi="Arial" w:cs="Arial"/>
                <w:sz w:val="22"/>
                <w:szCs w:val="22"/>
              </w:rPr>
              <w:t>nonToM</w:t>
            </w:r>
            <w:proofErr w:type="spellEnd"/>
          </w:p>
        </w:tc>
        <w:tc>
          <w:tcPr>
            <w:tcW w:w="985" w:type="dxa"/>
            <w:shd w:val="clear" w:color="auto" w:fill="auto"/>
          </w:tcPr>
          <w:p w14:paraId="29A875CF"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3.31</w:t>
            </w:r>
          </w:p>
        </w:tc>
        <w:tc>
          <w:tcPr>
            <w:tcW w:w="984" w:type="dxa"/>
            <w:shd w:val="clear" w:color="auto" w:fill="auto"/>
          </w:tcPr>
          <w:p w14:paraId="3EBC43A4"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1.69</w:t>
            </w:r>
          </w:p>
        </w:tc>
        <w:tc>
          <w:tcPr>
            <w:tcW w:w="704" w:type="dxa"/>
            <w:shd w:val="clear" w:color="auto" w:fill="auto"/>
          </w:tcPr>
          <w:p w14:paraId="577BC251" w14:textId="77777777" w:rsidR="007151E3" w:rsidRDefault="00F75B69">
            <w:pPr>
              <w:pStyle w:val="Compact"/>
              <w:jc w:val="center"/>
              <w:rPr>
                <w:rFonts w:ascii="Arial" w:hAnsi="Arial" w:cs="Arial"/>
                <w:sz w:val="22"/>
                <w:szCs w:val="22"/>
              </w:rPr>
            </w:pPr>
            <w:r>
              <w:rPr>
                <w:rFonts w:ascii="Arial" w:hAnsi="Arial" w:cs="Arial"/>
                <w:sz w:val="22"/>
                <w:szCs w:val="22"/>
              </w:rPr>
              <w:t>1</w:t>
            </w:r>
          </w:p>
        </w:tc>
        <w:tc>
          <w:tcPr>
            <w:tcW w:w="701" w:type="dxa"/>
            <w:shd w:val="clear" w:color="auto" w:fill="auto"/>
          </w:tcPr>
          <w:p w14:paraId="41DA922A" w14:textId="77777777" w:rsidR="007151E3" w:rsidRDefault="00F75B69">
            <w:pPr>
              <w:pStyle w:val="Compact"/>
              <w:jc w:val="center"/>
              <w:rPr>
                <w:rFonts w:ascii="Arial" w:hAnsi="Arial" w:cs="Arial"/>
                <w:sz w:val="22"/>
                <w:szCs w:val="22"/>
              </w:rPr>
            </w:pPr>
            <w:r>
              <w:rPr>
                <w:rFonts w:ascii="Arial" w:hAnsi="Arial" w:cs="Arial"/>
                <w:sz w:val="22"/>
                <w:szCs w:val="22"/>
              </w:rPr>
              <w:t>8</w:t>
            </w:r>
          </w:p>
        </w:tc>
      </w:tr>
      <w:tr w:rsidR="007151E3" w14:paraId="100EFFD5" w14:textId="77777777">
        <w:tc>
          <w:tcPr>
            <w:tcW w:w="1547" w:type="dxa"/>
            <w:shd w:val="clear" w:color="auto" w:fill="auto"/>
          </w:tcPr>
          <w:p w14:paraId="48E3E403" w14:textId="77777777" w:rsidR="007151E3" w:rsidRDefault="00F75B69">
            <w:pPr>
              <w:pStyle w:val="Compact"/>
              <w:jc w:val="center"/>
              <w:rPr>
                <w:rFonts w:ascii="Arial" w:hAnsi="Arial" w:cs="Arial"/>
                <w:sz w:val="22"/>
                <w:szCs w:val="22"/>
              </w:rPr>
            </w:pPr>
            <w:r>
              <w:rPr>
                <w:rFonts w:ascii="Arial" w:hAnsi="Arial" w:cs="Arial"/>
                <w:sz w:val="22"/>
                <w:szCs w:val="22"/>
              </w:rPr>
              <w:t>9.4</w:t>
            </w:r>
          </w:p>
        </w:tc>
        <w:tc>
          <w:tcPr>
            <w:tcW w:w="1404" w:type="dxa"/>
            <w:shd w:val="clear" w:color="auto" w:fill="auto"/>
          </w:tcPr>
          <w:p w14:paraId="69AF28B8" w14:textId="77777777" w:rsidR="007151E3" w:rsidRDefault="00F75B69">
            <w:pPr>
              <w:pStyle w:val="Compact"/>
              <w:jc w:val="center"/>
              <w:rPr>
                <w:rFonts w:ascii="Arial" w:hAnsi="Arial" w:cs="Arial"/>
                <w:sz w:val="22"/>
                <w:szCs w:val="22"/>
              </w:rPr>
            </w:pPr>
            <w:r>
              <w:rPr>
                <w:rFonts w:ascii="Arial" w:hAnsi="Arial" w:cs="Arial"/>
                <w:sz w:val="22"/>
                <w:szCs w:val="22"/>
              </w:rPr>
              <w:t>negative</w:t>
            </w:r>
          </w:p>
        </w:tc>
        <w:tc>
          <w:tcPr>
            <w:tcW w:w="2110" w:type="dxa"/>
            <w:shd w:val="clear" w:color="auto" w:fill="auto"/>
          </w:tcPr>
          <w:p w14:paraId="7FBA0EAE" w14:textId="77777777" w:rsidR="007151E3" w:rsidRDefault="00F75B69">
            <w:pPr>
              <w:pStyle w:val="Compact"/>
              <w:jc w:val="center"/>
              <w:rPr>
                <w:rFonts w:ascii="Arial" w:hAnsi="Arial" w:cs="Arial"/>
                <w:sz w:val="22"/>
                <w:szCs w:val="22"/>
              </w:rPr>
            </w:pPr>
            <w:proofErr w:type="spellStart"/>
            <w:r>
              <w:rPr>
                <w:rFonts w:ascii="Arial" w:hAnsi="Arial" w:cs="Arial"/>
                <w:sz w:val="22"/>
                <w:szCs w:val="22"/>
              </w:rPr>
              <w:t>ToM</w:t>
            </w:r>
            <w:proofErr w:type="spellEnd"/>
          </w:p>
        </w:tc>
        <w:tc>
          <w:tcPr>
            <w:tcW w:w="985" w:type="dxa"/>
            <w:shd w:val="clear" w:color="auto" w:fill="auto"/>
          </w:tcPr>
          <w:p w14:paraId="1FD2225F"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2.94</w:t>
            </w:r>
          </w:p>
        </w:tc>
        <w:tc>
          <w:tcPr>
            <w:tcW w:w="984" w:type="dxa"/>
            <w:shd w:val="clear" w:color="auto" w:fill="auto"/>
          </w:tcPr>
          <w:p w14:paraId="5B7D6569"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1.24</w:t>
            </w:r>
          </w:p>
        </w:tc>
        <w:tc>
          <w:tcPr>
            <w:tcW w:w="704" w:type="dxa"/>
            <w:shd w:val="clear" w:color="auto" w:fill="auto"/>
          </w:tcPr>
          <w:p w14:paraId="74A8513F" w14:textId="77777777" w:rsidR="007151E3" w:rsidRDefault="00F75B69">
            <w:pPr>
              <w:pStyle w:val="Compact"/>
              <w:jc w:val="center"/>
              <w:rPr>
                <w:rFonts w:ascii="Arial" w:hAnsi="Arial" w:cs="Arial"/>
                <w:sz w:val="22"/>
                <w:szCs w:val="22"/>
              </w:rPr>
            </w:pPr>
            <w:r>
              <w:rPr>
                <w:rFonts w:ascii="Arial" w:hAnsi="Arial" w:cs="Arial"/>
                <w:sz w:val="22"/>
                <w:szCs w:val="22"/>
              </w:rPr>
              <w:t>1</w:t>
            </w:r>
          </w:p>
        </w:tc>
        <w:tc>
          <w:tcPr>
            <w:tcW w:w="701" w:type="dxa"/>
            <w:shd w:val="clear" w:color="auto" w:fill="auto"/>
          </w:tcPr>
          <w:p w14:paraId="7841D17F" w14:textId="77777777" w:rsidR="007151E3" w:rsidRDefault="00F75B69">
            <w:pPr>
              <w:pStyle w:val="Compact"/>
              <w:jc w:val="center"/>
              <w:rPr>
                <w:rFonts w:ascii="Arial" w:hAnsi="Arial" w:cs="Arial"/>
                <w:sz w:val="22"/>
                <w:szCs w:val="22"/>
              </w:rPr>
            </w:pPr>
            <w:r>
              <w:rPr>
                <w:rFonts w:ascii="Arial" w:hAnsi="Arial" w:cs="Arial"/>
                <w:sz w:val="22"/>
                <w:szCs w:val="22"/>
              </w:rPr>
              <w:t>7</w:t>
            </w:r>
          </w:p>
        </w:tc>
      </w:tr>
      <w:tr w:rsidR="007151E3" w14:paraId="1890D0C3" w14:textId="77777777">
        <w:tc>
          <w:tcPr>
            <w:tcW w:w="1547" w:type="dxa"/>
            <w:shd w:val="clear" w:color="auto" w:fill="auto"/>
          </w:tcPr>
          <w:p w14:paraId="2A794A40" w14:textId="77777777" w:rsidR="007151E3" w:rsidRDefault="00F75B69">
            <w:pPr>
              <w:pStyle w:val="Compact"/>
              <w:jc w:val="center"/>
              <w:rPr>
                <w:rFonts w:ascii="Arial" w:hAnsi="Arial" w:cs="Arial"/>
                <w:sz w:val="22"/>
                <w:szCs w:val="22"/>
              </w:rPr>
            </w:pPr>
            <w:r>
              <w:rPr>
                <w:rFonts w:ascii="Arial" w:hAnsi="Arial" w:cs="Arial"/>
                <w:sz w:val="22"/>
                <w:szCs w:val="22"/>
              </w:rPr>
              <w:t>10.1</w:t>
            </w:r>
          </w:p>
        </w:tc>
        <w:tc>
          <w:tcPr>
            <w:tcW w:w="1404" w:type="dxa"/>
            <w:shd w:val="clear" w:color="auto" w:fill="auto"/>
          </w:tcPr>
          <w:p w14:paraId="0A2231C0" w14:textId="77777777" w:rsidR="007151E3" w:rsidRDefault="00F75B69">
            <w:pPr>
              <w:pStyle w:val="Compact"/>
              <w:jc w:val="center"/>
              <w:rPr>
                <w:rFonts w:ascii="Arial" w:hAnsi="Arial" w:cs="Arial"/>
                <w:sz w:val="22"/>
                <w:szCs w:val="22"/>
              </w:rPr>
            </w:pPr>
            <w:r>
              <w:rPr>
                <w:rFonts w:ascii="Arial" w:hAnsi="Arial" w:cs="Arial"/>
                <w:sz w:val="22"/>
                <w:szCs w:val="22"/>
              </w:rPr>
              <w:t>neutral</w:t>
            </w:r>
          </w:p>
        </w:tc>
        <w:tc>
          <w:tcPr>
            <w:tcW w:w="2110" w:type="dxa"/>
            <w:shd w:val="clear" w:color="auto" w:fill="auto"/>
          </w:tcPr>
          <w:p w14:paraId="5CDB4493" w14:textId="77777777" w:rsidR="007151E3" w:rsidRDefault="00F75B69">
            <w:pPr>
              <w:pStyle w:val="Compact"/>
              <w:jc w:val="center"/>
              <w:rPr>
                <w:rFonts w:ascii="Arial" w:hAnsi="Arial" w:cs="Arial"/>
                <w:sz w:val="22"/>
                <w:szCs w:val="22"/>
              </w:rPr>
            </w:pPr>
            <w:proofErr w:type="spellStart"/>
            <w:r>
              <w:rPr>
                <w:rFonts w:ascii="Arial" w:hAnsi="Arial" w:cs="Arial"/>
                <w:sz w:val="22"/>
                <w:szCs w:val="22"/>
              </w:rPr>
              <w:t>nonToM</w:t>
            </w:r>
            <w:proofErr w:type="spellEnd"/>
          </w:p>
        </w:tc>
        <w:tc>
          <w:tcPr>
            <w:tcW w:w="985" w:type="dxa"/>
            <w:shd w:val="clear" w:color="auto" w:fill="auto"/>
          </w:tcPr>
          <w:p w14:paraId="62E2B396"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5.11</w:t>
            </w:r>
          </w:p>
        </w:tc>
        <w:tc>
          <w:tcPr>
            <w:tcW w:w="984" w:type="dxa"/>
            <w:shd w:val="clear" w:color="auto" w:fill="auto"/>
          </w:tcPr>
          <w:p w14:paraId="2E1068D2"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1.43</w:t>
            </w:r>
          </w:p>
        </w:tc>
        <w:tc>
          <w:tcPr>
            <w:tcW w:w="704" w:type="dxa"/>
            <w:shd w:val="clear" w:color="auto" w:fill="auto"/>
          </w:tcPr>
          <w:p w14:paraId="46920646" w14:textId="77777777" w:rsidR="007151E3" w:rsidRDefault="00F75B69">
            <w:pPr>
              <w:pStyle w:val="Compact"/>
              <w:jc w:val="center"/>
              <w:rPr>
                <w:rFonts w:ascii="Arial" w:hAnsi="Arial" w:cs="Arial"/>
                <w:sz w:val="22"/>
                <w:szCs w:val="22"/>
              </w:rPr>
            </w:pPr>
            <w:r>
              <w:rPr>
                <w:rFonts w:ascii="Arial" w:hAnsi="Arial" w:cs="Arial"/>
                <w:sz w:val="22"/>
                <w:szCs w:val="22"/>
              </w:rPr>
              <w:t>2</w:t>
            </w:r>
          </w:p>
        </w:tc>
        <w:tc>
          <w:tcPr>
            <w:tcW w:w="701" w:type="dxa"/>
            <w:shd w:val="clear" w:color="auto" w:fill="auto"/>
          </w:tcPr>
          <w:p w14:paraId="6B0777EE" w14:textId="77777777" w:rsidR="007151E3" w:rsidRDefault="00F75B69">
            <w:pPr>
              <w:pStyle w:val="Compact"/>
              <w:jc w:val="center"/>
              <w:rPr>
                <w:rFonts w:ascii="Arial" w:hAnsi="Arial" w:cs="Arial"/>
                <w:sz w:val="22"/>
                <w:szCs w:val="22"/>
              </w:rPr>
            </w:pPr>
            <w:r>
              <w:rPr>
                <w:rFonts w:ascii="Arial" w:hAnsi="Arial" w:cs="Arial"/>
                <w:sz w:val="22"/>
                <w:szCs w:val="22"/>
              </w:rPr>
              <w:t>8</w:t>
            </w:r>
          </w:p>
        </w:tc>
      </w:tr>
      <w:tr w:rsidR="007151E3" w14:paraId="03CE32D3" w14:textId="77777777">
        <w:tc>
          <w:tcPr>
            <w:tcW w:w="1547" w:type="dxa"/>
            <w:shd w:val="clear" w:color="auto" w:fill="auto"/>
          </w:tcPr>
          <w:p w14:paraId="06A58084" w14:textId="77777777" w:rsidR="007151E3" w:rsidRDefault="00F75B69">
            <w:pPr>
              <w:pStyle w:val="Compact"/>
              <w:jc w:val="center"/>
              <w:rPr>
                <w:rFonts w:ascii="Arial" w:hAnsi="Arial" w:cs="Arial"/>
                <w:sz w:val="22"/>
                <w:szCs w:val="22"/>
              </w:rPr>
            </w:pPr>
            <w:r>
              <w:rPr>
                <w:rFonts w:ascii="Arial" w:hAnsi="Arial" w:cs="Arial"/>
                <w:sz w:val="22"/>
                <w:szCs w:val="22"/>
              </w:rPr>
              <w:t>10.2</w:t>
            </w:r>
          </w:p>
        </w:tc>
        <w:tc>
          <w:tcPr>
            <w:tcW w:w="1404" w:type="dxa"/>
            <w:shd w:val="clear" w:color="auto" w:fill="auto"/>
          </w:tcPr>
          <w:p w14:paraId="163FF9DC" w14:textId="77777777" w:rsidR="007151E3" w:rsidRDefault="00F75B69">
            <w:pPr>
              <w:pStyle w:val="Compact"/>
              <w:jc w:val="center"/>
              <w:rPr>
                <w:rFonts w:ascii="Arial" w:hAnsi="Arial" w:cs="Arial"/>
                <w:sz w:val="22"/>
                <w:szCs w:val="22"/>
              </w:rPr>
            </w:pPr>
            <w:r>
              <w:rPr>
                <w:rFonts w:ascii="Arial" w:hAnsi="Arial" w:cs="Arial"/>
                <w:sz w:val="22"/>
                <w:szCs w:val="22"/>
              </w:rPr>
              <w:t>neutral</w:t>
            </w:r>
          </w:p>
        </w:tc>
        <w:tc>
          <w:tcPr>
            <w:tcW w:w="2110" w:type="dxa"/>
            <w:shd w:val="clear" w:color="auto" w:fill="auto"/>
          </w:tcPr>
          <w:p w14:paraId="2F611F5A" w14:textId="77777777" w:rsidR="007151E3" w:rsidRDefault="00F75B69">
            <w:pPr>
              <w:pStyle w:val="Compact"/>
              <w:jc w:val="center"/>
              <w:rPr>
                <w:rFonts w:ascii="Arial" w:hAnsi="Arial" w:cs="Arial"/>
                <w:sz w:val="22"/>
                <w:szCs w:val="22"/>
              </w:rPr>
            </w:pPr>
            <w:proofErr w:type="spellStart"/>
            <w:r>
              <w:rPr>
                <w:rFonts w:ascii="Arial" w:hAnsi="Arial" w:cs="Arial"/>
                <w:sz w:val="22"/>
                <w:szCs w:val="22"/>
              </w:rPr>
              <w:t>ToM</w:t>
            </w:r>
            <w:proofErr w:type="spellEnd"/>
          </w:p>
        </w:tc>
        <w:tc>
          <w:tcPr>
            <w:tcW w:w="985" w:type="dxa"/>
            <w:shd w:val="clear" w:color="auto" w:fill="auto"/>
          </w:tcPr>
          <w:p w14:paraId="3BFC7C8A"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7.03</w:t>
            </w:r>
          </w:p>
        </w:tc>
        <w:tc>
          <w:tcPr>
            <w:tcW w:w="984" w:type="dxa"/>
            <w:shd w:val="clear" w:color="auto" w:fill="auto"/>
          </w:tcPr>
          <w:p w14:paraId="6042807D"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1.75</w:t>
            </w:r>
          </w:p>
        </w:tc>
        <w:tc>
          <w:tcPr>
            <w:tcW w:w="704" w:type="dxa"/>
            <w:shd w:val="clear" w:color="auto" w:fill="auto"/>
          </w:tcPr>
          <w:p w14:paraId="72482AC0" w14:textId="77777777" w:rsidR="007151E3" w:rsidRDefault="00F75B69">
            <w:pPr>
              <w:pStyle w:val="Compact"/>
              <w:jc w:val="center"/>
              <w:rPr>
                <w:rFonts w:ascii="Arial" w:hAnsi="Arial" w:cs="Arial"/>
                <w:sz w:val="22"/>
                <w:szCs w:val="22"/>
              </w:rPr>
            </w:pPr>
            <w:r>
              <w:rPr>
                <w:rFonts w:ascii="Arial" w:hAnsi="Arial" w:cs="Arial"/>
                <w:sz w:val="22"/>
                <w:szCs w:val="22"/>
              </w:rPr>
              <w:t>2</w:t>
            </w:r>
          </w:p>
        </w:tc>
        <w:tc>
          <w:tcPr>
            <w:tcW w:w="701" w:type="dxa"/>
            <w:shd w:val="clear" w:color="auto" w:fill="auto"/>
          </w:tcPr>
          <w:p w14:paraId="559D04CE" w14:textId="77777777" w:rsidR="007151E3" w:rsidRDefault="00F75B69">
            <w:pPr>
              <w:pStyle w:val="Compact"/>
              <w:jc w:val="center"/>
              <w:rPr>
                <w:rFonts w:ascii="Arial" w:hAnsi="Arial" w:cs="Arial"/>
                <w:sz w:val="22"/>
                <w:szCs w:val="22"/>
              </w:rPr>
            </w:pPr>
            <w:r>
              <w:rPr>
                <w:rFonts w:ascii="Arial" w:hAnsi="Arial" w:cs="Arial"/>
                <w:sz w:val="22"/>
                <w:szCs w:val="22"/>
              </w:rPr>
              <w:t>9</w:t>
            </w:r>
          </w:p>
        </w:tc>
      </w:tr>
      <w:tr w:rsidR="007151E3" w14:paraId="02E02ABF" w14:textId="77777777">
        <w:tc>
          <w:tcPr>
            <w:tcW w:w="1547" w:type="dxa"/>
            <w:shd w:val="clear" w:color="auto" w:fill="auto"/>
          </w:tcPr>
          <w:p w14:paraId="18806FEB" w14:textId="77777777" w:rsidR="007151E3" w:rsidRDefault="00F75B69">
            <w:pPr>
              <w:pStyle w:val="Compact"/>
              <w:jc w:val="center"/>
              <w:rPr>
                <w:rFonts w:ascii="Arial" w:hAnsi="Arial" w:cs="Arial"/>
                <w:sz w:val="22"/>
                <w:szCs w:val="22"/>
              </w:rPr>
            </w:pPr>
            <w:r>
              <w:rPr>
                <w:rFonts w:ascii="Arial" w:hAnsi="Arial" w:cs="Arial"/>
                <w:sz w:val="22"/>
                <w:szCs w:val="22"/>
              </w:rPr>
              <w:t>10.3</w:t>
            </w:r>
          </w:p>
        </w:tc>
        <w:tc>
          <w:tcPr>
            <w:tcW w:w="1404" w:type="dxa"/>
            <w:shd w:val="clear" w:color="auto" w:fill="auto"/>
          </w:tcPr>
          <w:p w14:paraId="125244BE" w14:textId="77777777" w:rsidR="007151E3" w:rsidRDefault="00F75B69">
            <w:pPr>
              <w:pStyle w:val="Compact"/>
              <w:jc w:val="center"/>
              <w:rPr>
                <w:rFonts w:ascii="Arial" w:hAnsi="Arial" w:cs="Arial"/>
                <w:sz w:val="22"/>
                <w:szCs w:val="22"/>
              </w:rPr>
            </w:pPr>
            <w:r>
              <w:rPr>
                <w:rFonts w:ascii="Arial" w:hAnsi="Arial" w:cs="Arial"/>
                <w:sz w:val="22"/>
                <w:szCs w:val="22"/>
              </w:rPr>
              <w:t>negative</w:t>
            </w:r>
          </w:p>
        </w:tc>
        <w:tc>
          <w:tcPr>
            <w:tcW w:w="2110" w:type="dxa"/>
            <w:shd w:val="clear" w:color="auto" w:fill="auto"/>
          </w:tcPr>
          <w:p w14:paraId="7923F39A" w14:textId="77777777" w:rsidR="007151E3" w:rsidRDefault="00F75B69">
            <w:pPr>
              <w:pStyle w:val="Compact"/>
              <w:jc w:val="center"/>
              <w:rPr>
                <w:rFonts w:ascii="Arial" w:hAnsi="Arial" w:cs="Arial"/>
                <w:sz w:val="22"/>
                <w:szCs w:val="22"/>
              </w:rPr>
            </w:pPr>
            <w:proofErr w:type="spellStart"/>
            <w:r>
              <w:rPr>
                <w:rFonts w:ascii="Arial" w:hAnsi="Arial" w:cs="Arial"/>
                <w:sz w:val="22"/>
                <w:szCs w:val="22"/>
              </w:rPr>
              <w:t>nonToM</w:t>
            </w:r>
            <w:proofErr w:type="spellEnd"/>
          </w:p>
        </w:tc>
        <w:tc>
          <w:tcPr>
            <w:tcW w:w="985" w:type="dxa"/>
            <w:shd w:val="clear" w:color="auto" w:fill="auto"/>
          </w:tcPr>
          <w:p w14:paraId="73455F31"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2.53</w:t>
            </w:r>
          </w:p>
        </w:tc>
        <w:tc>
          <w:tcPr>
            <w:tcW w:w="984" w:type="dxa"/>
            <w:shd w:val="clear" w:color="auto" w:fill="auto"/>
          </w:tcPr>
          <w:p w14:paraId="4761CB91"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1.58</w:t>
            </w:r>
          </w:p>
        </w:tc>
        <w:tc>
          <w:tcPr>
            <w:tcW w:w="704" w:type="dxa"/>
            <w:shd w:val="clear" w:color="auto" w:fill="auto"/>
          </w:tcPr>
          <w:p w14:paraId="0DCB61C1" w14:textId="77777777" w:rsidR="007151E3" w:rsidRDefault="00F75B69">
            <w:pPr>
              <w:pStyle w:val="Compact"/>
              <w:jc w:val="center"/>
              <w:rPr>
                <w:rFonts w:ascii="Arial" w:hAnsi="Arial" w:cs="Arial"/>
                <w:sz w:val="22"/>
                <w:szCs w:val="22"/>
              </w:rPr>
            </w:pPr>
            <w:r>
              <w:rPr>
                <w:rFonts w:ascii="Arial" w:hAnsi="Arial" w:cs="Arial"/>
                <w:sz w:val="22"/>
                <w:szCs w:val="22"/>
              </w:rPr>
              <w:t>1</w:t>
            </w:r>
          </w:p>
        </w:tc>
        <w:tc>
          <w:tcPr>
            <w:tcW w:w="701" w:type="dxa"/>
            <w:shd w:val="clear" w:color="auto" w:fill="auto"/>
          </w:tcPr>
          <w:p w14:paraId="4E71E80D" w14:textId="77777777" w:rsidR="007151E3" w:rsidRDefault="00F75B69">
            <w:pPr>
              <w:pStyle w:val="Compact"/>
              <w:jc w:val="center"/>
              <w:rPr>
                <w:rFonts w:ascii="Arial" w:hAnsi="Arial" w:cs="Arial"/>
                <w:sz w:val="22"/>
                <w:szCs w:val="22"/>
              </w:rPr>
            </w:pPr>
            <w:r>
              <w:rPr>
                <w:rFonts w:ascii="Arial" w:hAnsi="Arial" w:cs="Arial"/>
                <w:sz w:val="22"/>
                <w:szCs w:val="22"/>
              </w:rPr>
              <w:t>8</w:t>
            </w:r>
          </w:p>
        </w:tc>
      </w:tr>
      <w:tr w:rsidR="007151E3" w14:paraId="6905C3D3" w14:textId="77777777">
        <w:tc>
          <w:tcPr>
            <w:tcW w:w="1547" w:type="dxa"/>
            <w:tcBorders>
              <w:bottom w:val="single" w:sz="4" w:space="0" w:color="000000"/>
            </w:tcBorders>
            <w:shd w:val="clear" w:color="auto" w:fill="auto"/>
          </w:tcPr>
          <w:p w14:paraId="6CD483B4" w14:textId="77777777" w:rsidR="007151E3" w:rsidRDefault="00F75B69">
            <w:pPr>
              <w:pStyle w:val="Compact"/>
              <w:jc w:val="center"/>
              <w:rPr>
                <w:rFonts w:ascii="Arial" w:hAnsi="Arial" w:cs="Arial"/>
                <w:sz w:val="22"/>
                <w:szCs w:val="22"/>
              </w:rPr>
            </w:pPr>
            <w:r>
              <w:rPr>
                <w:rFonts w:ascii="Arial" w:hAnsi="Arial" w:cs="Arial"/>
                <w:sz w:val="22"/>
                <w:szCs w:val="22"/>
              </w:rPr>
              <w:t>10.4</w:t>
            </w:r>
          </w:p>
        </w:tc>
        <w:tc>
          <w:tcPr>
            <w:tcW w:w="1404" w:type="dxa"/>
            <w:tcBorders>
              <w:bottom w:val="single" w:sz="4" w:space="0" w:color="000000"/>
            </w:tcBorders>
            <w:shd w:val="clear" w:color="auto" w:fill="auto"/>
          </w:tcPr>
          <w:p w14:paraId="2FCD7194" w14:textId="77777777" w:rsidR="007151E3" w:rsidRDefault="00F75B69">
            <w:pPr>
              <w:pStyle w:val="Compact"/>
              <w:jc w:val="center"/>
              <w:rPr>
                <w:rFonts w:ascii="Arial" w:hAnsi="Arial" w:cs="Arial"/>
                <w:sz w:val="22"/>
                <w:szCs w:val="22"/>
              </w:rPr>
            </w:pPr>
            <w:r>
              <w:rPr>
                <w:rFonts w:ascii="Arial" w:hAnsi="Arial" w:cs="Arial"/>
                <w:sz w:val="22"/>
                <w:szCs w:val="22"/>
              </w:rPr>
              <w:t>negative</w:t>
            </w:r>
          </w:p>
        </w:tc>
        <w:tc>
          <w:tcPr>
            <w:tcW w:w="2110" w:type="dxa"/>
            <w:tcBorders>
              <w:bottom w:val="single" w:sz="4" w:space="0" w:color="000000"/>
            </w:tcBorders>
            <w:shd w:val="clear" w:color="auto" w:fill="auto"/>
          </w:tcPr>
          <w:p w14:paraId="778AF56E" w14:textId="77777777" w:rsidR="007151E3" w:rsidRDefault="00F75B69">
            <w:pPr>
              <w:pStyle w:val="Compact"/>
              <w:jc w:val="center"/>
              <w:rPr>
                <w:rFonts w:ascii="Arial" w:hAnsi="Arial" w:cs="Arial"/>
                <w:sz w:val="22"/>
                <w:szCs w:val="22"/>
              </w:rPr>
            </w:pPr>
            <w:proofErr w:type="spellStart"/>
            <w:r>
              <w:rPr>
                <w:rFonts w:ascii="Arial" w:hAnsi="Arial" w:cs="Arial"/>
                <w:sz w:val="22"/>
                <w:szCs w:val="22"/>
              </w:rPr>
              <w:t>ToM</w:t>
            </w:r>
            <w:proofErr w:type="spellEnd"/>
          </w:p>
        </w:tc>
        <w:tc>
          <w:tcPr>
            <w:tcW w:w="985" w:type="dxa"/>
            <w:tcBorders>
              <w:bottom w:val="single" w:sz="4" w:space="0" w:color="000000"/>
            </w:tcBorders>
            <w:shd w:val="clear" w:color="auto" w:fill="auto"/>
          </w:tcPr>
          <w:p w14:paraId="28F685C8"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2.92</w:t>
            </w:r>
          </w:p>
        </w:tc>
        <w:tc>
          <w:tcPr>
            <w:tcW w:w="984" w:type="dxa"/>
            <w:tcBorders>
              <w:bottom w:val="single" w:sz="4" w:space="0" w:color="000000"/>
            </w:tcBorders>
            <w:shd w:val="clear" w:color="auto" w:fill="auto"/>
          </w:tcPr>
          <w:p w14:paraId="14771736" w14:textId="77777777" w:rsidR="007151E3" w:rsidRDefault="00F75B69">
            <w:pPr>
              <w:pStyle w:val="Compact"/>
              <w:jc w:val="center"/>
              <w:rPr>
                <w:rFonts w:ascii="Arial" w:hAnsi="Arial" w:cs="Arial"/>
                <w:color w:val="0070C0"/>
                <w:sz w:val="22"/>
                <w:szCs w:val="22"/>
              </w:rPr>
            </w:pPr>
            <w:r>
              <w:rPr>
                <w:rFonts w:ascii="Arial" w:hAnsi="Arial" w:cs="Arial"/>
                <w:color w:val="0070C0"/>
                <w:sz w:val="22"/>
                <w:szCs w:val="22"/>
              </w:rPr>
              <w:t>1.34</w:t>
            </w:r>
          </w:p>
        </w:tc>
        <w:tc>
          <w:tcPr>
            <w:tcW w:w="704" w:type="dxa"/>
            <w:tcBorders>
              <w:bottom w:val="single" w:sz="4" w:space="0" w:color="000000"/>
            </w:tcBorders>
            <w:shd w:val="clear" w:color="auto" w:fill="auto"/>
          </w:tcPr>
          <w:p w14:paraId="37C22605" w14:textId="77777777" w:rsidR="007151E3" w:rsidRDefault="00F75B69">
            <w:pPr>
              <w:pStyle w:val="Compact"/>
              <w:jc w:val="center"/>
              <w:rPr>
                <w:rFonts w:ascii="Arial" w:hAnsi="Arial" w:cs="Arial"/>
                <w:sz w:val="22"/>
                <w:szCs w:val="22"/>
              </w:rPr>
            </w:pPr>
            <w:r>
              <w:rPr>
                <w:rFonts w:ascii="Arial" w:hAnsi="Arial" w:cs="Arial"/>
                <w:sz w:val="22"/>
                <w:szCs w:val="22"/>
              </w:rPr>
              <w:t>1</w:t>
            </w:r>
          </w:p>
        </w:tc>
        <w:tc>
          <w:tcPr>
            <w:tcW w:w="701" w:type="dxa"/>
            <w:tcBorders>
              <w:bottom w:val="single" w:sz="4" w:space="0" w:color="000000"/>
            </w:tcBorders>
            <w:shd w:val="clear" w:color="auto" w:fill="auto"/>
          </w:tcPr>
          <w:p w14:paraId="2E395885" w14:textId="77777777" w:rsidR="007151E3" w:rsidRDefault="00F75B69">
            <w:pPr>
              <w:pStyle w:val="Compact"/>
              <w:jc w:val="center"/>
              <w:rPr>
                <w:rFonts w:ascii="Arial" w:hAnsi="Arial" w:cs="Arial"/>
                <w:sz w:val="22"/>
                <w:szCs w:val="22"/>
              </w:rPr>
            </w:pPr>
            <w:r>
              <w:rPr>
                <w:rFonts w:ascii="Arial" w:hAnsi="Arial" w:cs="Arial"/>
                <w:sz w:val="22"/>
                <w:szCs w:val="22"/>
              </w:rPr>
              <w:t>8</w:t>
            </w:r>
          </w:p>
        </w:tc>
      </w:tr>
    </w:tbl>
    <w:p w14:paraId="1D3669DE" w14:textId="77777777" w:rsidR="007151E3" w:rsidRDefault="007151E3">
      <w:pPr>
        <w:spacing w:line="480" w:lineRule="auto"/>
        <w:jc w:val="center"/>
        <w:rPr>
          <w:rFonts w:ascii="Arial" w:hAnsi="Arial" w:cs="Arial"/>
          <w:lang w:val="en-US"/>
        </w:rPr>
      </w:pPr>
    </w:p>
    <w:p w14:paraId="4B8838EC" w14:textId="77777777" w:rsidR="007151E3" w:rsidRDefault="007151E3"/>
    <w:sectPr w:rsidR="007151E3">
      <w:pgSz w:w="11906" w:h="16838"/>
      <w:pgMar w:top="1417" w:right="1417" w:bottom="1134" w:left="1417" w:header="0" w:footer="0" w:gutter="0"/>
      <w:cols w:space="720"/>
      <w:formProt w:val="0"/>
      <w:docGrid w:linePitch="36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D" w:date="2021-04-06T15:26:00Z" w:initials="S">
    <w:p w14:paraId="42D8BE61" w14:textId="4658FF40" w:rsidR="00F663DE" w:rsidRDefault="00F663DE">
      <w:pPr>
        <w:pStyle w:val="CommentText"/>
      </w:pPr>
      <w:r>
        <w:rPr>
          <w:rStyle w:val="CommentReference"/>
        </w:rPr>
        <w:annotationRef/>
      </w:r>
      <w:r>
        <w:t>This edit was made for grammar. Please amend if needed.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D8BE6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Arial">
    <w:altName w:val="Times New Roman"/>
    <w:panose1 w:val="00000000000000000000"/>
    <w:charset w:val="00"/>
    <w:family w:val="roman"/>
    <w:notTrueType/>
    <w:pitch w:val="default"/>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
    <w15:presenceInfo w15:providerId="None" w15:userId="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1E3"/>
    <w:rsid w:val="007151E3"/>
    <w:rsid w:val="0073602F"/>
    <w:rsid w:val="00E5686D"/>
    <w:rsid w:val="00F663DE"/>
    <w:rsid w:val="00F75B6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3200E"/>
  <w15:docId w15:val="{9295B397-B83E-4E41-907D-F3629BD97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4D0"/>
    <w:pPr>
      <w:spacing w:after="160" w:line="259" w:lineRule="auto"/>
    </w:pPr>
  </w:style>
  <w:style w:type="paragraph" w:styleId="Heading5">
    <w:name w:val="heading 5"/>
    <w:basedOn w:val="Normal"/>
    <w:next w:val="Normal"/>
    <w:uiPriority w:val="9"/>
    <w:unhideWhenUsed/>
    <w:qFormat/>
    <w:rsid w:val="00613E1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3F432C"/>
    <w:rPr>
      <w:sz w:val="16"/>
      <w:szCs w:val="16"/>
    </w:rPr>
  </w:style>
  <w:style w:type="character" w:customStyle="1" w:styleId="CommentTextChar">
    <w:name w:val="Comment Text Char"/>
    <w:basedOn w:val="DefaultParagraphFont"/>
    <w:link w:val="CommentText"/>
    <w:uiPriority w:val="99"/>
    <w:semiHidden/>
    <w:qFormat/>
    <w:rsid w:val="003F432C"/>
    <w:rPr>
      <w:sz w:val="20"/>
      <w:szCs w:val="20"/>
    </w:rPr>
  </w:style>
  <w:style w:type="character" w:customStyle="1" w:styleId="CommentSubjectChar">
    <w:name w:val="Comment Subject Char"/>
    <w:basedOn w:val="CommentTextChar"/>
    <w:link w:val="CommentSubject"/>
    <w:uiPriority w:val="99"/>
    <w:semiHidden/>
    <w:qFormat/>
    <w:rsid w:val="003F432C"/>
    <w:rPr>
      <w:b/>
      <w:bCs/>
      <w:sz w:val="20"/>
      <w:szCs w:val="20"/>
    </w:rPr>
  </w:style>
  <w:style w:type="character" w:customStyle="1" w:styleId="BalloonTextChar">
    <w:name w:val="Balloon Text Char"/>
    <w:basedOn w:val="DefaultParagraphFont"/>
    <w:link w:val="BalloonText"/>
    <w:uiPriority w:val="99"/>
    <w:semiHidden/>
    <w:qFormat/>
    <w:rsid w:val="003F432C"/>
    <w:rPr>
      <w:rFonts w:ascii="Segoe UI" w:hAnsi="Segoe UI" w:cs="Segoe UI"/>
      <w:sz w:val="18"/>
      <w:szCs w:val="18"/>
    </w:rPr>
  </w:style>
  <w:style w:type="character" w:customStyle="1" w:styleId="BodyTextChar">
    <w:name w:val="Body Text Char"/>
    <w:basedOn w:val="DefaultParagraphFont"/>
    <w:link w:val="BodyText"/>
    <w:uiPriority w:val="99"/>
    <w:semiHidden/>
    <w:qFormat/>
    <w:rsid w:val="00B134EA"/>
  </w:style>
  <w:style w:type="character" w:customStyle="1" w:styleId="berschrift5Zchn">
    <w:name w:val="Überschrift 5 Zchn"/>
    <w:basedOn w:val="DefaultParagraphFont"/>
    <w:uiPriority w:val="9"/>
    <w:qFormat/>
    <w:rsid w:val="00613E13"/>
    <w:rPr>
      <w:rFonts w:asciiTheme="majorHAnsi" w:eastAsiaTheme="majorEastAsia" w:hAnsiTheme="majorHAnsi" w:cstheme="majorBidi"/>
      <w:color w:val="2F5496" w:themeColor="accent1" w:themeShade="BF"/>
    </w:rPr>
  </w:style>
  <w:style w:type="character" w:customStyle="1" w:styleId="HTMLPreformattedChar">
    <w:name w:val="HTML Preformatted Char"/>
    <w:basedOn w:val="DefaultParagraphFont"/>
    <w:link w:val="HTMLPreformatted"/>
    <w:uiPriority w:val="99"/>
    <w:semiHidden/>
    <w:qFormat/>
    <w:rsid w:val="00613E13"/>
    <w:rPr>
      <w:rFonts w:ascii="Courier New" w:eastAsia="Times New Roman" w:hAnsi="Courier New" w:cs="Courier New"/>
      <w:sz w:val="20"/>
      <w:szCs w:val="20"/>
      <w:lang w:eastAsia="de-DE"/>
    </w:rPr>
  </w:style>
  <w:style w:type="character" w:customStyle="1" w:styleId="HeaderChar">
    <w:name w:val="Header Char"/>
    <w:basedOn w:val="DefaultParagraphFont"/>
    <w:link w:val="Header"/>
    <w:uiPriority w:val="99"/>
    <w:qFormat/>
    <w:rsid w:val="006E12AA"/>
  </w:style>
  <w:style w:type="character" w:customStyle="1" w:styleId="FooterChar">
    <w:name w:val="Footer Char"/>
    <w:basedOn w:val="DefaultParagraphFont"/>
    <w:link w:val="Footer"/>
    <w:uiPriority w:val="99"/>
    <w:qFormat/>
    <w:rsid w:val="006E12AA"/>
  </w:style>
  <w:style w:type="character" w:customStyle="1" w:styleId="InternetLink">
    <w:name w:val="Internet Link"/>
    <w:basedOn w:val="DefaultParagraphFont"/>
    <w:uiPriority w:val="99"/>
    <w:unhideWhenUsed/>
    <w:rsid w:val="002D3E11"/>
    <w:rPr>
      <w:color w:val="0563C1" w:themeColor="hyperlink"/>
      <w:u w:val="single"/>
    </w:rPr>
  </w:style>
  <w:style w:type="character" w:customStyle="1" w:styleId="UnresolvedMention">
    <w:name w:val="Unresolved Mention"/>
    <w:basedOn w:val="DefaultParagraphFont"/>
    <w:uiPriority w:val="99"/>
    <w:semiHidden/>
    <w:unhideWhenUsed/>
    <w:qFormat/>
    <w:rsid w:val="002D3E11"/>
    <w:rPr>
      <w:color w:val="605E5C"/>
      <w:shd w:val="clear" w:color="auto" w:fill="E1DFDD"/>
    </w:rPr>
  </w:style>
  <w:style w:type="character" w:customStyle="1" w:styleId="ListLabel1">
    <w:name w:val="ListLabel 1"/>
    <w:qFormat/>
    <w:rPr>
      <w:rFonts w:eastAsia="Calibri"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Arial" w:eastAsia="Calibri" w:hAnsi="Arial" w:cs="Arial"/>
    </w:rPr>
  </w:style>
  <w:style w:type="paragraph" w:customStyle="1" w:styleId="Heading">
    <w:name w:val="Heading"/>
    <w:basedOn w:val="Normal"/>
    <w:next w:val="BodyText"/>
    <w:qFormat/>
    <w:pPr>
      <w:keepNext/>
      <w:spacing w:before="240" w:after="120"/>
    </w:pPr>
    <w:rPr>
      <w:rFonts w:ascii="Liberation Sans;Arial" w:eastAsia="Noto Sans CJK SC Regular" w:hAnsi="Liberation Sans;Arial" w:cs="Lohit Devanagari"/>
      <w:sz w:val="28"/>
      <w:szCs w:val="28"/>
    </w:rPr>
  </w:style>
  <w:style w:type="paragraph" w:styleId="BodyText">
    <w:name w:val="Body Text"/>
    <w:basedOn w:val="Normal"/>
    <w:link w:val="BodyTextChar"/>
    <w:uiPriority w:val="99"/>
    <w:semiHidden/>
    <w:unhideWhenUsed/>
    <w:rsid w:val="00B134EA"/>
    <w:pPr>
      <w:spacing w:after="120"/>
    </w:pPr>
  </w:style>
  <w:style w:type="paragraph" w:styleId="List">
    <w:name w:val="List"/>
    <w:basedOn w:val="BodyText"/>
    <w:rPr>
      <w:rFonts w:ascii="Times New Roman" w:eastAsia="Times New Roman" w:hAnsi="Times New Roman" w:cs="Lohit Devanagari"/>
    </w:rPr>
  </w:style>
  <w:style w:type="paragraph" w:styleId="Caption">
    <w:name w:val="caption"/>
    <w:basedOn w:val="Normal"/>
    <w:next w:val="Normal"/>
    <w:uiPriority w:val="35"/>
    <w:unhideWhenUsed/>
    <w:qFormat/>
    <w:rsid w:val="009324D0"/>
    <w:pPr>
      <w:spacing w:after="200" w:line="240" w:lineRule="auto"/>
    </w:pPr>
    <w:rPr>
      <w:rFonts w:ascii="Arial" w:hAnsi="Arial" w:cs="Arial"/>
      <w:i/>
      <w:iCs/>
      <w:color w:val="44546A" w:themeColor="text2"/>
      <w:sz w:val="18"/>
      <w:szCs w:val="18"/>
    </w:rPr>
  </w:style>
  <w:style w:type="paragraph" w:customStyle="1" w:styleId="Index">
    <w:name w:val="Index"/>
    <w:basedOn w:val="Normal"/>
    <w:qFormat/>
    <w:pPr>
      <w:suppressLineNumbers/>
    </w:pPr>
    <w:rPr>
      <w:rFonts w:ascii="Times New Roman" w:eastAsia="Times New Roman" w:hAnsi="Times New Roman" w:cs="Lohit Devanagari"/>
    </w:rPr>
  </w:style>
  <w:style w:type="paragraph" w:styleId="CommentText">
    <w:name w:val="annotation text"/>
    <w:basedOn w:val="Normal"/>
    <w:link w:val="CommentTextChar"/>
    <w:uiPriority w:val="99"/>
    <w:semiHidden/>
    <w:unhideWhenUsed/>
    <w:qFormat/>
    <w:rsid w:val="003F432C"/>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3F432C"/>
    <w:rPr>
      <w:b/>
      <w:bCs/>
    </w:rPr>
  </w:style>
  <w:style w:type="paragraph" w:styleId="BalloonText">
    <w:name w:val="Balloon Text"/>
    <w:basedOn w:val="Normal"/>
    <w:link w:val="BalloonTextChar"/>
    <w:uiPriority w:val="99"/>
    <w:semiHidden/>
    <w:unhideWhenUsed/>
    <w:qFormat/>
    <w:rsid w:val="003F432C"/>
    <w:pPr>
      <w:spacing w:after="0" w:line="240" w:lineRule="auto"/>
    </w:pPr>
    <w:rPr>
      <w:rFonts w:ascii="Segoe UI" w:hAnsi="Segoe UI" w:cs="Segoe UI"/>
      <w:sz w:val="18"/>
      <w:szCs w:val="18"/>
    </w:rPr>
  </w:style>
  <w:style w:type="paragraph" w:styleId="Bibliography">
    <w:name w:val="Bibliography"/>
    <w:basedOn w:val="Normal"/>
    <w:next w:val="Normal"/>
    <w:uiPriority w:val="37"/>
    <w:unhideWhenUsed/>
    <w:qFormat/>
    <w:rsid w:val="000F4F37"/>
    <w:pPr>
      <w:spacing w:after="0" w:line="480" w:lineRule="auto"/>
      <w:ind w:left="720" w:hanging="720"/>
    </w:pPr>
  </w:style>
  <w:style w:type="paragraph" w:customStyle="1" w:styleId="Compact">
    <w:name w:val="Compact"/>
    <w:basedOn w:val="BodyText"/>
    <w:qFormat/>
    <w:rsid w:val="00B134EA"/>
    <w:pPr>
      <w:spacing w:before="36" w:after="36" w:line="240" w:lineRule="auto"/>
    </w:pPr>
    <w:rPr>
      <w:sz w:val="24"/>
      <w:szCs w:val="24"/>
      <w:lang w:val="en-US"/>
    </w:rPr>
  </w:style>
  <w:style w:type="paragraph" w:styleId="HTMLPreformatted">
    <w:name w:val="HTML Preformatted"/>
    <w:basedOn w:val="Normal"/>
    <w:link w:val="HTMLPreformattedChar"/>
    <w:uiPriority w:val="99"/>
    <w:semiHidden/>
    <w:unhideWhenUsed/>
    <w:qFormat/>
    <w:rsid w:val="00613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paragraph" w:styleId="Header">
    <w:name w:val="header"/>
    <w:basedOn w:val="Normal"/>
    <w:link w:val="HeaderChar"/>
    <w:uiPriority w:val="99"/>
    <w:unhideWhenUsed/>
    <w:rsid w:val="006E12AA"/>
    <w:pPr>
      <w:tabs>
        <w:tab w:val="center" w:pos="4536"/>
        <w:tab w:val="right" w:pos="9072"/>
      </w:tabs>
      <w:spacing w:after="0" w:line="240" w:lineRule="auto"/>
    </w:pPr>
  </w:style>
  <w:style w:type="paragraph" w:styleId="Footer">
    <w:name w:val="footer"/>
    <w:basedOn w:val="Normal"/>
    <w:link w:val="FooterChar"/>
    <w:uiPriority w:val="99"/>
    <w:unhideWhenUsed/>
    <w:rsid w:val="006E12AA"/>
    <w:pPr>
      <w:tabs>
        <w:tab w:val="center" w:pos="4536"/>
        <w:tab w:val="right" w:pos="9072"/>
      </w:tabs>
      <w:spacing w:after="0" w:line="240" w:lineRule="auto"/>
    </w:pPr>
  </w:style>
  <w:style w:type="paragraph" w:styleId="ListParagraph">
    <w:name w:val="List Paragraph"/>
    <w:basedOn w:val="Normal"/>
    <w:uiPriority w:val="34"/>
    <w:qFormat/>
    <w:rsid w:val="000703D4"/>
    <w:pPr>
      <w:ind w:left="720"/>
      <w:contextualSpacing/>
    </w:pPr>
  </w:style>
  <w:style w:type="table" w:styleId="TableGrid">
    <w:name w:val="Table Grid"/>
    <w:basedOn w:val="TableNormal"/>
    <w:uiPriority w:val="39"/>
    <w:rsid w:val="00613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hyperlink" Target="mailto:breil@psychologie.uni-hannover.d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3628</Words>
  <Characters>20682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Breil</dc:creator>
  <dc:description/>
  <cp:lastModifiedBy>ED</cp:lastModifiedBy>
  <cp:revision>3</cp:revision>
  <dcterms:created xsi:type="dcterms:W3CDTF">2021-04-06T20:28:00Z</dcterms:created>
  <dcterms:modified xsi:type="dcterms:W3CDTF">2021-04-06T20:29:00Z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zotero-version="5.0.92"&gt;&lt;session id="N1Nd1KLL"/&gt;&lt;style id="http://www.zotero.org/styles/cognition" hasBibliography="1" bibliographyStyleHasBeenSet="1"/&gt;&lt;prefs&gt;&lt;pref name="fieldType" value="Field"/&gt;&lt;/prefs&gt;&lt;/data&gt;</vt:lpwstr>
  </property>
</Properties>
</file>