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7718" w14:textId="77777777" w:rsidR="000C49A6" w:rsidRPr="000C49A6" w:rsidRDefault="000C49A6" w:rsidP="000C49A6">
      <w:pPr>
        <w:rPr>
          <w:b/>
          <w:bCs/>
        </w:rPr>
      </w:pPr>
      <w:r w:rsidRPr="000C49A6">
        <w:rPr>
          <w:b/>
          <w:bCs/>
        </w:rPr>
        <w:t>Sprint 6: Payment, Invoice &amp; Escrow System</w:t>
      </w:r>
    </w:p>
    <w:p w14:paraId="0B36962F" w14:textId="77777777" w:rsidR="000C49A6" w:rsidRPr="000C49A6" w:rsidRDefault="000C49A6" w:rsidP="000C49A6">
      <w:r w:rsidRPr="000C49A6">
        <w:rPr>
          <w:rFonts w:ascii="Segoe UI Symbol" w:hAnsi="Segoe UI Symbol" w:cs="Segoe UI Symbol"/>
        </w:rPr>
        <w:t>🗂</w:t>
      </w:r>
      <w:r w:rsidRPr="000C49A6">
        <w:t xml:space="preserve"> Sprint Backlog</w:t>
      </w:r>
    </w:p>
    <w:p w14:paraId="482C40F8" w14:textId="77777777" w:rsidR="000C49A6" w:rsidRPr="000C49A6" w:rsidRDefault="000C49A6" w:rsidP="000C49A6">
      <w:r w:rsidRPr="000C49A6">
        <w:rPr>
          <w:b/>
          <w:bCs/>
        </w:rPr>
        <w:t>Sprint Duration:</w:t>
      </w:r>
      <w:r w:rsidRPr="000C49A6">
        <w:t xml:space="preserve"> 01/03/26 – 01/17/26</w:t>
      </w:r>
      <w:r w:rsidRPr="000C49A6">
        <w:br/>
      </w:r>
      <w:r w:rsidRPr="000C49A6">
        <w:rPr>
          <w:b/>
          <w:bCs/>
        </w:rPr>
        <w:t>Sprint Goal:</w:t>
      </w:r>
      <w:r w:rsidRPr="000C49A6">
        <w:t xml:space="preserve"> Implement secure payment processing with </w:t>
      </w:r>
      <w:proofErr w:type="spellStart"/>
      <w:r w:rsidRPr="000C49A6">
        <w:t>eSewa</w:t>
      </w:r>
      <w:proofErr w:type="spellEnd"/>
      <w:r w:rsidRPr="000C49A6">
        <w:t xml:space="preserve"> &amp; Khalti integration, escrow management, invoice handling, and complete payment lifecycle.</w:t>
      </w:r>
    </w:p>
    <w:p w14:paraId="64C55743" w14:textId="77777777" w:rsidR="000C49A6" w:rsidRPr="000C49A6" w:rsidRDefault="000C49A6" w:rsidP="000C49A6">
      <w:r w:rsidRPr="000C49A6">
        <w:pict w14:anchorId="2B260EA1">
          <v:rect id="_x0000_i1067" style="width:0;height:1.5pt" o:hralign="center" o:hrstd="t" o:hr="t" fillcolor="#a0a0a0" stroked="f"/>
        </w:pict>
      </w:r>
    </w:p>
    <w:p w14:paraId="01B19822" w14:textId="77777777" w:rsidR="000C49A6" w:rsidRPr="000C49A6" w:rsidRDefault="000C49A6" w:rsidP="000C49A6">
      <w:pPr>
        <w:rPr>
          <w:b/>
          <w:bCs/>
        </w:rPr>
      </w:pPr>
      <w:r w:rsidRPr="000C49A6">
        <w:rPr>
          <w:b/>
          <w:bCs/>
        </w:rPr>
        <w:t>1. Sprint Objective</w:t>
      </w:r>
    </w:p>
    <w:p w14:paraId="15260E52" w14:textId="77777777" w:rsidR="000C49A6" w:rsidRPr="000C49A6" w:rsidRDefault="000C49A6" w:rsidP="000C49A6">
      <w:r w:rsidRPr="000C49A6">
        <w:t xml:space="preserve">The objective of Sprint 6 was to develop a secure and reliable payment system for </w:t>
      </w:r>
      <w:proofErr w:type="spellStart"/>
      <w:r w:rsidRPr="000C49A6">
        <w:t>FreelanceHub</w:t>
      </w:r>
      <w:proofErr w:type="spellEnd"/>
      <w:r w:rsidRPr="000C49A6">
        <w:t xml:space="preserve">. This included integrating payment gateways (Khalti &amp; </w:t>
      </w:r>
      <w:proofErr w:type="spellStart"/>
      <w:r w:rsidRPr="000C49A6">
        <w:t>eSewa</w:t>
      </w:r>
      <w:proofErr w:type="spellEnd"/>
      <w:r w:rsidRPr="000C49A6">
        <w:t>), implementing escrow for safe transactions, managing payment flows (initiate, verify, release, refund), and ensuring proper fee calculation and financial tracking. By the end of this sprint, users could perform real transactions securely with full transparency and protection.</w:t>
      </w:r>
    </w:p>
    <w:p w14:paraId="70001B95" w14:textId="77777777" w:rsidR="000C49A6" w:rsidRPr="000C49A6" w:rsidRDefault="000C49A6" w:rsidP="000C49A6">
      <w:r w:rsidRPr="000C49A6">
        <w:pict w14:anchorId="6E0C04A3">
          <v:rect id="_x0000_i1068" style="width:0;height:1.5pt" o:hralign="center" o:hrstd="t" o:hr="t" fillcolor="#a0a0a0" stroked="f"/>
        </w:pict>
      </w:r>
    </w:p>
    <w:p w14:paraId="4F2F1206" w14:textId="77777777" w:rsidR="000C49A6" w:rsidRPr="000C49A6" w:rsidRDefault="000C49A6" w:rsidP="000C49A6">
      <w:pPr>
        <w:rPr>
          <w:b/>
          <w:bCs/>
        </w:rPr>
      </w:pPr>
      <w:r w:rsidRPr="000C49A6">
        <w:rPr>
          <w:b/>
          <w:bCs/>
        </w:rPr>
        <w:t>2. Sprint Backlog</w:t>
      </w:r>
    </w:p>
    <w:p w14:paraId="5BD3436C" w14:textId="77777777" w:rsidR="000C49A6" w:rsidRPr="000C49A6" w:rsidRDefault="000C49A6" w:rsidP="000C49A6">
      <w:r w:rsidRPr="000C49A6">
        <w:rPr>
          <w:rFonts w:ascii="Segoe UI Emoji" w:hAnsi="Segoe UI Emoji" w:cs="Segoe UI Emoji"/>
        </w:rPr>
        <w:t>🔹</w:t>
      </w:r>
      <w:r w:rsidRPr="000C49A6">
        <w:t xml:space="preserve"> </w:t>
      </w:r>
      <w:r w:rsidRPr="000C49A6">
        <w:rPr>
          <w:b/>
          <w:bCs/>
        </w:rPr>
        <w:t>Backlog Table (Based on Your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1813"/>
        <w:gridCol w:w="874"/>
        <w:gridCol w:w="2198"/>
        <w:gridCol w:w="3086"/>
        <w:gridCol w:w="1047"/>
      </w:tblGrid>
      <w:tr w:rsidR="000C49A6" w:rsidRPr="000C49A6" w14:paraId="18395996" w14:textId="77777777">
        <w:trPr>
          <w:tblHeader/>
          <w:tblCellSpacing w:w="15" w:type="dxa"/>
        </w:trPr>
        <w:tc>
          <w:tcPr>
            <w:tcW w:w="0" w:type="auto"/>
            <w:vAlign w:val="center"/>
            <w:hideMark/>
          </w:tcPr>
          <w:p w14:paraId="52CE7EDE" w14:textId="77777777" w:rsidR="000C49A6" w:rsidRPr="000C49A6" w:rsidRDefault="000C49A6" w:rsidP="000C49A6">
            <w:pPr>
              <w:rPr>
                <w:b/>
                <w:bCs/>
              </w:rPr>
            </w:pPr>
            <w:r w:rsidRPr="000C49A6">
              <w:rPr>
                <w:b/>
                <w:bCs/>
              </w:rPr>
              <w:t>ID</w:t>
            </w:r>
          </w:p>
        </w:tc>
        <w:tc>
          <w:tcPr>
            <w:tcW w:w="0" w:type="auto"/>
            <w:vAlign w:val="center"/>
            <w:hideMark/>
          </w:tcPr>
          <w:p w14:paraId="56E5F56C" w14:textId="77777777" w:rsidR="000C49A6" w:rsidRPr="000C49A6" w:rsidRDefault="000C49A6" w:rsidP="000C49A6">
            <w:pPr>
              <w:rPr>
                <w:b/>
                <w:bCs/>
              </w:rPr>
            </w:pPr>
            <w:r w:rsidRPr="000C49A6">
              <w:rPr>
                <w:b/>
                <w:bCs/>
              </w:rPr>
              <w:t>Backlog Item</w:t>
            </w:r>
          </w:p>
        </w:tc>
        <w:tc>
          <w:tcPr>
            <w:tcW w:w="0" w:type="auto"/>
            <w:vAlign w:val="center"/>
            <w:hideMark/>
          </w:tcPr>
          <w:p w14:paraId="4F0503DB" w14:textId="77777777" w:rsidR="000C49A6" w:rsidRPr="000C49A6" w:rsidRDefault="000C49A6" w:rsidP="000C49A6">
            <w:pPr>
              <w:rPr>
                <w:b/>
                <w:bCs/>
              </w:rPr>
            </w:pPr>
            <w:r w:rsidRPr="000C49A6">
              <w:rPr>
                <w:b/>
                <w:bCs/>
              </w:rPr>
              <w:t>Priority</w:t>
            </w:r>
          </w:p>
        </w:tc>
        <w:tc>
          <w:tcPr>
            <w:tcW w:w="0" w:type="auto"/>
            <w:vAlign w:val="center"/>
            <w:hideMark/>
          </w:tcPr>
          <w:p w14:paraId="0E71B750" w14:textId="77777777" w:rsidR="000C49A6" w:rsidRPr="000C49A6" w:rsidRDefault="000C49A6" w:rsidP="000C49A6">
            <w:pPr>
              <w:rPr>
                <w:b/>
                <w:bCs/>
              </w:rPr>
            </w:pPr>
            <w:r w:rsidRPr="000C49A6">
              <w:rPr>
                <w:b/>
                <w:bCs/>
              </w:rPr>
              <w:t>Key Tasks</w:t>
            </w:r>
          </w:p>
        </w:tc>
        <w:tc>
          <w:tcPr>
            <w:tcW w:w="0" w:type="auto"/>
            <w:vAlign w:val="center"/>
            <w:hideMark/>
          </w:tcPr>
          <w:p w14:paraId="3B9227DE" w14:textId="77777777" w:rsidR="000C49A6" w:rsidRPr="000C49A6" w:rsidRDefault="000C49A6" w:rsidP="000C49A6">
            <w:pPr>
              <w:rPr>
                <w:b/>
                <w:bCs/>
              </w:rPr>
            </w:pPr>
            <w:r w:rsidRPr="000C49A6">
              <w:rPr>
                <w:b/>
                <w:bCs/>
              </w:rPr>
              <w:t>Deliverables</w:t>
            </w:r>
          </w:p>
        </w:tc>
        <w:tc>
          <w:tcPr>
            <w:tcW w:w="0" w:type="auto"/>
            <w:vAlign w:val="center"/>
            <w:hideMark/>
          </w:tcPr>
          <w:p w14:paraId="71104524" w14:textId="77777777" w:rsidR="000C49A6" w:rsidRPr="000C49A6" w:rsidRDefault="000C49A6" w:rsidP="000C49A6">
            <w:pPr>
              <w:rPr>
                <w:b/>
                <w:bCs/>
              </w:rPr>
            </w:pPr>
            <w:r w:rsidRPr="000C49A6">
              <w:rPr>
                <w:b/>
                <w:bCs/>
              </w:rPr>
              <w:t>Git Evidence</w:t>
            </w:r>
          </w:p>
        </w:tc>
      </w:tr>
      <w:tr w:rsidR="000C49A6" w:rsidRPr="000C49A6" w14:paraId="024162B5" w14:textId="77777777">
        <w:trPr>
          <w:tblCellSpacing w:w="15" w:type="dxa"/>
        </w:trPr>
        <w:tc>
          <w:tcPr>
            <w:tcW w:w="0" w:type="auto"/>
            <w:vAlign w:val="center"/>
            <w:hideMark/>
          </w:tcPr>
          <w:p w14:paraId="6B2E8B5C" w14:textId="77777777" w:rsidR="000C49A6" w:rsidRPr="000C49A6" w:rsidRDefault="000C49A6" w:rsidP="000C49A6">
            <w:r w:rsidRPr="000C49A6">
              <w:t>1</w:t>
            </w:r>
          </w:p>
        </w:tc>
        <w:tc>
          <w:tcPr>
            <w:tcW w:w="0" w:type="auto"/>
            <w:vAlign w:val="center"/>
            <w:hideMark/>
          </w:tcPr>
          <w:p w14:paraId="73A52747" w14:textId="77777777" w:rsidR="000C49A6" w:rsidRPr="000C49A6" w:rsidRDefault="000C49A6" w:rsidP="000C49A6">
            <w:r w:rsidRPr="000C49A6">
              <w:t>Payment Database Schema &amp; Migrations</w:t>
            </w:r>
          </w:p>
        </w:tc>
        <w:tc>
          <w:tcPr>
            <w:tcW w:w="0" w:type="auto"/>
            <w:vAlign w:val="center"/>
            <w:hideMark/>
          </w:tcPr>
          <w:p w14:paraId="21E0CD80" w14:textId="77777777" w:rsidR="000C49A6" w:rsidRPr="000C49A6" w:rsidRDefault="000C49A6" w:rsidP="000C49A6">
            <w:r w:rsidRPr="000C49A6">
              <w:t>Critical</w:t>
            </w:r>
          </w:p>
        </w:tc>
        <w:tc>
          <w:tcPr>
            <w:tcW w:w="0" w:type="auto"/>
            <w:vAlign w:val="center"/>
            <w:hideMark/>
          </w:tcPr>
          <w:p w14:paraId="483860F8" w14:textId="77777777" w:rsidR="000C49A6" w:rsidRPr="000C49A6" w:rsidRDefault="000C49A6" w:rsidP="000C49A6">
            <w:r w:rsidRPr="000C49A6">
              <w:t xml:space="preserve">Create </w:t>
            </w:r>
            <w:proofErr w:type="gramStart"/>
            <w:r w:rsidRPr="000C49A6">
              <w:t>payments</w:t>
            </w:r>
            <w:proofErr w:type="gramEnd"/>
            <w:r w:rsidRPr="000C49A6">
              <w:t xml:space="preserve"> &amp; escrow tables; define </w:t>
            </w:r>
            <w:proofErr w:type="spellStart"/>
            <w:r w:rsidRPr="000C49A6">
              <w:t>enums</w:t>
            </w:r>
            <w:proofErr w:type="spellEnd"/>
            <w:r w:rsidRPr="000C49A6">
              <w:t>; add constraints &amp; relationships</w:t>
            </w:r>
          </w:p>
        </w:tc>
        <w:tc>
          <w:tcPr>
            <w:tcW w:w="0" w:type="auto"/>
            <w:vAlign w:val="center"/>
            <w:hideMark/>
          </w:tcPr>
          <w:p w14:paraId="35ECF026" w14:textId="77777777" w:rsidR="000C49A6" w:rsidRPr="000C49A6" w:rsidRDefault="000C49A6" w:rsidP="000C49A6">
            <w:r w:rsidRPr="000C49A6">
              <w:t>006_create_payments_table.sql</w:t>
            </w:r>
          </w:p>
        </w:tc>
        <w:tc>
          <w:tcPr>
            <w:tcW w:w="0" w:type="auto"/>
            <w:vAlign w:val="center"/>
            <w:hideMark/>
          </w:tcPr>
          <w:p w14:paraId="5DC5A46A" w14:textId="77777777" w:rsidR="000C49A6" w:rsidRPr="000C49A6" w:rsidRDefault="000C49A6" w:rsidP="000C49A6">
            <w:r w:rsidRPr="000C49A6">
              <w:t>Commit</w:t>
            </w:r>
          </w:p>
        </w:tc>
      </w:tr>
      <w:tr w:rsidR="000C49A6" w:rsidRPr="000C49A6" w14:paraId="55C06A0A" w14:textId="77777777">
        <w:trPr>
          <w:tblCellSpacing w:w="15" w:type="dxa"/>
        </w:trPr>
        <w:tc>
          <w:tcPr>
            <w:tcW w:w="0" w:type="auto"/>
            <w:vAlign w:val="center"/>
            <w:hideMark/>
          </w:tcPr>
          <w:p w14:paraId="21747852" w14:textId="77777777" w:rsidR="000C49A6" w:rsidRPr="000C49A6" w:rsidRDefault="000C49A6" w:rsidP="000C49A6">
            <w:r w:rsidRPr="000C49A6">
              <w:t>2</w:t>
            </w:r>
          </w:p>
        </w:tc>
        <w:tc>
          <w:tcPr>
            <w:tcW w:w="0" w:type="auto"/>
            <w:vAlign w:val="center"/>
            <w:hideMark/>
          </w:tcPr>
          <w:p w14:paraId="0C38AEF9" w14:textId="77777777" w:rsidR="000C49A6" w:rsidRPr="000C49A6" w:rsidRDefault="000C49A6" w:rsidP="000C49A6">
            <w:r w:rsidRPr="000C49A6">
              <w:t>Payment Service Implementation</w:t>
            </w:r>
          </w:p>
        </w:tc>
        <w:tc>
          <w:tcPr>
            <w:tcW w:w="0" w:type="auto"/>
            <w:vAlign w:val="center"/>
            <w:hideMark/>
          </w:tcPr>
          <w:p w14:paraId="759D2E04" w14:textId="77777777" w:rsidR="000C49A6" w:rsidRPr="000C49A6" w:rsidRDefault="000C49A6" w:rsidP="000C49A6">
            <w:r w:rsidRPr="000C49A6">
              <w:t>Critical</w:t>
            </w:r>
          </w:p>
        </w:tc>
        <w:tc>
          <w:tcPr>
            <w:tcW w:w="0" w:type="auto"/>
            <w:vAlign w:val="center"/>
            <w:hideMark/>
          </w:tcPr>
          <w:p w14:paraId="29FB4C10" w14:textId="77777777" w:rsidR="000C49A6" w:rsidRPr="000C49A6" w:rsidRDefault="000C49A6" w:rsidP="000C49A6">
            <w:r w:rsidRPr="000C49A6">
              <w:t>Implement payment initiation, verification, fee calculation, order ID generation</w:t>
            </w:r>
          </w:p>
        </w:tc>
        <w:tc>
          <w:tcPr>
            <w:tcW w:w="0" w:type="auto"/>
            <w:vAlign w:val="center"/>
            <w:hideMark/>
          </w:tcPr>
          <w:p w14:paraId="28A1B7FD" w14:textId="77777777" w:rsidR="000C49A6" w:rsidRPr="000C49A6" w:rsidRDefault="000C49A6" w:rsidP="000C49A6">
            <w:r w:rsidRPr="000C49A6">
              <w:t>paymentService.js</w:t>
            </w:r>
          </w:p>
        </w:tc>
        <w:tc>
          <w:tcPr>
            <w:tcW w:w="0" w:type="auto"/>
            <w:vAlign w:val="center"/>
            <w:hideMark/>
          </w:tcPr>
          <w:p w14:paraId="5F1C24E6" w14:textId="77777777" w:rsidR="000C49A6" w:rsidRPr="000C49A6" w:rsidRDefault="000C49A6" w:rsidP="000C49A6">
            <w:r w:rsidRPr="000C49A6">
              <w:t>Commit</w:t>
            </w:r>
          </w:p>
        </w:tc>
      </w:tr>
      <w:tr w:rsidR="000C49A6" w:rsidRPr="000C49A6" w14:paraId="3D97D4AF" w14:textId="77777777">
        <w:trPr>
          <w:tblCellSpacing w:w="15" w:type="dxa"/>
        </w:trPr>
        <w:tc>
          <w:tcPr>
            <w:tcW w:w="0" w:type="auto"/>
            <w:vAlign w:val="center"/>
            <w:hideMark/>
          </w:tcPr>
          <w:p w14:paraId="51B0DD58" w14:textId="77777777" w:rsidR="000C49A6" w:rsidRPr="000C49A6" w:rsidRDefault="000C49A6" w:rsidP="000C49A6">
            <w:r w:rsidRPr="000C49A6">
              <w:t>3</w:t>
            </w:r>
          </w:p>
        </w:tc>
        <w:tc>
          <w:tcPr>
            <w:tcW w:w="0" w:type="auto"/>
            <w:vAlign w:val="center"/>
            <w:hideMark/>
          </w:tcPr>
          <w:p w14:paraId="09285F66" w14:textId="77777777" w:rsidR="000C49A6" w:rsidRPr="000C49A6" w:rsidRDefault="000C49A6" w:rsidP="000C49A6">
            <w:r w:rsidRPr="000C49A6">
              <w:t>Khalti Payment Integration</w:t>
            </w:r>
          </w:p>
        </w:tc>
        <w:tc>
          <w:tcPr>
            <w:tcW w:w="0" w:type="auto"/>
            <w:vAlign w:val="center"/>
            <w:hideMark/>
          </w:tcPr>
          <w:p w14:paraId="6CE08B24" w14:textId="77777777" w:rsidR="000C49A6" w:rsidRPr="000C49A6" w:rsidRDefault="000C49A6" w:rsidP="000C49A6">
            <w:r w:rsidRPr="000C49A6">
              <w:t>Critical</w:t>
            </w:r>
          </w:p>
        </w:tc>
        <w:tc>
          <w:tcPr>
            <w:tcW w:w="0" w:type="auto"/>
            <w:vAlign w:val="center"/>
            <w:hideMark/>
          </w:tcPr>
          <w:p w14:paraId="7D46E207" w14:textId="77777777" w:rsidR="000C49A6" w:rsidRPr="000C49A6" w:rsidRDefault="000C49A6" w:rsidP="000C49A6">
            <w:r w:rsidRPr="000C49A6">
              <w:t>Integrate Khalti API; handle initiate &amp; verify flow; store response data</w:t>
            </w:r>
          </w:p>
        </w:tc>
        <w:tc>
          <w:tcPr>
            <w:tcW w:w="0" w:type="auto"/>
            <w:vAlign w:val="center"/>
            <w:hideMark/>
          </w:tcPr>
          <w:p w14:paraId="235A33C9" w14:textId="77777777" w:rsidR="000C49A6" w:rsidRPr="000C49A6" w:rsidRDefault="000C49A6" w:rsidP="000C49A6">
            <w:r w:rsidRPr="000C49A6">
              <w:t>Khalti integration logic</w:t>
            </w:r>
          </w:p>
        </w:tc>
        <w:tc>
          <w:tcPr>
            <w:tcW w:w="0" w:type="auto"/>
            <w:vAlign w:val="center"/>
            <w:hideMark/>
          </w:tcPr>
          <w:p w14:paraId="568168A1" w14:textId="77777777" w:rsidR="000C49A6" w:rsidRPr="000C49A6" w:rsidRDefault="000C49A6" w:rsidP="000C49A6">
            <w:r w:rsidRPr="000C49A6">
              <w:t>Commit</w:t>
            </w:r>
          </w:p>
        </w:tc>
      </w:tr>
      <w:tr w:rsidR="000C49A6" w:rsidRPr="000C49A6" w14:paraId="305B8875" w14:textId="77777777">
        <w:trPr>
          <w:tblCellSpacing w:w="15" w:type="dxa"/>
        </w:trPr>
        <w:tc>
          <w:tcPr>
            <w:tcW w:w="0" w:type="auto"/>
            <w:vAlign w:val="center"/>
            <w:hideMark/>
          </w:tcPr>
          <w:p w14:paraId="04C72282" w14:textId="77777777" w:rsidR="000C49A6" w:rsidRPr="000C49A6" w:rsidRDefault="000C49A6" w:rsidP="000C49A6">
            <w:r w:rsidRPr="000C49A6">
              <w:t>4</w:t>
            </w:r>
          </w:p>
        </w:tc>
        <w:tc>
          <w:tcPr>
            <w:tcW w:w="0" w:type="auto"/>
            <w:vAlign w:val="center"/>
            <w:hideMark/>
          </w:tcPr>
          <w:p w14:paraId="66837C0A" w14:textId="77777777" w:rsidR="000C49A6" w:rsidRPr="000C49A6" w:rsidRDefault="000C49A6" w:rsidP="000C49A6">
            <w:proofErr w:type="spellStart"/>
            <w:r w:rsidRPr="000C49A6">
              <w:t>eSewa</w:t>
            </w:r>
            <w:proofErr w:type="spellEnd"/>
            <w:r w:rsidRPr="000C49A6">
              <w:t xml:space="preserve"> Payment Integration</w:t>
            </w:r>
          </w:p>
        </w:tc>
        <w:tc>
          <w:tcPr>
            <w:tcW w:w="0" w:type="auto"/>
            <w:vAlign w:val="center"/>
            <w:hideMark/>
          </w:tcPr>
          <w:p w14:paraId="5D3A68EB" w14:textId="77777777" w:rsidR="000C49A6" w:rsidRPr="000C49A6" w:rsidRDefault="000C49A6" w:rsidP="000C49A6">
            <w:r w:rsidRPr="000C49A6">
              <w:t>Critical</w:t>
            </w:r>
          </w:p>
        </w:tc>
        <w:tc>
          <w:tcPr>
            <w:tcW w:w="0" w:type="auto"/>
            <w:vAlign w:val="center"/>
            <w:hideMark/>
          </w:tcPr>
          <w:p w14:paraId="24D7DEAF" w14:textId="77777777" w:rsidR="000C49A6" w:rsidRPr="000C49A6" w:rsidRDefault="000C49A6" w:rsidP="000C49A6">
            <w:r w:rsidRPr="000C49A6">
              <w:t xml:space="preserve">Implement </w:t>
            </w:r>
            <w:proofErr w:type="spellStart"/>
            <w:r w:rsidRPr="000C49A6">
              <w:t>eSewa</w:t>
            </w:r>
            <w:proofErr w:type="spellEnd"/>
            <w:r w:rsidRPr="000C49A6">
              <w:t xml:space="preserve"> form submission; </w:t>
            </w:r>
            <w:r w:rsidRPr="000C49A6">
              <w:lastRenderedPageBreak/>
              <w:t>signature generation; response verification</w:t>
            </w:r>
          </w:p>
        </w:tc>
        <w:tc>
          <w:tcPr>
            <w:tcW w:w="0" w:type="auto"/>
            <w:vAlign w:val="center"/>
            <w:hideMark/>
          </w:tcPr>
          <w:p w14:paraId="088694DA" w14:textId="77777777" w:rsidR="000C49A6" w:rsidRPr="000C49A6" w:rsidRDefault="000C49A6" w:rsidP="000C49A6">
            <w:proofErr w:type="spellStart"/>
            <w:r w:rsidRPr="000C49A6">
              <w:lastRenderedPageBreak/>
              <w:t>eSewa</w:t>
            </w:r>
            <w:proofErr w:type="spellEnd"/>
            <w:r w:rsidRPr="000C49A6">
              <w:t xml:space="preserve"> integration logic</w:t>
            </w:r>
          </w:p>
        </w:tc>
        <w:tc>
          <w:tcPr>
            <w:tcW w:w="0" w:type="auto"/>
            <w:vAlign w:val="center"/>
            <w:hideMark/>
          </w:tcPr>
          <w:p w14:paraId="2E09284B" w14:textId="77777777" w:rsidR="000C49A6" w:rsidRPr="000C49A6" w:rsidRDefault="000C49A6" w:rsidP="000C49A6">
            <w:r w:rsidRPr="000C49A6">
              <w:t>Commit</w:t>
            </w:r>
          </w:p>
        </w:tc>
      </w:tr>
      <w:tr w:rsidR="000C49A6" w:rsidRPr="000C49A6" w14:paraId="22A6A5D7" w14:textId="77777777">
        <w:trPr>
          <w:tblCellSpacing w:w="15" w:type="dxa"/>
        </w:trPr>
        <w:tc>
          <w:tcPr>
            <w:tcW w:w="0" w:type="auto"/>
            <w:vAlign w:val="center"/>
            <w:hideMark/>
          </w:tcPr>
          <w:p w14:paraId="428EC7B8" w14:textId="77777777" w:rsidR="000C49A6" w:rsidRPr="000C49A6" w:rsidRDefault="000C49A6" w:rsidP="000C49A6">
            <w:r w:rsidRPr="000C49A6">
              <w:t>5</w:t>
            </w:r>
          </w:p>
        </w:tc>
        <w:tc>
          <w:tcPr>
            <w:tcW w:w="0" w:type="auto"/>
            <w:vAlign w:val="center"/>
            <w:hideMark/>
          </w:tcPr>
          <w:p w14:paraId="7A90C82A" w14:textId="77777777" w:rsidR="000C49A6" w:rsidRPr="000C49A6" w:rsidRDefault="000C49A6" w:rsidP="000C49A6">
            <w:r w:rsidRPr="000C49A6">
              <w:t>Escrow System Implementation</w:t>
            </w:r>
          </w:p>
        </w:tc>
        <w:tc>
          <w:tcPr>
            <w:tcW w:w="0" w:type="auto"/>
            <w:vAlign w:val="center"/>
            <w:hideMark/>
          </w:tcPr>
          <w:p w14:paraId="1F5BE9CC" w14:textId="77777777" w:rsidR="000C49A6" w:rsidRPr="000C49A6" w:rsidRDefault="000C49A6" w:rsidP="000C49A6">
            <w:r w:rsidRPr="000C49A6">
              <w:t>Critical</w:t>
            </w:r>
          </w:p>
        </w:tc>
        <w:tc>
          <w:tcPr>
            <w:tcW w:w="0" w:type="auto"/>
            <w:vAlign w:val="center"/>
            <w:hideMark/>
          </w:tcPr>
          <w:p w14:paraId="2424F860" w14:textId="77777777" w:rsidR="000C49A6" w:rsidRPr="000C49A6" w:rsidRDefault="000C49A6" w:rsidP="000C49A6">
            <w:r w:rsidRPr="000C49A6">
              <w:t>Create escrow on payment success; manage held, released, refunded states</w:t>
            </w:r>
          </w:p>
        </w:tc>
        <w:tc>
          <w:tcPr>
            <w:tcW w:w="0" w:type="auto"/>
            <w:vAlign w:val="center"/>
            <w:hideMark/>
          </w:tcPr>
          <w:p w14:paraId="3959365E" w14:textId="77777777" w:rsidR="000C49A6" w:rsidRPr="000C49A6" w:rsidRDefault="000C49A6" w:rsidP="000C49A6">
            <w:r w:rsidRPr="000C49A6">
              <w:t>Escrow logic in service</w:t>
            </w:r>
          </w:p>
        </w:tc>
        <w:tc>
          <w:tcPr>
            <w:tcW w:w="0" w:type="auto"/>
            <w:vAlign w:val="center"/>
            <w:hideMark/>
          </w:tcPr>
          <w:p w14:paraId="2E879688" w14:textId="77777777" w:rsidR="000C49A6" w:rsidRPr="000C49A6" w:rsidRDefault="000C49A6" w:rsidP="000C49A6">
            <w:r w:rsidRPr="000C49A6">
              <w:t>Commit</w:t>
            </w:r>
          </w:p>
        </w:tc>
      </w:tr>
      <w:tr w:rsidR="000C49A6" w:rsidRPr="000C49A6" w14:paraId="16EA5A41" w14:textId="77777777">
        <w:trPr>
          <w:tblCellSpacing w:w="15" w:type="dxa"/>
        </w:trPr>
        <w:tc>
          <w:tcPr>
            <w:tcW w:w="0" w:type="auto"/>
            <w:vAlign w:val="center"/>
            <w:hideMark/>
          </w:tcPr>
          <w:p w14:paraId="6E34F90D" w14:textId="77777777" w:rsidR="000C49A6" w:rsidRPr="000C49A6" w:rsidRDefault="000C49A6" w:rsidP="000C49A6">
            <w:r w:rsidRPr="000C49A6">
              <w:t>6</w:t>
            </w:r>
          </w:p>
        </w:tc>
        <w:tc>
          <w:tcPr>
            <w:tcW w:w="0" w:type="auto"/>
            <w:vAlign w:val="center"/>
            <w:hideMark/>
          </w:tcPr>
          <w:p w14:paraId="014360A9" w14:textId="77777777" w:rsidR="000C49A6" w:rsidRPr="000C49A6" w:rsidRDefault="000C49A6" w:rsidP="000C49A6">
            <w:r w:rsidRPr="000C49A6">
              <w:t>Escrow Release &amp; Refund Logic</w:t>
            </w:r>
          </w:p>
        </w:tc>
        <w:tc>
          <w:tcPr>
            <w:tcW w:w="0" w:type="auto"/>
            <w:vAlign w:val="center"/>
            <w:hideMark/>
          </w:tcPr>
          <w:p w14:paraId="10DFED78" w14:textId="77777777" w:rsidR="000C49A6" w:rsidRPr="000C49A6" w:rsidRDefault="000C49A6" w:rsidP="000C49A6">
            <w:r w:rsidRPr="000C49A6">
              <w:t>Critical</w:t>
            </w:r>
          </w:p>
        </w:tc>
        <w:tc>
          <w:tcPr>
            <w:tcW w:w="0" w:type="auto"/>
            <w:vAlign w:val="center"/>
            <w:hideMark/>
          </w:tcPr>
          <w:p w14:paraId="79A5BF4D" w14:textId="77777777" w:rsidR="000C49A6" w:rsidRPr="000C49A6" w:rsidRDefault="000C49A6" w:rsidP="000C49A6">
            <w:r w:rsidRPr="000C49A6">
              <w:t>Implement release &amp; refund workflows; update payment status; validate ownership</w:t>
            </w:r>
          </w:p>
        </w:tc>
        <w:tc>
          <w:tcPr>
            <w:tcW w:w="0" w:type="auto"/>
            <w:vAlign w:val="center"/>
            <w:hideMark/>
          </w:tcPr>
          <w:p w14:paraId="66A8E6D7" w14:textId="77777777" w:rsidR="000C49A6" w:rsidRPr="000C49A6" w:rsidRDefault="000C49A6" w:rsidP="000C49A6">
            <w:r w:rsidRPr="000C49A6">
              <w:t>Escrow release/refund functions</w:t>
            </w:r>
          </w:p>
        </w:tc>
        <w:tc>
          <w:tcPr>
            <w:tcW w:w="0" w:type="auto"/>
            <w:vAlign w:val="center"/>
            <w:hideMark/>
          </w:tcPr>
          <w:p w14:paraId="78ACC40F" w14:textId="77777777" w:rsidR="000C49A6" w:rsidRPr="000C49A6" w:rsidRDefault="000C49A6" w:rsidP="000C49A6">
            <w:r w:rsidRPr="000C49A6">
              <w:t>Commit</w:t>
            </w:r>
          </w:p>
        </w:tc>
      </w:tr>
      <w:tr w:rsidR="000C49A6" w:rsidRPr="000C49A6" w14:paraId="44E68660" w14:textId="77777777">
        <w:trPr>
          <w:tblCellSpacing w:w="15" w:type="dxa"/>
        </w:trPr>
        <w:tc>
          <w:tcPr>
            <w:tcW w:w="0" w:type="auto"/>
            <w:vAlign w:val="center"/>
            <w:hideMark/>
          </w:tcPr>
          <w:p w14:paraId="37952B2F" w14:textId="77777777" w:rsidR="000C49A6" w:rsidRPr="000C49A6" w:rsidRDefault="000C49A6" w:rsidP="000C49A6">
            <w:r w:rsidRPr="000C49A6">
              <w:t>7</w:t>
            </w:r>
          </w:p>
        </w:tc>
        <w:tc>
          <w:tcPr>
            <w:tcW w:w="0" w:type="auto"/>
            <w:vAlign w:val="center"/>
            <w:hideMark/>
          </w:tcPr>
          <w:p w14:paraId="70A66D0F" w14:textId="77777777" w:rsidR="000C49A6" w:rsidRPr="000C49A6" w:rsidRDefault="000C49A6" w:rsidP="000C49A6">
            <w:r w:rsidRPr="000C49A6">
              <w:t>Payment Controller Implementation</w:t>
            </w:r>
          </w:p>
        </w:tc>
        <w:tc>
          <w:tcPr>
            <w:tcW w:w="0" w:type="auto"/>
            <w:vAlign w:val="center"/>
            <w:hideMark/>
          </w:tcPr>
          <w:p w14:paraId="3BB2C120" w14:textId="77777777" w:rsidR="000C49A6" w:rsidRPr="000C49A6" w:rsidRDefault="000C49A6" w:rsidP="000C49A6">
            <w:r w:rsidRPr="000C49A6">
              <w:t>Critical</w:t>
            </w:r>
          </w:p>
        </w:tc>
        <w:tc>
          <w:tcPr>
            <w:tcW w:w="0" w:type="auto"/>
            <w:vAlign w:val="center"/>
            <w:hideMark/>
          </w:tcPr>
          <w:p w14:paraId="53A7B906" w14:textId="77777777" w:rsidR="000C49A6" w:rsidRPr="000C49A6" w:rsidRDefault="000C49A6" w:rsidP="000C49A6">
            <w:r w:rsidRPr="000C49A6">
              <w:t>Create APIs for payment initiation, verification, escrow actions, history</w:t>
            </w:r>
          </w:p>
        </w:tc>
        <w:tc>
          <w:tcPr>
            <w:tcW w:w="0" w:type="auto"/>
            <w:vAlign w:val="center"/>
            <w:hideMark/>
          </w:tcPr>
          <w:p w14:paraId="6471F132" w14:textId="77777777" w:rsidR="000C49A6" w:rsidRPr="000C49A6" w:rsidRDefault="000C49A6" w:rsidP="000C49A6">
            <w:r w:rsidRPr="000C49A6">
              <w:t>paymentController.js</w:t>
            </w:r>
          </w:p>
        </w:tc>
        <w:tc>
          <w:tcPr>
            <w:tcW w:w="0" w:type="auto"/>
            <w:vAlign w:val="center"/>
            <w:hideMark/>
          </w:tcPr>
          <w:p w14:paraId="023EF917" w14:textId="77777777" w:rsidR="000C49A6" w:rsidRPr="000C49A6" w:rsidRDefault="000C49A6" w:rsidP="000C49A6">
            <w:r w:rsidRPr="000C49A6">
              <w:t>Commit</w:t>
            </w:r>
          </w:p>
        </w:tc>
      </w:tr>
      <w:tr w:rsidR="000C49A6" w:rsidRPr="000C49A6" w14:paraId="6753DA0A" w14:textId="77777777">
        <w:trPr>
          <w:tblCellSpacing w:w="15" w:type="dxa"/>
        </w:trPr>
        <w:tc>
          <w:tcPr>
            <w:tcW w:w="0" w:type="auto"/>
            <w:vAlign w:val="center"/>
            <w:hideMark/>
          </w:tcPr>
          <w:p w14:paraId="5ABDF25C" w14:textId="77777777" w:rsidR="000C49A6" w:rsidRPr="000C49A6" w:rsidRDefault="000C49A6" w:rsidP="000C49A6">
            <w:r w:rsidRPr="000C49A6">
              <w:t>8</w:t>
            </w:r>
          </w:p>
        </w:tc>
        <w:tc>
          <w:tcPr>
            <w:tcW w:w="0" w:type="auto"/>
            <w:vAlign w:val="center"/>
            <w:hideMark/>
          </w:tcPr>
          <w:p w14:paraId="440789F7" w14:textId="77777777" w:rsidR="000C49A6" w:rsidRPr="000C49A6" w:rsidRDefault="000C49A6" w:rsidP="000C49A6">
            <w:r w:rsidRPr="000C49A6">
              <w:t>Payment Routes Setup</w:t>
            </w:r>
          </w:p>
        </w:tc>
        <w:tc>
          <w:tcPr>
            <w:tcW w:w="0" w:type="auto"/>
            <w:vAlign w:val="center"/>
            <w:hideMark/>
          </w:tcPr>
          <w:p w14:paraId="70449AB3" w14:textId="77777777" w:rsidR="000C49A6" w:rsidRPr="000C49A6" w:rsidRDefault="000C49A6" w:rsidP="000C49A6">
            <w:r w:rsidRPr="000C49A6">
              <w:t>Critical</w:t>
            </w:r>
          </w:p>
        </w:tc>
        <w:tc>
          <w:tcPr>
            <w:tcW w:w="0" w:type="auto"/>
            <w:vAlign w:val="center"/>
            <w:hideMark/>
          </w:tcPr>
          <w:p w14:paraId="12EFBA4B" w14:textId="77777777" w:rsidR="000C49A6" w:rsidRPr="000C49A6" w:rsidRDefault="000C49A6" w:rsidP="000C49A6">
            <w:r w:rsidRPr="000C49A6">
              <w:t>Define REST API endpoints for payments &amp; escrow</w:t>
            </w:r>
          </w:p>
        </w:tc>
        <w:tc>
          <w:tcPr>
            <w:tcW w:w="0" w:type="auto"/>
            <w:vAlign w:val="center"/>
            <w:hideMark/>
          </w:tcPr>
          <w:p w14:paraId="11CA8D11" w14:textId="77777777" w:rsidR="000C49A6" w:rsidRPr="000C49A6" w:rsidRDefault="000C49A6" w:rsidP="000C49A6">
            <w:r w:rsidRPr="000C49A6">
              <w:t>paymentRoutes.js</w:t>
            </w:r>
          </w:p>
        </w:tc>
        <w:tc>
          <w:tcPr>
            <w:tcW w:w="0" w:type="auto"/>
            <w:vAlign w:val="center"/>
            <w:hideMark/>
          </w:tcPr>
          <w:p w14:paraId="22927309" w14:textId="77777777" w:rsidR="000C49A6" w:rsidRPr="000C49A6" w:rsidRDefault="000C49A6" w:rsidP="000C49A6">
            <w:r w:rsidRPr="000C49A6">
              <w:t>Commit</w:t>
            </w:r>
          </w:p>
        </w:tc>
      </w:tr>
      <w:tr w:rsidR="000C49A6" w:rsidRPr="000C49A6" w14:paraId="49CD3A9D" w14:textId="77777777">
        <w:trPr>
          <w:tblCellSpacing w:w="15" w:type="dxa"/>
        </w:trPr>
        <w:tc>
          <w:tcPr>
            <w:tcW w:w="0" w:type="auto"/>
            <w:vAlign w:val="center"/>
            <w:hideMark/>
          </w:tcPr>
          <w:p w14:paraId="16E08D33" w14:textId="77777777" w:rsidR="000C49A6" w:rsidRPr="000C49A6" w:rsidRDefault="000C49A6" w:rsidP="000C49A6">
            <w:r w:rsidRPr="000C49A6">
              <w:t>9</w:t>
            </w:r>
          </w:p>
        </w:tc>
        <w:tc>
          <w:tcPr>
            <w:tcW w:w="0" w:type="auto"/>
            <w:vAlign w:val="center"/>
            <w:hideMark/>
          </w:tcPr>
          <w:p w14:paraId="3F958FA8" w14:textId="77777777" w:rsidR="000C49A6" w:rsidRPr="000C49A6" w:rsidRDefault="000C49A6" w:rsidP="000C49A6">
            <w:r w:rsidRPr="000C49A6">
              <w:t>Payment UI Integration (Frontend)</w:t>
            </w:r>
          </w:p>
        </w:tc>
        <w:tc>
          <w:tcPr>
            <w:tcW w:w="0" w:type="auto"/>
            <w:vAlign w:val="center"/>
            <w:hideMark/>
          </w:tcPr>
          <w:p w14:paraId="67B4E75C" w14:textId="77777777" w:rsidR="000C49A6" w:rsidRPr="000C49A6" w:rsidRDefault="000C49A6" w:rsidP="000C49A6">
            <w:r w:rsidRPr="000C49A6">
              <w:t>Critical</w:t>
            </w:r>
          </w:p>
        </w:tc>
        <w:tc>
          <w:tcPr>
            <w:tcW w:w="0" w:type="auto"/>
            <w:vAlign w:val="center"/>
            <w:hideMark/>
          </w:tcPr>
          <w:p w14:paraId="221CB1A1" w14:textId="77777777" w:rsidR="000C49A6" w:rsidRPr="000C49A6" w:rsidRDefault="000C49A6" w:rsidP="000C49A6">
            <w:r w:rsidRPr="000C49A6">
              <w:t>Implement payment buttons, gateway selection, fee breakdown display</w:t>
            </w:r>
          </w:p>
        </w:tc>
        <w:tc>
          <w:tcPr>
            <w:tcW w:w="0" w:type="auto"/>
            <w:vAlign w:val="center"/>
            <w:hideMark/>
          </w:tcPr>
          <w:p w14:paraId="41D734F8" w14:textId="77777777" w:rsidR="000C49A6" w:rsidRPr="000C49A6" w:rsidRDefault="000C49A6" w:rsidP="000C49A6">
            <w:r w:rsidRPr="000C49A6">
              <w:t>Payment UI components</w:t>
            </w:r>
          </w:p>
        </w:tc>
        <w:tc>
          <w:tcPr>
            <w:tcW w:w="0" w:type="auto"/>
            <w:vAlign w:val="center"/>
            <w:hideMark/>
          </w:tcPr>
          <w:p w14:paraId="7817F2DF" w14:textId="77777777" w:rsidR="000C49A6" w:rsidRPr="000C49A6" w:rsidRDefault="000C49A6" w:rsidP="000C49A6">
            <w:r w:rsidRPr="000C49A6">
              <w:t>Commit</w:t>
            </w:r>
          </w:p>
        </w:tc>
      </w:tr>
      <w:tr w:rsidR="000C49A6" w:rsidRPr="000C49A6" w14:paraId="18D7585E" w14:textId="77777777">
        <w:trPr>
          <w:tblCellSpacing w:w="15" w:type="dxa"/>
        </w:trPr>
        <w:tc>
          <w:tcPr>
            <w:tcW w:w="0" w:type="auto"/>
            <w:vAlign w:val="center"/>
            <w:hideMark/>
          </w:tcPr>
          <w:p w14:paraId="614E7E90" w14:textId="77777777" w:rsidR="000C49A6" w:rsidRPr="000C49A6" w:rsidRDefault="000C49A6" w:rsidP="000C49A6">
            <w:r w:rsidRPr="000C49A6">
              <w:t>10</w:t>
            </w:r>
          </w:p>
        </w:tc>
        <w:tc>
          <w:tcPr>
            <w:tcW w:w="0" w:type="auto"/>
            <w:vAlign w:val="center"/>
            <w:hideMark/>
          </w:tcPr>
          <w:p w14:paraId="1B5A38E0" w14:textId="77777777" w:rsidR="000C49A6" w:rsidRPr="000C49A6" w:rsidRDefault="000C49A6" w:rsidP="000C49A6">
            <w:r w:rsidRPr="000C49A6">
              <w:t>Payment Verification Pages</w:t>
            </w:r>
          </w:p>
        </w:tc>
        <w:tc>
          <w:tcPr>
            <w:tcW w:w="0" w:type="auto"/>
            <w:vAlign w:val="center"/>
            <w:hideMark/>
          </w:tcPr>
          <w:p w14:paraId="6F44A5B1" w14:textId="77777777" w:rsidR="000C49A6" w:rsidRPr="000C49A6" w:rsidRDefault="000C49A6" w:rsidP="000C49A6">
            <w:r w:rsidRPr="000C49A6">
              <w:t>Critical</w:t>
            </w:r>
          </w:p>
        </w:tc>
        <w:tc>
          <w:tcPr>
            <w:tcW w:w="0" w:type="auto"/>
            <w:vAlign w:val="center"/>
            <w:hideMark/>
          </w:tcPr>
          <w:p w14:paraId="3795599C" w14:textId="77777777" w:rsidR="000C49A6" w:rsidRPr="000C49A6" w:rsidRDefault="000C49A6" w:rsidP="000C49A6">
            <w:r w:rsidRPr="000C49A6">
              <w:t xml:space="preserve">Build verification pages for Khalti &amp; </w:t>
            </w:r>
            <w:proofErr w:type="spellStart"/>
            <w:r w:rsidRPr="000C49A6">
              <w:t>eSewa</w:t>
            </w:r>
            <w:proofErr w:type="spellEnd"/>
            <w:r w:rsidRPr="000C49A6">
              <w:t xml:space="preserve"> callbacks</w:t>
            </w:r>
          </w:p>
        </w:tc>
        <w:tc>
          <w:tcPr>
            <w:tcW w:w="0" w:type="auto"/>
            <w:vAlign w:val="center"/>
            <w:hideMark/>
          </w:tcPr>
          <w:p w14:paraId="779B7522" w14:textId="77777777" w:rsidR="000C49A6" w:rsidRPr="000C49A6" w:rsidRDefault="000C49A6" w:rsidP="000C49A6">
            <w:r w:rsidRPr="000C49A6">
              <w:t>payment/verify pages</w:t>
            </w:r>
          </w:p>
        </w:tc>
        <w:tc>
          <w:tcPr>
            <w:tcW w:w="0" w:type="auto"/>
            <w:vAlign w:val="center"/>
            <w:hideMark/>
          </w:tcPr>
          <w:p w14:paraId="21E993C9" w14:textId="77777777" w:rsidR="000C49A6" w:rsidRPr="000C49A6" w:rsidRDefault="000C49A6" w:rsidP="000C49A6">
            <w:r w:rsidRPr="000C49A6">
              <w:t>Commit</w:t>
            </w:r>
          </w:p>
        </w:tc>
      </w:tr>
      <w:tr w:rsidR="000C49A6" w:rsidRPr="000C49A6" w14:paraId="32107926" w14:textId="77777777">
        <w:trPr>
          <w:tblCellSpacing w:w="15" w:type="dxa"/>
        </w:trPr>
        <w:tc>
          <w:tcPr>
            <w:tcW w:w="0" w:type="auto"/>
            <w:vAlign w:val="center"/>
            <w:hideMark/>
          </w:tcPr>
          <w:p w14:paraId="1865D987" w14:textId="77777777" w:rsidR="000C49A6" w:rsidRPr="000C49A6" w:rsidRDefault="000C49A6" w:rsidP="000C49A6">
            <w:r w:rsidRPr="000C49A6">
              <w:t>11</w:t>
            </w:r>
          </w:p>
        </w:tc>
        <w:tc>
          <w:tcPr>
            <w:tcW w:w="0" w:type="auto"/>
            <w:vAlign w:val="center"/>
            <w:hideMark/>
          </w:tcPr>
          <w:p w14:paraId="1656DF8B" w14:textId="77777777" w:rsidR="000C49A6" w:rsidRPr="000C49A6" w:rsidRDefault="000C49A6" w:rsidP="000C49A6">
            <w:r w:rsidRPr="000C49A6">
              <w:t>Escrow Dashboard UI</w:t>
            </w:r>
          </w:p>
        </w:tc>
        <w:tc>
          <w:tcPr>
            <w:tcW w:w="0" w:type="auto"/>
            <w:vAlign w:val="center"/>
            <w:hideMark/>
          </w:tcPr>
          <w:p w14:paraId="1DCAA69F" w14:textId="77777777" w:rsidR="000C49A6" w:rsidRPr="000C49A6" w:rsidRDefault="000C49A6" w:rsidP="000C49A6">
            <w:r w:rsidRPr="000C49A6">
              <w:t>High</w:t>
            </w:r>
          </w:p>
        </w:tc>
        <w:tc>
          <w:tcPr>
            <w:tcW w:w="0" w:type="auto"/>
            <w:vAlign w:val="center"/>
            <w:hideMark/>
          </w:tcPr>
          <w:p w14:paraId="0266F469" w14:textId="77777777" w:rsidR="000C49A6" w:rsidRPr="000C49A6" w:rsidRDefault="000C49A6" w:rsidP="000C49A6">
            <w:r w:rsidRPr="000C49A6">
              <w:t>Display escrow records; status badges; actions (release/refund)</w:t>
            </w:r>
          </w:p>
        </w:tc>
        <w:tc>
          <w:tcPr>
            <w:tcW w:w="0" w:type="auto"/>
            <w:vAlign w:val="center"/>
            <w:hideMark/>
          </w:tcPr>
          <w:p w14:paraId="42BB2108" w14:textId="77777777" w:rsidR="000C49A6" w:rsidRPr="000C49A6" w:rsidRDefault="000C49A6" w:rsidP="000C49A6">
            <w:r w:rsidRPr="000C49A6">
              <w:t>Escrow interface</w:t>
            </w:r>
          </w:p>
        </w:tc>
        <w:tc>
          <w:tcPr>
            <w:tcW w:w="0" w:type="auto"/>
            <w:vAlign w:val="center"/>
            <w:hideMark/>
          </w:tcPr>
          <w:p w14:paraId="1FEF154A" w14:textId="77777777" w:rsidR="000C49A6" w:rsidRPr="000C49A6" w:rsidRDefault="000C49A6" w:rsidP="000C49A6">
            <w:r w:rsidRPr="000C49A6">
              <w:t>Commit</w:t>
            </w:r>
          </w:p>
        </w:tc>
      </w:tr>
      <w:tr w:rsidR="000C49A6" w:rsidRPr="000C49A6" w14:paraId="63AEA9CD" w14:textId="77777777">
        <w:trPr>
          <w:tblCellSpacing w:w="15" w:type="dxa"/>
        </w:trPr>
        <w:tc>
          <w:tcPr>
            <w:tcW w:w="0" w:type="auto"/>
            <w:vAlign w:val="center"/>
            <w:hideMark/>
          </w:tcPr>
          <w:p w14:paraId="3D04624C" w14:textId="77777777" w:rsidR="000C49A6" w:rsidRPr="000C49A6" w:rsidRDefault="000C49A6" w:rsidP="000C49A6">
            <w:r w:rsidRPr="000C49A6">
              <w:t>12</w:t>
            </w:r>
          </w:p>
        </w:tc>
        <w:tc>
          <w:tcPr>
            <w:tcW w:w="0" w:type="auto"/>
            <w:vAlign w:val="center"/>
            <w:hideMark/>
          </w:tcPr>
          <w:p w14:paraId="6C3BDFFD" w14:textId="77777777" w:rsidR="000C49A6" w:rsidRPr="000C49A6" w:rsidRDefault="000C49A6" w:rsidP="000C49A6">
            <w:r w:rsidRPr="000C49A6">
              <w:t>Payment History System</w:t>
            </w:r>
          </w:p>
        </w:tc>
        <w:tc>
          <w:tcPr>
            <w:tcW w:w="0" w:type="auto"/>
            <w:vAlign w:val="center"/>
            <w:hideMark/>
          </w:tcPr>
          <w:p w14:paraId="500CD9B5" w14:textId="77777777" w:rsidR="000C49A6" w:rsidRPr="000C49A6" w:rsidRDefault="000C49A6" w:rsidP="000C49A6">
            <w:r w:rsidRPr="000C49A6">
              <w:t>High</w:t>
            </w:r>
          </w:p>
        </w:tc>
        <w:tc>
          <w:tcPr>
            <w:tcW w:w="0" w:type="auto"/>
            <w:vAlign w:val="center"/>
            <w:hideMark/>
          </w:tcPr>
          <w:p w14:paraId="1808C4B5" w14:textId="77777777" w:rsidR="000C49A6" w:rsidRPr="000C49A6" w:rsidRDefault="000C49A6" w:rsidP="000C49A6">
            <w:r w:rsidRPr="000C49A6">
              <w:t>Display all payments; status filtering; transaction tracking</w:t>
            </w:r>
          </w:p>
        </w:tc>
        <w:tc>
          <w:tcPr>
            <w:tcW w:w="0" w:type="auto"/>
            <w:vAlign w:val="center"/>
            <w:hideMark/>
          </w:tcPr>
          <w:p w14:paraId="236EFFF7" w14:textId="77777777" w:rsidR="000C49A6" w:rsidRPr="000C49A6" w:rsidRDefault="000C49A6" w:rsidP="000C49A6">
            <w:r w:rsidRPr="000C49A6">
              <w:t>Payment history UI</w:t>
            </w:r>
          </w:p>
        </w:tc>
        <w:tc>
          <w:tcPr>
            <w:tcW w:w="0" w:type="auto"/>
            <w:vAlign w:val="center"/>
            <w:hideMark/>
          </w:tcPr>
          <w:p w14:paraId="745E60A6" w14:textId="77777777" w:rsidR="000C49A6" w:rsidRPr="000C49A6" w:rsidRDefault="000C49A6" w:rsidP="000C49A6">
            <w:r w:rsidRPr="000C49A6">
              <w:t>Commit</w:t>
            </w:r>
          </w:p>
        </w:tc>
      </w:tr>
      <w:tr w:rsidR="000C49A6" w:rsidRPr="000C49A6" w14:paraId="30234A3E" w14:textId="77777777">
        <w:trPr>
          <w:tblCellSpacing w:w="15" w:type="dxa"/>
        </w:trPr>
        <w:tc>
          <w:tcPr>
            <w:tcW w:w="0" w:type="auto"/>
            <w:vAlign w:val="center"/>
            <w:hideMark/>
          </w:tcPr>
          <w:p w14:paraId="3EB51416" w14:textId="77777777" w:rsidR="000C49A6" w:rsidRPr="000C49A6" w:rsidRDefault="000C49A6" w:rsidP="000C49A6">
            <w:r w:rsidRPr="000C49A6">
              <w:lastRenderedPageBreak/>
              <w:t>13</w:t>
            </w:r>
          </w:p>
        </w:tc>
        <w:tc>
          <w:tcPr>
            <w:tcW w:w="0" w:type="auto"/>
            <w:vAlign w:val="center"/>
            <w:hideMark/>
          </w:tcPr>
          <w:p w14:paraId="43D05813" w14:textId="77777777" w:rsidR="000C49A6" w:rsidRPr="000C49A6" w:rsidRDefault="000C49A6" w:rsidP="000C49A6">
            <w:r w:rsidRPr="000C49A6">
              <w:t>API Integration (Frontend ↔ Backend)</w:t>
            </w:r>
          </w:p>
        </w:tc>
        <w:tc>
          <w:tcPr>
            <w:tcW w:w="0" w:type="auto"/>
            <w:vAlign w:val="center"/>
            <w:hideMark/>
          </w:tcPr>
          <w:p w14:paraId="2ACFA0B4" w14:textId="77777777" w:rsidR="000C49A6" w:rsidRPr="000C49A6" w:rsidRDefault="000C49A6" w:rsidP="000C49A6">
            <w:r w:rsidRPr="000C49A6">
              <w:t>Critical</w:t>
            </w:r>
          </w:p>
        </w:tc>
        <w:tc>
          <w:tcPr>
            <w:tcW w:w="0" w:type="auto"/>
            <w:vAlign w:val="center"/>
            <w:hideMark/>
          </w:tcPr>
          <w:p w14:paraId="7A54DE06" w14:textId="77777777" w:rsidR="000C49A6" w:rsidRPr="000C49A6" w:rsidRDefault="000C49A6" w:rsidP="000C49A6">
            <w:r w:rsidRPr="000C49A6">
              <w:t>Connect frontend to payment APIs; handle redirects &amp; verification</w:t>
            </w:r>
          </w:p>
        </w:tc>
        <w:tc>
          <w:tcPr>
            <w:tcW w:w="0" w:type="auto"/>
            <w:vAlign w:val="center"/>
            <w:hideMark/>
          </w:tcPr>
          <w:p w14:paraId="24D674B5" w14:textId="77777777" w:rsidR="000C49A6" w:rsidRPr="000C49A6" w:rsidRDefault="000C49A6" w:rsidP="000C49A6">
            <w:r w:rsidRPr="000C49A6">
              <w:t>lib/api.js</w:t>
            </w:r>
          </w:p>
        </w:tc>
        <w:tc>
          <w:tcPr>
            <w:tcW w:w="0" w:type="auto"/>
            <w:vAlign w:val="center"/>
            <w:hideMark/>
          </w:tcPr>
          <w:p w14:paraId="52480637" w14:textId="77777777" w:rsidR="000C49A6" w:rsidRPr="000C49A6" w:rsidRDefault="000C49A6" w:rsidP="000C49A6">
            <w:r w:rsidRPr="000C49A6">
              <w:t>Commit</w:t>
            </w:r>
          </w:p>
        </w:tc>
      </w:tr>
      <w:tr w:rsidR="000C49A6" w:rsidRPr="000C49A6" w14:paraId="638D43BF" w14:textId="77777777">
        <w:trPr>
          <w:tblCellSpacing w:w="15" w:type="dxa"/>
        </w:trPr>
        <w:tc>
          <w:tcPr>
            <w:tcW w:w="0" w:type="auto"/>
            <w:vAlign w:val="center"/>
            <w:hideMark/>
          </w:tcPr>
          <w:p w14:paraId="54E3F354" w14:textId="77777777" w:rsidR="000C49A6" w:rsidRPr="000C49A6" w:rsidRDefault="000C49A6" w:rsidP="000C49A6">
            <w:r w:rsidRPr="000C49A6">
              <w:t>14</w:t>
            </w:r>
          </w:p>
        </w:tc>
        <w:tc>
          <w:tcPr>
            <w:tcW w:w="0" w:type="auto"/>
            <w:vAlign w:val="center"/>
            <w:hideMark/>
          </w:tcPr>
          <w:p w14:paraId="47FAD04E" w14:textId="77777777" w:rsidR="000C49A6" w:rsidRPr="000C49A6" w:rsidRDefault="000C49A6" w:rsidP="000C49A6">
            <w:r w:rsidRPr="000C49A6">
              <w:t>Platform Fee Calculation</w:t>
            </w:r>
          </w:p>
        </w:tc>
        <w:tc>
          <w:tcPr>
            <w:tcW w:w="0" w:type="auto"/>
            <w:vAlign w:val="center"/>
            <w:hideMark/>
          </w:tcPr>
          <w:p w14:paraId="7C1624A9" w14:textId="77777777" w:rsidR="000C49A6" w:rsidRPr="000C49A6" w:rsidRDefault="000C49A6" w:rsidP="000C49A6">
            <w:r w:rsidRPr="000C49A6">
              <w:t>High</w:t>
            </w:r>
          </w:p>
        </w:tc>
        <w:tc>
          <w:tcPr>
            <w:tcW w:w="0" w:type="auto"/>
            <w:vAlign w:val="center"/>
            <w:hideMark/>
          </w:tcPr>
          <w:p w14:paraId="78896FE9" w14:textId="77777777" w:rsidR="000C49A6" w:rsidRPr="000C49A6" w:rsidRDefault="000C49A6" w:rsidP="000C49A6">
            <w:r w:rsidRPr="000C49A6">
              <w:t>Implement 10% fee logic; display breakdown in UI &amp; backend</w:t>
            </w:r>
          </w:p>
        </w:tc>
        <w:tc>
          <w:tcPr>
            <w:tcW w:w="0" w:type="auto"/>
            <w:vAlign w:val="center"/>
            <w:hideMark/>
          </w:tcPr>
          <w:p w14:paraId="4B973C0C" w14:textId="77777777" w:rsidR="000C49A6" w:rsidRPr="000C49A6" w:rsidRDefault="000C49A6" w:rsidP="000C49A6">
            <w:r w:rsidRPr="000C49A6">
              <w:t>Fee calculation logic</w:t>
            </w:r>
          </w:p>
        </w:tc>
        <w:tc>
          <w:tcPr>
            <w:tcW w:w="0" w:type="auto"/>
            <w:vAlign w:val="center"/>
            <w:hideMark/>
          </w:tcPr>
          <w:p w14:paraId="03E782B0" w14:textId="77777777" w:rsidR="000C49A6" w:rsidRPr="000C49A6" w:rsidRDefault="000C49A6" w:rsidP="000C49A6">
            <w:r w:rsidRPr="000C49A6">
              <w:t>Commit</w:t>
            </w:r>
          </w:p>
        </w:tc>
      </w:tr>
      <w:tr w:rsidR="000C49A6" w:rsidRPr="000C49A6" w14:paraId="7B851A04" w14:textId="77777777">
        <w:trPr>
          <w:tblCellSpacing w:w="15" w:type="dxa"/>
        </w:trPr>
        <w:tc>
          <w:tcPr>
            <w:tcW w:w="0" w:type="auto"/>
            <w:vAlign w:val="center"/>
            <w:hideMark/>
          </w:tcPr>
          <w:p w14:paraId="3D6CDDDD" w14:textId="77777777" w:rsidR="000C49A6" w:rsidRPr="000C49A6" w:rsidRDefault="000C49A6" w:rsidP="000C49A6">
            <w:r w:rsidRPr="000C49A6">
              <w:t>15</w:t>
            </w:r>
          </w:p>
        </w:tc>
        <w:tc>
          <w:tcPr>
            <w:tcW w:w="0" w:type="auto"/>
            <w:vAlign w:val="center"/>
            <w:hideMark/>
          </w:tcPr>
          <w:p w14:paraId="14883B35" w14:textId="77777777" w:rsidR="000C49A6" w:rsidRPr="000C49A6" w:rsidRDefault="000C49A6" w:rsidP="000C49A6">
            <w:r w:rsidRPr="000C49A6">
              <w:t>Invoice Data Handling</w:t>
            </w:r>
          </w:p>
        </w:tc>
        <w:tc>
          <w:tcPr>
            <w:tcW w:w="0" w:type="auto"/>
            <w:vAlign w:val="center"/>
            <w:hideMark/>
          </w:tcPr>
          <w:p w14:paraId="49542483" w14:textId="77777777" w:rsidR="000C49A6" w:rsidRPr="000C49A6" w:rsidRDefault="000C49A6" w:rsidP="000C49A6">
            <w:r w:rsidRPr="000C49A6">
              <w:t>Medium</w:t>
            </w:r>
          </w:p>
        </w:tc>
        <w:tc>
          <w:tcPr>
            <w:tcW w:w="0" w:type="auto"/>
            <w:vAlign w:val="center"/>
            <w:hideMark/>
          </w:tcPr>
          <w:p w14:paraId="3C09A1A3" w14:textId="77777777" w:rsidR="000C49A6" w:rsidRPr="000C49A6" w:rsidRDefault="000C49A6" w:rsidP="000C49A6">
            <w:r w:rsidRPr="000C49A6">
              <w:t>Prepare invoice structure; include payment details &amp; breakdown</w:t>
            </w:r>
          </w:p>
        </w:tc>
        <w:tc>
          <w:tcPr>
            <w:tcW w:w="0" w:type="auto"/>
            <w:vAlign w:val="center"/>
            <w:hideMark/>
          </w:tcPr>
          <w:p w14:paraId="588AC135" w14:textId="77777777" w:rsidR="000C49A6" w:rsidRPr="000C49A6" w:rsidRDefault="000C49A6" w:rsidP="000C49A6">
            <w:r w:rsidRPr="000C49A6">
              <w:t>Invoice structure (logic)</w:t>
            </w:r>
          </w:p>
        </w:tc>
        <w:tc>
          <w:tcPr>
            <w:tcW w:w="0" w:type="auto"/>
            <w:vAlign w:val="center"/>
            <w:hideMark/>
          </w:tcPr>
          <w:p w14:paraId="5E22E3AC" w14:textId="77777777" w:rsidR="000C49A6" w:rsidRPr="000C49A6" w:rsidRDefault="000C49A6" w:rsidP="000C49A6">
            <w:r w:rsidRPr="000C49A6">
              <w:t>Commit</w:t>
            </w:r>
          </w:p>
        </w:tc>
      </w:tr>
      <w:tr w:rsidR="000C49A6" w:rsidRPr="000C49A6" w14:paraId="218E8B43" w14:textId="77777777">
        <w:trPr>
          <w:tblCellSpacing w:w="15" w:type="dxa"/>
        </w:trPr>
        <w:tc>
          <w:tcPr>
            <w:tcW w:w="0" w:type="auto"/>
            <w:vAlign w:val="center"/>
            <w:hideMark/>
          </w:tcPr>
          <w:p w14:paraId="3C44182B" w14:textId="77777777" w:rsidR="000C49A6" w:rsidRPr="000C49A6" w:rsidRDefault="000C49A6" w:rsidP="000C49A6">
            <w:r w:rsidRPr="000C49A6">
              <w:t>16</w:t>
            </w:r>
          </w:p>
        </w:tc>
        <w:tc>
          <w:tcPr>
            <w:tcW w:w="0" w:type="auto"/>
            <w:vAlign w:val="center"/>
            <w:hideMark/>
          </w:tcPr>
          <w:p w14:paraId="1B600842" w14:textId="77777777" w:rsidR="000C49A6" w:rsidRPr="000C49A6" w:rsidRDefault="000C49A6" w:rsidP="000C49A6">
            <w:r w:rsidRPr="000C49A6">
              <w:t>Validation &amp; Security</w:t>
            </w:r>
          </w:p>
        </w:tc>
        <w:tc>
          <w:tcPr>
            <w:tcW w:w="0" w:type="auto"/>
            <w:vAlign w:val="center"/>
            <w:hideMark/>
          </w:tcPr>
          <w:p w14:paraId="4E298F43" w14:textId="77777777" w:rsidR="000C49A6" w:rsidRPr="000C49A6" w:rsidRDefault="000C49A6" w:rsidP="000C49A6">
            <w:r w:rsidRPr="000C49A6">
              <w:t>Critical</w:t>
            </w:r>
          </w:p>
        </w:tc>
        <w:tc>
          <w:tcPr>
            <w:tcW w:w="0" w:type="auto"/>
            <w:vAlign w:val="center"/>
            <w:hideMark/>
          </w:tcPr>
          <w:p w14:paraId="2B69DB87" w14:textId="77777777" w:rsidR="000C49A6" w:rsidRPr="000C49A6" w:rsidRDefault="000C49A6" w:rsidP="000C49A6">
            <w:r w:rsidRPr="000C49A6">
              <w:t>Add validation, authorization, signature verification, secure callbacks</w:t>
            </w:r>
          </w:p>
        </w:tc>
        <w:tc>
          <w:tcPr>
            <w:tcW w:w="0" w:type="auto"/>
            <w:vAlign w:val="center"/>
            <w:hideMark/>
          </w:tcPr>
          <w:p w14:paraId="171789E2" w14:textId="77777777" w:rsidR="000C49A6" w:rsidRPr="000C49A6" w:rsidRDefault="000C49A6" w:rsidP="000C49A6">
            <w:r w:rsidRPr="000C49A6">
              <w:t>Validation logic</w:t>
            </w:r>
          </w:p>
        </w:tc>
        <w:tc>
          <w:tcPr>
            <w:tcW w:w="0" w:type="auto"/>
            <w:vAlign w:val="center"/>
            <w:hideMark/>
          </w:tcPr>
          <w:p w14:paraId="7D1173A5" w14:textId="77777777" w:rsidR="000C49A6" w:rsidRPr="000C49A6" w:rsidRDefault="000C49A6" w:rsidP="000C49A6">
            <w:r w:rsidRPr="000C49A6">
              <w:t>Commit</w:t>
            </w:r>
          </w:p>
        </w:tc>
      </w:tr>
      <w:tr w:rsidR="000C49A6" w:rsidRPr="000C49A6" w14:paraId="2CAA901C" w14:textId="77777777">
        <w:trPr>
          <w:tblCellSpacing w:w="15" w:type="dxa"/>
        </w:trPr>
        <w:tc>
          <w:tcPr>
            <w:tcW w:w="0" w:type="auto"/>
            <w:vAlign w:val="center"/>
            <w:hideMark/>
          </w:tcPr>
          <w:p w14:paraId="748148CD" w14:textId="77777777" w:rsidR="000C49A6" w:rsidRPr="000C49A6" w:rsidRDefault="000C49A6" w:rsidP="000C49A6">
            <w:r w:rsidRPr="000C49A6">
              <w:t>17</w:t>
            </w:r>
          </w:p>
        </w:tc>
        <w:tc>
          <w:tcPr>
            <w:tcW w:w="0" w:type="auto"/>
            <w:vAlign w:val="center"/>
            <w:hideMark/>
          </w:tcPr>
          <w:p w14:paraId="1ED2DAE8" w14:textId="77777777" w:rsidR="000C49A6" w:rsidRPr="000C49A6" w:rsidRDefault="000C49A6" w:rsidP="000C49A6">
            <w:r w:rsidRPr="000C49A6">
              <w:t>Testing &amp; Debugging</w:t>
            </w:r>
          </w:p>
        </w:tc>
        <w:tc>
          <w:tcPr>
            <w:tcW w:w="0" w:type="auto"/>
            <w:vAlign w:val="center"/>
            <w:hideMark/>
          </w:tcPr>
          <w:p w14:paraId="1A24C8A1" w14:textId="77777777" w:rsidR="000C49A6" w:rsidRPr="000C49A6" w:rsidRDefault="000C49A6" w:rsidP="000C49A6">
            <w:r w:rsidRPr="000C49A6">
              <w:t>Medium</w:t>
            </w:r>
          </w:p>
        </w:tc>
        <w:tc>
          <w:tcPr>
            <w:tcW w:w="0" w:type="auto"/>
            <w:vAlign w:val="center"/>
            <w:hideMark/>
          </w:tcPr>
          <w:p w14:paraId="103193DF" w14:textId="77777777" w:rsidR="000C49A6" w:rsidRPr="000C49A6" w:rsidRDefault="000C49A6" w:rsidP="000C49A6">
            <w:r w:rsidRPr="000C49A6">
              <w:t>Test payment flows, escrow lifecycle, gateway callbacks, fix bugs</w:t>
            </w:r>
          </w:p>
        </w:tc>
        <w:tc>
          <w:tcPr>
            <w:tcW w:w="0" w:type="auto"/>
            <w:vAlign w:val="center"/>
            <w:hideMark/>
          </w:tcPr>
          <w:p w14:paraId="59027B25" w14:textId="77777777" w:rsidR="000C49A6" w:rsidRPr="000C49A6" w:rsidRDefault="000C49A6" w:rsidP="000C49A6">
            <w:r w:rsidRPr="000C49A6">
              <w:t>Tested system</w:t>
            </w:r>
          </w:p>
        </w:tc>
        <w:tc>
          <w:tcPr>
            <w:tcW w:w="0" w:type="auto"/>
            <w:vAlign w:val="center"/>
            <w:hideMark/>
          </w:tcPr>
          <w:p w14:paraId="4F3B2FEE" w14:textId="77777777" w:rsidR="000C49A6" w:rsidRPr="000C49A6" w:rsidRDefault="000C49A6" w:rsidP="000C49A6">
            <w:r w:rsidRPr="000C49A6">
              <w:t>N/A</w:t>
            </w:r>
          </w:p>
        </w:tc>
      </w:tr>
    </w:tbl>
    <w:p w14:paraId="26674310" w14:textId="77777777" w:rsidR="000C49A6" w:rsidRPr="000C49A6" w:rsidRDefault="000C49A6" w:rsidP="000C49A6">
      <w:r w:rsidRPr="000C49A6">
        <w:pict w14:anchorId="5E1ACC5C">
          <v:rect id="_x0000_i1069" style="width:0;height:1.5pt" o:hralign="center" o:hrstd="t" o:hr="t" fillcolor="#a0a0a0" stroked="f"/>
        </w:pict>
      </w:r>
    </w:p>
    <w:p w14:paraId="62847BD3" w14:textId="77777777" w:rsidR="000C49A6" w:rsidRPr="000C49A6" w:rsidRDefault="000C49A6" w:rsidP="000C49A6">
      <w:pPr>
        <w:rPr>
          <w:b/>
          <w:bCs/>
        </w:rPr>
      </w:pPr>
      <w:r w:rsidRPr="000C49A6">
        <w:rPr>
          <w:b/>
          <w:bCs/>
        </w:rPr>
        <w:t>3. Sprint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4"/>
        <w:gridCol w:w="869"/>
      </w:tblGrid>
      <w:tr w:rsidR="000C49A6" w:rsidRPr="000C49A6" w14:paraId="3B637C46" w14:textId="77777777">
        <w:trPr>
          <w:tblHeader/>
          <w:tblCellSpacing w:w="15" w:type="dxa"/>
        </w:trPr>
        <w:tc>
          <w:tcPr>
            <w:tcW w:w="0" w:type="auto"/>
            <w:vAlign w:val="center"/>
            <w:hideMark/>
          </w:tcPr>
          <w:p w14:paraId="0F8F44A4" w14:textId="77777777" w:rsidR="000C49A6" w:rsidRPr="000C49A6" w:rsidRDefault="000C49A6" w:rsidP="000C49A6">
            <w:pPr>
              <w:rPr>
                <w:b/>
                <w:bCs/>
              </w:rPr>
            </w:pPr>
            <w:r w:rsidRPr="000C49A6">
              <w:rPr>
                <w:b/>
                <w:bCs/>
              </w:rPr>
              <w:t>Metric</w:t>
            </w:r>
          </w:p>
        </w:tc>
        <w:tc>
          <w:tcPr>
            <w:tcW w:w="0" w:type="auto"/>
            <w:vAlign w:val="center"/>
            <w:hideMark/>
          </w:tcPr>
          <w:p w14:paraId="06490C24" w14:textId="77777777" w:rsidR="000C49A6" w:rsidRPr="000C49A6" w:rsidRDefault="000C49A6" w:rsidP="000C49A6">
            <w:pPr>
              <w:rPr>
                <w:b/>
                <w:bCs/>
              </w:rPr>
            </w:pPr>
            <w:r w:rsidRPr="000C49A6">
              <w:rPr>
                <w:b/>
                <w:bCs/>
              </w:rPr>
              <w:t>Value</w:t>
            </w:r>
          </w:p>
        </w:tc>
      </w:tr>
      <w:tr w:rsidR="000C49A6" w:rsidRPr="000C49A6" w14:paraId="3EEBB742" w14:textId="77777777">
        <w:trPr>
          <w:tblCellSpacing w:w="15" w:type="dxa"/>
        </w:trPr>
        <w:tc>
          <w:tcPr>
            <w:tcW w:w="0" w:type="auto"/>
            <w:vAlign w:val="center"/>
            <w:hideMark/>
          </w:tcPr>
          <w:p w14:paraId="72A34FEF" w14:textId="77777777" w:rsidR="000C49A6" w:rsidRPr="000C49A6" w:rsidRDefault="000C49A6" w:rsidP="000C49A6">
            <w:r w:rsidRPr="000C49A6">
              <w:t>Total Backlog Items</w:t>
            </w:r>
          </w:p>
        </w:tc>
        <w:tc>
          <w:tcPr>
            <w:tcW w:w="0" w:type="auto"/>
            <w:vAlign w:val="center"/>
            <w:hideMark/>
          </w:tcPr>
          <w:p w14:paraId="7E3E811A" w14:textId="77777777" w:rsidR="000C49A6" w:rsidRPr="000C49A6" w:rsidRDefault="000C49A6" w:rsidP="000C49A6">
            <w:r w:rsidRPr="000C49A6">
              <w:t>17</w:t>
            </w:r>
          </w:p>
        </w:tc>
      </w:tr>
      <w:tr w:rsidR="000C49A6" w:rsidRPr="000C49A6" w14:paraId="70A2840F" w14:textId="77777777">
        <w:trPr>
          <w:tblCellSpacing w:w="15" w:type="dxa"/>
        </w:trPr>
        <w:tc>
          <w:tcPr>
            <w:tcW w:w="0" w:type="auto"/>
            <w:vAlign w:val="center"/>
            <w:hideMark/>
          </w:tcPr>
          <w:p w14:paraId="73E23FB5" w14:textId="77777777" w:rsidR="000C49A6" w:rsidRPr="000C49A6" w:rsidRDefault="000C49A6" w:rsidP="000C49A6">
            <w:r w:rsidRPr="000C49A6">
              <w:t>Completed Items</w:t>
            </w:r>
          </w:p>
        </w:tc>
        <w:tc>
          <w:tcPr>
            <w:tcW w:w="0" w:type="auto"/>
            <w:vAlign w:val="center"/>
            <w:hideMark/>
          </w:tcPr>
          <w:p w14:paraId="49B2EFB3" w14:textId="77777777" w:rsidR="000C49A6" w:rsidRPr="000C49A6" w:rsidRDefault="000C49A6" w:rsidP="000C49A6">
            <w:r w:rsidRPr="000C49A6">
              <w:t>17</w:t>
            </w:r>
          </w:p>
        </w:tc>
      </w:tr>
      <w:tr w:rsidR="000C49A6" w:rsidRPr="000C49A6" w14:paraId="01F07609" w14:textId="77777777">
        <w:trPr>
          <w:tblCellSpacing w:w="15" w:type="dxa"/>
        </w:trPr>
        <w:tc>
          <w:tcPr>
            <w:tcW w:w="0" w:type="auto"/>
            <w:vAlign w:val="center"/>
            <w:hideMark/>
          </w:tcPr>
          <w:p w14:paraId="25B13214" w14:textId="77777777" w:rsidR="000C49A6" w:rsidRPr="000C49A6" w:rsidRDefault="000C49A6" w:rsidP="000C49A6">
            <w:r w:rsidRPr="000C49A6">
              <w:t>Completion Rate</w:t>
            </w:r>
          </w:p>
        </w:tc>
        <w:tc>
          <w:tcPr>
            <w:tcW w:w="0" w:type="auto"/>
            <w:vAlign w:val="center"/>
            <w:hideMark/>
          </w:tcPr>
          <w:p w14:paraId="19DB0235" w14:textId="77777777" w:rsidR="000C49A6" w:rsidRPr="000C49A6" w:rsidRDefault="000C49A6" w:rsidP="000C49A6">
            <w:r w:rsidRPr="000C49A6">
              <w:t>100%</w:t>
            </w:r>
          </w:p>
        </w:tc>
      </w:tr>
      <w:tr w:rsidR="000C49A6" w:rsidRPr="000C49A6" w14:paraId="03B7B350" w14:textId="77777777">
        <w:trPr>
          <w:tblCellSpacing w:w="15" w:type="dxa"/>
        </w:trPr>
        <w:tc>
          <w:tcPr>
            <w:tcW w:w="0" w:type="auto"/>
            <w:vAlign w:val="center"/>
            <w:hideMark/>
          </w:tcPr>
          <w:p w14:paraId="00ECF564" w14:textId="77777777" w:rsidR="000C49A6" w:rsidRPr="000C49A6" w:rsidRDefault="000C49A6" w:rsidP="000C49A6">
            <w:r w:rsidRPr="000C49A6">
              <w:t>Sprint Duration</w:t>
            </w:r>
          </w:p>
        </w:tc>
        <w:tc>
          <w:tcPr>
            <w:tcW w:w="0" w:type="auto"/>
            <w:vAlign w:val="center"/>
            <w:hideMark/>
          </w:tcPr>
          <w:p w14:paraId="1D8EA0B3" w14:textId="77777777" w:rsidR="000C49A6" w:rsidRPr="000C49A6" w:rsidRDefault="000C49A6" w:rsidP="000C49A6">
            <w:r w:rsidRPr="000C49A6">
              <w:t>15 Days</w:t>
            </w:r>
          </w:p>
        </w:tc>
      </w:tr>
      <w:tr w:rsidR="000C49A6" w:rsidRPr="000C49A6" w14:paraId="430A5FBF" w14:textId="77777777">
        <w:trPr>
          <w:tblCellSpacing w:w="15" w:type="dxa"/>
        </w:trPr>
        <w:tc>
          <w:tcPr>
            <w:tcW w:w="0" w:type="auto"/>
            <w:vAlign w:val="center"/>
            <w:hideMark/>
          </w:tcPr>
          <w:p w14:paraId="3966C4EA" w14:textId="77777777" w:rsidR="000C49A6" w:rsidRPr="000C49A6" w:rsidRDefault="000C49A6" w:rsidP="000C49A6">
            <w:r w:rsidRPr="000C49A6">
              <w:t>Database Tables Created</w:t>
            </w:r>
          </w:p>
        </w:tc>
        <w:tc>
          <w:tcPr>
            <w:tcW w:w="0" w:type="auto"/>
            <w:vAlign w:val="center"/>
            <w:hideMark/>
          </w:tcPr>
          <w:p w14:paraId="369D13B9" w14:textId="77777777" w:rsidR="000C49A6" w:rsidRPr="000C49A6" w:rsidRDefault="000C49A6" w:rsidP="000C49A6">
            <w:r w:rsidRPr="000C49A6">
              <w:t>2</w:t>
            </w:r>
          </w:p>
        </w:tc>
      </w:tr>
      <w:tr w:rsidR="000C49A6" w:rsidRPr="000C49A6" w14:paraId="76FD06A9" w14:textId="77777777">
        <w:trPr>
          <w:tblCellSpacing w:w="15" w:type="dxa"/>
        </w:trPr>
        <w:tc>
          <w:tcPr>
            <w:tcW w:w="0" w:type="auto"/>
            <w:vAlign w:val="center"/>
            <w:hideMark/>
          </w:tcPr>
          <w:p w14:paraId="0007FD6E" w14:textId="77777777" w:rsidR="000C49A6" w:rsidRPr="000C49A6" w:rsidRDefault="000C49A6" w:rsidP="000C49A6">
            <w:r w:rsidRPr="000C49A6">
              <w:t>API Endpoints Created</w:t>
            </w:r>
          </w:p>
        </w:tc>
        <w:tc>
          <w:tcPr>
            <w:tcW w:w="0" w:type="auto"/>
            <w:vAlign w:val="center"/>
            <w:hideMark/>
          </w:tcPr>
          <w:p w14:paraId="4D920CAC" w14:textId="77777777" w:rsidR="000C49A6" w:rsidRPr="000C49A6" w:rsidRDefault="000C49A6" w:rsidP="000C49A6">
            <w:r w:rsidRPr="000C49A6">
              <w:t>8</w:t>
            </w:r>
          </w:p>
        </w:tc>
      </w:tr>
      <w:tr w:rsidR="000C49A6" w:rsidRPr="000C49A6" w14:paraId="57E0450B" w14:textId="77777777">
        <w:trPr>
          <w:tblCellSpacing w:w="15" w:type="dxa"/>
        </w:trPr>
        <w:tc>
          <w:tcPr>
            <w:tcW w:w="0" w:type="auto"/>
            <w:vAlign w:val="center"/>
            <w:hideMark/>
          </w:tcPr>
          <w:p w14:paraId="63F5899D" w14:textId="77777777" w:rsidR="000C49A6" w:rsidRPr="000C49A6" w:rsidRDefault="000C49A6" w:rsidP="000C49A6">
            <w:r w:rsidRPr="000C49A6">
              <w:lastRenderedPageBreak/>
              <w:t>Payment Gateways Integrated</w:t>
            </w:r>
          </w:p>
        </w:tc>
        <w:tc>
          <w:tcPr>
            <w:tcW w:w="0" w:type="auto"/>
            <w:vAlign w:val="center"/>
            <w:hideMark/>
          </w:tcPr>
          <w:p w14:paraId="5DAD2E90" w14:textId="77777777" w:rsidR="000C49A6" w:rsidRPr="000C49A6" w:rsidRDefault="000C49A6" w:rsidP="000C49A6">
            <w:r w:rsidRPr="000C49A6">
              <w:t>2</w:t>
            </w:r>
          </w:p>
        </w:tc>
      </w:tr>
      <w:tr w:rsidR="000C49A6" w:rsidRPr="000C49A6" w14:paraId="71CEF160" w14:textId="77777777">
        <w:trPr>
          <w:tblCellSpacing w:w="15" w:type="dxa"/>
        </w:trPr>
        <w:tc>
          <w:tcPr>
            <w:tcW w:w="0" w:type="auto"/>
            <w:vAlign w:val="center"/>
            <w:hideMark/>
          </w:tcPr>
          <w:p w14:paraId="51C5A511" w14:textId="77777777" w:rsidR="000C49A6" w:rsidRPr="000C49A6" w:rsidRDefault="000C49A6" w:rsidP="000C49A6">
            <w:r w:rsidRPr="000C49A6">
              <w:t>Core Features Delivered</w:t>
            </w:r>
          </w:p>
        </w:tc>
        <w:tc>
          <w:tcPr>
            <w:tcW w:w="0" w:type="auto"/>
            <w:vAlign w:val="center"/>
            <w:hideMark/>
          </w:tcPr>
          <w:p w14:paraId="265A507F" w14:textId="77777777" w:rsidR="000C49A6" w:rsidRPr="000C49A6" w:rsidRDefault="000C49A6" w:rsidP="000C49A6">
            <w:r w:rsidRPr="000C49A6">
              <w:t>15+</w:t>
            </w:r>
          </w:p>
        </w:tc>
      </w:tr>
    </w:tbl>
    <w:p w14:paraId="2B0ED687" w14:textId="77777777" w:rsidR="000C49A6" w:rsidRPr="000C49A6" w:rsidRDefault="000C49A6" w:rsidP="000C49A6">
      <w:r w:rsidRPr="000C49A6">
        <w:pict w14:anchorId="451EDC09">
          <v:rect id="_x0000_i1070" style="width:0;height:1.5pt" o:hralign="center" o:hrstd="t" o:hr="t" fillcolor="#a0a0a0" stroked="f"/>
        </w:pict>
      </w:r>
    </w:p>
    <w:p w14:paraId="7348CD2F" w14:textId="77777777" w:rsidR="000C49A6" w:rsidRPr="000C49A6" w:rsidRDefault="000C49A6" w:rsidP="000C49A6">
      <w:pPr>
        <w:rPr>
          <w:b/>
          <w:bCs/>
        </w:rPr>
      </w:pPr>
      <w:r w:rsidRPr="000C49A6">
        <w:rPr>
          <w:rFonts w:ascii="Segoe UI Emoji" w:hAnsi="Segoe UI Emoji" w:cs="Segoe UI Emoji"/>
          <w:b/>
          <w:bCs/>
        </w:rPr>
        <w:t>🚀</w:t>
      </w:r>
      <w:r w:rsidRPr="000C49A6">
        <w:rPr>
          <w:b/>
          <w:bCs/>
        </w:rPr>
        <w:t xml:space="preserve"> Key Achievements</w:t>
      </w:r>
    </w:p>
    <w:p w14:paraId="4AF4839A" w14:textId="77777777" w:rsidR="000C49A6" w:rsidRPr="000C49A6" w:rsidRDefault="000C49A6" w:rsidP="000C49A6">
      <w:pPr>
        <w:numPr>
          <w:ilvl w:val="0"/>
          <w:numId w:val="1"/>
        </w:numPr>
      </w:pPr>
      <w:r w:rsidRPr="000C49A6">
        <w:t xml:space="preserve">Implemented </w:t>
      </w:r>
      <w:r w:rsidRPr="000C49A6">
        <w:rPr>
          <w:b/>
          <w:bCs/>
        </w:rPr>
        <w:t>full payment lifecycle system</w:t>
      </w:r>
      <w:r w:rsidRPr="000C49A6">
        <w:t xml:space="preserve"> </w:t>
      </w:r>
    </w:p>
    <w:p w14:paraId="21698AC8" w14:textId="77777777" w:rsidR="000C49A6" w:rsidRPr="000C49A6" w:rsidRDefault="000C49A6" w:rsidP="000C49A6">
      <w:pPr>
        <w:numPr>
          <w:ilvl w:val="0"/>
          <w:numId w:val="1"/>
        </w:numPr>
      </w:pPr>
      <w:r w:rsidRPr="000C49A6">
        <w:t xml:space="preserve">Integrated </w:t>
      </w:r>
      <w:r w:rsidRPr="000C49A6">
        <w:rPr>
          <w:b/>
          <w:bCs/>
        </w:rPr>
        <w:t xml:space="preserve">Khalti &amp; </w:t>
      </w:r>
      <w:proofErr w:type="spellStart"/>
      <w:r w:rsidRPr="000C49A6">
        <w:rPr>
          <w:b/>
          <w:bCs/>
        </w:rPr>
        <w:t>eSewa</w:t>
      </w:r>
      <w:proofErr w:type="spellEnd"/>
      <w:r w:rsidRPr="000C49A6">
        <w:rPr>
          <w:b/>
          <w:bCs/>
        </w:rPr>
        <w:t xml:space="preserve"> payment gateways</w:t>
      </w:r>
      <w:r w:rsidRPr="000C49A6">
        <w:t xml:space="preserve"> </w:t>
      </w:r>
    </w:p>
    <w:p w14:paraId="68FDDA58" w14:textId="77777777" w:rsidR="000C49A6" w:rsidRPr="000C49A6" w:rsidRDefault="000C49A6" w:rsidP="000C49A6">
      <w:pPr>
        <w:numPr>
          <w:ilvl w:val="0"/>
          <w:numId w:val="1"/>
        </w:numPr>
      </w:pPr>
      <w:r w:rsidRPr="000C49A6">
        <w:t xml:space="preserve">Built </w:t>
      </w:r>
      <w:r w:rsidRPr="000C49A6">
        <w:rPr>
          <w:b/>
          <w:bCs/>
        </w:rPr>
        <w:t>secure escrow system for transactions</w:t>
      </w:r>
      <w:r w:rsidRPr="000C49A6">
        <w:t xml:space="preserve"> </w:t>
      </w:r>
    </w:p>
    <w:p w14:paraId="6DAE4AF1" w14:textId="77777777" w:rsidR="000C49A6" w:rsidRPr="000C49A6" w:rsidRDefault="000C49A6" w:rsidP="000C49A6">
      <w:pPr>
        <w:numPr>
          <w:ilvl w:val="0"/>
          <w:numId w:val="1"/>
        </w:numPr>
      </w:pPr>
      <w:r w:rsidRPr="000C49A6">
        <w:t xml:space="preserve">Developed </w:t>
      </w:r>
      <w:r w:rsidRPr="000C49A6">
        <w:rPr>
          <w:b/>
          <w:bCs/>
        </w:rPr>
        <w:t>payment verification &amp; callback handling</w:t>
      </w:r>
      <w:r w:rsidRPr="000C49A6">
        <w:t xml:space="preserve"> </w:t>
      </w:r>
    </w:p>
    <w:p w14:paraId="527DEBBF" w14:textId="77777777" w:rsidR="000C49A6" w:rsidRPr="000C49A6" w:rsidRDefault="000C49A6" w:rsidP="000C49A6">
      <w:pPr>
        <w:numPr>
          <w:ilvl w:val="0"/>
          <w:numId w:val="1"/>
        </w:numPr>
      </w:pPr>
      <w:r w:rsidRPr="000C49A6">
        <w:t xml:space="preserve">Implemented </w:t>
      </w:r>
      <w:r w:rsidRPr="000C49A6">
        <w:rPr>
          <w:b/>
          <w:bCs/>
        </w:rPr>
        <w:t>platform fee system (10%)</w:t>
      </w:r>
      <w:r w:rsidRPr="000C49A6">
        <w:t xml:space="preserve"> </w:t>
      </w:r>
    </w:p>
    <w:p w14:paraId="43C9E351" w14:textId="77777777" w:rsidR="000C49A6" w:rsidRPr="000C49A6" w:rsidRDefault="000C49A6" w:rsidP="000C49A6">
      <w:pPr>
        <w:numPr>
          <w:ilvl w:val="0"/>
          <w:numId w:val="1"/>
        </w:numPr>
      </w:pPr>
      <w:r w:rsidRPr="000C49A6">
        <w:t xml:space="preserve">Created </w:t>
      </w:r>
      <w:r w:rsidRPr="000C49A6">
        <w:rPr>
          <w:b/>
          <w:bCs/>
        </w:rPr>
        <w:t>escrow release &amp; refund workflow</w:t>
      </w:r>
      <w:r w:rsidRPr="000C49A6">
        <w:t xml:space="preserve"> </w:t>
      </w:r>
    </w:p>
    <w:p w14:paraId="3322679A" w14:textId="77777777" w:rsidR="000C49A6" w:rsidRPr="000C49A6" w:rsidRDefault="000C49A6" w:rsidP="000C49A6">
      <w:pPr>
        <w:numPr>
          <w:ilvl w:val="0"/>
          <w:numId w:val="1"/>
        </w:numPr>
      </w:pPr>
      <w:r w:rsidRPr="000C49A6">
        <w:t xml:space="preserve">Built </w:t>
      </w:r>
      <w:r w:rsidRPr="000C49A6">
        <w:rPr>
          <w:b/>
          <w:bCs/>
        </w:rPr>
        <w:t>payment history &amp; tracking system</w:t>
      </w:r>
      <w:r w:rsidRPr="000C49A6">
        <w:t xml:space="preserve"> </w:t>
      </w:r>
    </w:p>
    <w:p w14:paraId="49ED5C3B" w14:textId="77777777" w:rsidR="000C49A6" w:rsidRPr="000C49A6" w:rsidRDefault="000C49A6" w:rsidP="000C49A6">
      <w:pPr>
        <w:numPr>
          <w:ilvl w:val="0"/>
          <w:numId w:val="1"/>
        </w:numPr>
      </w:pPr>
      <w:r w:rsidRPr="000C49A6">
        <w:t xml:space="preserve">Ensured </w:t>
      </w:r>
      <w:r w:rsidRPr="000C49A6">
        <w:rPr>
          <w:b/>
          <w:bCs/>
        </w:rPr>
        <w:t>secure authentication &amp; authorization</w:t>
      </w:r>
      <w:r w:rsidRPr="000C49A6">
        <w:t xml:space="preserve"> </w:t>
      </w:r>
    </w:p>
    <w:p w14:paraId="31F822BE" w14:textId="77777777" w:rsidR="000C49A6" w:rsidRPr="000C49A6" w:rsidRDefault="000C49A6" w:rsidP="000C49A6">
      <w:r w:rsidRPr="000C49A6">
        <w:pict w14:anchorId="4BEC0D5A">
          <v:rect id="_x0000_i1071" style="width:0;height:1.5pt" o:hralign="center" o:hrstd="t" o:hr="t" fillcolor="#a0a0a0" stroked="f"/>
        </w:pict>
      </w:r>
    </w:p>
    <w:p w14:paraId="1759AEAA" w14:textId="77777777" w:rsidR="000C49A6" w:rsidRPr="000C49A6" w:rsidRDefault="000C49A6" w:rsidP="000C49A6">
      <w:pPr>
        <w:rPr>
          <w:b/>
          <w:bCs/>
        </w:rPr>
      </w:pPr>
      <w:r w:rsidRPr="000C49A6">
        <w:rPr>
          <w:rFonts w:ascii="Segoe UI Emoji" w:hAnsi="Segoe UI Emoji" w:cs="Segoe UI Emoji"/>
          <w:b/>
          <w:bCs/>
        </w:rPr>
        <w:t>⚠️</w:t>
      </w:r>
      <w:r w:rsidRPr="000C49A6">
        <w:rPr>
          <w:b/>
          <w:bCs/>
        </w:rPr>
        <w:t xml:space="preserve"> Challenges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9"/>
        <w:gridCol w:w="5721"/>
      </w:tblGrid>
      <w:tr w:rsidR="000C49A6" w:rsidRPr="000C49A6" w14:paraId="7F48C8C8" w14:textId="77777777">
        <w:trPr>
          <w:tblHeader/>
          <w:tblCellSpacing w:w="15" w:type="dxa"/>
        </w:trPr>
        <w:tc>
          <w:tcPr>
            <w:tcW w:w="0" w:type="auto"/>
            <w:vAlign w:val="center"/>
            <w:hideMark/>
          </w:tcPr>
          <w:p w14:paraId="668E68DA" w14:textId="77777777" w:rsidR="000C49A6" w:rsidRPr="000C49A6" w:rsidRDefault="000C49A6" w:rsidP="000C49A6">
            <w:pPr>
              <w:rPr>
                <w:b/>
                <w:bCs/>
              </w:rPr>
            </w:pPr>
            <w:r w:rsidRPr="000C49A6">
              <w:rPr>
                <w:b/>
                <w:bCs/>
              </w:rPr>
              <w:t>Challenge</w:t>
            </w:r>
          </w:p>
        </w:tc>
        <w:tc>
          <w:tcPr>
            <w:tcW w:w="0" w:type="auto"/>
            <w:vAlign w:val="center"/>
            <w:hideMark/>
          </w:tcPr>
          <w:p w14:paraId="00595CC6" w14:textId="77777777" w:rsidR="000C49A6" w:rsidRPr="000C49A6" w:rsidRDefault="000C49A6" w:rsidP="000C49A6">
            <w:pPr>
              <w:rPr>
                <w:b/>
                <w:bCs/>
              </w:rPr>
            </w:pPr>
            <w:r w:rsidRPr="000C49A6">
              <w:rPr>
                <w:b/>
                <w:bCs/>
              </w:rPr>
              <w:t>Solution</w:t>
            </w:r>
          </w:p>
        </w:tc>
      </w:tr>
      <w:tr w:rsidR="000C49A6" w:rsidRPr="000C49A6" w14:paraId="46F64493" w14:textId="77777777">
        <w:trPr>
          <w:tblCellSpacing w:w="15" w:type="dxa"/>
        </w:trPr>
        <w:tc>
          <w:tcPr>
            <w:tcW w:w="0" w:type="auto"/>
            <w:vAlign w:val="center"/>
            <w:hideMark/>
          </w:tcPr>
          <w:p w14:paraId="264B8AFC" w14:textId="77777777" w:rsidR="000C49A6" w:rsidRPr="000C49A6" w:rsidRDefault="000C49A6" w:rsidP="000C49A6">
            <w:r w:rsidRPr="000C49A6">
              <w:t>Handling multiple payment gateways</w:t>
            </w:r>
          </w:p>
        </w:tc>
        <w:tc>
          <w:tcPr>
            <w:tcW w:w="0" w:type="auto"/>
            <w:vAlign w:val="center"/>
            <w:hideMark/>
          </w:tcPr>
          <w:p w14:paraId="3B1F9DD2" w14:textId="77777777" w:rsidR="000C49A6" w:rsidRPr="000C49A6" w:rsidRDefault="000C49A6" w:rsidP="000C49A6">
            <w:r w:rsidRPr="000C49A6">
              <w:t>Abstracted logic into service layer</w:t>
            </w:r>
          </w:p>
        </w:tc>
      </w:tr>
      <w:tr w:rsidR="000C49A6" w:rsidRPr="000C49A6" w14:paraId="77A77E35" w14:textId="77777777">
        <w:trPr>
          <w:tblCellSpacing w:w="15" w:type="dxa"/>
        </w:trPr>
        <w:tc>
          <w:tcPr>
            <w:tcW w:w="0" w:type="auto"/>
            <w:vAlign w:val="center"/>
            <w:hideMark/>
          </w:tcPr>
          <w:p w14:paraId="70B19996" w14:textId="77777777" w:rsidR="000C49A6" w:rsidRPr="000C49A6" w:rsidRDefault="000C49A6" w:rsidP="000C49A6">
            <w:r w:rsidRPr="000C49A6">
              <w:t>Ensuring secure transactions</w:t>
            </w:r>
          </w:p>
        </w:tc>
        <w:tc>
          <w:tcPr>
            <w:tcW w:w="0" w:type="auto"/>
            <w:vAlign w:val="center"/>
            <w:hideMark/>
          </w:tcPr>
          <w:p w14:paraId="685DF5B1" w14:textId="77777777" w:rsidR="000C49A6" w:rsidRPr="000C49A6" w:rsidRDefault="000C49A6" w:rsidP="000C49A6">
            <w:r w:rsidRPr="000C49A6">
              <w:t>Implemented signature verification &amp; validation</w:t>
            </w:r>
          </w:p>
        </w:tc>
      </w:tr>
      <w:tr w:rsidR="000C49A6" w:rsidRPr="000C49A6" w14:paraId="30B18FCB" w14:textId="77777777">
        <w:trPr>
          <w:tblCellSpacing w:w="15" w:type="dxa"/>
        </w:trPr>
        <w:tc>
          <w:tcPr>
            <w:tcW w:w="0" w:type="auto"/>
            <w:vAlign w:val="center"/>
            <w:hideMark/>
          </w:tcPr>
          <w:p w14:paraId="6FA1C192" w14:textId="77777777" w:rsidR="000C49A6" w:rsidRPr="000C49A6" w:rsidRDefault="000C49A6" w:rsidP="000C49A6">
            <w:r w:rsidRPr="000C49A6">
              <w:t>Managing escrow lifecycle</w:t>
            </w:r>
          </w:p>
        </w:tc>
        <w:tc>
          <w:tcPr>
            <w:tcW w:w="0" w:type="auto"/>
            <w:vAlign w:val="center"/>
            <w:hideMark/>
          </w:tcPr>
          <w:p w14:paraId="2B8BE3DE" w14:textId="77777777" w:rsidR="000C49A6" w:rsidRPr="000C49A6" w:rsidRDefault="000C49A6" w:rsidP="000C49A6">
            <w:r w:rsidRPr="000C49A6">
              <w:t>Designed clear state transitions (held → released/refunded)</w:t>
            </w:r>
          </w:p>
        </w:tc>
      </w:tr>
      <w:tr w:rsidR="000C49A6" w:rsidRPr="000C49A6" w14:paraId="1DCDFFA2" w14:textId="77777777">
        <w:trPr>
          <w:tblCellSpacing w:w="15" w:type="dxa"/>
        </w:trPr>
        <w:tc>
          <w:tcPr>
            <w:tcW w:w="0" w:type="auto"/>
            <w:vAlign w:val="center"/>
            <w:hideMark/>
          </w:tcPr>
          <w:p w14:paraId="26E637EA" w14:textId="77777777" w:rsidR="000C49A6" w:rsidRPr="000C49A6" w:rsidRDefault="000C49A6" w:rsidP="000C49A6">
            <w:r w:rsidRPr="000C49A6">
              <w:t>Handling payment callbacks</w:t>
            </w:r>
          </w:p>
        </w:tc>
        <w:tc>
          <w:tcPr>
            <w:tcW w:w="0" w:type="auto"/>
            <w:vAlign w:val="center"/>
            <w:hideMark/>
          </w:tcPr>
          <w:p w14:paraId="68FBC553" w14:textId="77777777" w:rsidR="000C49A6" w:rsidRPr="000C49A6" w:rsidRDefault="000C49A6" w:rsidP="000C49A6">
            <w:r w:rsidRPr="000C49A6">
              <w:t>Built verification endpoints with proper validation</w:t>
            </w:r>
          </w:p>
        </w:tc>
      </w:tr>
      <w:tr w:rsidR="000C49A6" w:rsidRPr="000C49A6" w14:paraId="726825B7" w14:textId="77777777">
        <w:trPr>
          <w:tblCellSpacing w:w="15" w:type="dxa"/>
        </w:trPr>
        <w:tc>
          <w:tcPr>
            <w:tcW w:w="0" w:type="auto"/>
            <w:vAlign w:val="center"/>
            <w:hideMark/>
          </w:tcPr>
          <w:p w14:paraId="02D4B4B6" w14:textId="77777777" w:rsidR="000C49A6" w:rsidRPr="000C49A6" w:rsidRDefault="000C49A6" w:rsidP="000C49A6">
            <w:r w:rsidRPr="000C49A6">
              <w:t>Fee calculation consistency</w:t>
            </w:r>
          </w:p>
        </w:tc>
        <w:tc>
          <w:tcPr>
            <w:tcW w:w="0" w:type="auto"/>
            <w:vAlign w:val="center"/>
            <w:hideMark/>
          </w:tcPr>
          <w:p w14:paraId="352548D7" w14:textId="77777777" w:rsidR="000C49A6" w:rsidRPr="000C49A6" w:rsidRDefault="000C49A6" w:rsidP="000C49A6">
            <w:r w:rsidRPr="000C49A6">
              <w:t>Centralized fee logic in service</w:t>
            </w:r>
          </w:p>
        </w:tc>
      </w:tr>
    </w:tbl>
    <w:p w14:paraId="207BC482" w14:textId="77777777" w:rsidR="000C49A6" w:rsidRPr="000C49A6" w:rsidRDefault="000C49A6" w:rsidP="000C49A6">
      <w:r w:rsidRPr="000C49A6">
        <w:pict w14:anchorId="39C9057F">
          <v:rect id="_x0000_i1072" style="width:0;height:1.5pt" o:hralign="center" o:hrstd="t" o:hr="t" fillcolor="#a0a0a0" stroked="f"/>
        </w:pict>
      </w:r>
    </w:p>
    <w:p w14:paraId="472E7FC6" w14:textId="77777777" w:rsidR="000C49A6" w:rsidRPr="000C49A6" w:rsidRDefault="000C49A6" w:rsidP="000C49A6">
      <w:pPr>
        <w:rPr>
          <w:b/>
          <w:bCs/>
        </w:rPr>
      </w:pPr>
      <w:r w:rsidRPr="000C49A6">
        <w:rPr>
          <w:rFonts w:ascii="Segoe UI Emoji" w:hAnsi="Segoe UI Emoji" w:cs="Segoe UI Emoji"/>
          <w:b/>
          <w:bCs/>
        </w:rPr>
        <w:t>📚</w:t>
      </w:r>
      <w:r w:rsidRPr="000C49A6">
        <w:rPr>
          <w:b/>
          <w:bCs/>
        </w:rPr>
        <w:t xml:space="preserve"> Lessons Learned</w:t>
      </w:r>
    </w:p>
    <w:p w14:paraId="5DE8B2E2" w14:textId="77777777" w:rsidR="000C49A6" w:rsidRPr="000C49A6" w:rsidRDefault="000C49A6" w:rsidP="000C49A6">
      <w:pPr>
        <w:numPr>
          <w:ilvl w:val="0"/>
          <w:numId w:val="2"/>
        </w:numPr>
      </w:pPr>
      <w:r w:rsidRPr="000C49A6">
        <w:t xml:space="preserve">Payment systems require </w:t>
      </w:r>
      <w:r w:rsidRPr="000C49A6">
        <w:rPr>
          <w:b/>
          <w:bCs/>
        </w:rPr>
        <w:t>strong validation + security layers</w:t>
      </w:r>
      <w:r w:rsidRPr="000C49A6">
        <w:t xml:space="preserve"> </w:t>
      </w:r>
    </w:p>
    <w:p w14:paraId="43236DC8" w14:textId="77777777" w:rsidR="000C49A6" w:rsidRPr="000C49A6" w:rsidRDefault="000C49A6" w:rsidP="000C49A6">
      <w:pPr>
        <w:numPr>
          <w:ilvl w:val="0"/>
          <w:numId w:val="2"/>
        </w:numPr>
      </w:pPr>
      <w:r w:rsidRPr="000C49A6">
        <w:t xml:space="preserve">Escrow systems improve </w:t>
      </w:r>
      <w:r w:rsidRPr="000C49A6">
        <w:rPr>
          <w:b/>
          <w:bCs/>
        </w:rPr>
        <w:t>trust between users</w:t>
      </w:r>
      <w:r w:rsidRPr="000C49A6">
        <w:t xml:space="preserve"> </w:t>
      </w:r>
    </w:p>
    <w:p w14:paraId="413757CA" w14:textId="77777777" w:rsidR="000C49A6" w:rsidRPr="000C49A6" w:rsidRDefault="000C49A6" w:rsidP="000C49A6">
      <w:pPr>
        <w:numPr>
          <w:ilvl w:val="0"/>
          <w:numId w:val="2"/>
        </w:numPr>
      </w:pPr>
      <w:r w:rsidRPr="000C49A6">
        <w:lastRenderedPageBreak/>
        <w:t xml:space="preserve">External APIs need </w:t>
      </w:r>
      <w:r w:rsidRPr="000C49A6">
        <w:rPr>
          <w:b/>
          <w:bCs/>
        </w:rPr>
        <w:t>robust error handling</w:t>
      </w:r>
      <w:r w:rsidRPr="000C49A6">
        <w:t xml:space="preserve"> </w:t>
      </w:r>
    </w:p>
    <w:p w14:paraId="032FBAD3" w14:textId="77777777" w:rsidR="000C49A6" w:rsidRPr="000C49A6" w:rsidRDefault="000C49A6" w:rsidP="000C49A6">
      <w:pPr>
        <w:numPr>
          <w:ilvl w:val="0"/>
          <w:numId w:val="2"/>
        </w:numPr>
      </w:pPr>
      <w:r w:rsidRPr="000C49A6">
        <w:t xml:space="preserve">Financial systems must be </w:t>
      </w:r>
      <w:r w:rsidRPr="000C49A6">
        <w:rPr>
          <w:b/>
          <w:bCs/>
        </w:rPr>
        <w:t>consistent and auditable</w:t>
      </w:r>
      <w:r w:rsidRPr="000C49A6">
        <w:t xml:space="preserve"> </w:t>
      </w:r>
    </w:p>
    <w:p w14:paraId="591EED58" w14:textId="77777777" w:rsidR="000C49A6" w:rsidRPr="000C49A6" w:rsidRDefault="000C49A6" w:rsidP="000C49A6">
      <w:pPr>
        <w:numPr>
          <w:ilvl w:val="0"/>
          <w:numId w:val="2"/>
        </w:numPr>
      </w:pPr>
      <w:r w:rsidRPr="000C49A6">
        <w:t xml:space="preserve">Separation of concerns (service/controller) is </w:t>
      </w:r>
      <w:r w:rsidRPr="000C49A6">
        <w:rPr>
          <w:b/>
          <w:bCs/>
        </w:rPr>
        <w:t>critical</w:t>
      </w:r>
      <w:r w:rsidRPr="000C49A6">
        <w:t xml:space="preserve"> </w:t>
      </w:r>
    </w:p>
    <w:p w14:paraId="128427C2" w14:textId="77777777" w:rsidR="000C49A6" w:rsidRPr="000C49A6" w:rsidRDefault="000C49A6" w:rsidP="000C49A6">
      <w:r w:rsidRPr="000C49A6">
        <w:pict w14:anchorId="6FE49DC5">
          <v:rect id="_x0000_i1073" style="width:0;height:1.5pt" o:hralign="center" o:hrstd="t" o:hr="t" fillcolor="#a0a0a0" stroked="f"/>
        </w:pict>
      </w:r>
    </w:p>
    <w:p w14:paraId="72F5FF56" w14:textId="77777777" w:rsidR="000C49A6" w:rsidRPr="000C49A6" w:rsidRDefault="000C49A6" w:rsidP="000C49A6">
      <w:pPr>
        <w:rPr>
          <w:b/>
          <w:bCs/>
        </w:rPr>
      </w:pPr>
      <w:r w:rsidRPr="000C49A6">
        <w:rPr>
          <w:rFonts w:ascii="Segoe UI Emoji" w:hAnsi="Segoe UI Emoji" w:cs="Segoe UI Emoji"/>
          <w:b/>
          <w:bCs/>
        </w:rPr>
        <w:t>🗓️</w:t>
      </w:r>
      <w:r w:rsidRPr="000C49A6">
        <w:rPr>
          <w:b/>
          <w:bCs/>
        </w:rPr>
        <w:t xml:space="preserve"> Sprint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3861"/>
      </w:tblGrid>
      <w:tr w:rsidR="000C49A6" w:rsidRPr="000C49A6" w14:paraId="3B97770A" w14:textId="77777777">
        <w:trPr>
          <w:tblHeader/>
          <w:tblCellSpacing w:w="15" w:type="dxa"/>
        </w:trPr>
        <w:tc>
          <w:tcPr>
            <w:tcW w:w="0" w:type="auto"/>
            <w:vAlign w:val="center"/>
            <w:hideMark/>
          </w:tcPr>
          <w:p w14:paraId="6251797B" w14:textId="77777777" w:rsidR="000C49A6" w:rsidRPr="000C49A6" w:rsidRDefault="000C49A6" w:rsidP="000C49A6">
            <w:pPr>
              <w:rPr>
                <w:b/>
                <w:bCs/>
              </w:rPr>
            </w:pPr>
            <w:r w:rsidRPr="000C49A6">
              <w:rPr>
                <w:b/>
                <w:bCs/>
              </w:rPr>
              <w:t>Date</w:t>
            </w:r>
          </w:p>
        </w:tc>
        <w:tc>
          <w:tcPr>
            <w:tcW w:w="0" w:type="auto"/>
            <w:vAlign w:val="center"/>
            <w:hideMark/>
          </w:tcPr>
          <w:p w14:paraId="6AAE4B9B" w14:textId="77777777" w:rsidR="000C49A6" w:rsidRPr="000C49A6" w:rsidRDefault="000C49A6" w:rsidP="000C49A6">
            <w:pPr>
              <w:rPr>
                <w:b/>
                <w:bCs/>
              </w:rPr>
            </w:pPr>
            <w:r w:rsidRPr="000C49A6">
              <w:rPr>
                <w:b/>
                <w:bCs/>
              </w:rPr>
              <w:t>Activity</w:t>
            </w:r>
          </w:p>
        </w:tc>
      </w:tr>
      <w:tr w:rsidR="000C49A6" w:rsidRPr="000C49A6" w14:paraId="35339C78" w14:textId="77777777">
        <w:trPr>
          <w:tblCellSpacing w:w="15" w:type="dxa"/>
        </w:trPr>
        <w:tc>
          <w:tcPr>
            <w:tcW w:w="0" w:type="auto"/>
            <w:vAlign w:val="center"/>
            <w:hideMark/>
          </w:tcPr>
          <w:p w14:paraId="3CBE8C88" w14:textId="77777777" w:rsidR="000C49A6" w:rsidRPr="000C49A6" w:rsidRDefault="000C49A6" w:rsidP="000C49A6">
            <w:r w:rsidRPr="000C49A6">
              <w:t>Jan 3–5</w:t>
            </w:r>
          </w:p>
        </w:tc>
        <w:tc>
          <w:tcPr>
            <w:tcW w:w="0" w:type="auto"/>
            <w:vAlign w:val="center"/>
            <w:hideMark/>
          </w:tcPr>
          <w:p w14:paraId="75220556" w14:textId="77777777" w:rsidR="000C49A6" w:rsidRPr="000C49A6" w:rsidRDefault="000C49A6" w:rsidP="000C49A6">
            <w:r w:rsidRPr="000C49A6">
              <w:t>Database schema &amp; payment setup</w:t>
            </w:r>
          </w:p>
        </w:tc>
      </w:tr>
      <w:tr w:rsidR="000C49A6" w:rsidRPr="000C49A6" w14:paraId="2600FAD6" w14:textId="77777777">
        <w:trPr>
          <w:tblCellSpacing w:w="15" w:type="dxa"/>
        </w:trPr>
        <w:tc>
          <w:tcPr>
            <w:tcW w:w="0" w:type="auto"/>
            <w:vAlign w:val="center"/>
            <w:hideMark/>
          </w:tcPr>
          <w:p w14:paraId="1806748C" w14:textId="77777777" w:rsidR="000C49A6" w:rsidRPr="000C49A6" w:rsidRDefault="000C49A6" w:rsidP="000C49A6">
            <w:r w:rsidRPr="000C49A6">
              <w:t>Jan 6–8</w:t>
            </w:r>
          </w:p>
        </w:tc>
        <w:tc>
          <w:tcPr>
            <w:tcW w:w="0" w:type="auto"/>
            <w:vAlign w:val="center"/>
            <w:hideMark/>
          </w:tcPr>
          <w:p w14:paraId="4AB1E73D" w14:textId="77777777" w:rsidR="000C49A6" w:rsidRPr="000C49A6" w:rsidRDefault="000C49A6" w:rsidP="000C49A6">
            <w:r w:rsidRPr="000C49A6">
              <w:t>Payment service &amp; gateway integration</w:t>
            </w:r>
          </w:p>
        </w:tc>
      </w:tr>
      <w:tr w:rsidR="000C49A6" w:rsidRPr="000C49A6" w14:paraId="662C58DB" w14:textId="77777777">
        <w:trPr>
          <w:tblCellSpacing w:w="15" w:type="dxa"/>
        </w:trPr>
        <w:tc>
          <w:tcPr>
            <w:tcW w:w="0" w:type="auto"/>
            <w:vAlign w:val="center"/>
            <w:hideMark/>
          </w:tcPr>
          <w:p w14:paraId="0EA397E5" w14:textId="77777777" w:rsidR="000C49A6" w:rsidRPr="000C49A6" w:rsidRDefault="000C49A6" w:rsidP="000C49A6">
            <w:r w:rsidRPr="000C49A6">
              <w:t>Jan 9–10</w:t>
            </w:r>
          </w:p>
        </w:tc>
        <w:tc>
          <w:tcPr>
            <w:tcW w:w="0" w:type="auto"/>
            <w:vAlign w:val="center"/>
            <w:hideMark/>
          </w:tcPr>
          <w:p w14:paraId="3506EFDA" w14:textId="77777777" w:rsidR="000C49A6" w:rsidRPr="000C49A6" w:rsidRDefault="000C49A6" w:rsidP="000C49A6">
            <w:r w:rsidRPr="000C49A6">
              <w:t>Escrow system implementation</w:t>
            </w:r>
          </w:p>
        </w:tc>
      </w:tr>
      <w:tr w:rsidR="000C49A6" w:rsidRPr="000C49A6" w14:paraId="19846E02" w14:textId="77777777">
        <w:trPr>
          <w:tblCellSpacing w:w="15" w:type="dxa"/>
        </w:trPr>
        <w:tc>
          <w:tcPr>
            <w:tcW w:w="0" w:type="auto"/>
            <w:vAlign w:val="center"/>
            <w:hideMark/>
          </w:tcPr>
          <w:p w14:paraId="4E59C185" w14:textId="77777777" w:rsidR="000C49A6" w:rsidRPr="000C49A6" w:rsidRDefault="000C49A6" w:rsidP="000C49A6">
            <w:r w:rsidRPr="000C49A6">
              <w:t>Jan 11–12</w:t>
            </w:r>
          </w:p>
        </w:tc>
        <w:tc>
          <w:tcPr>
            <w:tcW w:w="0" w:type="auto"/>
            <w:vAlign w:val="center"/>
            <w:hideMark/>
          </w:tcPr>
          <w:p w14:paraId="6461DDBC" w14:textId="77777777" w:rsidR="000C49A6" w:rsidRPr="000C49A6" w:rsidRDefault="000C49A6" w:rsidP="000C49A6">
            <w:r w:rsidRPr="000C49A6">
              <w:t>Controllers &amp; routes</w:t>
            </w:r>
          </w:p>
        </w:tc>
      </w:tr>
      <w:tr w:rsidR="000C49A6" w:rsidRPr="000C49A6" w14:paraId="604032D2" w14:textId="77777777">
        <w:trPr>
          <w:tblCellSpacing w:w="15" w:type="dxa"/>
        </w:trPr>
        <w:tc>
          <w:tcPr>
            <w:tcW w:w="0" w:type="auto"/>
            <w:vAlign w:val="center"/>
            <w:hideMark/>
          </w:tcPr>
          <w:p w14:paraId="087D0E1C" w14:textId="77777777" w:rsidR="000C49A6" w:rsidRPr="000C49A6" w:rsidRDefault="000C49A6" w:rsidP="000C49A6">
            <w:r w:rsidRPr="000C49A6">
              <w:t>Jan 13–14</w:t>
            </w:r>
          </w:p>
        </w:tc>
        <w:tc>
          <w:tcPr>
            <w:tcW w:w="0" w:type="auto"/>
            <w:vAlign w:val="center"/>
            <w:hideMark/>
          </w:tcPr>
          <w:p w14:paraId="4092F14F" w14:textId="77777777" w:rsidR="000C49A6" w:rsidRPr="000C49A6" w:rsidRDefault="000C49A6" w:rsidP="000C49A6">
            <w:r w:rsidRPr="000C49A6">
              <w:t>Frontend payment &amp; verification pages</w:t>
            </w:r>
          </w:p>
        </w:tc>
      </w:tr>
      <w:tr w:rsidR="000C49A6" w:rsidRPr="000C49A6" w14:paraId="409F724D" w14:textId="77777777">
        <w:trPr>
          <w:tblCellSpacing w:w="15" w:type="dxa"/>
        </w:trPr>
        <w:tc>
          <w:tcPr>
            <w:tcW w:w="0" w:type="auto"/>
            <w:vAlign w:val="center"/>
            <w:hideMark/>
          </w:tcPr>
          <w:p w14:paraId="19EA9B4D" w14:textId="77777777" w:rsidR="000C49A6" w:rsidRPr="000C49A6" w:rsidRDefault="000C49A6" w:rsidP="000C49A6">
            <w:r w:rsidRPr="000C49A6">
              <w:t>Jan 15</w:t>
            </w:r>
          </w:p>
        </w:tc>
        <w:tc>
          <w:tcPr>
            <w:tcW w:w="0" w:type="auto"/>
            <w:vAlign w:val="center"/>
            <w:hideMark/>
          </w:tcPr>
          <w:p w14:paraId="585499DC" w14:textId="77777777" w:rsidR="000C49A6" w:rsidRPr="000C49A6" w:rsidRDefault="000C49A6" w:rsidP="000C49A6">
            <w:r w:rsidRPr="000C49A6">
              <w:t>Escrow dashboard &amp; history</w:t>
            </w:r>
          </w:p>
        </w:tc>
      </w:tr>
      <w:tr w:rsidR="000C49A6" w:rsidRPr="000C49A6" w14:paraId="7433D4A2" w14:textId="77777777">
        <w:trPr>
          <w:tblCellSpacing w:w="15" w:type="dxa"/>
        </w:trPr>
        <w:tc>
          <w:tcPr>
            <w:tcW w:w="0" w:type="auto"/>
            <w:vAlign w:val="center"/>
            <w:hideMark/>
          </w:tcPr>
          <w:p w14:paraId="3FF0C499" w14:textId="77777777" w:rsidR="000C49A6" w:rsidRPr="000C49A6" w:rsidRDefault="000C49A6" w:rsidP="000C49A6">
            <w:r w:rsidRPr="000C49A6">
              <w:t>Jan 16</w:t>
            </w:r>
          </w:p>
        </w:tc>
        <w:tc>
          <w:tcPr>
            <w:tcW w:w="0" w:type="auto"/>
            <w:vAlign w:val="center"/>
            <w:hideMark/>
          </w:tcPr>
          <w:p w14:paraId="12B2E625" w14:textId="77777777" w:rsidR="000C49A6" w:rsidRPr="000C49A6" w:rsidRDefault="000C49A6" w:rsidP="000C49A6">
            <w:r w:rsidRPr="000C49A6">
              <w:t>Testing &amp; debugging</w:t>
            </w:r>
          </w:p>
        </w:tc>
      </w:tr>
      <w:tr w:rsidR="000C49A6" w:rsidRPr="000C49A6" w14:paraId="50AFF8F2" w14:textId="77777777">
        <w:trPr>
          <w:tblCellSpacing w:w="15" w:type="dxa"/>
        </w:trPr>
        <w:tc>
          <w:tcPr>
            <w:tcW w:w="0" w:type="auto"/>
            <w:vAlign w:val="center"/>
            <w:hideMark/>
          </w:tcPr>
          <w:p w14:paraId="037137BA" w14:textId="77777777" w:rsidR="000C49A6" w:rsidRPr="000C49A6" w:rsidRDefault="000C49A6" w:rsidP="000C49A6">
            <w:r w:rsidRPr="000C49A6">
              <w:t>Jan 17</w:t>
            </w:r>
          </w:p>
        </w:tc>
        <w:tc>
          <w:tcPr>
            <w:tcW w:w="0" w:type="auto"/>
            <w:vAlign w:val="center"/>
            <w:hideMark/>
          </w:tcPr>
          <w:p w14:paraId="29738B33" w14:textId="77777777" w:rsidR="000C49A6" w:rsidRPr="000C49A6" w:rsidRDefault="000C49A6" w:rsidP="000C49A6">
            <w:r w:rsidRPr="000C49A6">
              <w:t>Final integration &amp; review</w:t>
            </w:r>
          </w:p>
        </w:tc>
      </w:tr>
    </w:tbl>
    <w:p w14:paraId="79A44CA9" w14:textId="77777777" w:rsidR="0051752A" w:rsidRDefault="0051752A"/>
    <w:sectPr w:rsidR="0051752A" w:rsidSect="00125169">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82EB2"/>
    <w:multiLevelType w:val="multilevel"/>
    <w:tmpl w:val="3090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E272B3"/>
    <w:multiLevelType w:val="multilevel"/>
    <w:tmpl w:val="4022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604666">
    <w:abstractNumId w:val="1"/>
  </w:num>
  <w:num w:numId="2" w16cid:durableId="340202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9A6"/>
    <w:rsid w:val="000C49A6"/>
    <w:rsid w:val="00125169"/>
    <w:rsid w:val="002F5F09"/>
    <w:rsid w:val="0051752A"/>
    <w:rsid w:val="009B00BB"/>
    <w:rsid w:val="00BE7DD2"/>
    <w:rsid w:val="00E50769"/>
    <w:rsid w:val="00FB4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9E830"/>
  <w15:chartTrackingRefBased/>
  <w15:docId w15:val="{CA8A0DC0-2FA4-4FCC-A1B3-86ADB624A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DD2"/>
    <w:rPr>
      <w:rFonts w:ascii="Times New Roman" w:hAnsi="Times New Roman"/>
      <w:sz w:val="24"/>
    </w:rPr>
  </w:style>
  <w:style w:type="paragraph" w:styleId="Heading1">
    <w:name w:val="heading 1"/>
    <w:basedOn w:val="Normal"/>
    <w:next w:val="Normal"/>
    <w:link w:val="Heading1Char"/>
    <w:uiPriority w:val="9"/>
    <w:qFormat/>
    <w:rsid w:val="00BE7DD2"/>
    <w:pPr>
      <w:keepNext/>
      <w:keepLines/>
      <w:spacing w:before="360" w:after="80"/>
      <w:outlineLvl w:val="0"/>
    </w:pPr>
    <w:rPr>
      <w:rFonts w:eastAsiaTheme="majorEastAsia" w:cstheme="majorBidi"/>
      <w:sz w:val="28"/>
      <w:szCs w:val="40"/>
    </w:rPr>
  </w:style>
  <w:style w:type="paragraph" w:styleId="Heading2">
    <w:name w:val="heading 2"/>
    <w:basedOn w:val="Normal"/>
    <w:next w:val="Normal"/>
    <w:link w:val="Heading2Char"/>
    <w:uiPriority w:val="9"/>
    <w:semiHidden/>
    <w:unhideWhenUsed/>
    <w:qFormat/>
    <w:rsid w:val="000C49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9A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9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C49A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C49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49A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49A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49A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DD2"/>
    <w:rPr>
      <w:rFonts w:ascii="Times New Roman" w:eastAsiaTheme="majorEastAsia" w:hAnsi="Times New Roman" w:cstheme="majorBidi"/>
      <w:sz w:val="28"/>
      <w:szCs w:val="40"/>
    </w:rPr>
  </w:style>
  <w:style w:type="character" w:customStyle="1" w:styleId="Heading2Char">
    <w:name w:val="Heading 2 Char"/>
    <w:basedOn w:val="DefaultParagraphFont"/>
    <w:link w:val="Heading2"/>
    <w:uiPriority w:val="9"/>
    <w:semiHidden/>
    <w:rsid w:val="000C49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9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9A6"/>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0C49A6"/>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0C49A6"/>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0C49A6"/>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0C49A6"/>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0C49A6"/>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0C4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9A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9A6"/>
    <w:pPr>
      <w:spacing w:before="160"/>
      <w:jc w:val="center"/>
    </w:pPr>
    <w:rPr>
      <w:i/>
      <w:iCs/>
      <w:color w:val="404040" w:themeColor="text1" w:themeTint="BF"/>
    </w:rPr>
  </w:style>
  <w:style w:type="character" w:customStyle="1" w:styleId="QuoteChar">
    <w:name w:val="Quote Char"/>
    <w:basedOn w:val="DefaultParagraphFont"/>
    <w:link w:val="Quote"/>
    <w:uiPriority w:val="29"/>
    <w:rsid w:val="000C49A6"/>
    <w:rPr>
      <w:rFonts w:ascii="Times New Roman" w:hAnsi="Times New Roman"/>
      <w:i/>
      <w:iCs/>
      <w:color w:val="404040" w:themeColor="text1" w:themeTint="BF"/>
      <w:sz w:val="24"/>
    </w:rPr>
  </w:style>
  <w:style w:type="paragraph" w:styleId="ListParagraph">
    <w:name w:val="List Paragraph"/>
    <w:basedOn w:val="Normal"/>
    <w:uiPriority w:val="34"/>
    <w:qFormat/>
    <w:rsid w:val="000C49A6"/>
    <w:pPr>
      <w:ind w:left="720"/>
      <w:contextualSpacing/>
    </w:pPr>
  </w:style>
  <w:style w:type="character" w:styleId="IntenseEmphasis">
    <w:name w:val="Intense Emphasis"/>
    <w:basedOn w:val="DefaultParagraphFont"/>
    <w:uiPriority w:val="21"/>
    <w:qFormat/>
    <w:rsid w:val="000C49A6"/>
    <w:rPr>
      <w:i/>
      <w:iCs/>
      <w:color w:val="0F4761" w:themeColor="accent1" w:themeShade="BF"/>
    </w:rPr>
  </w:style>
  <w:style w:type="paragraph" w:styleId="IntenseQuote">
    <w:name w:val="Intense Quote"/>
    <w:basedOn w:val="Normal"/>
    <w:next w:val="Normal"/>
    <w:link w:val="IntenseQuoteChar"/>
    <w:uiPriority w:val="30"/>
    <w:qFormat/>
    <w:rsid w:val="000C49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9A6"/>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0C49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715</Words>
  <Characters>4076</Characters>
  <Application>Microsoft Office Word</Application>
  <DocSecurity>0</DocSecurity>
  <Lines>33</Lines>
  <Paragraphs>9</Paragraphs>
  <ScaleCrop>false</ScaleCrop>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saphal chudal</dc:creator>
  <cp:keywords/>
  <dc:description/>
  <cp:lastModifiedBy>saphal chudal</cp:lastModifiedBy>
  <cp:revision>1</cp:revision>
  <dcterms:created xsi:type="dcterms:W3CDTF">2026-04-12T05:11:00Z</dcterms:created>
  <dcterms:modified xsi:type="dcterms:W3CDTF">2026-04-12T05:14:00Z</dcterms:modified>
</cp:coreProperties>
</file>